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E58" w:rsidRPr="00C6307A" w:rsidRDefault="00573B4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A</w:t>
      </w:r>
    </w:p>
    <w:p w:rsidR="00573B48" w:rsidRPr="00C6307A" w:rsidRDefault="00573B48" w:rsidP="00A13E58">
      <w:pPr>
        <w:spacing w:line="240" w:lineRule="auto"/>
        <w:jc w:val="center"/>
        <w:rPr>
          <w:rFonts w:ascii="Times New Roman" w:eastAsiaTheme="minorHAnsi" w:hAnsi="Times New Roman" w:cs="Times New Roman"/>
          <w:color w:val="auto"/>
          <w:sz w:val="24"/>
          <w:szCs w:val="24"/>
        </w:rPr>
      </w:pPr>
    </w:p>
    <w:p w:rsidR="00A13E58" w:rsidRPr="00C6307A" w:rsidRDefault="00A13E5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PROJECT REPORT</w:t>
      </w:r>
    </w:p>
    <w:p w:rsidR="00FA317E" w:rsidRPr="00C6307A" w:rsidRDefault="00FA317E" w:rsidP="00A13E58">
      <w:pPr>
        <w:spacing w:line="240" w:lineRule="auto"/>
        <w:jc w:val="center"/>
        <w:rPr>
          <w:rFonts w:ascii="Times New Roman" w:hAnsi="Times New Roman" w:cs="Times New Roman"/>
          <w:sz w:val="24"/>
          <w:szCs w:val="24"/>
        </w:rPr>
      </w:pPr>
    </w:p>
    <w:p w:rsidR="00A13E58" w:rsidRPr="00C6307A" w:rsidRDefault="00A13E5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ON</w:t>
      </w:r>
    </w:p>
    <w:p w:rsidR="00573B48" w:rsidRPr="00C6307A" w:rsidRDefault="00573B48" w:rsidP="00A13E58">
      <w:pPr>
        <w:spacing w:line="240" w:lineRule="auto"/>
        <w:jc w:val="center"/>
        <w:rPr>
          <w:rFonts w:ascii="Times New Roman" w:hAnsi="Times New Roman" w:cs="Times New Roman"/>
          <w:sz w:val="24"/>
          <w:szCs w:val="24"/>
        </w:rPr>
      </w:pPr>
    </w:p>
    <w:p w:rsidR="00A13E58" w:rsidRPr="00C6307A" w:rsidRDefault="00573B48" w:rsidP="00992F69">
      <w:pPr>
        <w:spacing w:after="0" w:line="241" w:lineRule="auto"/>
        <w:ind w:left="0" w:right="0" w:firstLine="0"/>
        <w:jc w:val="center"/>
        <w:rPr>
          <w:rFonts w:ascii="Times New Roman" w:hAnsi="Times New Roman" w:cs="Times New Roman"/>
          <w:b/>
          <w:sz w:val="24"/>
          <w:szCs w:val="24"/>
        </w:rPr>
      </w:pPr>
      <w:r w:rsidRPr="00C6307A">
        <w:rPr>
          <w:rFonts w:ascii="Times New Roman" w:hAnsi="Times New Roman" w:cs="Times New Roman"/>
          <w:b/>
          <w:sz w:val="24"/>
          <w:szCs w:val="24"/>
        </w:rPr>
        <w:t xml:space="preserve">EQUITY ANALYSIS OF COMPANIES IN IT INDUSTRY </w:t>
      </w:r>
    </w:p>
    <w:p w:rsidR="00A13E58" w:rsidRPr="00C6307A" w:rsidRDefault="00A13E5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at</w:t>
      </w:r>
    </w:p>
    <w:p w:rsidR="00A13E58" w:rsidRPr="002678B9" w:rsidRDefault="00992F69" w:rsidP="00A13E58">
      <w:pPr>
        <w:spacing w:line="240" w:lineRule="auto"/>
        <w:jc w:val="center"/>
        <w:rPr>
          <w:rFonts w:ascii="Times New Roman" w:hAnsi="Times New Roman" w:cs="Times New Roman"/>
          <w:b/>
          <w:sz w:val="28"/>
          <w:szCs w:val="28"/>
        </w:rPr>
      </w:pPr>
      <w:r w:rsidRPr="002678B9">
        <w:rPr>
          <w:rFonts w:ascii="Times New Roman" w:hAnsi="Times New Roman" w:cs="Times New Roman"/>
          <w:b/>
          <w:sz w:val="28"/>
          <w:szCs w:val="28"/>
        </w:rPr>
        <w:t>Religare Broking Ltd.</w:t>
      </w:r>
    </w:p>
    <w:p w:rsidR="00A13E58" w:rsidRPr="00C6307A" w:rsidRDefault="00A13E58" w:rsidP="00A13E58">
      <w:pPr>
        <w:spacing w:line="240" w:lineRule="auto"/>
        <w:jc w:val="center"/>
        <w:rPr>
          <w:rFonts w:ascii="Times New Roman" w:hAnsi="Times New Roman" w:cs="Times New Roman"/>
          <w:sz w:val="24"/>
          <w:szCs w:val="24"/>
        </w:rPr>
      </w:pPr>
    </w:p>
    <w:p w:rsidR="00A13E58" w:rsidRPr="00C6307A" w:rsidRDefault="00A13E5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IN FULFILLMENT OF TWO YEARS FULL TIME</w:t>
      </w:r>
    </w:p>
    <w:p w:rsidR="00A13E58" w:rsidRPr="00C6307A" w:rsidRDefault="00A13E5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MASTER OF BUSINESS ADMINISTRATION (MBA)</w:t>
      </w:r>
    </w:p>
    <w:p w:rsidR="00A13E58" w:rsidRPr="00C6307A" w:rsidRDefault="00A13E58" w:rsidP="00A13E58">
      <w:pPr>
        <w:spacing w:line="480" w:lineRule="auto"/>
        <w:jc w:val="center"/>
        <w:rPr>
          <w:rFonts w:ascii="Times New Roman" w:hAnsi="Times New Roman" w:cs="Times New Roman"/>
          <w:sz w:val="24"/>
          <w:szCs w:val="24"/>
        </w:rPr>
      </w:pPr>
    </w:p>
    <w:p w:rsidR="00573B48" w:rsidRPr="00C6307A" w:rsidRDefault="00A13E5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SUBMITTED TO</w:t>
      </w:r>
    </w:p>
    <w:p w:rsidR="00A13E58" w:rsidRPr="00C6307A" w:rsidRDefault="00A13E5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 xml:space="preserve"> </w:t>
      </w:r>
    </w:p>
    <w:p w:rsidR="00A13E58" w:rsidRPr="00C6307A" w:rsidRDefault="00A13E5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Department of Management</w:t>
      </w:r>
    </w:p>
    <w:p w:rsidR="00573B48" w:rsidRPr="00C6307A" w:rsidRDefault="00A13E58" w:rsidP="00573B4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Khandesh College Education Society's</w:t>
      </w:r>
    </w:p>
    <w:p w:rsidR="00A13E58" w:rsidRPr="00C6307A" w:rsidRDefault="00A13E58" w:rsidP="00A13E58">
      <w:pPr>
        <w:spacing w:line="240" w:lineRule="auto"/>
        <w:jc w:val="center"/>
        <w:rPr>
          <w:rFonts w:ascii="Times New Roman" w:hAnsi="Times New Roman" w:cs="Times New Roman"/>
          <w:b/>
          <w:sz w:val="24"/>
          <w:szCs w:val="24"/>
        </w:rPr>
      </w:pPr>
      <w:r w:rsidRPr="00C6307A">
        <w:rPr>
          <w:rFonts w:ascii="Times New Roman" w:hAnsi="Times New Roman" w:cs="Times New Roman"/>
          <w:b/>
          <w:sz w:val="24"/>
          <w:szCs w:val="24"/>
        </w:rPr>
        <w:t>INSTITUTE OF MANAGEMENT &amp; RESEARCH, JALGAON</w:t>
      </w:r>
    </w:p>
    <w:p w:rsidR="00A13E58" w:rsidRPr="00C6307A" w:rsidRDefault="00A13E58" w:rsidP="00A13E58">
      <w:pPr>
        <w:spacing w:line="240" w:lineRule="auto"/>
        <w:jc w:val="center"/>
        <w:rPr>
          <w:rFonts w:ascii="Times New Roman" w:hAnsi="Times New Roman" w:cs="Times New Roman"/>
          <w:sz w:val="24"/>
          <w:szCs w:val="24"/>
        </w:rPr>
      </w:pPr>
    </w:p>
    <w:p w:rsidR="00A13E58" w:rsidRPr="00C6307A" w:rsidRDefault="00A13E5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SUBMITTED BY</w:t>
      </w:r>
    </w:p>
    <w:p w:rsidR="00573B48" w:rsidRPr="00C6307A" w:rsidRDefault="00573B48" w:rsidP="00A13E58">
      <w:pPr>
        <w:spacing w:line="240" w:lineRule="auto"/>
        <w:jc w:val="center"/>
        <w:rPr>
          <w:rFonts w:ascii="Times New Roman" w:hAnsi="Times New Roman" w:cs="Times New Roman"/>
          <w:sz w:val="24"/>
          <w:szCs w:val="24"/>
        </w:rPr>
      </w:pPr>
    </w:p>
    <w:p w:rsidR="00A13E58" w:rsidRPr="00C6307A" w:rsidRDefault="00992F69" w:rsidP="00A13E58">
      <w:pPr>
        <w:spacing w:line="240" w:lineRule="auto"/>
        <w:jc w:val="center"/>
        <w:rPr>
          <w:rFonts w:ascii="Times New Roman" w:hAnsi="Times New Roman" w:cs="Times New Roman"/>
          <w:b/>
          <w:sz w:val="24"/>
          <w:szCs w:val="24"/>
        </w:rPr>
      </w:pPr>
      <w:r w:rsidRPr="00C6307A">
        <w:rPr>
          <w:rFonts w:ascii="Times New Roman" w:hAnsi="Times New Roman" w:cs="Times New Roman"/>
          <w:b/>
          <w:sz w:val="24"/>
          <w:szCs w:val="24"/>
        </w:rPr>
        <w:t xml:space="preserve">NEHA KANTILAL CHAVAN </w:t>
      </w:r>
    </w:p>
    <w:p w:rsidR="00A13E58" w:rsidRPr="00C6307A" w:rsidRDefault="00A13E5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MBA (</w:t>
      </w:r>
      <w:r w:rsidR="00992F69" w:rsidRPr="00C6307A">
        <w:rPr>
          <w:rFonts w:ascii="Times New Roman" w:hAnsi="Times New Roman" w:cs="Times New Roman"/>
          <w:sz w:val="24"/>
          <w:szCs w:val="24"/>
        </w:rPr>
        <w:t>FINANCE</w:t>
      </w:r>
      <w:r w:rsidRPr="00C6307A">
        <w:rPr>
          <w:rFonts w:ascii="Times New Roman" w:hAnsi="Times New Roman" w:cs="Times New Roman"/>
          <w:sz w:val="24"/>
          <w:szCs w:val="24"/>
        </w:rPr>
        <w:t>)</w:t>
      </w:r>
    </w:p>
    <w:p w:rsidR="00A13E58" w:rsidRPr="00C6307A" w:rsidRDefault="00A13E58" w:rsidP="00A13E58">
      <w:pPr>
        <w:spacing w:line="480" w:lineRule="auto"/>
        <w:jc w:val="center"/>
        <w:rPr>
          <w:rFonts w:ascii="Times New Roman" w:hAnsi="Times New Roman" w:cs="Times New Roman"/>
          <w:sz w:val="24"/>
          <w:szCs w:val="24"/>
        </w:rPr>
      </w:pPr>
      <w:r w:rsidRPr="00C6307A">
        <w:rPr>
          <w:rFonts w:ascii="Times New Roman" w:hAnsi="Times New Roman" w:cs="Times New Roman"/>
          <w:sz w:val="24"/>
          <w:szCs w:val="24"/>
        </w:rPr>
        <w:t>(Ex</w:t>
      </w:r>
      <w:r w:rsidR="00F75F1C" w:rsidRPr="00C6307A">
        <w:rPr>
          <w:rFonts w:ascii="Times New Roman" w:hAnsi="Times New Roman" w:cs="Times New Roman"/>
          <w:sz w:val="24"/>
          <w:szCs w:val="24"/>
        </w:rPr>
        <w:t>a</w:t>
      </w:r>
      <w:r w:rsidRPr="00C6307A">
        <w:rPr>
          <w:rFonts w:ascii="Times New Roman" w:hAnsi="Times New Roman" w:cs="Times New Roman"/>
          <w:sz w:val="24"/>
          <w:szCs w:val="24"/>
        </w:rPr>
        <w:t xml:space="preserve">m Seat No- </w:t>
      </w:r>
      <w:r w:rsidR="00BF14F8" w:rsidRPr="00C6307A">
        <w:rPr>
          <w:rFonts w:ascii="Times New Roman" w:hAnsi="Times New Roman" w:cs="Times New Roman"/>
          <w:sz w:val="24"/>
          <w:szCs w:val="24"/>
        </w:rPr>
        <w:t>838228)</w:t>
      </w:r>
    </w:p>
    <w:p w:rsidR="00A13E58" w:rsidRPr="00C6307A" w:rsidRDefault="00A13E58" w:rsidP="00A13E58">
      <w:pPr>
        <w:spacing w:line="480" w:lineRule="auto"/>
        <w:jc w:val="center"/>
        <w:rPr>
          <w:rFonts w:ascii="Times New Roman" w:hAnsi="Times New Roman" w:cs="Times New Roman"/>
          <w:sz w:val="24"/>
          <w:szCs w:val="24"/>
        </w:rPr>
      </w:pPr>
      <w:r w:rsidRPr="00C6307A">
        <w:rPr>
          <w:rFonts w:ascii="Times New Roman" w:hAnsi="Times New Roman" w:cs="Times New Roman"/>
          <w:sz w:val="24"/>
          <w:szCs w:val="24"/>
        </w:rPr>
        <w:t>Under the Guidance of</w:t>
      </w:r>
    </w:p>
    <w:p w:rsidR="00A13E58" w:rsidRPr="00C6307A" w:rsidRDefault="00C6307A" w:rsidP="00C6307A">
      <w:pPr>
        <w:spacing w:after="0" w:line="240" w:lineRule="auto"/>
        <w:jc w:val="center"/>
        <w:rPr>
          <w:rFonts w:ascii="Times New Roman" w:hAnsi="Times New Roman" w:cs="Times New Roman"/>
          <w:b/>
          <w:sz w:val="24"/>
          <w:szCs w:val="24"/>
        </w:rPr>
      </w:pPr>
      <w:r w:rsidRPr="00C6307A">
        <w:rPr>
          <w:rFonts w:ascii="Times New Roman" w:hAnsi="Times New Roman" w:cs="Times New Roman"/>
          <w:b/>
          <w:sz w:val="24"/>
          <w:szCs w:val="24"/>
        </w:rPr>
        <w:t>Mrs.</w:t>
      </w:r>
      <w:r w:rsidR="0090515D" w:rsidRPr="00C6307A">
        <w:rPr>
          <w:rFonts w:ascii="Times New Roman" w:hAnsi="Times New Roman" w:cs="Times New Roman"/>
          <w:b/>
          <w:sz w:val="24"/>
          <w:szCs w:val="24"/>
        </w:rPr>
        <w:t xml:space="preserve"> Jayashree Chaudhari</w:t>
      </w:r>
    </w:p>
    <w:p w:rsidR="00C6307A" w:rsidRPr="00C6307A" w:rsidRDefault="00C6307A" w:rsidP="0090515D">
      <w:pPr>
        <w:spacing w:after="0" w:line="240" w:lineRule="auto"/>
        <w:rPr>
          <w:rFonts w:ascii="Times New Roman" w:hAnsi="Times New Roman" w:cs="Times New Roman"/>
          <w:b/>
          <w:sz w:val="24"/>
          <w:szCs w:val="24"/>
        </w:rPr>
      </w:pPr>
    </w:p>
    <w:p w:rsidR="00A13E58" w:rsidRDefault="00FA317E" w:rsidP="00A13E58">
      <w:pPr>
        <w:spacing w:line="480" w:lineRule="auto"/>
        <w:jc w:val="center"/>
        <w:rPr>
          <w:sz w:val="24"/>
          <w:szCs w:val="24"/>
        </w:rPr>
      </w:pPr>
      <w:r w:rsidRPr="00573B48">
        <w:rPr>
          <w:rFonts w:ascii="Times New Roman" w:eastAsia="Calibri" w:hAnsi="Times New Roman" w:cs="Times New Roman"/>
          <w:b/>
          <w:noProof/>
          <w:sz w:val="28"/>
          <w:szCs w:val="28"/>
        </w:rPr>
        <w:drawing>
          <wp:inline distT="0" distB="0" distL="0" distR="0" wp14:anchorId="71657AE6" wp14:editId="5D28BF7E">
            <wp:extent cx="1638300" cy="1384861"/>
            <wp:effectExtent l="0" t="0" r="0" b="6350"/>
            <wp:docPr id="3" name="Picture 3" descr="C:\Users\comp\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5004" cy="1618760"/>
                    </a:xfrm>
                    <a:prstGeom prst="rect">
                      <a:avLst/>
                    </a:prstGeom>
                    <a:noFill/>
                    <a:ln>
                      <a:noFill/>
                    </a:ln>
                  </pic:spPr>
                </pic:pic>
              </a:graphicData>
            </a:graphic>
          </wp:inline>
        </w:drawing>
      </w:r>
    </w:p>
    <w:p w:rsidR="00A13E58" w:rsidRPr="00C6307A" w:rsidRDefault="00A13E58" w:rsidP="00A13E58">
      <w:pPr>
        <w:spacing w:line="480" w:lineRule="auto"/>
        <w:jc w:val="center"/>
        <w:rPr>
          <w:rFonts w:ascii="Times New Roman" w:hAnsi="Times New Roman" w:cs="Times New Roman"/>
          <w:b/>
          <w:bCs/>
          <w:sz w:val="24"/>
          <w:szCs w:val="24"/>
        </w:rPr>
      </w:pPr>
      <w:r w:rsidRPr="00C6307A">
        <w:rPr>
          <w:rFonts w:ascii="Times New Roman" w:hAnsi="Times New Roman" w:cs="Times New Roman"/>
          <w:b/>
          <w:bCs/>
          <w:sz w:val="24"/>
          <w:szCs w:val="24"/>
        </w:rPr>
        <w:t>KBC NORTH MAHARASHTRA UNIVERSITY, JALGAON (MS) INDIA</w:t>
      </w:r>
    </w:p>
    <w:p w:rsidR="00A13E58" w:rsidRPr="00C6307A" w:rsidRDefault="00A13E58" w:rsidP="00A13E58">
      <w:pPr>
        <w:spacing w:line="240" w:lineRule="auto"/>
        <w:jc w:val="center"/>
        <w:rPr>
          <w:rFonts w:ascii="Times New Roman" w:hAnsi="Times New Roman" w:cs="Times New Roman"/>
          <w:sz w:val="24"/>
          <w:szCs w:val="24"/>
        </w:rPr>
      </w:pPr>
      <w:r w:rsidRPr="00C6307A">
        <w:rPr>
          <w:rFonts w:ascii="Times New Roman" w:hAnsi="Times New Roman" w:cs="Times New Roman"/>
          <w:sz w:val="24"/>
          <w:szCs w:val="24"/>
        </w:rPr>
        <w:t>(2023-24)</w:t>
      </w:r>
    </w:p>
    <w:p w:rsidR="00A13E58" w:rsidRPr="00C6307A" w:rsidRDefault="00A13E58" w:rsidP="00A13E58">
      <w:pPr>
        <w:spacing w:line="240" w:lineRule="auto"/>
        <w:jc w:val="center"/>
        <w:rPr>
          <w:rFonts w:ascii="Times New Roman" w:hAnsi="Times New Roman" w:cs="Times New Roman"/>
          <w:sz w:val="24"/>
          <w:szCs w:val="24"/>
        </w:rPr>
      </w:pPr>
    </w:p>
    <w:p w:rsidR="00A13E58" w:rsidRDefault="00A13E58" w:rsidP="002678B9">
      <w:pPr>
        <w:ind w:left="0" w:firstLine="0"/>
        <w:rPr>
          <w:rFonts w:asciiTheme="minorHAnsi" w:eastAsiaTheme="minorHAnsi" w:hAnsiTheme="minorHAnsi" w:cstheme="minorBidi"/>
          <w:sz w:val="28"/>
          <w:szCs w:val="26"/>
        </w:rPr>
      </w:pPr>
    </w:p>
    <w:p w:rsidR="00A13E58" w:rsidRDefault="00A13E58" w:rsidP="00A13E58">
      <w:pPr>
        <w:jc w:val="center"/>
        <w:rPr>
          <w:sz w:val="28"/>
          <w:szCs w:val="26"/>
        </w:rPr>
      </w:pPr>
    </w:p>
    <w:p w:rsidR="00A13E58" w:rsidRDefault="00A13E58" w:rsidP="00A13E58">
      <w:pPr>
        <w:jc w:val="center"/>
        <w:rPr>
          <w:b/>
          <w:sz w:val="32"/>
          <w:szCs w:val="26"/>
        </w:rPr>
      </w:pPr>
    </w:p>
    <w:p w:rsidR="00A13E58" w:rsidRDefault="00A13E58" w:rsidP="00A13E58">
      <w:pPr>
        <w:jc w:val="center"/>
        <w:rPr>
          <w:b/>
          <w:sz w:val="32"/>
          <w:szCs w:val="26"/>
        </w:rPr>
      </w:pPr>
      <w:bookmarkStart w:id="0" w:name="_GoBack"/>
      <w:bookmarkEnd w:id="0"/>
    </w:p>
    <w:p w:rsidR="00A13E58" w:rsidRPr="00C6307A" w:rsidRDefault="00A13E58" w:rsidP="002678B9">
      <w:pPr>
        <w:ind w:left="0" w:firstLine="0"/>
        <w:jc w:val="center"/>
        <w:rPr>
          <w:rFonts w:ascii="Times New Roman" w:hAnsi="Times New Roman" w:cs="Times New Roman"/>
          <w:b/>
          <w:sz w:val="32"/>
          <w:szCs w:val="26"/>
        </w:rPr>
      </w:pPr>
      <w:r w:rsidRPr="00C6307A">
        <w:rPr>
          <w:rFonts w:ascii="Times New Roman" w:hAnsi="Times New Roman" w:cs="Times New Roman"/>
          <w:b/>
          <w:sz w:val="32"/>
          <w:szCs w:val="26"/>
        </w:rPr>
        <w:t>DECLARATION</w:t>
      </w:r>
    </w:p>
    <w:p w:rsidR="0090515D" w:rsidRPr="00C6307A" w:rsidRDefault="0090515D" w:rsidP="00A13E58">
      <w:pPr>
        <w:spacing w:line="480" w:lineRule="auto"/>
        <w:rPr>
          <w:rFonts w:ascii="Times New Roman" w:hAnsi="Times New Roman" w:cs="Times New Roman"/>
          <w:sz w:val="24"/>
          <w:szCs w:val="24"/>
        </w:rPr>
      </w:pPr>
    </w:p>
    <w:p w:rsidR="00A13E58" w:rsidRPr="00C6307A" w:rsidRDefault="0090515D" w:rsidP="00A13E58">
      <w:pPr>
        <w:spacing w:line="480" w:lineRule="auto"/>
        <w:rPr>
          <w:rFonts w:ascii="Times New Roman" w:hAnsi="Times New Roman" w:cs="Times New Roman"/>
          <w:sz w:val="24"/>
          <w:szCs w:val="24"/>
        </w:rPr>
      </w:pPr>
      <w:r w:rsidRPr="00C6307A">
        <w:rPr>
          <w:rFonts w:ascii="Times New Roman" w:hAnsi="Times New Roman" w:cs="Times New Roman"/>
          <w:sz w:val="24"/>
          <w:szCs w:val="24"/>
        </w:rPr>
        <w:t xml:space="preserve">I </w:t>
      </w:r>
      <w:r w:rsidRPr="002678B9">
        <w:rPr>
          <w:rFonts w:ascii="Times New Roman" w:hAnsi="Times New Roman" w:cs="Times New Roman"/>
          <w:b/>
          <w:sz w:val="24"/>
          <w:szCs w:val="24"/>
        </w:rPr>
        <w:t xml:space="preserve">Neha Kantilal </w:t>
      </w:r>
      <w:r w:rsidR="006C15C3" w:rsidRPr="002678B9">
        <w:rPr>
          <w:rFonts w:ascii="Times New Roman" w:hAnsi="Times New Roman" w:cs="Times New Roman"/>
          <w:b/>
          <w:sz w:val="24"/>
          <w:szCs w:val="24"/>
        </w:rPr>
        <w:t>Chavan</w:t>
      </w:r>
      <w:r w:rsidR="006C15C3" w:rsidRPr="00C6307A">
        <w:rPr>
          <w:rFonts w:ascii="Times New Roman" w:hAnsi="Times New Roman" w:cs="Times New Roman"/>
          <w:sz w:val="24"/>
          <w:szCs w:val="24"/>
        </w:rPr>
        <w:t xml:space="preserve"> a</w:t>
      </w:r>
      <w:r w:rsidRPr="00C6307A">
        <w:rPr>
          <w:rFonts w:ascii="Times New Roman" w:hAnsi="Times New Roman" w:cs="Times New Roman"/>
          <w:sz w:val="24"/>
          <w:szCs w:val="24"/>
        </w:rPr>
        <w:t xml:space="preserve"> student of</w:t>
      </w:r>
      <w:r w:rsidR="00C6307A">
        <w:rPr>
          <w:rFonts w:ascii="Times New Roman" w:hAnsi="Times New Roman" w:cs="Times New Roman"/>
          <w:sz w:val="24"/>
          <w:szCs w:val="24"/>
        </w:rPr>
        <w:t xml:space="preserve"> KCES’s</w:t>
      </w:r>
      <w:r w:rsidRPr="00C6307A">
        <w:rPr>
          <w:rFonts w:ascii="Times New Roman" w:hAnsi="Times New Roman" w:cs="Times New Roman"/>
          <w:sz w:val="24"/>
          <w:szCs w:val="24"/>
        </w:rPr>
        <w:t xml:space="preserve"> Institute </w:t>
      </w:r>
      <w:r w:rsidR="006C15C3" w:rsidRPr="00C6307A">
        <w:rPr>
          <w:rFonts w:ascii="Times New Roman" w:hAnsi="Times New Roman" w:cs="Times New Roman"/>
          <w:sz w:val="24"/>
          <w:szCs w:val="24"/>
        </w:rPr>
        <w:t>of</w:t>
      </w:r>
      <w:r w:rsidRPr="00C6307A">
        <w:rPr>
          <w:rFonts w:ascii="Times New Roman" w:hAnsi="Times New Roman" w:cs="Times New Roman"/>
          <w:sz w:val="24"/>
          <w:szCs w:val="24"/>
        </w:rPr>
        <w:t xml:space="preserve"> Management </w:t>
      </w:r>
      <w:r w:rsidR="00B128E8" w:rsidRPr="00C6307A">
        <w:rPr>
          <w:rFonts w:ascii="Times New Roman" w:hAnsi="Times New Roman" w:cs="Times New Roman"/>
          <w:sz w:val="24"/>
          <w:szCs w:val="24"/>
        </w:rPr>
        <w:t>and</w:t>
      </w:r>
      <w:r w:rsidRPr="00C6307A">
        <w:rPr>
          <w:rFonts w:ascii="Times New Roman" w:hAnsi="Times New Roman" w:cs="Times New Roman"/>
          <w:sz w:val="24"/>
          <w:szCs w:val="24"/>
        </w:rPr>
        <w:t xml:space="preserve"> Research, Jalgaon</w:t>
      </w:r>
      <w:r w:rsidR="00A13E58" w:rsidRPr="00C6307A">
        <w:rPr>
          <w:rFonts w:ascii="Times New Roman" w:hAnsi="Times New Roman" w:cs="Times New Roman"/>
          <w:sz w:val="24"/>
          <w:szCs w:val="24"/>
        </w:rPr>
        <w:t xml:space="preserve"> pursuing a Master of Business Administration (MBA), hereby declare that the Summer Internship Project report en</w:t>
      </w:r>
      <w:r w:rsidRPr="00C6307A">
        <w:rPr>
          <w:rFonts w:ascii="Times New Roman" w:hAnsi="Times New Roman" w:cs="Times New Roman"/>
          <w:sz w:val="24"/>
          <w:szCs w:val="24"/>
        </w:rPr>
        <w:t xml:space="preserve">titled </w:t>
      </w:r>
      <w:r w:rsidRPr="002678B9">
        <w:rPr>
          <w:rFonts w:ascii="Times New Roman" w:hAnsi="Times New Roman" w:cs="Times New Roman"/>
          <w:b/>
          <w:sz w:val="24"/>
          <w:szCs w:val="24"/>
        </w:rPr>
        <w:t xml:space="preserve">Equity Analysis </w:t>
      </w:r>
      <w:r w:rsidR="00B128E8" w:rsidRPr="002678B9">
        <w:rPr>
          <w:rFonts w:ascii="Times New Roman" w:hAnsi="Times New Roman" w:cs="Times New Roman"/>
          <w:b/>
          <w:sz w:val="24"/>
          <w:szCs w:val="24"/>
        </w:rPr>
        <w:t>of</w:t>
      </w:r>
      <w:r w:rsidRPr="002678B9">
        <w:rPr>
          <w:rFonts w:ascii="Times New Roman" w:hAnsi="Times New Roman" w:cs="Times New Roman"/>
          <w:b/>
          <w:sz w:val="24"/>
          <w:szCs w:val="24"/>
        </w:rPr>
        <w:t xml:space="preserve"> Companies </w:t>
      </w:r>
      <w:r w:rsidR="00576DA2" w:rsidRPr="002678B9">
        <w:rPr>
          <w:rFonts w:ascii="Times New Roman" w:hAnsi="Times New Roman" w:cs="Times New Roman"/>
          <w:b/>
          <w:sz w:val="24"/>
          <w:szCs w:val="24"/>
        </w:rPr>
        <w:t>in</w:t>
      </w:r>
      <w:r w:rsidRPr="002678B9">
        <w:rPr>
          <w:rFonts w:ascii="Times New Roman" w:hAnsi="Times New Roman" w:cs="Times New Roman"/>
          <w:b/>
          <w:sz w:val="24"/>
          <w:szCs w:val="24"/>
        </w:rPr>
        <w:t xml:space="preserve"> IT</w:t>
      </w:r>
      <w:r w:rsidR="00FA317E" w:rsidRPr="002678B9">
        <w:rPr>
          <w:rFonts w:ascii="Times New Roman" w:hAnsi="Times New Roman" w:cs="Times New Roman"/>
          <w:b/>
          <w:sz w:val="24"/>
          <w:szCs w:val="24"/>
        </w:rPr>
        <w:t xml:space="preserve"> </w:t>
      </w:r>
      <w:r w:rsidR="00576DA2" w:rsidRPr="002678B9">
        <w:rPr>
          <w:rFonts w:ascii="Times New Roman" w:hAnsi="Times New Roman" w:cs="Times New Roman"/>
          <w:b/>
          <w:sz w:val="24"/>
          <w:szCs w:val="24"/>
        </w:rPr>
        <w:t>Industry</w:t>
      </w:r>
      <w:r w:rsidR="00576DA2" w:rsidRPr="00C6307A">
        <w:rPr>
          <w:rFonts w:ascii="Times New Roman" w:hAnsi="Times New Roman" w:cs="Times New Roman"/>
          <w:sz w:val="24"/>
          <w:szCs w:val="24"/>
        </w:rPr>
        <w:t xml:space="preserve"> at</w:t>
      </w:r>
      <w:r w:rsidR="00A13E58" w:rsidRPr="00C6307A">
        <w:rPr>
          <w:rFonts w:ascii="Times New Roman" w:hAnsi="Times New Roman" w:cs="Times New Roman"/>
          <w:sz w:val="24"/>
          <w:szCs w:val="24"/>
        </w:rPr>
        <w:t xml:space="preserve"> </w:t>
      </w:r>
      <w:r w:rsidRPr="00C6307A">
        <w:rPr>
          <w:rFonts w:ascii="Times New Roman" w:eastAsia="Calibri" w:hAnsi="Times New Roman" w:cs="Times New Roman"/>
          <w:sz w:val="24"/>
          <w:szCs w:val="24"/>
          <w:lang w:val="en-US"/>
        </w:rPr>
        <w:t>Religare Broking Ltd.</w:t>
      </w:r>
      <w:r w:rsidR="00C6307A">
        <w:rPr>
          <w:rFonts w:ascii="Times New Roman" w:eastAsia="Calibri" w:hAnsi="Times New Roman" w:cs="Times New Roman"/>
          <w:sz w:val="24"/>
          <w:szCs w:val="24"/>
          <w:lang w:val="en-US"/>
        </w:rPr>
        <w:t>,</w:t>
      </w:r>
      <w:r w:rsidR="00A13E58" w:rsidRPr="00C6307A">
        <w:rPr>
          <w:rFonts w:ascii="Times New Roman" w:hAnsi="Times New Roman" w:cs="Times New Roman"/>
          <w:sz w:val="24"/>
          <w:szCs w:val="24"/>
          <w:lang w:val="en-US"/>
        </w:rPr>
        <w:t xml:space="preserve"> </w:t>
      </w:r>
      <w:r w:rsidR="00A13E58" w:rsidRPr="00C6307A">
        <w:rPr>
          <w:rFonts w:ascii="Times New Roman" w:hAnsi="Times New Roman" w:cs="Times New Roman"/>
          <w:sz w:val="24"/>
          <w:szCs w:val="24"/>
        </w:rPr>
        <w:t>is an authentic work carried out by me under the guidance and supervi</w:t>
      </w:r>
      <w:r w:rsidR="00D90064" w:rsidRPr="00C6307A">
        <w:rPr>
          <w:rFonts w:ascii="Times New Roman" w:hAnsi="Times New Roman" w:cs="Times New Roman"/>
          <w:sz w:val="24"/>
          <w:szCs w:val="24"/>
        </w:rPr>
        <w:t xml:space="preserve">sion of </w:t>
      </w:r>
      <w:r w:rsidR="00C6307A" w:rsidRPr="002678B9">
        <w:rPr>
          <w:rFonts w:ascii="Times New Roman" w:hAnsi="Times New Roman" w:cs="Times New Roman"/>
          <w:b/>
          <w:sz w:val="24"/>
          <w:szCs w:val="24"/>
        </w:rPr>
        <w:t>Mrs.</w:t>
      </w:r>
      <w:r w:rsidR="00E54368" w:rsidRPr="00C6307A">
        <w:rPr>
          <w:rFonts w:ascii="Times New Roman" w:hAnsi="Times New Roman" w:cs="Times New Roman"/>
          <w:sz w:val="24"/>
          <w:szCs w:val="24"/>
        </w:rPr>
        <w:t xml:space="preserve"> </w:t>
      </w:r>
      <w:r w:rsidR="00E54368" w:rsidRPr="002678B9">
        <w:rPr>
          <w:rFonts w:ascii="Times New Roman" w:hAnsi="Times New Roman" w:cs="Times New Roman"/>
          <w:b/>
          <w:sz w:val="24"/>
          <w:szCs w:val="24"/>
        </w:rPr>
        <w:t>Jayashree Chaudhari</w:t>
      </w:r>
      <w:r w:rsidR="00F31312" w:rsidRPr="002678B9">
        <w:rPr>
          <w:rFonts w:ascii="Times New Roman" w:hAnsi="Times New Roman" w:cs="Times New Roman"/>
          <w:b/>
          <w:sz w:val="24"/>
          <w:szCs w:val="24"/>
        </w:rPr>
        <w:t>,</w:t>
      </w:r>
      <w:r w:rsidR="00E54368" w:rsidRPr="00C6307A">
        <w:rPr>
          <w:rFonts w:ascii="Times New Roman" w:hAnsi="Times New Roman" w:cs="Times New Roman"/>
          <w:sz w:val="24"/>
          <w:szCs w:val="24"/>
        </w:rPr>
        <w:t xml:space="preserve"> </w:t>
      </w:r>
      <w:r w:rsidRPr="00C6307A">
        <w:rPr>
          <w:rFonts w:ascii="Times New Roman" w:hAnsi="Times New Roman" w:cs="Times New Roman"/>
          <w:sz w:val="24"/>
          <w:szCs w:val="24"/>
        </w:rPr>
        <w:t>during the period 17</w:t>
      </w:r>
      <w:r w:rsidRPr="00C6307A">
        <w:rPr>
          <w:rFonts w:ascii="Times New Roman" w:hAnsi="Times New Roman" w:cs="Times New Roman"/>
          <w:sz w:val="24"/>
          <w:szCs w:val="24"/>
          <w:vertAlign w:val="superscript"/>
        </w:rPr>
        <w:t>th</w:t>
      </w:r>
      <w:r w:rsidRPr="00C6307A">
        <w:rPr>
          <w:rFonts w:ascii="Times New Roman" w:hAnsi="Times New Roman" w:cs="Times New Roman"/>
          <w:sz w:val="24"/>
          <w:szCs w:val="24"/>
        </w:rPr>
        <w:t xml:space="preserve"> Aug. </w:t>
      </w:r>
      <w:r w:rsidR="006C15C3" w:rsidRPr="00C6307A">
        <w:rPr>
          <w:rFonts w:ascii="Times New Roman" w:hAnsi="Times New Roman" w:cs="Times New Roman"/>
          <w:sz w:val="24"/>
          <w:szCs w:val="24"/>
        </w:rPr>
        <w:t>2023 to</w:t>
      </w:r>
      <w:r w:rsidRPr="00C6307A">
        <w:rPr>
          <w:rFonts w:ascii="Times New Roman" w:hAnsi="Times New Roman" w:cs="Times New Roman"/>
          <w:sz w:val="24"/>
          <w:szCs w:val="24"/>
        </w:rPr>
        <w:t xml:space="preserve"> 17</w:t>
      </w:r>
      <w:r w:rsidRPr="00C6307A">
        <w:rPr>
          <w:rFonts w:ascii="Times New Roman" w:hAnsi="Times New Roman" w:cs="Times New Roman"/>
          <w:sz w:val="24"/>
          <w:szCs w:val="24"/>
          <w:vertAlign w:val="superscript"/>
        </w:rPr>
        <w:t>th</w:t>
      </w:r>
      <w:r w:rsidRPr="00C6307A">
        <w:rPr>
          <w:rFonts w:ascii="Times New Roman" w:hAnsi="Times New Roman" w:cs="Times New Roman"/>
          <w:sz w:val="24"/>
          <w:szCs w:val="24"/>
        </w:rPr>
        <w:t xml:space="preserve"> Oct. 2023.</w:t>
      </w:r>
    </w:p>
    <w:p w:rsidR="00A13E58" w:rsidRPr="00C6307A" w:rsidRDefault="00A13E58" w:rsidP="00A13E58">
      <w:pPr>
        <w:spacing w:line="480" w:lineRule="auto"/>
        <w:rPr>
          <w:rFonts w:ascii="Times New Roman" w:hAnsi="Times New Roman" w:cs="Times New Roman"/>
          <w:sz w:val="24"/>
          <w:szCs w:val="24"/>
        </w:rPr>
      </w:pPr>
      <w:r w:rsidRPr="00C6307A">
        <w:rPr>
          <w:rFonts w:ascii="Times New Roman" w:hAnsi="Times New Roman" w:cs="Times New Roman"/>
          <w:sz w:val="24"/>
          <w:szCs w:val="24"/>
        </w:rPr>
        <w:t>I further declare that this project report is based on my original work and has not been submitted, either in part or full, for the award of any other degree or diploma in this institution or elsewhere.</w:t>
      </w:r>
    </w:p>
    <w:p w:rsidR="00A13E58" w:rsidRPr="00C6307A" w:rsidRDefault="00A13E58" w:rsidP="00A13E58">
      <w:pPr>
        <w:spacing w:line="480" w:lineRule="auto"/>
        <w:rPr>
          <w:rFonts w:ascii="Times New Roman" w:hAnsi="Times New Roman" w:cs="Times New Roman"/>
          <w:sz w:val="24"/>
          <w:szCs w:val="24"/>
        </w:rPr>
      </w:pPr>
    </w:p>
    <w:p w:rsidR="00E54368" w:rsidRPr="00C6307A" w:rsidRDefault="00E54368" w:rsidP="00A13E58">
      <w:pPr>
        <w:spacing w:line="480" w:lineRule="auto"/>
        <w:rPr>
          <w:rFonts w:ascii="Times New Roman" w:hAnsi="Times New Roman" w:cs="Times New Roman"/>
          <w:sz w:val="24"/>
          <w:szCs w:val="24"/>
        </w:rPr>
      </w:pPr>
    </w:p>
    <w:p w:rsidR="00E54368" w:rsidRPr="00C6307A" w:rsidRDefault="00CD7D74" w:rsidP="00A13E58">
      <w:pPr>
        <w:spacing w:line="480" w:lineRule="auto"/>
        <w:rPr>
          <w:rFonts w:ascii="Times New Roman" w:hAnsi="Times New Roman" w:cs="Times New Roman"/>
          <w:sz w:val="24"/>
          <w:szCs w:val="24"/>
        </w:rPr>
      </w:pPr>
      <w:r>
        <w:rPr>
          <w:rFonts w:ascii="Times New Roman" w:hAnsi="Times New Roman" w:cs="Times New Roman"/>
          <w:sz w:val="24"/>
          <w:szCs w:val="24"/>
        </w:rPr>
        <w:t>Date:</w:t>
      </w:r>
      <w:r w:rsidR="00EF2A0A">
        <w:rPr>
          <w:rFonts w:ascii="Times New Roman" w:hAnsi="Times New Roman" w:cs="Times New Roman"/>
          <w:sz w:val="24"/>
          <w:szCs w:val="24"/>
        </w:rPr>
        <w:t>-</w:t>
      </w:r>
    </w:p>
    <w:p w:rsidR="00A13E58" w:rsidRPr="00C6307A" w:rsidRDefault="00A13E58" w:rsidP="00A13E58">
      <w:pPr>
        <w:spacing w:line="480" w:lineRule="auto"/>
        <w:rPr>
          <w:rFonts w:ascii="Times New Roman" w:hAnsi="Times New Roman" w:cs="Times New Roman"/>
          <w:sz w:val="24"/>
          <w:szCs w:val="24"/>
        </w:rPr>
      </w:pPr>
      <w:r w:rsidRPr="00C6307A">
        <w:rPr>
          <w:rFonts w:ascii="Times New Roman" w:hAnsi="Times New Roman" w:cs="Times New Roman"/>
          <w:sz w:val="24"/>
          <w:szCs w:val="24"/>
        </w:rPr>
        <w:t>Place: Jalgaon</w:t>
      </w:r>
    </w:p>
    <w:p w:rsidR="00A13E58" w:rsidRPr="00C6307A" w:rsidRDefault="00A13E58" w:rsidP="00A13E58">
      <w:pPr>
        <w:spacing w:line="480" w:lineRule="auto"/>
        <w:rPr>
          <w:rFonts w:ascii="Times New Roman" w:hAnsi="Times New Roman" w:cs="Times New Roman"/>
          <w:sz w:val="24"/>
          <w:szCs w:val="24"/>
        </w:rPr>
      </w:pPr>
    </w:p>
    <w:p w:rsidR="00A13E58" w:rsidRPr="00C6307A" w:rsidRDefault="0090515D" w:rsidP="00A13E58">
      <w:pPr>
        <w:spacing w:line="480" w:lineRule="auto"/>
        <w:jc w:val="right"/>
        <w:rPr>
          <w:rFonts w:ascii="Times New Roman" w:hAnsi="Times New Roman" w:cs="Times New Roman"/>
          <w:sz w:val="24"/>
          <w:szCs w:val="24"/>
        </w:rPr>
      </w:pPr>
      <w:r w:rsidRPr="00C6307A">
        <w:rPr>
          <w:rFonts w:ascii="Times New Roman" w:hAnsi="Times New Roman" w:cs="Times New Roman"/>
          <w:sz w:val="24"/>
          <w:szCs w:val="24"/>
        </w:rPr>
        <w:t xml:space="preserve">Neha Kantilal Chavan </w:t>
      </w:r>
    </w:p>
    <w:p w:rsidR="00A13E58" w:rsidRPr="00C6307A" w:rsidRDefault="0090515D" w:rsidP="00A13E58">
      <w:pPr>
        <w:spacing w:line="480" w:lineRule="auto"/>
        <w:jc w:val="right"/>
        <w:rPr>
          <w:rFonts w:ascii="Times New Roman" w:hAnsi="Times New Roman" w:cs="Times New Roman"/>
          <w:sz w:val="24"/>
          <w:szCs w:val="24"/>
        </w:rPr>
      </w:pPr>
      <w:r w:rsidRPr="00C6307A">
        <w:rPr>
          <w:rFonts w:ascii="Times New Roman" w:hAnsi="Times New Roman" w:cs="Times New Roman"/>
          <w:sz w:val="24"/>
          <w:szCs w:val="24"/>
        </w:rPr>
        <w:t xml:space="preserve"> (Exam Seat No.-838228</w:t>
      </w:r>
      <w:r w:rsidR="00A13E58" w:rsidRPr="00C6307A">
        <w:rPr>
          <w:rFonts w:ascii="Times New Roman" w:hAnsi="Times New Roman" w:cs="Times New Roman"/>
          <w:sz w:val="24"/>
          <w:szCs w:val="24"/>
        </w:rPr>
        <w:t>)</w:t>
      </w:r>
    </w:p>
    <w:p w:rsidR="00A13E58" w:rsidRPr="00C6307A" w:rsidRDefault="00A13E58" w:rsidP="00A13E58">
      <w:pPr>
        <w:spacing w:line="480" w:lineRule="auto"/>
        <w:jc w:val="right"/>
        <w:rPr>
          <w:rFonts w:ascii="Times New Roman" w:hAnsi="Times New Roman" w:cs="Times New Roman"/>
          <w:sz w:val="24"/>
          <w:szCs w:val="24"/>
        </w:rPr>
      </w:pPr>
      <w:r w:rsidRPr="00C6307A">
        <w:rPr>
          <w:rFonts w:ascii="Times New Roman" w:hAnsi="Times New Roman" w:cs="Times New Roman"/>
          <w:sz w:val="24"/>
          <w:szCs w:val="24"/>
        </w:rPr>
        <w:t>KCES’s IMR, Jalgaon</w:t>
      </w:r>
    </w:p>
    <w:p w:rsidR="00A13E58" w:rsidRPr="00C6307A" w:rsidRDefault="00A13E58" w:rsidP="00A13E58">
      <w:pPr>
        <w:rPr>
          <w:rFonts w:ascii="Times New Roman" w:hAnsi="Times New Roman" w:cs="Times New Roman"/>
          <w:sz w:val="24"/>
          <w:szCs w:val="24"/>
        </w:rPr>
      </w:pPr>
    </w:p>
    <w:p w:rsidR="00A13E58" w:rsidRPr="00C6307A" w:rsidRDefault="00A13E58" w:rsidP="00A13E58">
      <w:pPr>
        <w:rPr>
          <w:rFonts w:ascii="Times New Roman" w:hAnsi="Times New Roman" w:cs="Times New Roman"/>
          <w:sz w:val="24"/>
          <w:szCs w:val="24"/>
        </w:rPr>
      </w:pPr>
    </w:p>
    <w:p w:rsidR="00A13E58" w:rsidRPr="00C6307A" w:rsidRDefault="00A13E58" w:rsidP="00A13E58">
      <w:pPr>
        <w:tabs>
          <w:tab w:val="left" w:pos="2055"/>
        </w:tabs>
        <w:rPr>
          <w:rFonts w:ascii="Times New Roman" w:hAnsi="Times New Roman" w:cs="Times New Roman"/>
          <w:sz w:val="24"/>
          <w:szCs w:val="24"/>
        </w:rPr>
      </w:pPr>
    </w:p>
    <w:p w:rsidR="00A13E58" w:rsidRPr="00C6307A" w:rsidRDefault="00A13E58" w:rsidP="00A13E58">
      <w:pPr>
        <w:tabs>
          <w:tab w:val="left" w:pos="2055"/>
        </w:tabs>
        <w:rPr>
          <w:rFonts w:ascii="Times New Roman" w:hAnsi="Times New Roman" w:cs="Times New Roman"/>
          <w:sz w:val="24"/>
          <w:szCs w:val="24"/>
        </w:rPr>
      </w:pPr>
    </w:p>
    <w:p w:rsidR="00A13E58" w:rsidRPr="00C6307A" w:rsidRDefault="00A13E58" w:rsidP="00A13E58">
      <w:pPr>
        <w:rPr>
          <w:rFonts w:ascii="Times New Roman" w:hAnsi="Times New Roman" w:cs="Times New Roman"/>
          <w:sz w:val="28"/>
          <w:szCs w:val="26"/>
        </w:rPr>
      </w:pPr>
    </w:p>
    <w:p w:rsidR="00A13E58" w:rsidRPr="00C6307A" w:rsidRDefault="00A13E58" w:rsidP="00A13E58">
      <w:pPr>
        <w:tabs>
          <w:tab w:val="left" w:pos="2055"/>
        </w:tabs>
        <w:jc w:val="center"/>
        <w:rPr>
          <w:rFonts w:ascii="Times New Roman" w:hAnsi="Times New Roman" w:cs="Times New Roman"/>
          <w:sz w:val="28"/>
          <w:szCs w:val="26"/>
        </w:rPr>
      </w:pPr>
    </w:p>
    <w:p w:rsidR="00A13E58" w:rsidRPr="00C6307A" w:rsidRDefault="00A13E58" w:rsidP="00A13E58">
      <w:pPr>
        <w:tabs>
          <w:tab w:val="left" w:pos="2055"/>
        </w:tabs>
        <w:jc w:val="center"/>
        <w:rPr>
          <w:rFonts w:ascii="Times New Roman" w:hAnsi="Times New Roman" w:cs="Times New Roman"/>
          <w:sz w:val="28"/>
          <w:szCs w:val="26"/>
        </w:rPr>
      </w:pPr>
    </w:p>
    <w:p w:rsidR="00A13E58" w:rsidRPr="00C6307A" w:rsidRDefault="00A13E58" w:rsidP="00A13E58">
      <w:pPr>
        <w:tabs>
          <w:tab w:val="left" w:pos="2055"/>
        </w:tabs>
        <w:jc w:val="center"/>
        <w:rPr>
          <w:rFonts w:ascii="Times New Roman" w:hAnsi="Times New Roman" w:cs="Times New Roman"/>
          <w:sz w:val="28"/>
          <w:szCs w:val="26"/>
        </w:rPr>
      </w:pPr>
    </w:p>
    <w:p w:rsidR="009673F5" w:rsidRDefault="009673F5" w:rsidP="00A13E58">
      <w:pPr>
        <w:tabs>
          <w:tab w:val="left" w:pos="2055"/>
        </w:tabs>
        <w:jc w:val="center"/>
        <w:rPr>
          <w:b/>
          <w:sz w:val="28"/>
          <w:szCs w:val="26"/>
        </w:rPr>
      </w:pPr>
    </w:p>
    <w:p w:rsidR="009673F5" w:rsidRDefault="009673F5" w:rsidP="00A13E58">
      <w:pPr>
        <w:tabs>
          <w:tab w:val="left" w:pos="2055"/>
        </w:tabs>
        <w:jc w:val="center"/>
        <w:rPr>
          <w:b/>
          <w:sz w:val="28"/>
          <w:szCs w:val="26"/>
        </w:rPr>
      </w:pPr>
    </w:p>
    <w:p w:rsidR="009673F5" w:rsidRDefault="009673F5" w:rsidP="00A13E58">
      <w:pPr>
        <w:tabs>
          <w:tab w:val="left" w:pos="2055"/>
        </w:tabs>
        <w:jc w:val="center"/>
        <w:rPr>
          <w:b/>
          <w:sz w:val="28"/>
          <w:szCs w:val="26"/>
        </w:rPr>
      </w:pPr>
    </w:p>
    <w:p w:rsidR="009673F5" w:rsidRPr="00C6307A" w:rsidRDefault="009673F5" w:rsidP="00A13E58">
      <w:pPr>
        <w:tabs>
          <w:tab w:val="left" w:pos="2055"/>
        </w:tabs>
        <w:jc w:val="center"/>
        <w:rPr>
          <w:rFonts w:ascii="Times New Roman" w:hAnsi="Times New Roman" w:cs="Times New Roman"/>
          <w:b/>
          <w:sz w:val="28"/>
          <w:szCs w:val="26"/>
        </w:rPr>
      </w:pPr>
    </w:p>
    <w:p w:rsidR="00A13E58" w:rsidRPr="00C6307A" w:rsidRDefault="00A13E58" w:rsidP="00A13E58">
      <w:pPr>
        <w:tabs>
          <w:tab w:val="left" w:pos="2055"/>
        </w:tabs>
        <w:jc w:val="center"/>
        <w:rPr>
          <w:rFonts w:ascii="Times New Roman" w:hAnsi="Times New Roman" w:cs="Times New Roman"/>
          <w:b/>
          <w:sz w:val="28"/>
          <w:szCs w:val="26"/>
        </w:rPr>
      </w:pPr>
      <w:r w:rsidRPr="00C6307A">
        <w:rPr>
          <w:rFonts w:ascii="Times New Roman" w:hAnsi="Times New Roman" w:cs="Times New Roman"/>
          <w:b/>
          <w:sz w:val="28"/>
          <w:szCs w:val="26"/>
        </w:rPr>
        <w:t>Acknowledgment</w:t>
      </w:r>
    </w:p>
    <w:p w:rsidR="00A13E58" w:rsidRPr="00C6307A" w:rsidRDefault="00A13E58" w:rsidP="00A13E58">
      <w:pPr>
        <w:tabs>
          <w:tab w:val="left" w:pos="2055"/>
        </w:tabs>
        <w:rPr>
          <w:rFonts w:ascii="Times New Roman" w:hAnsi="Times New Roman" w:cs="Times New Roman"/>
          <w:sz w:val="24"/>
          <w:szCs w:val="24"/>
        </w:rPr>
      </w:pPr>
    </w:p>
    <w:p w:rsidR="00A13E58" w:rsidRDefault="00A13E58" w:rsidP="00A13E58">
      <w:pPr>
        <w:tabs>
          <w:tab w:val="left" w:pos="2055"/>
        </w:tabs>
        <w:rPr>
          <w:rFonts w:ascii="Times New Roman" w:hAnsi="Times New Roman" w:cs="Times New Roman"/>
          <w:sz w:val="24"/>
          <w:szCs w:val="24"/>
        </w:rPr>
      </w:pPr>
      <w:r w:rsidRPr="00C6307A">
        <w:rPr>
          <w:rFonts w:ascii="Times New Roman" w:hAnsi="Times New Roman" w:cs="Times New Roman"/>
          <w:sz w:val="24"/>
          <w:szCs w:val="24"/>
        </w:rPr>
        <w:t>I express my sincere gratitude and appreciation to all those who have contributed to the successful completion of my Summer Internship Project, e</w:t>
      </w:r>
      <w:r w:rsidR="00FA317E" w:rsidRPr="00C6307A">
        <w:rPr>
          <w:rFonts w:ascii="Times New Roman" w:hAnsi="Times New Roman" w:cs="Times New Roman"/>
          <w:sz w:val="24"/>
          <w:szCs w:val="24"/>
        </w:rPr>
        <w:t xml:space="preserve">ntitled </w:t>
      </w:r>
      <w:r w:rsidR="00FA317E" w:rsidRPr="002678B9">
        <w:rPr>
          <w:rFonts w:ascii="Times New Roman" w:hAnsi="Times New Roman" w:cs="Times New Roman"/>
          <w:b/>
          <w:sz w:val="24"/>
          <w:szCs w:val="24"/>
        </w:rPr>
        <w:t xml:space="preserve">"Equity Analysis </w:t>
      </w:r>
      <w:r w:rsidR="00D90064" w:rsidRPr="002678B9">
        <w:rPr>
          <w:rFonts w:ascii="Times New Roman" w:hAnsi="Times New Roman" w:cs="Times New Roman"/>
          <w:b/>
          <w:sz w:val="24"/>
          <w:szCs w:val="24"/>
        </w:rPr>
        <w:t>of</w:t>
      </w:r>
      <w:r w:rsidR="00FA317E" w:rsidRPr="002678B9">
        <w:rPr>
          <w:rFonts w:ascii="Times New Roman" w:hAnsi="Times New Roman" w:cs="Times New Roman"/>
          <w:b/>
          <w:sz w:val="24"/>
          <w:szCs w:val="24"/>
        </w:rPr>
        <w:t xml:space="preserve"> Companies </w:t>
      </w:r>
      <w:r w:rsidR="00D90064" w:rsidRPr="002678B9">
        <w:rPr>
          <w:rFonts w:ascii="Times New Roman" w:hAnsi="Times New Roman" w:cs="Times New Roman"/>
          <w:b/>
          <w:sz w:val="24"/>
          <w:szCs w:val="24"/>
        </w:rPr>
        <w:t>in</w:t>
      </w:r>
      <w:r w:rsidR="00FA317E" w:rsidRPr="002678B9">
        <w:rPr>
          <w:rFonts w:ascii="Times New Roman" w:hAnsi="Times New Roman" w:cs="Times New Roman"/>
          <w:b/>
          <w:sz w:val="24"/>
          <w:szCs w:val="24"/>
        </w:rPr>
        <w:t xml:space="preserve"> IT Industr</w:t>
      </w:r>
      <w:r w:rsidR="006C15C3" w:rsidRPr="002678B9">
        <w:rPr>
          <w:rFonts w:ascii="Times New Roman" w:hAnsi="Times New Roman" w:cs="Times New Roman"/>
          <w:b/>
          <w:sz w:val="24"/>
          <w:szCs w:val="24"/>
        </w:rPr>
        <w:t>y</w:t>
      </w:r>
      <w:r w:rsidRPr="002678B9">
        <w:rPr>
          <w:rFonts w:ascii="Times New Roman" w:hAnsi="Times New Roman" w:cs="Times New Roman"/>
          <w:b/>
          <w:sz w:val="24"/>
          <w:szCs w:val="24"/>
        </w:rPr>
        <w:t>,"</w:t>
      </w:r>
      <w:r w:rsidRPr="00C6307A">
        <w:rPr>
          <w:rFonts w:ascii="Times New Roman" w:hAnsi="Times New Roman" w:cs="Times New Roman"/>
          <w:sz w:val="24"/>
          <w:szCs w:val="24"/>
        </w:rPr>
        <w:t xml:space="preserve"> undertaken during the [2023-24] as part of my Masters of Business Administration (MBA) program at KCES’s Institute of Management and Research, Jalgaon.</w:t>
      </w:r>
    </w:p>
    <w:p w:rsidR="002678B9" w:rsidRPr="00C6307A" w:rsidRDefault="002678B9" w:rsidP="00A13E58">
      <w:pPr>
        <w:tabs>
          <w:tab w:val="left" w:pos="2055"/>
        </w:tabs>
        <w:rPr>
          <w:rFonts w:ascii="Times New Roman" w:hAnsi="Times New Roman" w:cs="Times New Roman"/>
          <w:sz w:val="24"/>
          <w:szCs w:val="24"/>
        </w:rPr>
      </w:pPr>
    </w:p>
    <w:p w:rsidR="00A13E58" w:rsidRDefault="00A13E58" w:rsidP="00FA317E">
      <w:pPr>
        <w:spacing w:after="0" w:line="240" w:lineRule="auto"/>
        <w:jc w:val="left"/>
        <w:rPr>
          <w:rFonts w:ascii="Times New Roman" w:hAnsi="Times New Roman" w:cs="Times New Roman"/>
          <w:sz w:val="24"/>
          <w:szCs w:val="24"/>
        </w:rPr>
      </w:pPr>
      <w:r w:rsidRPr="00C6307A">
        <w:rPr>
          <w:rFonts w:ascii="Times New Roman" w:hAnsi="Times New Roman" w:cs="Times New Roman"/>
          <w:sz w:val="24"/>
          <w:szCs w:val="24"/>
        </w:rPr>
        <w:t>I would like to exten</w:t>
      </w:r>
      <w:r w:rsidR="00FA317E" w:rsidRPr="00C6307A">
        <w:rPr>
          <w:rFonts w:ascii="Times New Roman" w:hAnsi="Times New Roman" w:cs="Times New Roman"/>
          <w:sz w:val="24"/>
          <w:szCs w:val="24"/>
        </w:rPr>
        <w:t>d my heartfelt thanks to</w:t>
      </w:r>
      <w:r w:rsidR="006C15C3" w:rsidRPr="00C6307A">
        <w:rPr>
          <w:rFonts w:ascii="Times New Roman" w:hAnsi="Times New Roman" w:cs="Times New Roman"/>
          <w:sz w:val="24"/>
          <w:szCs w:val="24"/>
        </w:rPr>
        <w:t xml:space="preserve"> </w:t>
      </w:r>
      <w:r w:rsidR="00C6307A" w:rsidRPr="002678B9">
        <w:rPr>
          <w:rFonts w:ascii="Times New Roman" w:hAnsi="Times New Roman" w:cs="Times New Roman"/>
          <w:b/>
          <w:sz w:val="24"/>
          <w:szCs w:val="24"/>
        </w:rPr>
        <w:t>Mrs</w:t>
      </w:r>
      <w:r w:rsidR="006C15C3" w:rsidRPr="002678B9">
        <w:rPr>
          <w:rFonts w:ascii="Times New Roman" w:hAnsi="Times New Roman" w:cs="Times New Roman"/>
          <w:b/>
          <w:sz w:val="24"/>
          <w:szCs w:val="24"/>
        </w:rPr>
        <w:t>.</w:t>
      </w:r>
      <w:r w:rsidR="00FA317E" w:rsidRPr="002678B9">
        <w:rPr>
          <w:rFonts w:ascii="Times New Roman" w:hAnsi="Times New Roman" w:cs="Times New Roman"/>
          <w:b/>
          <w:sz w:val="24"/>
          <w:szCs w:val="24"/>
        </w:rPr>
        <w:t xml:space="preserve"> Jayashree </w:t>
      </w:r>
      <w:r w:rsidR="00B128E8" w:rsidRPr="002678B9">
        <w:rPr>
          <w:rFonts w:ascii="Times New Roman" w:hAnsi="Times New Roman" w:cs="Times New Roman"/>
          <w:b/>
          <w:sz w:val="24"/>
          <w:szCs w:val="24"/>
        </w:rPr>
        <w:t>Chaudhari</w:t>
      </w:r>
      <w:r w:rsidR="00B128E8" w:rsidRPr="00C6307A">
        <w:rPr>
          <w:rFonts w:ascii="Times New Roman" w:hAnsi="Times New Roman" w:cs="Times New Roman"/>
          <w:sz w:val="24"/>
          <w:szCs w:val="24"/>
        </w:rPr>
        <w:t>,</w:t>
      </w:r>
      <w:r w:rsidR="00E54368" w:rsidRPr="00C6307A">
        <w:rPr>
          <w:rFonts w:ascii="Times New Roman" w:hAnsi="Times New Roman" w:cs="Times New Roman"/>
          <w:sz w:val="24"/>
          <w:szCs w:val="24"/>
        </w:rPr>
        <w:t xml:space="preserve"> my project guide, for her </w:t>
      </w:r>
      <w:r w:rsidRPr="00C6307A">
        <w:rPr>
          <w:rFonts w:ascii="Times New Roman" w:hAnsi="Times New Roman" w:cs="Times New Roman"/>
          <w:sz w:val="24"/>
          <w:szCs w:val="24"/>
        </w:rPr>
        <w:t>valuable guidance, mentorship, and unwavering support throughout the duration of the internship. Her insights, constructive feedback, and encouragement significantly enriched my learning experience and helped shape the quality of this project.</w:t>
      </w:r>
    </w:p>
    <w:p w:rsidR="002678B9" w:rsidRPr="00C6307A" w:rsidRDefault="002678B9" w:rsidP="00FA317E">
      <w:pPr>
        <w:spacing w:after="0" w:line="240" w:lineRule="auto"/>
        <w:jc w:val="left"/>
        <w:rPr>
          <w:rFonts w:ascii="Times New Roman" w:hAnsi="Times New Roman" w:cs="Times New Roman"/>
          <w:sz w:val="24"/>
          <w:szCs w:val="24"/>
        </w:rPr>
      </w:pPr>
    </w:p>
    <w:p w:rsidR="00A13E58" w:rsidRDefault="00A13E58" w:rsidP="00A13E58">
      <w:pPr>
        <w:tabs>
          <w:tab w:val="left" w:pos="2055"/>
        </w:tabs>
        <w:rPr>
          <w:rFonts w:ascii="Times New Roman" w:hAnsi="Times New Roman" w:cs="Times New Roman"/>
          <w:sz w:val="24"/>
          <w:szCs w:val="24"/>
        </w:rPr>
      </w:pPr>
      <w:r w:rsidRPr="00C6307A">
        <w:rPr>
          <w:rFonts w:ascii="Times New Roman" w:hAnsi="Times New Roman" w:cs="Times New Roman"/>
          <w:sz w:val="24"/>
          <w:szCs w:val="24"/>
        </w:rPr>
        <w:t>I would also like to express gratitude to Dr. Parag Narkhede, MBA Coordinator, and Prof. Mamata Dahad, Head of Management Department and Prof. Dr. B.V. Pawar, Director for the encouragement and support provided throughout the internship period.</w:t>
      </w:r>
    </w:p>
    <w:p w:rsidR="002678B9" w:rsidRPr="00C6307A" w:rsidRDefault="002678B9" w:rsidP="00A13E58">
      <w:pPr>
        <w:tabs>
          <w:tab w:val="left" w:pos="2055"/>
        </w:tabs>
        <w:rPr>
          <w:rFonts w:ascii="Times New Roman" w:hAnsi="Times New Roman" w:cs="Times New Roman"/>
          <w:sz w:val="24"/>
          <w:szCs w:val="24"/>
        </w:rPr>
      </w:pPr>
    </w:p>
    <w:p w:rsidR="00A13E58" w:rsidRDefault="00FA317E" w:rsidP="00A13E58">
      <w:pPr>
        <w:tabs>
          <w:tab w:val="left" w:pos="2055"/>
        </w:tabs>
        <w:rPr>
          <w:rFonts w:ascii="Times New Roman" w:hAnsi="Times New Roman" w:cs="Times New Roman"/>
          <w:sz w:val="24"/>
          <w:szCs w:val="24"/>
        </w:rPr>
      </w:pPr>
      <w:r w:rsidRPr="00C6307A">
        <w:rPr>
          <w:rFonts w:ascii="Times New Roman" w:hAnsi="Times New Roman" w:cs="Times New Roman"/>
          <w:sz w:val="24"/>
          <w:szCs w:val="24"/>
        </w:rPr>
        <w:t xml:space="preserve">I am also thankful to </w:t>
      </w:r>
      <w:r w:rsidR="0006243B" w:rsidRPr="002678B9">
        <w:rPr>
          <w:rFonts w:ascii="Times New Roman" w:hAnsi="Times New Roman" w:cs="Times New Roman"/>
          <w:b/>
          <w:sz w:val="24"/>
          <w:szCs w:val="24"/>
        </w:rPr>
        <w:t>Mr.</w:t>
      </w:r>
      <w:r w:rsidRPr="002678B9">
        <w:rPr>
          <w:rFonts w:ascii="Times New Roman" w:hAnsi="Times New Roman" w:cs="Times New Roman"/>
          <w:b/>
          <w:sz w:val="24"/>
          <w:szCs w:val="24"/>
        </w:rPr>
        <w:t xml:space="preserve"> Sandip Shisode Sir</w:t>
      </w:r>
      <w:r w:rsidRPr="00C6307A">
        <w:rPr>
          <w:rFonts w:ascii="Times New Roman" w:hAnsi="Times New Roman" w:cs="Times New Roman"/>
          <w:sz w:val="24"/>
          <w:szCs w:val="24"/>
        </w:rPr>
        <w:t xml:space="preserve"> of Religare Broking Ltd.</w:t>
      </w:r>
      <w:r w:rsidR="00A13E58" w:rsidRPr="00C6307A">
        <w:rPr>
          <w:rFonts w:ascii="Times New Roman" w:hAnsi="Times New Roman" w:cs="Times New Roman"/>
          <w:sz w:val="24"/>
          <w:szCs w:val="24"/>
        </w:rPr>
        <w:t xml:space="preserve">, for providing me with the necessary resources, exposure, and a conducive environment to </w:t>
      </w:r>
      <w:r w:rsidRPr="00C6307A">
        <w:rPr>
          <w:rFonts w:ascii="Times New Roman" w:hAnsi="Times New Roman" w:cs="Times New Roman"/>
          <w:sz w:val="24"/>
          <w:szCs w:val="24"/>
        </w:rPr>
        <w:t>carry out my internship. His</w:t>
      </w:r>
      <w:r w:rsidR="00A13E58" w:rsidRPr="00C6307A">
        <w:rPr>
          <w:rFonts w:ascii="Times New Roman" w:hAnsi="Times New Roman" w:cs="Times New Roman"/>
          <w:sz w:val="24"/>
          <w:szCs w:val="24"/>
        </w:rPr>
        <w:t xml:space="preserve"> willingness to share knowledge and expertise has been instrumental in enhancing my understanding of the practical aspe</w:t>
      </w:r>
      <w:r w:rsidR="002678B9">
        <w:rPr>
          <w:rFonts w:ascii="Times New Roman" w:hAnsi="Times New Roman" w:cs="Times New Roman"/>
          <w:sz w:val="24"/>
          <w:szCs w:val="24"/>
        </w:rPr>
        <w:t>cts of business administration.</w:t>
      </w:r>
    </w:p>
    <w:p w:rsidR="002678B9" w:rsidRPr="00C6307A" w:rsidRDefault="002678B9" w:rsidP="00A13E58">
      <w:pPr>
        <w:tabs>
          <w:tab w:val="left" w:pos="2055"/>
        </w:tabs>
        <w:rPr>
          <w:rFonts w:ascii="Times New Roman" w:hAnsi="Times New Roman" w:cs="Times New Roman"/>
          <w:sz w:val="24"/>
          <w:szCs w:val="24"/>
        </w:rPr>
      </w:pPr>
    </w:p>
    <w:p w:rsidR="00A13E58" w:rsidRDefault="00A13E58" w:rsidP="00A13E58">
      <w:pPr>
        <w:tabs>
          <w:tab w:val="left" w:pos="2055"/>
        </w:tabs>
        <w:rPr>
          <w:rFonts w:ascii="Times New Roman" w:hAnsi="Times New Roman" w:cs="Times New Roman"/>
          <w:sz w:val="24"/>
          <w:szCs w:val="24"/>
        </w:rPr>
      </w:pPr>
      <w:r w:rsidRPr="00C6307A">
        <w:rPr>
          <w:rFonts w:ascii="Times New Roman" w:hAnsi="Times New Roman" w:cs="Times New Roman"/>
          <w:sz w:val="24"/>
          <w:szCs w:val="24"/>
        </w:rPr>
        <w:t>I appreciate the cooperation and assistance received from all those who directly or indirectly contributed to the successful completion of this project. Their support has been invaluable in shaping my professional growth and enhancing my practical skills.</w:t>
      </w:r>
    </w:p>
    <w:p w:rsidR="002678B9" w:rsidRPr="00C6307A" w:rsidRDefault="002678B9" w:rsidP="00A13E58">
      <w:pPr>
        <w:tabs>
          <w:tab w:val="left" w:pos="2055"/>
        </w:tabs>
        <w:rPr>
          <w:rFonts w:ascii="Times New Roman" w:hAnsi="Times New Roman" w:cs="Times New Roman"/>
          <w:sz w:val="24"/>
          <w:szCs w:val="24"/>
        </w:rPr>
      </w:pPr>
    </w:p>
    <w:p w:rsidR="00A13E58" w:rsidRPr="00C6307A" w:rsidRDefault="00A13E58" w:rsidP="00A13E58">
      <w:pPr>
        <w:tabs>
          <w:tab w:val="left" w:pos="2055"/>
        </w:tabs>
        <w:rPr>
          <w:rFonts w:ascii="Times New Roman" w:hAnsi="Times New Roman" w:cs="Times New Roman"/>
          <w:sz w:val="24"/>
          <w:szCs w:val="24"/>
        </w:rPr>
      </w:pPr>
      <w:r w:rsidRPr="00C6307A">
        <w:rPr>
          <w:rFonts w:ascii="Times New Roman" w:hAnsi="Times New Roman" w:cs="Times New Roman"/>
          <w:sz w:val="24"/>
          <w:szCs w:val="24"/>
        </w:rPr>
        <w:t>Lastly, I would like to express my heartfelt thanks to my family and friends for their continuous support, encouragement, and understanding throughout this internship journey.</w:t>
      </w:r>
    </w:p>
    <w:p w:rsidR="00A13E58" w:rsidRPr="00C6307A" w:rsidRDefault="00A13E58" w:rsidP="00A13E58">
      <w:pPr>
        <w:tabs>
          <w:tab w:val="left" w:pos="2055"/>
        </w:tabs>
        <w:rPr>
          <w:rFonts w:ascii="Times New Roman" w:hAnsi="Times New Roman" w:cs="Times New Roman"/>
          <w:sz w:val="24"/>
          <w:szCs w:val="24"/>
        </w:rPr>
      </w:pPr>
    </w:p>
    <w:p w:rsidR="00E54368" w:rsidRPr="00C6307A" w:rsidRDefault="00E54368" w:rsidP="00A13E58">
      <w:pPr>
        <w:tabs>
          <w:tab w:val="left" w:pos="2055"/>
        </w:tabs>
        <w:spacing w:after="0"/>
        <w:rPr>
          <w:rFonts w:ascii="Times New Roman" w:hAnsi="Times New Roman" w:cs="Times New Roman"/>
          <w:sz w:val="24"/>
          <w:szCs w:val="24"/>
        </w:rPr>
      </w:pPr>
    </w:p>
    <w:p w:rsidR="00E54368" w:rsidRPr="00C6307A" w:rsidRDefault="00EF2A0A" w:rsidP="00A13E58">
      <w:pPr>
        <w:tabs>
          <w:tab w:val="left" w:pos="2055"/>
        </w:tabs>
        <w:spacing w:after="0"/>
        <w:rPr>
          <w:rFonts w:ascii="Times New Roman" w:hAnsi="Times New Roman" w:cs="Times New Roman"/>
          <w:sz w:val="24"/>
          <w:szCs w:val="24"/>
        </w:rPr>
      </w:pPr>
      <w:r>
        <w:rPr>
          <w:rFonts w:ascii="Times New Roman" w:hAnsi="Times New Roman" w:cs="Times New Roman"/>
          <w:sz w:val="24"/>
          <w:szCs w:val="24"/>
        </w:rPr>
        <w:t>Date:-</w:t>
      </w:r>
    </w:p>
    <w:p w:rsidR="00A13E58" w:rsidRPr="00C6307A" w:rsidRDefault="00A13E58" w:rsidP="00A13E58">
      <w:pPr>
        <w:tabs>
          <w:tab w:val="left" w:pos="2055"/>
        </w:tabs>
        <w:spacing w:after="0"/>
        <w:rPr>
          <w:rFonts w:ascii="Times New Roman" w:hAnsi="Times New Roman" w:cs="Times New Roman"/>
          <w:sz w:val="24"/>
          <w:szCs w:val="24"/>
        </w:rPr>
      </w:pPr>
      <w:r w:rsidRPr="00C6307A">
        <w:rPr>
          <w:rFonts w:ascii="Times New Roman" w:hAnsi="Times New Roman" w:cs="Times New Roman"/>
          <w:sz w:val="24"/>
          <w:szCs w:val="24"/>
        </w:rPr>
        <w:t>Place: Jalgaon</w:t>
      </w:r>
    </w:p>
    <w:p w:rsidR="00A13E58" w:rsidRPr="00C6307A" w:rsidRDefault="0090515D" w:rsidP="00A13E58">
      <w:pPr>
        <w:spacing w:after="0" w:line="480" w:lineRule="auto"/>
        <w:jc w:val="right"/>
        <w:rPr>
          <w:rFonts w:ascii="Times New Roman" w:hAnsi="Times New Roman" w:cs="Times New Roman"/>
          <w:sz w:val="24"/>
          <w:szCs w:val="24"/>
        </w:rPr>
      </w:pPr>
      <w:r w:rsidRPr="00C6307A">
        <w:rPr>
          <w:rFonts w:ascii="Times New Roman" w:hAnsi="Times New Roman" w:cs="Times New Roman"/>
          <w:sz w:val="24"/>
          <w:szCs w:val="24"/>
        </w:rPr>
        <w:t xml:space="preserve">Neha Kantilal Chavan </w:t>
      </w:r>
    </w:p>
    <w:p w:rsidR="00A13E58" w:rsidRPr="00C6307A" w:rsidRDefault="0090515D" w:rsidP="00A13E58">
      <w:pPr>
        <w:spacing w:after="0" w:line="480" w:lineRule="auto"/>
        <w:jc w:val="right"/>
        <w:rPr>
          <w:rFonts w:ascii="Times New Roman" w:hAnsi="Times New Roman" w:cs="Times New Roman"/>
          <w:sz w:val="24"/>
          <w:szCs w:val="24"/>
        </w:rPr>
      </w:pPr>
      <w:r w:rsidRPr="00C6307A">
        <w:rPr>
          <w:rFonts w:ascii="Times New Roman" w:hAnsi="Times New Roman" w:cs="Times New Roman"/>
          <w:sz w:val="24"/>
          <w:szCs w:val="24"/>
        </w:rPr>
        <w:t xml:space="preserve"> (Exam Seat No.-838228</w:t>
      </w:r>
      <w:r w:rsidR="00A13E58" w:rsidRPr="00C6307A">
        <w:rPr>
          <w:rFonts w:ascii="Times New Roman" w:hAnsi="Times New Roman" w:cs="Times New Roman"/>
          <w:sz w:val="24"/>
          <w:szCs w:val="24"/>
        </w:rPr>
        <w:t>)</w:t>
      </w:r>
    </w:p>
    <w:p w:rsidR="007067D6" w:rsidRPr="00C6307A" w:rsidRDefault="00F33EA5">
      <w:pPr>
        <w:spacing w:after="0" w:line="259" w:lineRule="auto"/>
        <w:ind w:left="0" w:right="0" w:firstLine="0"/>
        <w:jc w:val="left"/>
        <w:rPr>
          <w:rFonts w:ascii="Times New Roman" w:hAnsi="Times New Roman" w:cs="Times New Roman"/>
        </w:rPr>
      </w:pPr>
      <w:r w:rsidRPr="00C6307A">
        <w:rPr>
          <w:rFonts w:ascii="Times New Roman" w:hAnsi="Times New Roman" w:cs="Times New Roman"/>
        </w:rPr>
        <w:br w:type="page"/>
      </w:r>
    </w:p>
    <w:p w:rsidR="00992F69" w:rsidRDefault="00992F69">
      <w:pPr>
        <w:spacing w:after="0" w:line="241" w:lineRule="auto"/>
        <w:ind w:left="0" w:right="0" w:firstLine="0"/>
        <w:jc w:val="left"/>
        <w:rPr>
          <w:sz w:val="48"/>
        </w:rPr>
      </w:pPr>
      <w:r w:rsidRPr="00992F69">
        <w:rPr>
          <w:sz w:val="48"/>
        </w:rPr>
        <w:object w:dxaOrig="8925"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33.75pt" o:ole="">
            <v:imagedata r:id="rId9" o:title=""/>
          </v:shape>
          <o:OLEObject Type="Embed" ProgID="AcroExch.Document.11" ShapeID="_x0000_i1025" DrawAspect="Content" ObjectID="_1774522194" r:id="rId10"/>
        </w:object>
      </w:r>
    </w:p>
    <w:p w:rsidR="00992F69" w:rsidRPr="00C6307A" w:rsidRDefault="00110AA8" w:rsidP="00110AA8">
      <w:pPr>
        <w:spacing w:after="68" w:line="259" w:lineRule="auto"/>
        <w:ind w:left="0" w:right="0" w:firstLine="0"/>
        <w:jc w:val="center"/>
        <w:rPr>
          <w:rFonts w:ascii="Times New Roman" w:eastAsia="Calibri" w:hAnsi="Times New Roman" w:cs="Times New Roman"/>
          <w:b/>
          <w:color w:val="000000"/>
          <w:sz w:val="32"/>
          <w:szCs w:val="32"/>
          <w:u w:val="single"/>
        </w:rPr>
      </w:pPr>
      <w:r w:rsidRPr="00C6307A">
        <w:rPr>
          <w:rFonts w:ascii="Times New Roman" w:eastAsia="Calibri" w:hAnsi="Times New Roman" w:cs="Times New Roman"/>
          <w:b/>
          <w:color w:val="000000"/>
          <w:sz w:val="32"/>
          <w:szCs w:val="32"/>
          <w:u w:val="single"/>
        </w:rPr>
        <w:lastRenderedPageBreak/>
        <w:t>TABLE OF CONTENT</w:t>
      </w:r>
    </w:p>
    <w:p w:rsidR="00971354" w:rsidRPr="00C6307A" w:rsidRDefault="00971354" w:rsidP="00110AA8">
      <w:pPr>
        <w:spacing w:after="68" w:line="259" w:lineRule="auto"/>
        <w:ind w:left="0" w:right="0" w:firstLine="0"/>
        <w:jc w:val="center"/>
        <w:rPr>
          <w:rFonts w:ascii="Times New Roman" w:eastAsia="Calibri" w:hAnsi="Times New Roman" w:cs="Times New Roman"/>
          <w:b/>
          <w:color w:val="000000"/>
          <w:sz w:val="32"/>
          <w:szCs w:val="32"/>
          <w:u w:val="single"/>
        </w:rPr>
      </w:pPr>
    </w:p>
    <w:p w:rsidR="00110AA8" w:rsidRPr="00C6307A" w:rsidRDefault="00110AA8" w:rsidP="00110AA8">
      <w:pPr>
        <w:spacing w:after="68" w:line="259" w:lineRule="auto"/>
        <w:ind w:left="0" w:right="0" w:firstLine="0"/>
        <w:jc w:val="center"/>
        <w:rPr>
          <w:rFonts w:ascii="Times New Roman" w:hAnsi="Times New Roman" w:cs="Times New Roman"/>
          <w:b/>
          <w:sz w:val="32"/>
          <w:szCs w:val="32"/>
        </w:rPr>
      </w:pPr>
    </w:p>
    <w:tbl>
      <w:tblPr>
        <w:tblStyle w:val="TableGrid0"/>
        <w:tblW w:w="9687" w:type="dxa"/>
        <w:tblLook w:val="04A0" w:firstRow="1" w:lastRow="0" w:firstColumn="1" w:lastColumn="0" w:noHBand="0" w:noVBand="1"/>
      </w:tblPr>
      <w:tblGrid>
        <w:gridCol w:w="1945"/>
        <w:gridCol w:w="6093"/>
        <w:gridCol w:w="1649"/>
      </w:tblGrid>
      <w:tr w:rsidR="009F44E7" w:rsidRPr="00C6307A" w:rsidTr="006C15C3">
        <w:trPr>
          <w:trHeight w:val="908"/>
        </w:trPr>
        <w:tc>
          <w:tcPr>
            <w:tcW w:w="1945" w:type="dxa"/>
          </w:tcPr>
          <w:p w:rsidR="009F44E7" w:rsidRPr="00C6307A" w:rsidRDefault="009F44E7" w:rsidP="00110AA8">
            <w:pPr>
              <w:spacing w:after="68" w:line="259" w:lineRule="auto"/>
              <w:ind w:left="0" w:right="0" w:firstLine="0"/>
              <w:jc w:val="left"/>
              <w:rPr>
                <w:rFonts w:ascii="Times New Roman" w:hAnsi="Times New Roman" w:cs="Times New Roman"/>
                <w:szCs w:val="36"/>
              </w:rPr>
            </w:pPr>
            <w:r w:rsidRPr="00C6307A">
              <w:rPr>
                <w:rFonts w:ascii="Times New Roman" w:hAnsi="Times New Roman" w:cs="Times New Roman"/>
                <w:szCs w:val="36"/>
              </w:rPr>
              <w:t>CHAPTER</w:t>
            </w:r>
          </w:p>
        </w:tc>
        <w:tc>
          <w:tcPr>
            <w:tcW w:w="6093" w:type="dxa"/>
          </w:tcPr>
          <w:p w:rsidR="009F44E7" w:rsidRPr="00C6307A" w:rsidRDefault="00FC5BC6" w:rsidP="00110AA8">
            <w:pPr>
              <w:spacing w:after="68" w:line="259" w:lineRule="auto"/>
              <w:ind w:left="0" w:right="0" w:firstLine="0"/>
              <w:jc w:val="left"/>
              <w:rPr>
                <w:rFonts w:ascii="Times New Roman" w:hAnsi="Times New Roman" w:cs="Times New Roman"/>
                <w:szCs w:val="36"/>
              </w:rPr>
            </w:pPr>
            <w:r w:rsidRPr="00C6307A">
              <w:rPr>
                <w:rFonts w:ascii="Times New Roman" w:hAnsi="Times New Roman" w:cs="Times New Roman"/>
                <w:szCs w:val="36"/>
              </w:rPr>
              <w:t xml:space="preserve">              </w:t>
            </w:r>
            <w:r w:rsidR="009F44E7" w:rsidRPr="00C6307A">
              <w:rPr>
                <w:rFonts w:ascii="Times New Roman" w:hAnsi="Times New Roman" w:cs="Times New Roman"/>
                <w:szCs w:val="36"/>
              </w:rPr>
              <w:t>TOPIC NAME</w:t>
            </w:r>
          </w:p>
        </w:tc>
        <w:tc>
          <w:tcPr>
            <w:tcW w:w="1649" w:type="dxa"/>
          </w:tcPr>
          <w:p w:rsidR="009F44E7" w:rsidRPr="00C6307A" w:rsidRDefault="009F44E7" w:rsidP="00110AA8">
            <w:pPr>
              <w:spacing w:after="68" w:line="259" w:lineRule="auto"/>
              <w:ind w:left="0" w:right="0" w:firstLine="0"/>
              <w:jc w:val="left"/>
              <w:rPr>
                <w:rFonts w:ascii="Times New Roman" w:hAnsi="Times New Roman" w:cs="Times New Roman"/>
                <w:szCs w:val="36"/>
              </w:rPr>
            </w:pPr>
            <w:r w:rsidRPr="00C6307A">
              <w:rPr>
                <w:rFonts w:ascii="Times New Roman" w:hAnsi="Times New Roman" w:cs="Times New Roman"/>
                <w:szCs w:val="36"/>
              </w:rPr>
              <w:t>PAGE NO.</w:t>
            </w:r>
          </w:p>
        </w:tc>
      </w:tr>
      <w:tr w:rsidR="009F44E7" w:rsidRPr="00C6307A" w:rsidTr="006C15C3">
        <w:trPr>
          <w:trHeight w:val="1068"/>
        </w:trPr>
        <w:tc>
          <w:tcPr>
            <w:tcW w:w="1945"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1.</w:t>
            </w:r>
          </w:p>
        </w:tc>
        <w:tc>
          <w:tcPr>
            <w:tcW w:w="6093"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Introduction</w:t>
            </w:r>
          </w:p>
        </w:tc>
        <w:tc>
          <w:tcPr>
            <w:tcW w:w="1649" w:type="dxa"/>
          </w:tcPr>
          <w:p w:rsidR="009F44E7" w:rsidRPr="00C6307A" w:rsidRDefault="002678B9" w:rsidP="00C6307A">
            <w:pPr>
              <w:spacing w:after="68" w:line="259" w:lineRule="auto"/>
              <w:ind w:left="0" w:right="0" w:firstLine="0"/>
              <w:jc w:val="center"/>
              <w:rPr>
                <w:rFonts w:ascii="Times New Roman" w:hAnsi="Times New Roman" w:cs="Times New Roman"/>
                <w:szCs w:val="36"/>
              </w:rPr>
            </w:pPr>
            <w:r>
              <w:rPr>
                <w:rFonts w:ascii="Times New Roman" w:hAnsi="Times New Roman" w:cs="Times New Roman"/>
                <w:szCs w:val="36"/>
              </w:rPr>
              <w:t>6</w:t>
            </w:r>
          </w:p>
        </w:tc>
      </w:tr>
      <w:tr w:rsidR="009F44E7" w:rsidRPr="00C6307A" w:rsidTr="006C15C3">
        <w:trPr>
          <w:trHeight w:val="1051"/>
        </w:trPr>
        <w:tc>
          <w:tcPr>
            <w:tcW w:w="1945"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2.</w:t>
            </w:r>
          </w:p>
        </w:tc>
        <w:tc>
          <w:tcPr>
            <w:tcW w:w="6093"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Company Profile</w:t>
            </w:r>
          </w:p>
        </w:tc>
        <w:tc>
          <w:tcPr>
            <w:tcW w:w="1649" w:type="dxa"/>
          </w:tcPr>
          <w:p w:rsidR="009F44E7" w:rsidRPr="00C6307A" w:rsidRDefault="002678B9" w:rsidP="00C6307A">
            <w:pPr>
              <w:spacing w:after="68" w:line="259" w:lineRule="auto"/>
              <w:ind w:left="0" w:right="0" w:firstLine="0"/>
              <w:jc w:val="center"/>
              <w:rPr>
                <w:rFonts w:ascii="Times New Roman" w:hAnsi="Times New Roman" w:cs="Times New Roman"/>
                <w:szCs w:val="36"/>
              </w:rPr>
            </w:pPr>
            <w:r>
              <w:rPr>
                <w:rFonts w:ascii="Times New Roman" w:hAnsi="Times New Roman" w:cs="Times New Roman"/>
                <w:szCs w:val="36"/>
              </w:rPr>
              <w:t>18</w:t>
            </w:r>
          </w:p>
        </w:tc>
      </w:tr>
      <w:tr w:rsidR="009F44E7" w:rsidRPr="00C6307A" w:rsidTr="006C15C3">
        <w:trPr>
          <w:trHeight w:val="1087"/>
        </w:trPr>
        <w:tc>
          <w:tcPr>
            <w:tcW w:w="1945"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3.</w:t>
            </w:r>
          </w:p>
        </w:tc>
        <w:tc>
          <w:tcPr>
            <w:tcW w:w="6093"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Research Methodology</w:t>
            </w:r>
          </w:p>
        </w:tc>
        <w:tc>
          <w:tcPr>
            <w:tcW w:w="1649" w:type="dxa"/>
          </w:tcPr>
          <w:p w:rsidR="009F44E7" w:rsidRPr="00C6307A" w:rsidRDefault="002678B9" w:rsidP="00C6307A">
            <w:pPr>
              <w:spacing w:after="68" w:line="259" w:lineRule="auto"/>
              <w:ind w:left="0" w:right="0" w:firstLine="0"/>
              <w:jc w:val="center"/>
              <w:rPr>
                <w:rFonts w:ascii="Times New Roman" w:hAnsi="Times New Roman" w:cs="Times New Roman"/>
                <w:szCs w:val="36"/>
              </w:rPr>
            </w:pPr>
            <w:r>
              <w:rPr>
                <w:rFonts w:ascii="Times New Roman" w:hAnsi="Times New Roman" w:cs="Times New Roman"/>
                <w:szCs w:val="36"/>
              </w:rPr>
              <w:t>27</w:t>
            </w:r>
          </w:p>
        </w:tc>
      </w:tr>
      <w:tr w:rsidR="009F44E7" w:rsidRPr="00C6307A" w:rsidTr="006C15C3">
        <w:trPr>
          <w:trHeight w:val="1081"/>
        </w:trPr>
        <w:tc>
          <w:tcPr>
            <w:tcW w:w="1945"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4.</w:t>
            </w:r>
          </w:p>
        </w:tc>
        <w:tc>
          <w:tcPr>
            <w:tcW w:w="6093"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Literature Review</w:t>
            </w:r>
          </w:p>
        </w:tc>
        <w:tc>
          <w:tcPr>
            <w:tcW w:w="1649" w:type="dxa"/>
          </w:tcPr>
          <w:p w:rsidR="009F44E7" w:rsidRPr="00C6307A" w:rsidRDefault="00CD7D74" w:rsidP="00C6307A">
            <w:pPr>
              <w:spacing w:after="68" w:line="259" w:lineRule="auto"/>
              <w:ind w:left="0" w:right="0" w:firstLine="0"/>
              <w:jc w:val="center"/>
              <w:rPr>
                <w:rFonts w:ascii="Times New Roman" w:hAnsi="Times New Roman" w:cs="Times New Roman"/>
                <w:szCs w:val="36"/>
              </w:rPr>
            </w:pPr>
            <w:r>
              <w:rPr>
                <w:rFonts w:ascii="Times New Roman" w:hAnsi="Times New Roman" w:cs="Times New Roman"/>
                <w:szCs w:val="36"/>
              </w:rPr>
              <w:t>3</w:t>
            </w:r>
            <w:r w:rsidR="002678B9">
              <w:rPr>
                <w:rFonts w:ascii="Times New Roman" w:hAnsi="Times New Roman" w:cs="Times New Roman"/>
                <w:szCs w:val="36"/>
              </w:rPr>
              <w:t>0</w:t>
            </w:r>
          </w:p>
        </w:tc>
      </w:tr>
      <w:tr w:rsidR="009F44E7" w:rsidRPr="00C6307A" w:rsidTr="006C15C3">
        <w:trPr>
          <w:trHeight w:val="1096"/>
        </w:trPr>
        <w:tc>
          <w:tcPr>
            <w:tcW w:w="1945"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5.</w:t>
            </w:r>
          </w:p>
        </w:tc>
        <w:tc>
          <w:tcPr>
            <w:tcW w:w="6093"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Data Analysis &amp; Interpretation</w:t>
            </w:r>
          </w:p>
        </w:tc>
        <w:tc>
          <w:tcPr>
            <w:tcW w:w="1649" w:type="dxa"/>
          </w:tcPr>
          <w:p w:rsidR="009F44E7" w:rsidRPr="00C6307A" w:rsidRDefault="00CD7D74" w:rsidP="00C6307A">
            <w:pPr>
              <w:spacing w:after="68" w:line="259" w:lineRule="auto"/>
              <w:ind w:left="0" w:right="0" w:firstLine="0"/>
              <w:jc w:val="center"/>
              <w:rPr>
                <w:rFonts w:ascii="Times New Roman" w:hAnsi="Times New Roman" w:cs="Times New Roman"/>
                <w:szCs w:val="36"/>
              </w:rPr>
            </w:pPr>
            <w:r>
              <w:rPr>
                <w:rFonts w:ascii="Times New Roman" w:hAnsi="Times New Roman" w:cs="Times New Roman"/>
                <w:szCs w:val="36"/>
              </w:rPr>
              <w:t>3</w:t>
            </w:r>
            <w:r w:rsidR="002678B9">
              <w:rPr>
                <w:rFonts w:ascii="Times New Roman" w:hAnsi="Times New Roman" w:cs="Times New Roman"/>
                <w:szCs w:val="36"/>
              </w:rPr>
              <w:t>1</w:t>
            </w:r>
          </w:p>
        </w:tc>
      </w:tr>
      <w:tr w:rsidR="009F44E7" w:rsidRPr="00C6307A" w:rsidTr="006C15C3">
        <w:trPr>
          <w:trHeight w:val="1070"/>
        </w:trPr>
        <w:tc>
          <w:tcPr>
            <w:tcW w:w="1945"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6.</w:t>
            </w:r>
          </w:p>
        </w:tc>
        <w:tc>
          <w:tcPr>
            <w:tcW w:w="6093"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Findings</w:t>
            </w:r>
          </w:p>
        </w:tc>
        <w:tc>
          <w:tcPr>
            <w:tcW w:w="1649" w:type="dxa"/>
          </w:tcPr>
          <w:p w:rsidR="009F44E7" w:rsidRPr="00C6307A" w:rsidRDefault="00CD7D74" w:rsidP="00C6307A">
            <w:pPr>
              <w:spacing w:after="68" w:line="259" w:lineRule="auto"/>
              <w:ind w:left="0" w:right="0" w:firstLine="0"/>
              <w:jc w:val="center"/>
              <w:rPr>
                <w:rFonts w:ascii="Times New Roman" w:hAnsi="Times New Roman" w:cs="Times New Roman"/>
                <w:szCs w:val="36"/>
              </w:rPr>
            </w:pPr>
            <w:r>
              <w:rPr>
                <w:rFonts w:ascii="Times New Roman" w:hAnsi="Times New Roman" w:cs="Times New Roman"/>
                <w:szCs w:val="36"/>
              </w:rPr>
              <w:t>5</w:t>
            </w:r>
            <w:r w:rsidR="002678B9">
              <w:rPr>
                <w:rFonts w:ascii="Times New Roman" w:hAnsi="Times New Roman" w:cs="Times New Roman"/>
                <w:szCs w:val="36"/>
              </w:rPr>
              <w:t>4</w:t>
            </w:r>
          </w:p>
        </w:tc>
      </w:tr>
      <w:tr w:rsidR="009F44E7" w:rsidRPr="00C6307A" w:rsidTr="006C15C3">
        <w:trPr>
          <w:trHeight w:val="1106"/>
        </w:trPr>
        <w:tc>
          <w:tcPr>
            <w:tcW w:w="1945"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7.</w:t>
            </w:r>
          </w:p>
        </w:tc>
        <w:tc>
          <w:tcPr>
            <w:tcW w:w="6093"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Suggestions</w:t>
            </w:r>
          </w:p>
        </w:tc>
        <w:tc>
          <w:tcPr>
            <w:tcW w:w="1649" w:type="dxa"/>
          </w:tcPr>
          <w:p w:rsidR="009F44E7" w:rsidRPr="00C6307A" w:rsidRDefault="00CD7D74" w:rsidP="00C6307A">
            <w:pPr>
              <w:spacing w:after="68" w:line="259" w:lineRule="auto"/>
              <w:ind w:left="0" w:right="0" w:firstLine="0"/>
              <w:jc w:val="center"/>
              <w:rPr>
                <w:rFonts w:ascii="Times New Roman" w:hAnsi="Times New Roman" w:cs="Times New Roman"/>
                <w:szCs w:val="36"/>
              </w:rPr>
            </w:pPr>
            <w:r>
              <w:rPr>
                <w:rFonts w:ascii="Times New Roman" w:hAnsi="Times New Roman" w:cs="Times New Roman"/>
                <w:szCs w:val="36"/>
              </w:rPr>
              <w:t>5</w:t>
            </w:r>
            <w:r w:rsidR="002678B9">
              <w:rPr>
                <w:rFonts w:ascii="Times New Roman" w:hAnsi="Times New Roman" w:cs="Times New Roman"/>
                <w:szCs w:val="36"/>
              </w:rPr>
              <w:t>5</w:t>
            </w:r>
          </w:p>
        </w:tc>
      </w:tr>
      <w:tr w:rsidR="009F44E7" w:rsidRPr="00C6307A" w:rsidTr="006C15C3">
        <w:trPr>
          <w:trHeight w:val="1099"/>
        </w:trPr>
        <w:tc>
          <w:tcPr>
            <w:tcW w:w="1945"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8.</w:t>
            </w:r>
          </w:p>
        </w:tc>
        <w:tc>
          <w:tcPr>
            <w:tcW w:w="6093"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Conclusion</w:t>
            </w:r>
          </w:p>
        </w:tc>
        <w:tc>
          <w:tcPr>
            <w:tcW w:w="1649" w:type="dxa"/>
          </w:tcPr>
          <w:p w:rsidR="009F44E7" w:rsidRPr="00C6307A" w:rsidRDefault="002678B9" w:rsidP="00C6307A">
            <w:pPr>
              <w:spacing w:after="68" w:line="259" w:lineRule="auto"/>
              <w:ind w:left="0" w:right="0" w:firstLine="0"/>
              <w:jc w:val="center"/>
              <w:rPr>
                <w:rFonts w:ascii="Times New Roman" w:hAnsi="Times New Roman" w:cs="Times New Roman"/>
                <w:szCs w:val="36"/>
              </w:rPr>
            </w:pPr>
            <w:r>
              <w:rPr>
                <w:rFonts w:ascii="Times New Roman" w:hAnsi="Times New Roman" w:cs="Times New Roman"/>
                <w:szCs w:val="36"/>
              </w:rPr>
              <w:t>57</w:t>
            </w:r>
          </w:p>
        </w:tc>
      </w:tr>
      <w:tr w:rsidR="009F44E7" w:rsidRPr="00C6307A" w:rsidTr="006C15C3">
        <w:trPr>
          <w:trHeight w:val="1071"/>
        </w:trPr>
        <w:tc>
          <w:tcPr>
            <w:tcW w:w="1945"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9.</w:t>
            </w:r>
          </w:p>
        </w:tc>
        <w:tc>
          <w:tcPr>
            <w:tcW w:w="6093" w:type="dxa"/>
          </w:tcPr>
          <w:p w:rsidR="009F44E7" w:rsidRPr="00C6307A" w:rsidRDefault="009F44E7" w:rsidP="00C6307A">
            <w:pPr>
              <w:spacing w:after="68" w:line="259" w:lineRule="auto"/>
              <w:ind w:left="0" w:right="0" w:firstLine="0"/>
              <w:jc w:val="center"/>
              <w:rPr>
                <w:rFonts w:ascii="Times New Roman" w:hAnsi="Times New Roman" w:cs="Times New Roman"/>
                <w:szCs w:val="36"/>
              </w:rPr>
            </w:pPr>
            <w:r w:rsidRPr="00C6307A">
              <w:rPr>
                <w:rFonts w:ascii="Times New Roman" w:hAnsi="Times New Roman" w:cs="Times New Roman"/>
                <w:szCs w:val="36"/>
              </w:rPr>
              <w:t>Bibliography</w:t>
            </w:r>
          </w:p>
        </w:tc>
        <w:tc>
          <w:tcPr>
            <w:tcW w:w="1649" w:type="dxa"/>
          </w:tcPr>
          <w:p w:rsidR="009F44E7" w:rsidRPr="00C6307A" w:rsidRDefault="002678B9" w:rsidP="00C6307A">
            <w:pPr>
              <w:spacing w:after="68" w:line="259" w:lineRule="auto"/>
              <w:ind w:left="0" w:right="0" w:firstLine="0"/>
              <w:jc w:val="center"/>
              <w:rPr>
                <w:rFonts w:ascii="Times New Roman" w:hAnsi="Times New Roman" w:cs="Times New Roman"/>
                <w:szCs w:val="36"/>
              </w:rPr>
            </w:pPr>
            <w:r>
              <w:rPr>
                <w:rFonts w:ascii="Times New Roman" w:hAnsi="Times New Roman" w:cs="Times New Roman"/>
                <w:szCs w:val="36"/>
              </w:rPr>
              <w:t>58</w:t>
            </w:r>
          </w:p>
        </w:tc>
      </w:tr>
    </w:tbl>
    <w:p w:rsidR="007067D6" w:rsidRPr="00C6307A" w:rsidRDefault="007067D6">
      <w:pPr>
        <w:spacing w:after="68" w:line="259" w:lineRule="auto"/>
        <w:ind w:left="0" w:right="0" w:firstLine="0"/>
        <w:jc w:val="left"/>
        <w:rPr>
          <w:rFonts w:ascii="Times New Roman" w:hAnsi="Times New Roman" w:cs="Times New Roman"/>
          <w:sz w:val="22"/>
        </w:rPr>
      </w:pPr>
    </w:p>
    <w:p w:rsidR="006C15C3" w:rsidRPr="00C6307A" w:rsidRDefault="00F33EA5" w:rsidP="006C15C3">
      <w:pPr>
        <w:spacing w:after="32" w:line="259" w:lineRule="auto"/>
        <w:ind w:left="0" w:right="0" w:firstLine="0"/>
        <w:jc w:val="left"/>
        <w:rPr>
          <w:rFonts w:ascii="Times New Roman" w:hAnsi="Times New Roman" w:cs="Times New Roman"/>
        </w:rPr>
      </w:pPr>
      <w:r w:rsidRPr="00C6307A">
        <w:rPr>
          <w:rFonts w:ascii="Times New Roman" w:hAnsi="Times New Roman" w:cs="Times New Roman"/>
          <w:color w:val="000000"/>
          <w:sz w:val="61"/>
        </w:rPr>
        <w:t xml:space="preserve"> </w:t>
      </w:r>
    </w:p>
    <w:p w:rsidR="007067D6" w:rsidRPr="00FC5BC6" w:rsidRDefault="009F44E7" w:rsidP="006C15C3">
      <w:pPr>
        <w:spacing w:after="32" w:line="259" w:lineRule="auto"/>
        <w:ind w:left="0" w:right="0" w:firstLine="0"/>
        <w:jc w:val="center"/>
      </w:pPr>
      <w:r>
        <w:rPr>
          <w:b/>
          <w:color w:val="000000" w:themeColor="text1"/>
          <w:sz w:val="32"/>
          <w:szCs w:val="32"/>
        </w:rPr>
        <w:lastRenderedPageBreak/>
        <w:t>Chapter 1</w:t>
      </w:r>
      <w:r w:rsidR="00B128E8">
        <w:rPr>
          <w:b/>
          <w:color w:val="000000" w:themeColor="text1"/>
          <w:sz w:val="32"/>
          <w:szCs w:val="32"/>
        </w:rPr>
        <w:t>.: -</w:t>
      </w:r>
      <w:r>
        <w:rPr>
          <w:b/>
          <w:color w:val="000000" w:themeColor="text1"/>
          <w:sz w:val="32"/>
          <w:szCs w:val="32"/>
        </w:rPr>
        <w:t xml:space="preserve"> </w:t>
      </w:r>
      <w:r w:rsidR="00F33EA5" w:rsidRPr="00110AA8">
        <w:rPr>
          <w:b/>
          <w:color w:val="000000" w:themeColor="text1"/>
          <w:sz w:val="32"/>
          <w:szCs w:val="32"/>
        </w:rPr>
        <w:t>INTRODUCTION</w:t>
      </w:r>
    </w:p>
    <w:p w:rsidR="007067D6" w:rsidRPr="00110AA8" w:rsidRDefault="00F33EA5">
      <w:pPr>
        <w:spacing w:after="0" w:line="259" w:lineRule="auto"/>
        <w:ind w:left="0" w:right="0" w:firstLine="0"/>
        <w:jc w:val="left"/>
        <w:rPr>
          <w:sz w:val="32"/>
          <w:szCs w:val="32"/>
        </w:rPr>
      </w:pPr>
      <w:r w:rsidRPr="00110AA8">
        <w:rPr>
          <w:sz w:val="32"/>
          <w:szCs w:val="32"/>
        </w:rPr>
        <w:t xml:space="preserve"> </w:t>
      </w:r>
    </w:p>
    <w:p w:rsidR="0090515D" w:rsidRDefault="00F33EA5" w:rsidP="0090515D">
      <w:pPr>
        <w:spacing w:line="360" w:lineRule="auto"/>
        <w:ind w:left="-5" w:right="361"/>
        <w:rPr>
          <w:rFonts w:ascii="Times New Roman" w:hAnsi="Times New Roman" w:cs="Times New Roman"/>
          <w:sz w:val="24"/>
          <w:szCs w:val="24"/>
        </w:rPr>
      </w:pPr>
      <w:r w:rsidRPr="00FC5BC6">
        <w:rPr>
          <w:rFonts w:ascii="Times New Roman" w:hAnsi="Times New Roman" w:cs="Times New Roman"/>
          <w:sz w:val="24"/>
          <w:szCs w:val="24"/>
        </w:rPr>
        <w:t xml:space="preserve">       </w:t>
      </w:r>
    </w:p>
    <w:p w:rsidR="007067D6" w:rsidRPr="00FC5BC6" w:rsidRDefault="0090515D" w:rsidP="0090515D">
      <w:pPr>
        <w:spacing w:line="360" w:lineRule="auto"/>
        <w:ind w:left="-5" w:right="361"/>
        <w:rPr>
          <w:rFonts w:ascii="Times New Roman" w:hAnsi="Times New Roman" w:cs="Times New Roman"/>
          <w:sz w:val="24"/>
          <w:szCs w:val="24"/>
        </w:rPr>
      </w:pPr>
      <w:r>
        <w:rPr>
          <w:rFonts w:ascii="Times New Roman" w:hAnsi="Times New Roman" w:cs="Times New Roman"/>
          <w:sz w:val="24"/>
          <w:szCs w:val="24"/>
        </w:rPr>
        <w:t xml:space="preserve">      </w:t>
      </w:r>
      <w:r w:rsidR="00F33EA5" w:rsidRPr="00FC5BC6">
        <w:rPr>
          <w:rFonts w:ascii="Times New Roman" w:hAnsi="Times New Roman" w:cs="Times New Roman"/>
          <w:sz w:val="24"/>
          <w:szCs w:val="24"/>
        </w:rPr>
        <w:t xml:space="preserve">  India is a developing country. Nowadays many people are interested to invest in financial markets, especially on equities to get high returns, and to save tax in an honest way. Equities are playing a major role in the contribution of capital to the business from the beginning. Since the introduction of the shares concept, a large number of investors are showing interest in investing in the stock market.</w:t>
      </w:r>
      <w:r w:rsidR="00F33EA5" w:rsidRPr="00FC5BC6">
        <w:rPr>
          <w:rFonts w:ascii="Times New Roman" w:hAnsi="Times New Roman" w:cs="Times New Roman"/>
          <w:color w:val="000000"/>
          <w:sz w:val="24"/>
          <w:szCs w:val="24"/>
        </w:rPr>
        <w:t xml:space="preserve"> </w:t>
      </w:r>
    </w:p>
    <w:p w:rsidR="007067D6" w:rsidRPr="00FC5BC6" w:rsidRDefault="00F33EA5" w:rsidP="0090515D">
      <w:pPr>
        <w:spacing w:after="18" w:line="360" w:lineRule="auto"/>
        <w:ind w:left="0" w:right="0" w:firstLine="0"/>
        <w:jc w:val="left"/>
        <w:rPr>
          <w:rFonts w:ascii="Times New Roman" w:hAnsi="Times New Roman" w:cs="Times New Roman"/>
          <w:sz w:val="24"/>
          <w:szCs w:val="24"/>
        </w:rPr>
      </w:pPr>
      <w:r w:rsidRPr="00FC5BC6">
        <w:rPr>
          <w:rFonts w:ascii="Times New Roman" w:hAnsi="Times New Roman" w:cs="Times New Roman"/>
          <w:color w:val="000000"/>
          <w:sz w:val="24"/>
          <w:szCs w:val="24"/>
        </w:rPr>
        <w:t xml:space="preserve"> </w:t>
      </w:r>
    </w:p>
    <w:p w:rsidR="007067D6" w:rsidRPr="00FC5BC6" w:rsidRDefault="00F33EA5" w:rsidP="0090515D">
      <w:pPr>
        <w:spacing w:line="360" w:lineRule="auto"/>
        <w:ind w:left="-5" w:right="361"/>
        <w:rPr>
          <w:rFonts w:ascii="Times New Roman" w:hAnsi="Times New Roman" w:cs="Times New Roman"/>
          <w:sz w:val="24"/>
          <w:szCs w:val="24"/>
        </w:rPr>
      </w:pPr>
      <w:r w:rsidRPr="00FC5BC6">
        <w:rPr>
          <w:rFonts w:ascii="Times New Roman" w:hAnsi="Times New Roman" w:cs="Times New Roman"/>
          <w:sz w:val="24"/>
          <w:szCs w:val="24"/>
        </w:rPr>
        <w:t xml:space="preserve">In an industry plagued with </w:t>
      </w:r>
      <w:r w:rsidR="00BF14F8" w:rsidRPr="00FC5BC6">
        <w:rPr>
          <w:rFonts w:ascii="Times New Roman" w:hAnsi="Times New Roman" w:cs="Times New Roman"/>
          <w:sz w:val="24"/>
          <w:szCs w:val="24"/>
        </w:rPr>
        <w:t>scepticism</w:t>
      </w:r>
      <w:r w:rsidRPr="00FC5BC6">
        <w:rPr>
          <w:rFonts w:ascii="Times New Roman" w:hAnsi="Times New Roman" w:cs="Times New Roman"/>
          <w:sz w:val="24"/>
          <w:szCs w:val="24"/>
        </w:rPr>
        <w:t xml:space="preserve"> and a stock market increasingly difficult to predict and contend with, if one looks hard enough there may still be a genuine aid for the day trader and short-term investor.</w:t>
      </w:r>
      <w:r w:rsidRPr="00FC5BC6">
        <w:rPr>
          <w:rFonts w:ascii="Times New Roman" w:hAnsi="Times New Roman" w:cs="Times New Roman"/>
          <w:color w:val="000000"/>
          <w:sz w:val="24"/>
          <w:szCs w:val="24"/>
        </w:rPr>
        <w:t xml:space="preserve"> </w:t>
      </w:r>
    </w:p>
    <w:p w:rsidR="007067D6" w:rsidRPr="00FC5BC6" w:rsidRDefault="00F33EA5" w:rsidP="0090515D">
      <w:pPr>
        <w:spacing w:after="18" w:line="360" w:lineRule="auto"/>
        <w:ind w:left="0" w:right="0" w:firstLine="0"/>
        <w:jc w:val="left"/>
        <w:rPr>
          <w:rFonts w:ascii="Times New Roman" w:hAnsi="Times New Roman" w:cs="Times New Roman"/>
          <w:sz w:val="24"/>
          <w:szCs w:val="24"/>
        </w:rPr>
      </w:pPr>
      <w:r w:rsidRPr="00FC5BC6">
        <w:rPr>
          <w:rFonts w:ascii="Times New Roman" w:hAnsi="Times New Roman" w:cs="Times New Roman"/>
          <w:color w:val="000000"/>
          <w:sz w:val="24"/>
          <w:szCs w:val="24"/>
        </w:rPr>
        <w:t xml:space="preserve"> </w:t>
      </w:r>
    </w:p>
    <w:p w:rsidR="007067D6" w:rsidRPr="00FC5BC6" w:rsidRDefault="00F33EA5" w:rsidP="0090515D">
      <w:pPr>
        <w:spacing w:line="360" w:lineRule="auto"/>
        <w:ind w:left="-5" w:right="361"/>
        <w:rPr>
          <w:rFonts w:ascii="Times New Roman" w:hAnsi="Times New Roman" w:cs="Times New Roman"/>
          <w:sz w:val="24"/>
          <w:szCs w:val="24"/>
        </w:rPr>
      </w:pPr>
      <w:r w:rsidRPr="00FC5BC6">
        <w:rPr>
          <w:rFonts w:ascii="Times New Roman" w:hAnsi="Times New Roman" w:cs="Times New Roman"/>
          <w:sz w:val="24"/>
          <w:szCs w:val="24"/>
        </w:rPr>
        <w:t xml:space="preserve">        The price of security represents a consensus. It is the price at which one person agrees to buy and another agrees to sell. The price at which an investor is willing to buy or sell depends primarily on his expectations. If he expects the security's price to rise, he will buy it; if the investor expects the price to fall, he will sell it. These simple statements are the cause of a major challenge in forecasting security prices, because they refer to human expectations.</w:t>
      </w:r>
      <w:r w:rsidRPr="00FC5BC6">
        <w:rPr>
          <w:rFonts w:ascii="Times New Roman" w:hAnsi="Times New Roman" w:cs="Times New Roman"/>
          <w:color w:val="000000"/>
          <w:sz w:val="24"/>
          <w:szCs w:val="24"/>
        </w:rPr>
        <w:t xml:space="preserve"> </w:t>
      </w:r>
    </w:p>
    <w:p w:rsidR="007067D6" w:rsidRPr="00FC5BC6" w:rsidRDefault="00F33EA5" w:rsidP="0090515D">
      <w:pPr>
        <w:spacing w:after="18" w:line="360" w:lineRule="auto"/>
        <w:ind w:left="0" w:right="0" w:firstLine="0"/>
        <w:jc w:val="left"/>
        <w:rPr>
          <w:rFonts w:ascii="Times New Roman" w:hAnsi="Times New Roman" w:cs="Times New Roman"/>
          <w:sz w:val="24"/>
          <w:szCs w:val="24"/>
        </w:rPr>
      </w:pPr>
      <w:r w:rsidRPr="00FC5BC6">
        <w:rPr>
          <w:rFonts w:ascii="Times New Roman" w:hAnsi="Times New Roman" w:cs="Times New Roman"/>
          <w:color w:val="000000"/>
          <w:sz w:val="24"/>
          <w:szCs w:val="24"/>
        </w:rPr>
        <w:t xml:space="preserve"> </w:t>
      </w:r>
    </w:p>
    <w:p w:rsidR="007067D6" w:rsidRPr="00FC5BC6" w:rsidRDefault="00F33EA5" w:rsidP="0090515D">
      <w:pPr>
        <w:spacing w:line="360" w:lineRule="auto"/>
        <w:ind w:left="-5" w:right="361"/>
        <w:rPr>
          <w:rFonts w:ascii="Times New Roman" w:hAnsi="Times New Roman" w:cs="Times New Roman"/>
          <w:sz w:val="24"/>
          <w:szCs w:val="24"/>
        </w:rPr>
      </w:pPr>
      <w:r w:rsidRPr="00DA4216">
        <w:rPr>
          <w:rFonts w:ascii="Times New Roman" w:hAnsi="Times New Roman" w:cs="Times New Roman"/>
          <w:b/>
          <w:sz w:val="24"/>
          <w:szCs w:val="24"/>
        </w:rPr>
        <w:t>Investor v/s Trader:</w:t>
      </w:r>
      <w:r w:rsidRPr="00FC5BC6">
        <w:rPr>
          <w:rFonts w:ascii="Times New Roman" w:hAnsi="Times New Roman" w:cs="Times New Roman"/>
          <w:sz w:val="24"/>
          <w:szCs w:val="24"/>
        </w:rPr>
        <w:t xml:space="preserve"> People can make money in equity market by investing or trading or both. However, to avoid the disappointment of losing money, customers should make very prudent and informed decisions. </w:t>
      </w:r>
    </w:p>
    <w:p w:rsidR="007067D6" w:rsidRPr="00FC5BC6" w:rsidRDefault="00F33EA5" w:rsidP="0090515D">
      <w:pPr>
        <w:spacing w:line="360" w:lineRule="auto"/>
        <w:ind w:left="-5" w:right="361"/>
        <w:rPr>
          <w:rFonts w:ascii="Times New Roman" w:hAnsi="Times New Roman" w:cs="Times New Roman"/>
          <w:sz w:val="24"/>
          <w:szCs w:val="24"/>
        </w:rPr>
      </w:pPr>
      <w:r w:rsidRPr="00FC5BC6">
        <w:rPr>
          <w:rFonts w:ascii="Times New Roman" w:hAnsi="Times New Roman" w:cs="Times New Roman"/>
          <w:sz w:val="24"/>
          <w:szCs w:val="24"/>
        </w:rPr>
        <w:t>"Investors" put their money into stocks for a long term. This is under the principle that over time, the underlying investment will increase in value, and the investment will be profitable. On the other hand, "Traders" take a proactive approach to their investing. They follow or predict a trend in the stock and use strategies like buy-low, sell-high and make profits.</w:t>
      </w:r>
      <w:r w:rsidRPr="00FC5BC6">
        <w:rPr>
          <w:rFonts w:ascii="Times New Roman" w:hAnsi="Times New Roman" w:cs="Times New Roman"/>
          <w:color w:val="000000"/>
          <w:sz w:val="24"/>
          <w:szCs w:val="24"/>
        </w:rPr>
        <w:t xml:space="preserve"> </w:t>
      </w:r>
    </w:p>
    <w:p w:rsidR="007067D6" w:rsidRPr="00FC5BC6" w:rsidRDefault="00F33EA5" w:rsidP="0090515D">
      <w:pPr>
        <w:spacing w:after="13" w:line="360" w:lineRule="auto"/>
        <w:ind w:left="0" w:right="0" w:firstLine="0"/>
        <w:jc w:val="left"/>
        <w:rPr>
          <w:rFonts w:ascii="Times New Roman" w:hAnsi="Times New Roman" w:cs="Times New Roman"/>
          <w:sz w:val="24"/>
          <w:szCs w:val="24"/>
        </w:rPr>
      </w:pPr>
      <w:r w:rsidRPr="00FC5BC6">
        <w:rPr>
          <w:rFonts w:ascii="Times New Roman" w:hAnsi="Times New Roman" w:cs="Times New Roman"/>
          <w:color w:val="000000"/>
          <w:sz w:val="24"/>
          <w:szCs w:val="24"/>
        </w:rPr>
        <w:t xml:space="preserve"> </w:t>
      </w:r>
    </w:p>
    <w:p w:rsidR="007067D6" w:rsidRPr="00FC5BC6" w:rsidRDefault="00F33EA5" w:rsidP="0090515D">
      <w:pPr>
        <w:spacing w:line="360" w:lineRule="auto"/>
        <w:ind w:left="-5" w:right="361"/>
        <w:rPr>
          <w:rFonts w:ascii="Times New Roman" w:hAnsi="Times New Roman" w:cs="Times New Roman"/>
          <w:sz w:val="24"/>
          <w:szCs w:val="24"/>
        </w:rPr>
      </w:pPr>
      <w:r w:rsidRPr="00FC5BC6">
        <w:rPr>
          <w:rFonts w:ascii="Times New Roman" w:hAnsi="Times New Roman" w:cs="Times New Roman"/>
          <w:sz w:val="24"/>
          <w:szCs w:val="24"/>
        </w:rPr>
        <w:t>Though there is really no right or wrong type of stock trading, it is necessary for investors to identify which type of trading is right for them. They can make a great amount of money either way, however, they must consider their time frame, risk, and how much work you want to put into it.</w:t>
      </w:r>
      <w:r w:rsidRPr="00FC5BC6">
        <w:rPr>
          <w:rFonts w:ascii="Times New Roman" w:hAnsi="Times New Roman" w:cs="Times New Roman"/>
          <w:color w:val="000000"/>
          <w:sz w:val="24"/>
          <w:szCs w:val="24"/>
        </w:rPr>
        <w:t xml:space="preserve">  </w:t>
      </w:r>
    </w:p>
    <w:p w:rsidR="007067D6" w:rsidRPr="00FC5BC6" w:rsidRDefault="00F33EA5" w:rsidP="0090515D">
      <w:pPr>
        <w:spacing w:after="18" w:line="360" w:lineRule="auto"/>
        <w:ind w:left="0" w:right="0" w:firstLine="0"/>
        <w:jc w:val="left"/>
        <w:rPr>
          <w:rFonts w:ascii="Times New Roman" w:hAnsi="Times New Roman" w:cs="Times New Roman"/>
          <w:sz w:val="24"/>
          <w:szCs w:val="24"/>
        </w:rPr>
      </w:pPr>
      <w:r w:rsidRPr="00FC5BC6">
        <w:rPr>
          <w:rFonts w:ascii="Times New Roman" w:hAnsi="Times New Roman" w:cs="Times New Roman"/>
          <w:color w:val="000000"/>
          <w:sz w:val="24"/>
          <w:szCs w:val="24"/>
        </w:rPr>
        <w:lastRenderedPageBreak/>
        <w:t xml:space="preserve"> </w:t>
      </w:r>
    </w:p>
    <w:p w:rsidR="007067D6" w:rsidRPr="00FC5BC6" w:rsidRDefault="00F33EA5" w:rsidP="0090515D">
      <w:pPr>
        <w:spacing w:line="360" w:lineRule="auto"/>
        <w:ind w:left="-5" w:right="361"/>
        <w:rPr>
          <w:rFonts w:ascii="Times New Roman" w:hAnsi="Times New Roman" w:cs="Times New Roman"/>
          <w:sz w:val="24"/>
          <w:szCs w:val="24"/>
        </w:rPr>
      </w:pPr>
      <w:r w:rsidRPr="00FC5BC6">
        <w:rPr>
          <w:rFonts w:ascii="Times New Roman" w:hAnsi="Times New Roman" w:cs="Times New Roman"/>
          <w:sz w:val="24"/>
          <w:szCs w:val="24"/>
        </w:rPr>
        <w:t>While traders can make more money much faster, they are required to do more work and monitoring than the typical investor. Determine what type of trader you want to be, and then make sure that the people you take guidance from have the same goals as you.</w:t>
      </w:r>
      <w:r w:rsidRPr="00FC5BC6">
        <w:rPr>
          <w:rFonts w:ascii="Times New Roman" w:hAnsi="Times New Roman" w:cs="Times New Roman"/>
          <w:color w:val="000000"/>
          <w:sz w:val="24"/>
          <w:szCs w:val="24"/>
        </w:rPr>
        <w:t xml:space="preserve"> </w:t>
      </w:r>
    </w:p>
    <w:p w:rsidR="00FC5BC6" w:rsidRDefault="00FC5BC6" w:rsidP="0090515D">
      <w:pPr>
        <w:spacing w:after="0" w:line="360" w:lineRule="auto"/>
        <w:ind w:left="0" w:right="2189" w:firstLine="0"/>
        <w:rPr>
          <w:rFonts w:ascii="Times New Roman" w:hAnsi="Times New Roman" w:cs="Times New Roman"/>
          <w:b/>
          <w:sz w:val="28"/>
          <w:szCs w:val="28"/>
        </w:rPr>
      </w:pPr>
    </w:p>
    <w:p w:rsidR="00DA4216" w:rsidRDefault="00DA4216" w:rsidP="00DA4216">
      <w:pPr>
        <w:spacing w:after="0" w:line="360" w:lineRule="auto"/>
        <w:ind w:left="0" w:right="2189" w:firstLine="0"/>
        <w:rPr>
          <w:rFonts w:ascii="Times New Roman" w:hAnsi="Times New Roman" w:cs="Times New Roman"/>
          <w:b/>
          <w:sz w:val="28"/>
          <w:szCs w:val="28"/>
        </w:rPr>
      </w:pPr>
    </w:p>
    <w:p w:rsidR="007067D6" w:rsidRPr="00DA4216" w:rsidRDefault="00F33EA5" w:rsidP="00DA4216">
      <w:pPr>
        <w:pStyle w:val="ListParagraph"/>
        <w:numPr>
          <w:ilvl w:val="0"/>
          <w:numId w:val="42"/>
        </w:numPr>
        <w:spacing w:after="0" w:line="360" w:lineRule="auto"/>
        <w:ind w:right="2189"/>
        <w:rPr>
          <w:rFonts w:ascii="Times New Roman" w:hAnsi="Times New Roman" w:cs="Times New Roman"/>
          <w:b/>
          <w:sz w:val="28"/>
          <w:szCs w:val="28"/>
        </w:rPr>
      </w:pPr>
      <w:r w:rsidRPr="00DA4216">
        <w:rPr>
          <w:rFonts w:ascii="Times New Roman" w:hAnsi="Times New Roman" w:cs="Times New Roman"/>
          <w:b/>
          <w:sz w:val="28"/>
          <w:szCs w:val="28"/>
        </w:rPr>
        <w:t>Top players in Indian IT sector:</w:t>
      </w:r>
      <w:r w:rsidRPr="00DA4216">
        <w:rPr>
          <w:rFonts w:ascii="Times New Roman" w:hAnsi="Times New Roman" w:cs="Times New Roman"/>
          <w:b/>
          <w:color w:val="000000"/>
          <w:sz w:val="28"/>
          <w:szCs w:val="28"/>
        </w:rPr>
        <w:t xml:space="preserve"> </w:t>
      </w:r>
    </w:p>
    <w:p w:rsidR="007067D6" w:rsidRDefault="00F33EA5" w:rsidP="0090515D">
      <w:pPr>
        <w:spacing w:after="0" w:line="360" w:lineRule="auto"/>
        <w:ind w:left="0" w:right="0" w:firstLine="0"/>
        <w:jc w:val="left"/>
      </w:pPr>
      <w:r>
        <w:rPr>
          <w:color w:val="000000"/>
        </w:rPr>
        <w:t xml:space="preserve"> </w:t>
      </w:r>
    </w:p>
    <w:tbl>
      <w:tblPr>
        <w:tblStyle w:val="TableGrid"/>
        <w:tblW w:w="9364" w:type="dxa"/>
        <w:tblInd w:w="-123" w:type="dxa"/>
        <w:tblCellMar>
          <w:top w:w="192" w:type="dxa"/>
          <w:left w:w="123" w:type="dxa"/>
          <w:right w:w="90" w:type="dxa"/>
        </w:tblCellMar>
        <w:tblLook w:val="04A0" w:firstRow="1" w:lastRow="0" w:firstColumn="1" w:lastColumn="0" w:noHBand="0" w:noVBand="1"/>
      </w:tblPr>
      <w:tblGrid>
        <w:gridCol w:w="2541"/>
        <w:gridCol w:w="3251"/>
        <w:gridCol w:w="3572"/>
      </w:tblGrid>
      <w:tr w:rsidR="007067D6" w:rsidTr="00DA4216">
        <w:trPr>
          <w:trHeight w:val="978"/>
        </w:trPr>
        <w:tc>
          <w:tcPr>
            <w:tcW w:w="2541"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b/>
                <w:color w:val="333333"/>
                <w:sz w:val="24"/>
                <w:szCs w:val="24"/>
              </w:rPr>
              <w:t xml:space="preserve">Name </w:t>
            </w:r>
          </w:p>
        </w:tc>
        <w:tc>
          <w:tcPr>
            <w:tcW w:w="325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2"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b/>
                <w:color w:val="333333"/>
                <w:sz w:val="24"/>
                <w:szCs w:val="24"/>
              </w:rPr>
              <w:t xml:space="preserve">Market Cap (Rs Lakh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b/>
                <w:color w:val="333333"/>
                <w:sz w:val="24"/>
                <w:szCs w:val="24"/>
              </w:rPr>
              <w:t>Crore)</w:t>
            </w:r>
            <w:r w:rsidRPr="00946F95">
              <w:rPr>
                <w:rFonts w:ascii="Times New Roman" w:eastAsia="Calibri" w:hAnsi="Times New Roman" w:cs="Times New Roman"/>
                <w:color w:val="000000"/>
                <w:sz w:val="24"/>
                <w:szCs w:val="24"/>
              </w:rPr>
              <w:t xml:space="preserve">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b/>
                <w:color w:val="333333"/>
                <w:sz w:val="24"/>
                <w:szCs w:val="24"/>
              </w:rPr>
              <w:t xml:space="preserve"> </w:t>
            </w:r>
          </w:p>
        </w:tc>
        <w:tc>
          <w:tcPr>
            <w:tcW w:w="3572"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b/>
                <w:color w:val="333333"/>
                <w:sz w:val="24"/>
                <w:szCs w:val="24"/>
              </w:rPr>
              <w:t xml:space="preserve">Employee Headcount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b/>
                <w:color w:val="333333"/>
                <w:sz w:val="24"/>
                <w:szCs w:val="24"/>
              </w:rPr>
              <w:t>(</w:t>
            </w:r>
            <w:r w:rsidR="00576DA2" w:rsidRPr="00946F95">
              <w:rPr>
                <w:rFonts w:ascii="Times New Roman" w:eastAsia="Calibri" w:hAnsi="Times New Roman" w:cs="Times New Roman"/>
                <w:b/>
                <w:color w:val="333333"/>
                <w:sz w:val="24"/>
                <w:szCs w:val="24"/>
              </w:rPr>
              <w:t>Approx.</w:t>
            </w:r>
            <w:r w:rsidRPr="00946F95">
              <w:rPr>
                <w:rFonts w:ascii="Times New Roman" w:eastAsia="Calibri" w:hAnsi="Times New Roman" w:cs="Times New Roman"/>
                <w:b/>
                <w:color w:val="333333"/>
                <w:sz w:val="24"/>
                <w:szCs w:val="24"/>
              </w:rPr>
              <w:t xml:space="preserve">) </w:t>
            </w:r>
          </w:p>
        </w:tc>
      </w:tr>
      <w:tr w:rsidR="007067D6" w:rsidTr="00FC5BC6">
        <w:trPr>
          <w:trHeight w:val="884"/>
        </w:trPr>
        <w:tc>
          <w:tcPr>
            <w:tcW w:w="254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Tata Consultancy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Service </w:t>
            </w:r>
          </w:p>
        </w:tc>
        <w:tc>
          <w:tcPr>
            <w:tcW w:w="325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13.06</w:t>
            </w:r>
            <w:r w:rsidRPr="00946F95">
              <w:rPr>
                <w:rFonts w:ascii="Times New Roman" w:eastAsia="Calibri" w:hAnsi="Times New Roman" w:cs="Times New Roman"/>
                <w:color w:val="000000"/>
                <w:sz w:val="24"/>
                <w:szCs w:val="24"/>
              </w:rPr>
              <w:t xml:space="preserve">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 </w:t>
            </w:r>
          </w:p>
        </w:tc>
        <w:tc>
          <w:tcPr>
            <w:tcW w:w="3572"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6,00,000 </w:t>
            </w:r>
          </w:p>
        </w:tc>
      </w:tr>
      <w:tr w:rsidR="007067D6" w:rsidTr="00FC5BC6">
        <w:trPr>
          <w:trHeight w:val="604"/>
        </w:trPr>
        <w:tc>
          <w:tcPr>
            <w:tcW w:w="2541"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Infosys </w:t>
            </w:r>
          </w:p>
        </w:tc>
        <w:tc>
          <w:tcPr>
            <w:tcW w:w="325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6"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6.12</w:t>
            </w:r>
            <w:r w:rsidRPr="00946F95">
              <w:rPr>
                <w:rFonts w:ascii="Times New Roman" w:eastAsia="Calibri" w:hAnsi="Times New Roman" w:cs="Times New Roman"/>
                <w:color w:val="000000"/>
                <w:sz w:val="24"/>
                <w:szCs w:val="24"/>
              </w:rPr>
              <w:t xml:space="preserve">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 </w:t>
            </w:r>
          </w:p>
        </w:tc>
        <w:tc>
          <w:tcPr>
            <w:tcW w:w="3572"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3,36,294 </w:t>
            </w:r>
          </w:p>
        </w:tc>
      </w:tr>
      <w:tr w:rsidR="007067D6">
        <w:trPr>
          <w:trHeight w:val="675"/>
        </w:trPr>
        <w:tc>
          <w:tcPr>
            <w:tcW w:w="254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HCL Technologies </w:t>
            </w:r>
          </w:p>
        </w:tc>
        <w:tc>
          <w:tcPr>
            <w:tcW w:w="325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3.43 </w:t>
            </w:r>
          </w:p>
        </w:tc>
        <w:tc>
          <w:tcPr>
            <w:tcW w:w="3572"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2,25,944 </w:t>
            </w:r>
          </w:p>
        </w:tc>
      </w:tr>
      <w:tr w:rsidR="007067D6" w:rsidTr="00FC5BC6">
        <w:trPr>
          <w:trHeight w:val="477"/>
        </w:trPr>
        <w:tc>
          <w:tcPr>
            <w:tcW w:w="2541"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Wipro Limited </w:t>
            </w:r>
          </w:p>
        </w:tc>
        <w:tc>
          <w:tcPr>
            <w:tcW w:w="325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5"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2.16</w:t>
            </w:r>
            <w:r w:rsidRPr="00946F95">
              <w:rPr>
                <w:rFonts w:ascii="Times New Roman" w:eastAsia="Calibri" w:hAnsi="Times New Roman" w:cs="Times New Roman"/>
                <w:color w:val="000000"/>
                <w:sz w:val="24"/>
                <w:szCs w:val="24"/>
              </w:rPr>
              <w:t xml:space="preserve">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 </w:t>
            </w:r>
          </w:p>
        </w:tc>
        <w:tc>
          <w:tcPr>
            <w:tcW w:w="3572" w:type="dxa"/>
            <w:tcBorders>
              <w:top w:val="single" w:sz="6" w:space="0" w:color="000000"/>
              <w:left w:val="single" w:sz="6" w:space="0" w:color="000000"/>
              <w:bottom w:val="single" w:sz="6" w:space="0" w:color="000000"/>
              <w:right w:val="single" w:sz="6" w:space="0" w:color="000000"/>
            </w:tcBorders>
          </w:tcPr>
          <w:p w:rsidR="007067D6" w:rsidRPr="00946F95" w:rsidRDefault="00946F9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2,45</w:t>
            </w:r>
            <w:r w:rsidR="00F33EA5" w:rsidRPr="00946F95">
              <w:rPr>
                <w:rFonts w:ascii="Times New Roman" w:eastAsia="Calibri" w:hAnsi="Times New Roman" w:cs="Times New Roman"/>
                <w:color w:val="333333"/>
                <w:sz w:val="24"/>
                <w:szCs w:val="24"/>
              </w:rPr>
              <w:t xml:space="preserve">,000 </w:t>
            </w:r>
          </w:p>
        </w:tc>
      </w:tr>
      <w:tr w:rsidR="007067D6" w:rsidTr="00FC5BC6">
        <w:trPr>
          <w:trHeight w:val="794"/>
        </w:trPr>
        <w:tc>
          <w:tcPr>
            <w:tcW w:w="2541"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LTIMindtree Ltd. </w:t>
            </w:r>
          </w:p>
        </w:tc>
        <w:tc>
          <w:tcPr>
            <w:tcW w:w="325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1"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1.59</w:t>
            </w:r>
            <w:r w:rsidRPr="00946F95">
              <w:rPr>
                <w:rFonts w:ascii="Times New Roman" w:eastAsia="Calibri" w:hAnsi="Times New Roman" w:cs="Times New Roman"/>
                <w:color w:val="000000"/>
                <w:sz w:val="24"/>
                <w:szCs w:val="24"/>
              </w:rPr>
              <w:t xml:space="preserve">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 </w:t>
            </w:r>
          </w:p>
        </w:tc>
        <w:tc>
          <w:tcPr>
            <w:tcW w:w="3572"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82,000 </w:t>
            </w:r>
          </w:p>
        </w:tc>
      </w:tr>
      <w:tr w:rsidR="007067D6" w:rsidTr="00EF2A0A">
        <w:trPr>
          <w:trHeight w:val="1066"/>
        </w:trPr>
        <w:tc>
          <w:tcPr>
            <w:tcW w:w="254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Tech Mahindra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Ltd. </w:t>
            </w:r>
          </w:p>
        </w:tc>
        <w:tc>
          <w:tcPr>
            <w:tcW w:w="325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1.26</w:t>
            </w:r>
            <w:r w:rsidRPr="00946F95">
              <w:rPr>
                <w:rFonts w:ascii="Times New Roman" w:eastAsia="Calibri" w:hAnsi="Times New Roman" w:cs="Times New Roman"/>
                <w:color w:val="000000"/>
                <w:sz w:val="24"/>
                <w:szCs w:val="24"/>
              </w:rPr>
              <w:t xml:space="preserve">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 </w:t>
            </w:r>
          </w:p>
        </w:tc>
        <w:tc>
          <w:tcPr>
            <w:tcW w:w="3572"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1,52,400 </w:t>
            </w:r>
          </w:p>
        </w:tc>
      </w:tr>
      <w:tr w:rsidR="007067D6" w:rsidTr="00FC5BC6">
        <w:trPr>
          <w:trHeight w:val="612"/>
        </w:trPr>
        <w:tc>
          <w:tcPr>
            <w:tcW w:w="2541"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MphasiS Ltd. </w:t>
            </w:r>
          </w:p>
        </w:tc>
        <w:tc>
          <w:tcPr>
            <w:tcW w:w="325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0.468</w:t>
            </w:r>
            <w:r w:rsidRPr="00946F95">
              <w:rPr>
                <w:rFonts w:ascii="Times New Roman" w:eastAsia="Calibri" w:hAnsi="Times New Roman" w:cs="Times New Roman"/>
                <w:color w:val="000000"/>
                <w:sz w:val="24"/>
                <w:szCs w:val="24"/>
              </w:rPr>
              <w:t xml:space="preserve">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 </w:t>
            </w:r>
          </w:p>
        </w:tc>
        <w:tc>
          <w:tcPr>
            <w:tcW w:w="3572"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29,473 </w:t>
            </w:r>
          </w:p>
        </w:tc>
      </w:tr>
      <w:tr w:rsidR="007067D6" w:rsidTr="00FC5BC6">
        <w:trPr>
          <w:trHeight w:val="708"/>
        </w:trPr>
        <w:tc>
          <w:tcPr>
            <w:tcW w:w="2541"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lastRenderedPageBreak/>
              <w:t xml:space="preserve">Persistent </w:t>
            </w:r>
          </w:p>
        </w:tc>
        <w:tc>
          <w:tcPr>
            <w:tcW w:w="325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0.453</w:t>
            </w:r>
            <w:r w:rsidRPr="00946F95">
              <w:rPr>
                <w:rFonts w:ascii="Times New Roman" w:eastAsia="Calibri" w:hAnsi="Times New Roman" w:cs="Times New Roman"/>
                <w:color w:val="000000"/>
                <w:sz w:val="24"/>
                <w:szCs w:val="24"/>
              </w:rPr>
              <w:t xml:space="preserve">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 </w:t>
            </w:r>
          </w:p>
        </w:tc>
        <w:tc>
          <w:tcPr>
            <w:tcW w:w="3572"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22,500 </w:t>
            </w:r>
          </w:p>
        </w:tc>
      </w:tr>
      <w:tr w:rsidR="007067D6" w:rsidTr="00971354">
        <w:trPr>
          <w:trHeight w:val="818"/>
        </w:trPr>
        <w:tc>
          <w:tcPr>
            <w:tcW w:w="2541"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Oracle Fin Serv</w:t>
            </w:r>
            <w:r w:rsidR="00DA4216" w:rsidRPr="00946F95">
              <w:rPr>
                <w:rFonts w:ascii="Times New Roman" w:eastAsia="Calibri" w:hAnsi="Times New Roman" w:cs="Times New Roman"/>
                <w:color w:val="333333"/>
                <w:sz w:val="24"/>
                <w:szCs w:val="24"/>
              </w:rPr>
              <w:t>e</w:t>
            </w:r>
            <w:r w:rsidRPr="00946F95">
              <w:rPr>
                <w:rFonts w:ascii="Times New Roman" w:eastAsia="Calibri" w:hAnsi="Times New Roman" w:cs="Times New Roman"/>
                <w:color w:val="333333"/>
                <w:sz w:val="24"/>
                <w:szCs w:val="24"/>
              </w:rPr>
              <w:t xml:space="preserve"> </w:t>
            </w:r>
          </w:p>
        </w:tc>
        <w:tc>
          <w:tcPr>
            <w:tcW w:w="325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5"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0.358</w:t>
            </w:r>
            <w:r w:rsidRPr="00946F95">
              <w:rPr>
                <w:rFonts w:ascii="Times New Roman" w:eastAsia="Calibri" w:hAnsi="Times New Roman" w:cs="Times New Roman"/>
                <w:color w:val="000000"/>
                <w:sz w:val="24"/>
                <w:szCs w:val="24"/>
              </w:rPr>
              <w:t xml:space="preserve"> </w:t>
            </w:r>
          </w:p>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 </w:t>
            </w:r>
          </w:p>
        </w:tc>
        <w:tc>
          <w:tcPr>
            <w:tcW w:w="3572" w:type="dxa"/>
            <w:tcBorders>
              <w:top w:val="single" w:sz="6" w:space="0" w:color="000000"/>
              <w:left w:val="single" w:sz="6" w:space="0" w:color="000000"/>
              <w:bottom w:val="single" w:sz="6" w:space="0" w:color="000000"/>
              <w:right w:val="single" w:sz="6" w:space="0" w:color="000000"/>
            </w:tcBorders>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8,001 </w:t>
            </w:r>
          </w:p>
        </w:tc>
      </w:tr>
      <w:tr w:rsidR="007067D6">
        <w:trPr>
          <w:trHeight w:val="675"/>
        </w:trPr>
        <w:tc>
          <w:tcPr>
            <w:tcW w:w="254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 xml:space="preserve">Coforge Limited </w:t>
            </w:r>
            <w:r w:rsidR="00FC5BC6" w:rsidRPr="00946F95">
              <w:rPr>
                <w:rFonts w:ascii="Times New Roman" w:eastAsia="Calibri" w:hAnsi="Times New Roman" w:cs="Times New Roman"/>
                <w:color w:val="333333"/>
                <w:sz w:val="24"/>
                <w:szCs w:val="24"/>
              </w:rPr>
              <w:t>(New)</w:t>
            </w:r>
          </w:p>
        </w:tc>
        <w:tc>
          <w:tcPr>
            <w:tcW w:w="3251"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0.323</w:t>
            </w:r>
            <w:r w:rsidRPr="00946F95">
              <w:rPr>
                <w:rFonts w:ascii="Times New Roman" w:eastAsia="Calibri" w:hAnsi="Times New Roman" w:cs="Times New Roman"/>
                <w:color w:val="000000"/>
                <w:sz w:val="24"/>
                <w:szCs w:val="24"/>
              </w:rPr>
              <w:t xml:space="preserve"> </w:t>
            </w:r>
          </w:p>
        </w:tc>
        <w:tc>
          <w:tcPr>
            <w:tcW w:w="3572" w:type="dxa"/>
            <w:tcBorders>
              <w:top w:val="single" w:sz="6" w:space="0" w:color="000000"/>
              <w:left w:val="single" w:sz="6" w:space="0" w:color="000000"/>
              <w:bottom w:val="single" w:sz="6" w:space="0" w:color="000000"/>
              <w:right w:val="single" w:sz="6" w:space="0" w:color="000000"/>
            </w:tcBorders>
            <w:vAlign w:val="center"/>
          </w:tcPr>
          <w:p w:rsidR="007067D6" w:rsidRPr="00946F95" w:rsidRDefault="00F33EA5" w:rsidP="0090515D">
            <w:pPr>
              <w:spacing w:after="0" w:line="360" w:lineRule="auto"/>
              <w:ind w:left="0" w:right="0" w:firstLine="0"/>
              <w:jc w:val="left"/>
              <w:rPr>
                <w:rFonts w:ascii="Times New Roman" w:hAnsi="Times New Roman" w:cs="Times New Roman"/>
                <w:sz w:val="24"/>
                <w:szCs w:val="24"/>
              </w:rPr>
            </w:pPr>
            <w:r w:rsidRPr="00946F95">
              <w:rPr>
                <w:rFonts w:ascii="Times New Roman" w:eastAsia="Calibri" w:hAnsi="Times New Roman" w:cs="Times New Roman"/>
                <w:color w:val="333333"/>
                <w:sz w:val="24"/>
                <w:szCs w:val="24"/>
              </w:rPr>
              <w:t>21,815</w:t>
            </w:r>
            <w:r w:rsidRPr="00946F95">
              <w:rPr>
                <w:rFonts w:ascii="Times New Roman" w:eastAsia="Calibri" w:hAnsi="Times New Roman" w:cs="Times New Roman"/>
                <w:color w:val="000000"/>
                <w:sz w:val="24"/>
                <w:szCs w:val="24"/>
              </w:rPr>
              <w:t xml:space="preserve"> </w:t>
            </w:r>
          </w:p>
        </w:tc>
      </w:tr>
    </w:tbl>
    <w:p w:rsidR="007067D6" w:rsidRDefault="00F33EA5" w:rsidP="0090515D">
      <w:pPr>
        <w:spacing w:after="294" w:line="360" w:lineRule="auto"/>
        <w:ind w:left="0" w:right="0" w:firstLine="0"/>
        <w:jc w:val="left"/>
      </w:pPr>
      <w:r>
        <w:rPr>
          <w:rFonts w:ascii="Georgia" w:eastAsia="Georgia" w:hAnsi="Georgia" w:cs="Georgia"/>
          <w:b/>
          <w:color w:val="70AD47"/>
          <w:sz w:val="32"/>
        </w:rPr>
        <w:t xml:space="preserve"> </w:t>
      </w:r>
    </w:p>
    <w:p w:rsidR="007067D6" w:rsidRPr="00780E6B" w:rsidRDefault="00F33EA5" w:rsidP="0090515D">
      <w:pPr>
        <w:spacing w:after="101" w:line="360" w:lineRule="auto"/>
        <w:ind w:left="0" w:right="0" w:firstLine="0"/>
        <w:jc w:val="left"/>
        <w:rPr>
          <w:color w:val="000000" w:themeColor="text1"/>
        </w:rPr>
      </w:pPr>
      <w:r>
        <w:rPr>
          <w:rFonts w:ascii="Georgia" w:eastAsia="Georgia" w:hAnsi="Georgia" w:cs="Georgia"/>
          <w:color w:val="191919"/>
          <w:sz w:val="32"/>
        </w:rPr>
        <w:t xml:space="preserve"> </w:t>
      </w:r>
    </w:p>
    <w:p w:rsidR="007067D6" w:rsidRPr="009F44E7" w:rsidRDefault="00F33EA5" w:rsidP="0090515D">
      <w:pPr>
        <w:spacing w:after="18" w:line="360" w:lineRule="auto"/>
        <w:ind w:left="-5" w:right="0"/>
        <w:jc w:val="left"/>
        <w:rPr>
          <w:color w:val="000000" w:themeColor="text1"/>
          <w:sz w:val="28"/>
          <w:szCs w:val="28"/>
        </w:rPr>
      </w:pPr>
      <w:r w:rsidRPr="00780E6B">
        <w:rPr>
          <w:color w:val="000000" w:themeColor="text1"/>
        </w:rPr>
        <w:t xml:space="preserve"> </w:t>
      </w:r>
      <w:r w:rsidRPr="009F44E7">
        <w:rPr>
          <w:b/>
          <w:color w:val="000000" w:themeColor="text1"/>
          <w:sz w:val="28"/>
          <w:szCs w:val="28"/>
        </w:rPr>
        <w:t>Definition of ‘Equity Market’:</w:t>
      </w:r>
      <w:r w:rsidRPr="009F44E7">
        <w:rPr>
          <w:color w:val="000000" w:themeColor="text1"/>
          <w:sz w:val="28"/>
          <w:szCs w:val="28"/>
        </w:rPr>
        <w:t xml:space="preserve"> </w:t>
      </w:r>
    </w:p>
    <w:p w:rsidR="007067D6" w:rsidRDefault="00F33EA5" w:rsidP="0090515D">
      <w:pPr>
        <w:spacing w:after="18" w:line="360" w:lineRule="auto"/>
        <w:ind w:left="0" w:right="0" w:firstLine="0"/>
        <w:jc w:val="left"/>
      </w:pPr>
      <w:r>
        <w:rPr>
          <w:color w:val="00B0F0"/>
        </w:rPr>
        <w:t xml:space="preserve"> </w:t>
      </w:r>
    </w:p>
    <w:p w:rsidR="007067D6" w:rsidRPr="009F44E7" w:rsidRDefault="00F33EA5" w:rsidP="0090515D">
      <w:pPr>
        <w:spacing w:line="360" w:lineRule="auto"/>
        <w:ind w:left="-5" w:right="276"/>
        <w:rPr>
          <w:rFonts w:ascii="Times New Roman" w:hAnsi="Times New Roman" w:cs="Times New Roman"/>
          <w:sz w:val="24"/>
          <w:szCs w:val="24"/>
        </w:rPr>
      </w:pPr>
      <w:r w:rsidRPr="009F44E7">
        <w:rPr>
          <w:rFonts w:ascii="Times New Roman" w:hAnsi="Times New Roman" w:cs="Times New Roman"/>
          <w:sz w:val="24"/>
          <w:szCs w:val="24"/>
        </w:rPr>
        <w:t xml:space="preserve">             The market in which shares are issued and traded, either through exchanges or over-the-counter markets also known as the stock market, it is one of the most vital areas of a market economy because it gives companies access to capital and investors a slice of ownership in a company with the potential to realize gains based on its future performance.</w:t>
      </w:r>
      <w:r w:rsidRPr="009F44E7">
        <w:rPr>
          <w:rFonts w:ascii="Times New Roman" w:hAnsi="Times New Roman" w:cs="Times New Roman"/>
          <w:color w:val="000000"/>
          <w:sz w:val="24"/>
          <w:szCs w:val="24"/>
        </w:rPr>
        <w:t xml:space="preserve"> </w:t>
      </w:r>
    </w:p>
    <w:p w:rsidR="007067D6" w:rsidRPr="009F44E7" w:rsidRDefault="00F33EA5" w:rsidP="0090515D">
      <w:pPr>
        <w:spacing w:after="47"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7067D6" w:rsidRPr="00DA4216" w:rsidRDefault="00F33EA5" w:rsidP="0090515D">
      <w:pPr>
        <w:numPr>
          <w:ilvl w:val="0"/>
          <w:numId w:val="3"/>
        </w:numPr>
        <w:spacing w:line="360" w:lineRule="auto"/>
        <w:ind w:right="2189" w:hanging="460"/>
        <w:rPr>
          <w:rFonts w:ascii="Times New Roman" w:hAnsi="Times New Roman" w:cs="Times New Roman"/>
          <w:b/>
          <w:sz w:val="28"/>
          <w:szCs w:val="28"/>
        </w:rPr>
      </w:pPr>
      <w:r w:rsidRPr="00DA4216">
        <w:rPr>
          <w:rFonts w:ascii="Times New Roman" w:hAnsi="Times New Roman" w:cs="Times New Roman"/>
          <w:b/>
          <w:sz w:val="28"/>
          <w:szCs w:val="28"/>
        </w:rPr>
        <w:t>Indian IT sector:</w:t>
      </w:r>
      <w:r w:rsidRPr="00DA4216">
        <w:rPr>
          <w:rFonts w:ascii="Times New Roman" w:hAnsi="Times New Roman" w:cs="Times New Roman"/>
          <w:b/>
          <w:color w:val="000000"/>
          <w:sz w:val="28"/>
          <w:szCs w:val="28"/>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The information technology sector can broadly be classified into: -</w:t>
      </w: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8"/>
          <w:szCs w:val="28"/>
        </w:rPr>
      </w:pPr>
      <w:r>
        <w:rPr>
          <w:color w:val="000000"/>
        </w:rPr>
        <w:t xml:space="preserve"> </w:t>
      </w:r>
    </w:p>
    <w:p w:rsidR="007067D6" w:rsidRPr="009F44E7" w:rsidRDefault="009F44E7" w:rsidP="0090515D">
      <w:pPr>
        <w:spacing w:line="360" w:lineRule="auto"/>
        <w:ind w:left="-5" w:right="361"/>
        <w:rPr>
          <w:rFonts w:ascii="Times New Roman" w:hAnsi="Times New Roman" w:cs="Times New Roman"/>
          <w:sz w:val="24"/>
          <w:szCs w:val="24"/>
        </w:rPr>
      </w:pPr>
      <w:r>
        <w:rPr>
          <w:rFonts w:ascii="Times New Roman" w:hAnsi="Times New Roman" w:cs="Times New Roman"/>
          <w:sz w:val="28"/>
          <w:szCs w:val="28"/>
        </w:rPr>
        <w:t>1.</w:t>
      </w:r>
      <w:r w:rsidR="00F33EA5" w:rsidRPr="009F44E7">
        <w:rPr>
          <w:rFonts w:ascii="Times New Roman" w:hAnsi="Times New Roman" w:cs="Times New Roman"/>
          <w:b/>
          <w:sz w:val="28"/>
          <w:szCs w:val="28"/>
        </w:rPr>
        <w:t>IT- Software</w:t>
      </w:r>
      <w:r w:rsidR="00F33EA5" w:rsidRPr="009F44E7">
        <w:rPr>
          <w:rFonts w:ascii="Times New Roman" w:hAnsi="Times New Roman" w:cs="Times New Roman"/>
          <w:sz w:val="28"/>
          <w:szCs w:val="28"/>
        </w:rPr>
        <w:t>-</w:t>
      </w:r>
      <w:r w:rsidR="00F33EA5" w:rsidRPr="009F44E7">
        <w:rPr>
          <w:rFonts w:ascii="Times New Roman" w:hAnsi="Times New Roman" w:cs="Times New Roman"/>
          <w:sz w:val="24"/>
          <w:szCs w:val="24"/>
        </w:rPr>
        <w:t xml:space="preserve"> These companies help in the development and implementation of different software for their clients worldwide. This software could be for documentation, security services, banking software’s etc.</w:t>
      </w:r>
      <w:r w:rsidR="00F33EA5"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after="19"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9F44E7" w:rsidP="0090515D">
      <w:pPr>
        <w:spacing w:line="360" w:lineRule="auto"/>
        <w:ind w:left="-5" w:right="361"/>
        <w:rPr>
          <w:rFonts w:ascii="Times New Roman" w:hAnsi="Times New Roman" w:cs="Times New Roman"/>
          <w:sz w:val="24"/>
          <w:szCs w:val="24"/>
        </w:rPr>
      </w:pPr>
      <w:r>
        <w:rPr>
          <w:rFonts w:ascii="Times New Roman" w:hAnsi="Times New Roman" w:cs="Times New Roman"/>
          <w:sz w:val="24"/>
          <w:szCs w:val="24"/>
        </w:rPr>
        <w:t>2.</w:t>
      </w:r>
      <w:r w:rsidR="00F33EA5" w:rsidRPr="009F44E7">
        <w:rPr>
          <w:rFonts w:ascii="Times New Roman" w:hAnsi="Times New Roman" w:cs="Times New Roman"/>
          <w:sz w:val="24"/>
          <w:szCs w:val="24"/>
        </w:rPr>
        <w:t xml:space="preserve"> </w:t>
      </w:r>
      <w:r w:rsidR="00F33EA5" w:rsidRPr="009F44E7">
        <w:rPr>
          <w:rFonts w:ascii="Times New Roman" w:hAnsi="Times New Roman" w:cs="Times New Roman"/>
          <w:b/>
          <w:sz w:val="28"/>
          <w:szCs w:val="28"/>
        </w:rPr>
        <w:t>ITeS Business Process Outsourcing (BPO</w:t>
      </w:r>
      <w:r w:rsidR="00F33EA5" w:rsidRPr="009F44E7">
        <w:rPr>
          <w:rFonts w:ascii="Times New Roman" w:hAnsi="Times New Roman" w:cs="Times New Roman"/>
          <w:b/>
          <w:sz w:val="24"/>
          <w:szCs w:val="24"/>
        </w:rPr>
        <w:t>)</w:t>
      </w:r>
      <w:r w:rsidR="00F33EA5" w:rsidRPr="009F44E7">
        <w:rPr>
          <w:rFonts w:ascii="Times New Roman" w:hAnsi="Times New Roman" w:cs="Times New Roman"/>
          <w:sz w:val="24"/>
          <w:szCs w:val="24"/>
        </w:rPr>
        <w:t xml:space="preserve"> – Major Corporations across the world outsources their back-office operations to some companies. E.g. Employee payroll for a US </w:t>
      </w:r>
      <w:r w:rsidR="00F33EA5" w:rsidRPr="009F44E7">
        <w:rPr>
          <w:rFonts w:ascii="Times New Roman" w:hAnsi="Times New Roman" w:cs="Times New Roman"/>
          <w:sz w:val="24"/>
          <w:szCs w:val="24"/>
        </w:rPr>
        <w:lastRenderedPageBreak/>
        <w:t>company’s global workforce is maintained by an Indian BPO. Slowly the definition is expanding to Human resources, accounting, logistics, legal processes etc.</w:t>
      </w:r>
      <w:r w:rsidR="00F33EA5"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9F44E7"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8"/>
          <w:szCs w:val="28"/>
        </w:rPr>
        <w:t>3.</w:t>
      </w:r>
      <w:r w:rsidR="00F33EA5" w:rsidRPr="009F44E7">
        <w:rPr>
          <w:rFonts w:ascii="Times New Roman" w:hAnsi="Times New Roman" w:cs="Times New Roman"/>
          <w:sz w:val="28"/>
          <w:szCs w:val="28"/>
        </w:rPr>
        <w:t xml:space="preserve"> </w:t>
      </w:r>
      <w:r w:rsidR="00F33EA5" w:rsidRPr="009F44E7">
        <w:rPr>
          <w:rFonts w:ascii="Times New Roman" w:hAnsi="Times New Roman" w:cs="Times New Roman"/>
          <w:b/>
          <w:sz w:val="28"/>
          <w:szCs w:val="28"/>
        </w:rPr>
        <w:t>IT- Hardware and peripherals</w:t>
      </w:r>
      <w:r w:rsidR="00F33EA5" w:rsidRPr="009F44E7">
        <w:rPr>
          <w:rFonts w:ascii="Times New Roman" w:hAnsi="Times New Roman" w:cs="Times New Roman"/>
          <w:sz w:val="28"/>
          <w:szCs w:val="28"/>
        </w:rPr>
        <w:t xml:space="preserve"> -</w:t>
      </w:r>
      <w:r w:rsidR="00F33EA5" w:rsidRPr="009F44E7">
        <w:rPr>
          <w:rFonts w:ascii="Times New Roman" w:hAnsi="Times New Roman" w:cs="Times New Roman"/>
          <w:sz w:val="24"/>
          <w:szCs w:val="24"/>
        </w:rPr>
        <w:t xml:space="preserve"> The stuff which can be actually seen and touched, and would likely break if we threw it out, is hardware. This would include laptops, desktops, Storage devices, Networking devices, LCD, printers etc.</w:t>
      </w:r>
      <w:r w:rsidR="00F33EA5"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9F44E7" w:rsidP="00EF2A0A">
      <w:pPr>
        <w:spacing w:line="360" w:lineRule="auto"/>
        <w:ind w:left="-5" w:right="361"/>
        <w:rPr>
          <w:rFonts w:ascii="Times New Roman" w:hAnsi="Times New Roman" w:cs="Times New Roman"/>
          <w:sz w:val="24"/>
          <w:szCs w:val="24"/>
        </w:rPr>
      </w:pPr>
      <w:r w:rsidRPr="009F44E7">
        <w:rPr>
          <w:rFonts w:ascii="Times New Roman" w:hAnsi="Times New Roman" w:cs="Times New Roman"/>
          <w:sz w:val="28"/>
          <w:szCs w:val="28"/>
        </w:rPr>
        <w:t>4.</w:t>
      </w:r>
      <w:r w:rsidR="00F33EA5" w:rsidRPr="009F44E7">
        <w:rPr>
          <w:rFonts w:ascii="Times New Roman" w:hAnsi="Times New Roman" w:cs="Times New Roman"/>
          <w:sz w:val="28"/>
          <w:szCs w:val="28"/>
        </w:rPr>
        <w:t xml:space="preserve"> </w:t>
      </w:r>
      <w:r w:rsidR="00F33EA5" w:rsidRPr="009F44E7">
        <w:rPr>
          <w:rFonts w:ascii="Times New Roman" w:hAnsi="Times New Roman" w:cs="Times New Roman"/>
          <w:b/>
          <w:sz w:val="28"/>
          <w:szCs w:val="28"/>
        </w:rPr>
        <w:t xml:space="preserve">IT- Education </w:t>
      </w:r>
      <w:r w:rsidR="00F33EA5" w:rsidRPr="009F44E7">
        <w:rPr>
          <w:rFonts w:ascii="Times New Roman" w:hAnsi="Times New Roman" w:cs="Times New Roman"/>
          <w:sz w:val="28"/>
          <w:szCs w:val="28"/>
        </w:rPr>
        <w:t>-</w:t>
      </w:r>
      <w:r w:rsidR="00F33EA5" w:rsidRPr="009F44E7">
        <w:rPr>
          <w:rFonts w:ascii="Times New Roman" w:hAnsi="Times New Roman" w:cs="Times New Roman"/>
          <w:sz w:val="24"/>
          <w:szCs w:val="24"/>
        </w:rPr>
        <w:t xml:space="preserve"> This segment provides training for employment in the other segments. This would include companies providing various certification courses, like Java, Oracle etc. These companies also provide training for employees in the corporate sector. Recently, some companies have also expanded this service to cater to schools and colleges.</w:t>
      </w:r>
      <w:r w:rsidR="00F33EA5"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In the last few years Indian IT industry has seen tremendous growth. Destinations such as Bangalore, Hyderabad and Gurgaon have evolved into global IT hubs. Several IT parks have come up at Bangalore, Hyderabad, Chennai, Pune, Gurgaon etc. These parks offer Silicon Valley type infrastructure. In the light of all the factors that have added to the strength of Indian IT industry, it seems that Indian success story is all set to continue.</w:t>
      </w:r>
      <w:r w:rsidRPr="009F44E7">
        <w:rPr>
          <w:rFonts w:ascii="Times New Roman" w:hAnsi="Times New Roman" w:cs="Times New Roman"/>
          <w:color w:val="000000"/>
          <w:sz w:val="24"/>
          <w:szCs w:val="24"/>
        </w:rPr>
        <w:t xml:space="preserve"> </w:t>
      </w:r>
    </w:p>
    <w:p w:rsidR="007067D6" w:rsidRPr="009F44E7" w:rsidRDefault="00F33EA5" w:rsidP="0090515D">
      <w:pPr>
        <w:spacing w:after="19"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6E286A" w:rsidRDefault="00F33EA5" w:rsidP="0090515D">
      <w:pPr>
        <w:spacing w:after="18" w:line="360" w:lineRule="auto"/>
        <w:ind w:left="0" w:right="0" w:firstLine="0"/>
        <w:jc w:val="left"/>
        <w:rPr>
          <w:rFonts w:ascii="Times New Roman" w:hAnsi="Times New Roman" w:cs="Times New Roman"/>
          <w:sz w:val="28"/>
          <w:szCs w:val="28"/>
        </w:rPr>
      </w:pPr>
      <w:r w:rsidRPr="006E286A">
        <w:rPr>
          <w:rFonts w:ascii="Times New Roman" w:hAnsi="Times New Roman" w:cs="Times New Roman"/>
          <w:color w:val="000000"/>
          <w:sz w:val="28"/>
          <w:szCs w:val="28"/>
        </w:rPr>
        <w:t xml:space="preserve"> </w:t>
      </w:r>
    </w:p>
    <w:p w:rsidR="007067D6" w:rsidRPr="009F44E7" w:rsidRDefault="00F33EA5" w:rsidP="0090515D">
      <w:pPr>
        <w:spacing w:line="360" w:lineRule="auto"/>
        <w:ind w:left="-5" w:right="271"/>
        <w:rPr>
          <w:rFonts w:ascii="Times New Roman" w:hAnsi="Times New Roman" w:cs="Times New Roman"/>
          <w:sz w:val="24"/>
          <w:szCs w:val="24"/>
        </w:rPr>
      </w:pPr>
      <w:r w:rsidRPr="00DA4216">
        <w:rPr>
          <w:rFonts w:ascii="Times New Roman" w:hAnsi="Times New Roman" w:cs="Times New Roman"/>
          <w:sz w:val="24"/>
          <w:szCs w:val="24"/>
        </w:rPr>
        <w:t xml:space="preserve"> </w:t>
      </w:r>
      <w:r w:rsidRPr="00DA4216">
        <w:rPr>
          <w:rFonts w:ascii="Times New Roman" w:hAnsi="Times New Roman" w:cs="Times New Roman"/>
          <w:b/>
          <w:sz w:val="24"/>
          <w:szCs w:val="24"/>
        </w:rPr>
        <w:t>CONTRIBUTION OF INFORMATION TECHNOLOGY IN INDIAN ECONOMY:</w:t>
      </w:r>
      <w:r w:rsidRPr="009F44E7">
        <w:rPr>
          <w:rFonts w:ascii="Times New Roman" w:hAnsi="Times New Roman" w:cs="Times New Roman"/>
          <w:sz w:val="24"/>
          <w:szCs w:val="24"/>
        </w:rPr>
        <w:t xml:space="preserve"> The growth in the service sector in India has been led by the IT–ITES sector, contributing substantially to increase in GDP, employment, and exports.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 xml:space="preserve">The sector has increased its contribution to India's GDP from 1.2% in FY1998 to 7.5% in FY2023. </w:t>
      </w:r>
    </w:p>
    <w:p w:rsidR="007067D6" w:rsidRPr="009F44E7" w:rsidRDefault="00F33EA5" w:rsidP="00DA4216">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The contribution of India's IT industry to economic progress has been quite significant. The rapidly expanding socio-economic infrastructure has proved to be of great use in supporting the growth of Indian information technology industry.</w:t>
      </w:r>
      <w:r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after="13" w:line="360" w:lineRule="auto"/>
        <w:ind w:left="0" w:right="366" w:firstLine="0"/>
        <w:rPr>
          <w:rFonts w:ascii="Times New Roman" w:hAnsi="Times New Roman" w:cs="Times New Roman"/>
          <w:sz w:val="24"/>
          <w:szCs w:val="24"/>
        </w:rPr>
      </w:pPr>
      <w:r w:rsidRPr="009F44E7">
        <w:rPr>
          <w:rFonts w:ascii="Times New Roman" w:hAnsi="Times New Roman" w:cs="Times New Roman"/>
          <w:sz w:val="24"/>
          <w:szCs w:val="24"/>
        </w:rPr>
        <w:lastRenderedPageBreak/>
        <w:t xml:space="preserve">The flourishing Indian economy has helped the IT sector to maintain its competitiveness in the global market.  </w:t>
      </w:r>
      <w:r w:rsidRPr="009F44E7">
        <w:rPr>
          <w:rFonts w:ascii="Times New Roman" w:hAnsi="Times New Roman" w:cs="Times New Roman"/>
          <w:color w:val="202124"/>
          <w:sz w:val="24"/>
          <w:szCs w:val="24"/>
        </w:rPr>
        <w:t xml:space="preserve">Revenue in the IT Services market is projected to reach US $26.45bn in 2024. IT Outsourcing dominates the market with a projected market volume of US$10.51bn in 2024. Revenue is expected to show an annual growth rate (CAGR 2024-2028) of </w:t>
      </w:r>
      <w:r w:rsidRPr="009F44E7">
        <w:rPr>
          <w:rFonts w:ascii="Times New Roman" w:hAnsi="Times New Roman" w:cs="Times New Roman"/>
          <w:color w:val="040C28"/>
          <w:sz w:val="24"/>
          <w:szCs w:val="24"/>
        </w:rPr>
        <w:t>12.98%</w:t>
      </w:r>
      <w:r w:rsidRPr="009F44E7">
        <w:rPr>
          <w:rFonts w:ascii="Times New Roman" w:hAnsi="Times New Roman" w:cs="Times New Roman"/>
          <w:color w:val="202124"/>
          <w:sz w:val="24"/>
          <w:szCs w:val="24"/>
        </w:rPr>
        <w:t>, resulting in a market volume of US$43.09bn by 2028.</w:t>
      </w: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202124"/>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The growth and prosperity of India's IT industry depends on some crucial factors. These factors are as follows:</w:t>
      </w:r>
      <w:r w:rsidRPr="009F44E7">
        <w:rPr>
          <w:rFonts w:ascii="Times New Roman" w:hAnsi="Times New Roman" w:cs="Times New Roman"/>
          <w:color w:val="000000"/>
          <w:sz w:val="24"/>
          <w:szCs w:val="24"/>
        </w:rPr>
        <w:t xml:space="preserve"> </w:t>
      </w:r>
    </w:p>
    <w:p w:rsidR="007067D6" w:rsidRPr="009F44E7" w:rsidRDefault="00F33EA5" w:rsidP="0090515D">
      <w:pPr>
        <w:spacing w:after="19"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I. India is home to a large number of IT professionals, who have the necessary skill and expertise to meet the demands and expectations of the global IT industry.</w:t>
      </w:r>
      <w:r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7067D6" w:rsidRPr="009F44E7" w:rsidRDefault="00F33EA5" w:rsidP="0090515D">
      <w:pPr>
        <w:numPr>
          <w:ilvl w:val="0"/>
          <w:numId w:val="5"/>
        </w:numPr>
        <w:spacing w:line="360" w:lineRule="auto"/>
        <w:ind w:right="361"/>
        <w:rPr>
          <w:rFonts w:ascii="Times New Roman" w:hAnsi="Times New Roman" w:cs="Times New Roman"/>
          <w:sz w:val="24"/>
          <w:szCs w:val="24"/>
        </w:rPr>
      </w:pPr>
      <w:r w:rsidRPr="009F44E7">
        <w:rPr>
          <w:rFonts w:ascii="Times New Roman" w:hAnsi="Times New Roman" w:cs="Times New Roman"/>
          <w:sz w:val="24"/>
          <w:szCs w:val="24"/>
        </w:rPr>
        <w:t>The cost of skilled Indian workforce is reasonably low compared to the developed nations. This makes the Indian IT services highly cost efficient, and this is also the reason as to why the IT enabled services like business process outsourcing and knowledge process outsourcing have expanded significantly in the Indian job market.</w:t>
      </w: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numPr>
          <w:ilvl w:val="0"/>
          <w:numId w:val="5"/>
        </w:numPr>
        <w:spacing w:line="360" w:lineRule="auto"/>
        <w:ind w:right="361"/>
        <w:rPr>
          <w:rFonts w:ascii="Times New Roman" w:hAnsi="Times New Roman" w:cs="Times New Roman"/>
          <w:sz w:val="24"/>
          <w:szCs w:val="24"/>
        </w:rPr>
      </w:pPr>
      <w:r w:rsidRPr="009F44E7">
        <w:rPr>
          <w:rFonts w:ascii="Times New Roman" w:hAnsi="Times New Roman" w:cs="Times New Roman"/>
          <w:sz w:val="24"/>
          <w:szCs w:val="24"/>
        </w:rPr>
        <w:t>India has a huge pool of English-speaking IT professionals. This is why the English- speaking countries like the US and the UK depend on the Indian IT industry for outsourcing their business processes.</w:t>
      </w: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The emergence of Indian information technology sector has brought about sea changes in the Indian job market. The IT sector of India offers a host of opportunities of employment. With IT biggies like Infosys, Cognizant, Wipro, Tata Consultancy Services, Accenture and several other IT firms operating in some of the major Indian cities, there is no scarcity of job opportunities for the Indian software professionals. The IT enabled sector of India absorbs a large number of graduates from general stream in the BPO and KPO firms. All these have solved the unemployment problem of India to a great extent.</w:t>
      </w:r>
      <w:r w:rsidRPr="009F44E7">
        <w:rPr>
          <w:rFonts w:ascii="Times New Roman" w:hAnsi="Times New Roman" w:cs="Times New Roman"/>
          <w:color w:val="000000"/>
          <w:sz w:val="24"/>
          <w:szCs w:val="24"/>
        </w:rPr>
        <w:t xml:space="preserve"> </w:t>
      </w:r>
    </w:p>
    <w:p w:rsidR="007067D6" w:rsidRPr="009F44E7" w:rsidRDefault="00F33EA5" w:rsidP="0090515D">
      <w:pPr>
        <w:spacing w:after="13"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6E286A" w:rsidRDefault="00F33EA5" w:rsidP="0090515D">
      <w:pPr>
        <w:spacing w:after="17" w:line="360" w:lineRule="auto"/>
        <w:ind w:left="-5" w:right="57"/>
        <w:jc w:val="left"/>
        <w:rPr>
          <w:rFonts w:ascii="Times New Roman" w:hAnsi="Times New Roman" w:cs="Times New Roman"/>
          <w:sz w:val="28"/>
          <w:szCs w:val="28"/>
        </w:rPr>
      </w:pPr>
      <w:r w:rsidRPr="006E286A">
        <w:rPr>
          <w:rFonts w:ascii="Times New Roman" w:hAnsi="Times New Roman" w:cs="Times New Roman"/>
          <w:sz w:val="28"/>
          <w:szCs w:val="28"/>
        </w:rPr>
        <w:t xml:space="preserve"> </w:t>
      </w:r>
      <w:r w:rsidRPr="006E286A">
        <w:rPr>
          <w:rFonts w:ascii="Times New Roman" w:hAnsi="Times New Roman" w:cs="Times New Roman"/>
          <w:b/>
          <w:sz w:val="28"/>
          <w:szCs w:val="28"/>
        </w:rPr>
        <w:t>Future of Information Technology</w:t>
      </w:r>
      <w:r w:rsidRPr="006E286A">
        <w:rPr>
          <w:rFonts w:ascii="Times New Roman" w:hAnsi="Times New Roman" w:cs="Times New Roman"/>
          <w:sz w:val="28"/>
          <w:szCs w:val="28"/>
        </w:rPr>
        <w:t>:</w:t>
      </w:r>
      <w:r w:rsidRPr="006E286A">
        <w:rPr>
          <w:rFonts w:ascii="Times New Roman" w:hAnsi="Times New Roman" w:cs="Times New Roman"/>
          <w:color w:val="000000"/>
          <w:sz w:val="28"/>
          <w:szCs w:val="28"/>
        </w:rPr>
        <w:t xml:space="preserve"> </w:t>
      </w:r>
    </w:p>
    <w:p w:rsidR="007067D6" w:rsidRPr="009F44E7" w:rsidRDefault="00F33EA5" w:rsidP="0090515D">
      <w:pPr>
        <w:spacing w:after="19"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lastRenderedPageBreak/>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IT will continue to gain momentum; telecom and wireless will follow the trend. The immense expansion in networking technologies is expected to continue into the next decade also. IT will bring about a drastic improvement in the quality of life as it impacts application domains and global competitiveness. Technologies that are em</w:t>
      </w:r>
      <w:r w:rsidR="004636F6">
        <w:rPr>
          <w:rFonts w:ascii="Times New Roman" w:hAnsi="Times New Roman" w:cs="Times New Roman"/>
          <w:sz w:val="24"/>
          <w:szCs w:val="24"/>
        </w:rPr>
        <w:t xml:space="preserve">erging are Data Warehousing, </w:t>
      </w:r>
      <w:r w:rsidRPr="009F44E7">
        <w:rPr>
          <w:rFonts w:ascii="Times New Roman" w:hAnsi="Times New Roman" w:cs="Times New Roman"/>
          <w:sz w:val="24"/>
          <w:szCs w:val="24"/>
        </w:rPr>
        <w:t>Data Mining</w:t>
      </w:r>
      <w:r w:rsidR="004636F6">
        <w:rPr>
          <w:rFonts w:ascii="Times New Roman" w:hAnsi="Times New Roman" w:cs="Times New Roman"/>
          <w:sz w:val="24"/>
          <w:szCs w:val="24"/>
        </w:rPr>
        <w:t xml:space="preserve"> and AI</w:t>
      </w:r>
      <w:r w:rsidRPr="009F44E7">
        <w:rPr>
          <w:rFonts w:ascii="Times New Roman" w:hAnsi="Times New Roman" w:cs="Times New Roman"/>
          <w:sz w:val="24"/>
          <w:szCs w:val="24"/>
        </w:rPr>
        <w:t>. They involve collecting data to find patterns and testing hypothesis in normal research. Software services that are being used in outsourcing will go a long way.</w:t>
      </w:r>
      <w:r w:rsidRPr="009F44E7">
        <w:rPr>
          <w:rFonts w:ascii="Times New Roman" w:hAnsi="Times New Roman" w:cs="Times New Roman"/>
          <w:color w:val="000000"/>
          <w:sz w:val="24"/>
          <w:szCs w:val="24"/>
        </w:rPr>
        <w:t xml:space="preserve"> </w:t>
      </w:r>
    </w:p>
    <w:p w:rsidR="007067D6" w:rsidRPr="006E286A" w:rsidRDefault="00F33EA5" w:rsidP="0090515D">
      <w:pPr>
        <w:spacing w:after="19" w:line="360" w:lineRule="auto"/>
        <w:ind w:left="0" w:right="0" w:firstLine="0"/>
        <w:jc w:val="left"/>
        <w:rPr>
          <w:rFonts w:ascii="Times New Roman" w:hAnsi="Times New Roman" w:cs="Times New Roman"/>
          <w:sz w:val="28"/>
          <w:szCs w:val="28"/>
        </w:rPr>
      </w:pPr>
      <w:r w:rsidRPr="009F44E7">
        <w:rPr>
          <w:rFonts w:ascii="Times New Roman" w:hAnsi="Times New Roman" w:cs="Times New Roman"/>
          <w:sz w:val="24"/>
          <w:szCs w:val="24"/>
        </w:rPr>
        <w:t xml:space="preserve"> </w:t>
      </w:r>
    </w:p>
    <w:p w:rsidR="007067D6" w:rsidRPr="009F44E7" w:rsidRDefault="004636F6" w:rsidP="0090515D">
      <w:pPr>
        <w:spacing w:after="37" w:line="360" w:lineRule="auto"/>
        <w:ind w:left="-5" w:right="361"/>
        <w:rPr>
          <w:rFonts w:ascii="Times New Roman" w:hAnsi="Times New Roman" w:cs="Times New Roman"/>
          <w:sz w:val="24"/>
          <w:szCs w:val="24"/>
        </w:rPr>
      </w:pPr>
      <w:r>
        <w:rPr>
          <w:rFonts w:ascii="Times New Roman" w:hAnsi="Times New Roman" w:cs="Times New Roman"/>
          <w:b/>
          <w:sz w:val="28"/>
          <w:szCs w:val="28"/>
        </w:rPr>
        <w:t>Meaning of E</w:t>
      </w:r>
      <w:r w:rsidR="00F33EA5" w:rsidRPr="006E286A">
        <w:rPr>
          <w:rFonts w:ascii="Times New Roman" w:hAnsi="Times New Roman" w:cs="Times New Roman"/>
          <w:b/>
          <w:sz w:val="28"/>
          <w:szCs w:val="28"/>
        </w:rPr>
        <w:t>quity</w:t>
      </w:r>
      <w:r w:rsidR="00F33EA5" w:rsidRPr="006E286A">
        <w:rPr>
          <w:rFonts w:ascii="Times New Roman" w:hAnsi="Times New Roman" w:cs="Times New Roman"/>
          <w:sz w:val="28"/>
          <w:szCs w:val="28"/>
        </w:rPr>
        <w:t>:</w:t>
      </w:r>
      <w:r w:rsidR="00F33EA5" w:rsidRPr="009F44E7">
        <w:rPr>
          <w:rFonts w:ascii="Times New Roman" w:hAnsi="Times New Roman" w:cs="Times New Roman"/>
          <w:sz w:val="24"/>
          <w:szCs w:val="24"/>
        </w:rPr>
        <w:t xml:space="preserve"> Equity is the ownership interest of investors in a business firm. Investors can own equity shares in a firm in the form of common stock. Equity ownership in the firm means that the original business owner no longer owns 100% of the firm but shares ownership with others. On a company’s balance sheet, equity is represented by the common stock and paid-in capital.</w:t>
      </w:r>
      <w:r w:rsidR="00F33EA5"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6E286A">
        <w:rPr>
          <w:rFonts w:ascii="Times New Roman" w:hAnsi="Times New Roman" w:cs="Times New Roman"/>
          <w:b/>
          <w:sz w:val="28"/>
          <w:szCs w:val="28"/>
        </w:rPr>
        <w:t>Equity analysis</w:t>
      </w:r>
      <w:r w:rsidRPr="009F44E7">
        <w:rPr>
          <w:rFonts w:ascii="Times New Roman" w:hAnsi="Times New Roman" w:cs="Times New Roman"/>
          <w:sz w:val="24"/>
          <w:szCs w:val="24"/>
        </w:rPr>
        <w:t>: Equity analysis is researching and analyzing equities, or stocks. These stocks trade on various stock markets such as the BSE, NSE, New York Stock Exchange, NASDAQ, AMEX or foreign stock markets.</w:t>
      </w: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53"/>
        <w:jc w:val="left"/>
        <w:rPr>
          <w:rFonts w:ascii="Times New Roman" w:hAnsi="Times New Roman" w:cs="Times New Roman"/>
          <w:sz w:val="24"/>
          <w:szCs w:val="24"/>
        </w:rPr>
      </w:pPr>
      <w:r w:rsidRPr="009F44E7">
        <w:rPr>
          <w:rFonts w:ascii="Times New Roman" w:hAnsi="Times New Roman" w:cs="Times New Roman"/>
          <w:sz w:val="24"/>
          <w:szCs w:val="24"/>
        </w:rPr>
        <w:t xml:space="preserve">Equity analysts are usually employed by financial firms that have equity research departments made up of numerous analysts, each of which focuses on being an "expert" in a particular industry. There are numerous industries within the 10 sectors. Those 10 sectors are the consumer </w:t>
      </w:r>
      <w:r w:rsidRPr="009F44E7">
        <w:rPr>
          <w:rFonts w:ascii="Times New Roman" w:hAnsi="Times New Roman" w:cs="Times New Roman"/>
          <w:sz w:val="24"/>
          <w:szCs w:val="24"/>
        </w:rPr>
        <w:tab/>
        <w:t>discret</w:t>
      </w:r>
      <w:r w:rsidR="004120C7">
        <w:rPr>
          <w:rFonts w:ascii="Times New Roman" w:hAnsi="Times New Roman" w:cs="Times New Roman"/>
          <w:sz w:val="24"/>
          <w:szCs w:val="24"/>
        </w:rPr>
        <w:t xml:space="preserve">ionary, </w:t>
      </w:r>
      <w:r w:rsidR="004120C7">
        <w:rPr>
          <w:rFonts w:ascii="Times New Roman" w:hAnsi="Times New Roman" w:cs="Times New Roman"/>
          <w:sz w:val="24"/>
          <w:szCs w:val="24"/>
        </w:rPr>
        <w:tab/>
        <w:t xml:space="preserve">consumer staples, </w:t>
      </w:r>
      <w:r w:rsidRPr="009F44E7">
        <w:rPr>
          <w:rFonts w:ascii="Times New Roman" w:hAnsi="Times New Roman" w:cs="Times New Roman"/>
          <w:sz w:val="24"/>
          <w:szCs w:val="24"/>
        </w:rPr>
        <w:t>energy, industrials, financials, healthcare, materials, information technology, and telecommunications and utilities sectors.</w:t>
      </w: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On a daily basis, equity research analysis closely "follow", or monitors a number of stocks. For example, a PC hardware equity research analyst would probably spend a great deal of time monitoring the business of Dell Computer and any news that may affect dell.</w:t>
      </w: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4636F6" w:rsidRDefault="00F33EA5" w:rsidP="0090515D">
      <w:pPr>
        <w:spacing w:line="360" w:lineRule="auto"/>
        <w:ind w:left="-5" w:right="361"/>
        <w:rPr>
          <w:rFonts w:ascii="Times New Roman" w:hAnsi="Times New Roman" w:cs="Times New Roman"/>
          <w:b/>
          <w:sz w:val="24"/>
          <w:szCs w:val="24"/>
        </w:rPr>
      </w:pPr>
      <w:r w:rsidRPr="004636F6">
        <w:rPr>
          <w:rFonts w:ascii="Times New Roman" w:hAnsi="Times New Roman" w:cs="Times New Roman"/>
          <w:b/>
          <w:sz w:val="24"/>
          <w:szCs w:val="24"/>
        </w:rPr>
        <w:t>Investors purchase equity shares with two basic objectives:</w:t>
      </w:r>
      <w:r w:rsidRPr="004636F6">
        <w:rPr>
          <w:rFonts w:ascii="Times New Roman" w:hAnsi="Times New Roman" w:cs="Times New Roman"/>
          <w:b/>
          <w:color w:val="000000"/>
          <w:sz w:val="24"/>
          <w:szCs w:val="24"/>
        </w:rPr>
        <w:t xml:space="preserve"> </w:t>
      </w:r>
    </w:p>
    <w:p w:rsidR="007067D6" w:rsidRPr="004636F6" w:rsidRDefault="00F33EA5" w:rsidP="0090515D">
      <w:pPr>
        <w:spacing w:after="18" w:line="360" w:lineRule="auto"/>
        <w:ind w:left="0" w:right="0" w:firstLine="0"/>
        <w:jc w:val="left"/>
        <w:rPr>
          <w:rFonts w:ascii="Times New Roman" w:hAnsi="Times New Roman" w:cs="Times New Roman"/>
          <w:b/>
          <w:sz w:val="24"/>
          <w:szCs w:val="24"/>
        </w:rPr>
      </w:pPr>
      <w:r w:rsidRPr="004636F6">
        <w:rPr>
          <w:rFonts w:ascii="Times New Roman" w:hAnsi="Times New Roman" w:cs="Times New Roman"/>
          <w:b/>
          <w:color w:val="000000"/>
          <w:sz w:val="24"/>
          <w:szCs w:val="24"/>
        </w:rPr>
        <w:lastRenderedPageBreak/>
        <w:t xml:space="preserve"> </w:t>
      </w:r>
    </w:p>
    <w:p w:rsidR="007067D6" w:rsidRPr="009F44E7" w:rsidRDefault="006E286A" w:rsidP="0090515D">
      <w:pPr>
        <w:spacing w:line="360" w:lineRule="auto"/>
        <w:ind w:left="0" w:right="180" w:firstLine="0"/>
        <w:rPr>
          <w:rFonts w:ascii="Times New Roman" w:hAnsi="Times New Roman" w:cs="Times New Roman"/>
          <w:sz w:val="24"/>
          <w:szCs w:val="24"/>
        </w:rPr>
      </w:pPr>
      <w:r>
        <w:rPr>
          <w:rFonts w:ascii="Times New Roman" w:hAnsi="Times New Roman" w:cs="Times New Roman"/>
          <w:sz w:val="24"/>
          <w:szCs w:val="24"/>
        </w:rPr>
        <w:t xml:space="preserve">1.    </w:t>
      </w:r>
      <w:r w:rsidR="00F33EA5" w:rsidRPr="009F44E7">
        <w:rPr>
          <w:rFonts w:ascii="Times New Roman" w:hAnsi="Times New Roman" w:cs="Times New Roman"/>
          <w:sz w:val="24"/>
          <w:szCs w:val="24"/>
        </w:rPr>
        <w:t>To make capital profits by selling shares at higher prices.</w:t>
      </w:r>
      <w:r w:rsidR="00F33EA5"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6E286A" w:rsidP="0090515D">
      <w:pPr>
        <w:spacing w:line="360" w:lineRule="auto"/>
        <w:ind w:left="0" w:right="180" w:firstLine="0"/>
        <w:rPr>
          <w:rFonts w:ascii="Times New Roman" w:hAnsi="Times New Roman" w:cs="Times New Roman"/>
          <w:sz w:val="24"/>
          <w:szCs w:val="24"/>
        </w:rPr>
      </w:pPr>
      <w:r>
        <w:rPr>
          <w:rFonts w:ascii="Times New Roman" w:hAnsi="Times New Roman" w:cs="Times New Roman"/>
          <w:sz w:val="24"/>
          <w:szCs w:val="24"/>
        </w:rPr>
        <w:t xml:space="preserve"> 2.     </w:t>
      </w:r>
      <w:r w:rsidR="00F33EA5" w:rsidRPr="009F44E7">
        <w:rPr>
          <w:rFonts w:ascii="Times New Roman" w:hAnsi="Times New Roman" w:cs="Times New Roman"/>
          <w:sz w:val="24"/>
          <w:szCs w:val="24"/>
        </w:rPr>
        <w:t>To earn dividend income.</w:t>
      </w:r>
      <w:r w:rsidR="00F33EA5"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 xml:space="preserve">These two factors are affected by lots of factors. An investor has to carefully understand and </w:t>
      </w:r>
      <w:r w:rsidR="004636F6" w:rsidRPr="009F44E7">
        <w:rPr>
          <w:rFonts w:ascii="Times New Roman" w:hAnsi="Times New Roman" w:cs="Times New Roman"/>
          <w:sz w:val="24"/>
          <w:szCs w:val="24"/>
        </w:rPr>
        <w:t>analyse</w:t>
      </w:r>
      <w:r w:rsidRPr="009F44E7">
        <w:rPr>
          <w:rFonts w:ascii="Times New Roman" w:hAnsi="Times New Roman" w:cs="Times New Roman"/>
          <w:sz w:val="24"/>
          <w:szCs w:val="24"/>
        </w:rPr>
        <w:t xml:space="preserve"> all </w:t>
      </w:r>
      <w:r w:rsidR="004636F6" w:rsidRPr="009F44E7">
        <w:rPr>
          <w:rFonts w:ascii="Times New Roman" w:hAnsi="Times New Roman" w:cs="Times New Roman"/>
          <w:sz w:val="24"/>
          <w:szCs w:val="24"/>
        </w:rPr>
        <w:t>these factors</w:t>
      </w:r>
      <w:r w:rsidRPr="009F44E7">
        <w:rPr>
          <w:rFonts w:ascii="Times New Roman" w:hAnsi="Times New Roman" w:cs="Times New Roman"/>
          <w:sz w:val="24"/>
          <w:szCs w:val="24"/>
        </w:rPr>
        <w:t>. There are basically two approaches to study security prices and valuation i.e. fundamental analysis and technical analysis.</w:t>
      </w: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The value of common stock is determined in large measure by the performance of the firm that issued the stock. If the company is healthy and can demonstrate strength and growth, the value of the stock will increase. When values increase then prices follow and returns on an investment will increase. However, just to keep the savvy investor on their toes, the mix is complicated by the risk</w:t>
      </w:r>
      <w:r w:rsidRPr="009F44E7">
        <w:rPr>
          <w:rFonts w:ascii="Times New Roman" w:hAnsi="Times New Roman" w:cs="Times New Roman"/>
          <w:color w:val="000000"/>
          <w:sz w:val="24"/>
          <w:szCs w:val="24"/>
        </w:rPr>
        <w:t xml:space="preserve"> </w:t>
      </w:r>
      <w:r w:rsidRPr="009F44E7">
        <w:rPr>
          <w:rFonts w:ascii="Times New Roman" w:hAnsi="Times New Roman" w:cs="Times New Roman"/>
          <w:sz w:val="24"/>
          <w:szCs w:val="24"/>
        </w:rPr>
        <w:t>factors involved. Fundamental analysis examines all the dimensions of risk exposure and the probabilities of return and merges them with broader economic analysis and greater industry analysis to formulate the valuation of a stock.</w:t>
      </w:r>
      <w:r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7067D6" w:rsidRPr="006E286A" w:rsidRDefault="00F33EA5" w:rsidP="0090515D">
      <w:pPr>
        <w:spacing w:after="17" w:line="360" w:lineRule="auto"/>
        <w:ind w:left="-5" w:right="57"/>
        <w:jc w:val="left"/>
        <w:rPr>
          <w:rFonts w:ascii="Times New Roman" w:hAnsi="Times New Roman" w:cs="Times New Roman"/>
          <w:sz w:val="28"/>
          <w:szCs w:val="28"/>
        </w:rPr>
      </w:pPr>
      <w:r w:rsidRPr="006E286A">
        <w:rPr>
          <w:rFonts w:ascii="Times New Roman" w:hAnsi="Times New Roman" w:cs="Times New Roman"/>
          <w:b/>
          <w:sz w:val="28"/>
          <w:szCs w:val="28"/>
        </w:rPr>
        <w:t>Valuation of Equity</w:t>
      </w:r>
      <w:r w:rsidRPr="006E286A">
        <w:rPr>
          <w:rFonts w:ascii="Times New Roman" w:hAnsi="Times New Roman" w:cs="Times New Roman"/>
          <w:sz w:val="28"/>
          <w:szCs w:val="28"/>
        </w:rPr>
        <w:t>:</w:t>
      </w:r>
      <w:r w:rsidRPr="006E286A">
        <w:rPr>
          <w:rFonts w:ascii="Times New Roman" w:hAnsi="Times New Roman" w:cs="Times New Roman"/>
          <w:color w:val="000000"/>
          <w:sz w:val="28"/>
          <w:szCs w:val="28"/>
        </w:rPr>
        <w:t xml:space="preserve"> </w:t>
      </w:r>
    </w:p>
    <w:p w:rsidR="007067D6" w:rsidRPr="009F44E7" w:rsidRDefault="00F33EA5" w:rsidP="0090515D">
      <w:pPr>
        <w:spacing w:after="19"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 xml:space="preserve">The methods used to </w:t>
      </w:r>
      <w:r w:rsidR="004636F6" w:rsidRPr="009F44E7">
        <w:rPr>
          <w:rFonts w:ascii="Times New Roman" w:hAnsi="Times New Roman" w:cs="Times New Roman"/>
          <w:sz w:val="24"/>
          <w:szCs w:val="24"/>
        </w:rPr>
        <w:t>analyse</w:t>
      </w:r>
      <w:r w:rsidRPr="009F44E7">
        <w:rPr>
          <w:rFonts w:ascii="Times New Roman" w:hAnsi="Times New Roman" w:cs="Times New Roman"/>
          <w:sz w:val="24"/>
          <w:szCs w:val="24"/>
        </w:rPr>
        <w:t xml:space="preserve"> securities and market investment decision falls into two very broad categories:</w:t>
      </w:r>
      <w:r w:rsidRPr="009F44E7">
        <w:rPr>
          <w:rFonts w:ascii="Times New Roman" w:hAnsi="Times New Roman" w:cs="Times New Roman"/>
          <w:color w:val="000000"/>
          <w:sz w:val="24"/>
          <w:szCs w:val="24"/>
        </w:rPr>
        <w:t xml:space="preserve"> </w:t>
      </w:r>
    </w:p>
    <w:p w:rsidR="007067D6" w:rsidRPr="009F44E7" w:rsidRDefault="00F33EA5" w:rsidP="0090515D">
      <w:pPr>
        <w:spacing w:after="47"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numPr>
          <w:ilvl w:val="0"/>
          <w:numId w:val="7"/>
        </w:numPr>
        <w:spacing w:line="360" w:lineRule="auto"/>
        <w:ind w:right="361" w:hanging="460"/>
        <w:rPr>
          <w:rFonts w:ascii="Times New Roman" w:hAnsi="Times New Roman" w:cs="Times New Roman"/>
          <w:sz w:val="24"/>
          <w:szCs w:val="24"/>
        </w:rPr>
      </w:pPr>
      <w:r w:rsidRPr="009F44E7">
        <w:rPr>
          <w:rFonts w:ascii="Times New Roman" w:hAnsi="Times New Roman" w:cs="Times New Roman"/>
          <w:sz w:val="24"/>
          <w:szCs w:val="24"/>
        </w:rPr>
        <w:t xml:space="preserve">Technical Analysis  </w:t>
      </w:r>
    </w:p>
    <w:p w:rsidR="007067D6" w:rsidRPr="009F44E7" w:rsidRDefault="00F33EA5" w:rsidP="0090515D">
      <w:pPr>
        <w:numPr>
          <w:ilvl w:val="0"/>
          <w:numId w:val="7"/>
        </w:numPr>
        <w:spacing w:line="360" w:lineRule="auto"/>
        <w:ind w:right="361" w:hanging="460"/>
        <w:rPr>
          <w:rFonts w:ascii="Times New Roman" w:hAnsi="Times New Roman" w:cs="Times New Roman"/>
          <w:sz w:val="24"/>
          <w:szCs w:val="24"/>
        </w:rPr>
      </w:pPr>
      <w:r w:rsidRPr="009F44E7">
        <w:rPr>
          <w:rFonts w:ascii="Times New Roman" w:hAnsi="Times New Roman" w:cs="Times New Roman"/>
          <w:sz w:val="24"/>
          <w:szCs w:val="24"/>
        </w:rPr>
        <w:t>Fundamental Analysis</w:t>
      </w:r>
      <w:r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6E286A">
        <w:rPr>
          <w:rFonts w:ascii="Times New Roman" w:hAnsi="Times New Roman" w:cs="Times New Roman"/>
          <w:sz w:val="28"/>
          <w:szCs w:val="28"/>
        </w:rPr>
        <w:t xml:space="preserve"> </w:t>
      </w:r>
      <w:r w:rsidRPr="006E286A">
        <w:rPr>
          <w:rFonts w:ascii="Times New Roman" w:hAnsi="Times New Roman" w:cs="Times New Roman"/>
          <w:b/>
          <w:sz w:val="28"/>
          <w:szCs w:val="28"/>
        </w:rPr>
        <w:t>MEANING OF TECHNICAL ANALYSIS</w:t>
      </w:r>
      <w:r w:rsidRPr="006E286A">
        <w:rPr>
          <w:rFonts w:ascii="Times New Roman" w:hAnsi="Times New Roman" w:cs="Times New Roman"/>
          <w:sz w:val="28"/>
          <w:szCs w:val="28"/>
        </w:rPr>
        <w:t>:</w:t>
      </w:r>
      <w:r w:rsidRPr="009F44E7">
        <w:rPr>
          <w:rFonts w:ascii="Times New Roman" w:hAnsi="Times New Roman" w:cs="Times New Roman"/>
          <w:sz w:val="24"/>
          <w:szCs w:val="24"/>
        </w:rPr>
        <w:t xml:space="preserve"> A method of evaluating securities by analyzing statistics generated by market activity, such as past prices and volume. Technical analysts do not attempt to measure a security's intrinsic value, but instead use charts and other tools to identify patterns that can suggest future activity.</w:t>
      </w:r>
      <w:r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lastRenderedPageBreak/>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A Technical analyst believes that share prices are determined by the demand and supply forces operating in the market. These demand and supply forces in turn are influenced by a number of fundamental factors as well as certain psychological or emotional factors. Many of these factors cannot be quantified. The combined impact of all these factors is reflected in the share price movement. A technical analyst therefore concentrates on the movement of share prices. He claims that by examining past share price movements future share prices can be accurately predicted. Technical analysis is the name given to forecasting techniques that utilize historical share price data.</w:t>
      </w: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276"/>
        <w:rPr>
          <w:rFonts w:ascii="Times New Roman" w:hAnsi="Times New Roman" w:cs="Times New Roman"/>
          <w:sz w:val="24"/>
          <w:szCs w:val="24"/>
        </w:rPr>
      </w:pPr>
      <w:r w:rsidRPr="009F44E7">
        <w:rPr>
          <w:rFonts w:ascii="Times New Roman" w:hAnsi="Times New Roman" w:cs="Times New Roman"/>
          <w:sz w:val="24"/>
          <w:szCs w:val="24"/>
        </w:rPr>
        <w:t xml:space="preserve">The rationale behind technical analysis is that share price behavior repeats itself over time and analysts attempt to derive methods to predict this repetition. </w:t>
      </w:r>
      <w:r w:rsidR="004636F6" w:rsidRPr="009F44E7">
        <w:rPr>
          <w:rFonts w:ascii="Times New Roman" w:hAnsi="Times New Roman" w:cs="Times New Roman"/>
          <w:sz w:val="24"/>
          <w:szCs w:val="24"/>
        </w:rPr>
        <w:t>A technical</w:t>
      </w:r>
      <w:r w:rsidRPr="009F44E7">
        <w:rPr>
          <w:rFonts w:ascii="Times New Roman" w:hAnsi="Times New Roman" w:cs="Times New Roman"/>
          <w:sz w:val="24"/>
          <w:szCs w:val="24"/>
        </w:rPr>
        <w:t xml:space="preserve"> analyst looks at the past share price data to see if he can establish any patterns. He then looks at current price data to see if any of the established patterns are applicable and, if so, extrapolations can be made to predict future price movements. Although past share prices are the major data used by technical analysts, other statistics such as volume of trading and stock market indices are also utilized to some extent.</w:t>
      </w: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274"/>
        <w:rPr>
          <w:rFonts w:ascii="Times New Roman" w:hAnsi="Times New Roman" w:cs="Times New Roman"/>
          <w:sz w:val="24"/>
          <w:szCs w:val="24"/>
        </w:rPr>
      </w:pPr>
      <w:r w:rsidRPr="009F44E7">
        <w:rPr>
          <w:rFonts w:ascii="Times New Roman" w:hAnsi="Times New Roman" w:cs="Times New Roman"/>
          <w:sz w:val="24"/>
          <w:szCs w:val="24"/>
        </w:rPr>
        <w:t xml:space="preserve">         The basic premise of technical analysis is that prices move in trends or waves which may be upward or downward. It is believed that the present trends are influenced by the past trends and that the projection of future trends is possible by an analysis of past price trends. A technical analyst, therefore, analyses the price and volume movements of individual's securities as well as the market index. Thus, technical analysis is really a study of past or historical price and volume movements so as to predict the future stock price behavior.</w:t>
      </w:r>
      <w:r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b/>
          <w:color w:val="000000"/>
          <w:sz w:val="24"/>
          <w:szCs w:val="24"/>
        </w:rPr>
        <w:t xml:space="preserve"> </w:t>
      </w:r>
    </w:p>
    <w:p w:rsidR="007067D6" w:rsidRPr="006E286A" w:rsidRDefault="00F33EA5" w:rsidP="0090515D">
      <w:pPr>
        <w:spacing w:after="0" w:line="360" w:lineRule="auto"/>
        <w:ind w:left="0" w:right="0" w:firstLine="0"/>
        <w:jc w:val="left"/>
        <w:rPr>
          <w:rFonts w:ascii="Times New Roman" w:hAnsi="Times New Roman" w:cs="Times New Roman"/>
          <w:sz w:val="28"/>
          <w:szCs w:val="28"/>
        </w:rPr>
      </w:pPr>
      <w:r w:rsidRPr="009F44E7">
        <w:rPr>
          <w:rFonts w:ascii="Times New Roman" w:hAnsi="Times New Roman" w:cs="Times New Roman"/>
          <w:b/>
          <w:color w:val="000000"/>
          <w:sz w:val="24"/>
          <w:szCs w:val="24"/>
        </w:rPr>
        <w:t xml:space="preserve"> </w:t>
      </w:r>
    </w:p>
    <w:p w:rsidR="007067D6" w:rsidRPr="009F44E7" w:rsidRDefault="00F33EA5" w:rsidP="0090515D">
      <w:pPr>
        <w:spacing w:after="17" w:line="360" w:lineRule="auto"/>
        <w:ind w:left="371" w:right="57"/>
        <w:jc w:val="left"/>
        <w:rPr>
          <w:rFonts w:ascii="Times New Roman" w:hAnsi="Times New Roman" w:cs="Times New Roman"/>
          <w:sz w:val="24"/>
          <w:szCs w:val="24"/>
        </w:rPr>
      </w:pPr>
      <w:r w:rsidRPr="006E286A">
        <w:rPr>
          <w:rFonts w:ascii="Times New Roman" w:eastAsia="Segoe UI Symbol" w:hAnsi="Times New Roman" w:cs="Times New Roman"/>
          <w:color w:val="000000"/>
          <w:sz w:val="28"/>
          <w:szCs w:val="28"/>
        </w:rPr>
        <w:t>•</w:t>
      </w:r>
      <w:r w:rsidRPr="006E286A">
        <w:rPr>
          <w:rFonts w:ascii="Times New Roman" w:hAnsi="Times New Roman" w:cs="Times New Roman"/>
          <w:color w:val="000000"/>
          <w:sz w:val="28"/>
          <w:szCs w:val="28"/>
        </w:rPr>
        <w:t xml:space="preserve"> </w:t>
      </w:r>
      <w:r w:rsidRPr="006E286A">
        <w:rPr>
          <w:rFonts w:ascii="Times New Roman" w:hAnsi="Times New Roman" w:cs="Times New Roman"/>
          <w:sz w:val="28"/>
          <w:szCs w:val="28"/>
        </w:rPr>
        <w:t xml:space="preserve"> </w:t>
      </w:r>
      <w:r w:rsidRPr="006E286A">
        <w:rPr>
          <w:rFonts w:ascii="Times New Roman" w:hAnsi="Times New Roman" w:cs="Times New Roman"/>
          <w:b/>
          <w:sz w:val="28"/>
          <w:szCs w:val="28"/>
        </w:rPr>
        <w:t>MEANING OF FUNDAMENTAL ANALYSIS:</w:t>
      </w:r>
      <w:r w:rsidRPr="009F44E7">
        <w:rPr>
          <w:rFonts w:ascii="Times New Roman" w:hAnsi="Times New Roman" w:cs="Times New Roman"/>
          <w:b/>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b/>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 xml:space="preserve">           Fundamental analysis is a method of forecasting the future price movements of a financial instrument based on economic, political, environmental and other relevant factors and statistics that will affect the basic supply and demand of whatever underlies the financial instrument. </w:t>
      </w:r>
      <w:r w:rsidRPr="009F44E7">
        <w:rPr>
          <w:rFonts w:ascii="Times New Roman" w:hAnsi="Times New Roman" w:cs="Times New Roman"/>
          <w:sz w:val="24"/>
          <w:szCs w:val="24"/>
        </w:rPr>
        <w:lastRenderedPageBreak/>
        <w:t xml:space="preserve">Fundamental analysis is the cornerstone of investing. The basic philosophy underlying the fundamental analysis is that if an investor invests re.1 in buying a share of a company, how much expected returns from this investment he has. It insists that no one should purchase or sell a share on the basis of tips and </w:t>
      </w:r>
      <w:r w:rsidR="004636F6" w:rsidRPr="009F44E7">
        <w:rPr>
          <w:rFonts w:ascii="Times New Roman" w:hAnsi="Times New Roman" w:cs="Times New Roman"/>
          <w:sz w:val="24"/>
          <w:szCs w:val="24"/>
        </w:rPr>
        <w:t>rumours</w:t>
      </w:r>
      <w:r w:rsidRPr="009F44E7">
        <w:rPr>
          <w:rFonts w:ascii="Times New Roman" w:hAnsi="Times New Roman" w:cs="Times New Roman"/>
          <w:sz w:val="24"/>
          <w:szCs w:val="24"/>
        </w:rPr>
        <w:t>. The fundamental approach calls upon the investors to make their buy or sell decision on the basis of a detailed analysis of the information about the company, about the industry, and the economy. Fundamental analysis is really a logical and systematic approach to estimating the future dividends and share price. It is based on the basic premise that share prices are determined by a number of fundamental factors relating to the economy, industry and company. Hence, the economy fundamentals, industry fundamentals and company fundamentals have to be considered while analyzing a security for investment purpose.</w:t>
      </w:r>
      <w:r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 xml:space="preserve">             Fundamental analysis is, in other words, a detailed analysis of the fundamental factors affecting the performance of companies. Each share is assumed to have an economic worth based on its present and future earning capacity. This is called its intrinsic value or fundamental value. The purpose of fundamental analysis is to evaluate the present and future earning capacity of a share based on the economy, industry and company fundamentals and thereby assess the intrinsic value of the share. The investor can then compare the intrinsic value of the share with the prevailing market price to arrive at an investment decision. If the market price of the share is lower than its intrinsic value, the investor would decide to buy the share as it is </w:t>
      </w:r>
      <w:r w:rsidR="004636F6" w:rsidRPr="009F44E7">
        <w:rPr>
          <w:rFonts w:ascii="Times New Roman" w:hAnsi="Times New Roman" w:cs="Times New Roman"/>
          <w:sz w:val="24"/>
          <w:szCs w:val="24"/>
        </w:rPr>
        <w:t>under-priced</w:t>
      </w:r>
      <w:r w:rsidRPr="009F44E7">
        <w:rPr>
          <w:rFonts w:ascii="Times New Roman" w:hAnsi="Times New Roman" w:cs="Times New Roman"/>
          <w:sz w:val="24"/>
          <w:szCs w:val="24"/>
        </w:rPr>
        <w:t>. The price of such a share is expected to move up in future to match its intrinsic value.</w:t>
      </w:r>
      <w:r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780E6B" w:rsidRPr="004636F6" w:rsidRDefault="00F33EA5" w:rsidP="0090515D">
      <w:pPr>
        <w:spacing w:line="360" w:lineRule="auto"/>
        <w:ind w:left="-5" w:right="1440"/>
        <w:rPr>
          <w:rFonts w:ascii="Times New Roman" w:hAnsi="Times New Roman" w:cs="Times New Roman"/>
          <w:b/>
          <w:sz w:val="24"/>
          <w:szCs w:val="24"/>
        </w:rPr>
      </w:pPr>
      <w:r w:rsidRPr="004636F6">
        <w:rPr>
          <w:rFonts w:ascii="Times New Roman" w:hAnsi="Times New Roman" w:cs="Times New Roman"/>
          <w:b/>
          <w:sz w:val="24"/>
          <w:szCs w:val="24"/>
        </w:rPr>
        <w:t xml:space="preserve">Fundamental analysis thus involves three </w:t>
      </w:r>
      <w:r w:rsidR="004636F6" w:rsidRPr="004636F6">
        <w:rPr>
          <w:rFonts w:ascii="Times New Roman" w:hAnsi="Times New Roman" w:cs="Times New Roman"/>
          <w:b/>
          <w:sz w:val="24"/>
          <w:szCs w:val="24"/>
        </w:rPr>
        <w:t>steps: -</w:t>
      </w:r>
      <w:r w:rsidRPr="004636F6">
        <w:rPr>
          <w:rFonts w:ascii="Times New Roman" w:hAnsi="Times New Roman" w:cs="Times New Roman"/>
          <w:b/>
          <w:sz w:val="24"/>
          <w:szCs w:val="24"/>
        </w:rPr>
        <w:t xml:space="preserve"> </w:t>
      </w:r>
    </w:p>
    <w:p w:rsidR="007067D6" w:rsidRPr="009F44E7" w:rsidRDefault="00F33EA5" w:rsidP="0090515D">
      <w:pPr>
        <w:spacing w:line="360" w:lineRule="auto"/>
        <w:ind w:left="-5" w:right="1440"/>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r w:rsidRPr="009F44E7">
        <w:rPr>
          <w:rFonts w:ascii="Times New Roman" w:hAnsi="Times New Roman" w:cs="Times New Roman"/>
          <w:sz w:val="24"/>
          <w:szCs w:val="24"/>
        </w:rPr>
        <w:t xml:space="preserve">1. Economy Analysis. </w:t>
      </w:r>
      <w:r w:rsidRPr="009F44E7">
        <w:rPr>
          <w:rFonts w:ascii="Times New Roman" w:hAnsi="Times New Roman" w:cs="Times New Roman"/>
          <w:color w:val="000000"/>
          <w:sz w:val="24"/>
          <w:szCs w:val="24"/>
        </w:rPr>
        <w:t xml:space="preserve"> </w:t>
      </w:r>
    </w:p>
    <w:p w:rsidR="007067D6" w:rsidRPr="009F44E7" w:rsidRDefault="006E286A" w:rsidP="0090515D">
      <w:pPr>
        <w:spacing w:line="360" w:lineRule="auto"/>
        <w:ind w:left="0" w:right="361" w:firstLine="0"/>
        <w:rPr>
          <w:rFonts w:ascii="Times New Roman" w:hAnsi="Times New Roman" w:cs="Times New Roman"/>
          <w:sz w:val="24"/>
          <w:szCs w:val="24"/>
        </w:rPr>
      </w:pPr>
      <w:r>
        <w:rPr>
          <w:rFonts w:ascii="Times New Roman" w:hAnsi="Times New Roman" w:cs="Times New Roman"/>
          <w:sz w:val="24"/>
          <w:szCs w:val="24"/>
        </w:rPr>
        <w:t xml:space="preserve"> 2.</w:t>
      </w:r>
      <w:r w:rsidR="00F33EA5" w:rsidRPr="009F44E7">
        <w:rPr>
          <w:rFonts w:ascii="Times New Roman" w:hAnsi="Times New Roman" w:cs="Times New Roman"/>
          <w:sz w:val="24"/>
          <w:szCs w:val="24"/>
        </w:rPr>
        <w:t xml:space="preserve">Industry Analysis. </w:t>
      </w:r>
      <w:r w:rsidR="00F33EA5" w:rsidRPr="009F44E7">
        <w:rPr>
          <w:rFonts w:ascii="Times New Roman" w:hAnsi="Times New Roman" w:cs="Times New Roman"/>
          <w:color w:val="000000"/>
          <w:sz w:val="24"/>
          <w:szCs w:val="24"/>
        </w:rPr>
        <w:t xml:space="preserve"> </w:t>
      </w:r>
    </w:p>
    <w:p w:rsidR="007067D6" w:rsidRPr="006E286A" w:rsidRDefault="006E286A" w:rsidP="0090515D">
      <w:pPr>
        <w:spacing w:line="360" w:lineRule="auto"/>
        <w:ind w:right="361"/>
        <w:rPr>
          <w:rFonts w:ascii="Times New Roman" w:hAnsi="Times New Roman" w:cs="Times New Roman"/>
          <w:sz w:val="24"/>
          <w:szCs w:val="24"/>
        </w:rPr>
      </w:pPr>
      <w:r>
        <w:rPr>
          <w:rFonts w:ascii="Times New Roman" w:hAnsi="Times New Roman" w:cs="Times New Roman"/>
          <w:sz w:val="24"/>
          <w:szCs w:val="24"/>
        </w:rPr>
        <w:t>3.</w:t>
      </w:r>
      <w:r w:rsidR="00F33EA5" w:rsidRPr="006E286A">
        <w:rPr>
          <w:rFonts w:ascii="Times New Roman" w:hAnsi="Times New Roman" w:cs="Times New Roman"/>
          <w:sz w:val="24"/>
          <w:szCs w:val="24"/>
        </w:rPr>
        <w:t>Company Analysis.</w:t>
      </w:r>
      <w:r w:rsidR="00F33EA5" w:rsidRPr="006E286A">
        <w:rPr>
          <w:rFonts w:ascii="Times New Roman" w:hAnsi="Times New Roman" w:cs="Times New Roman"/>
          <w:color w:val="000000"/>
          <w:sz w:val="24"/>
          <w:szCs w:val="24"/>
        </w:rPr>
        <w:t xml:space="preserve"> </w:t>
      </w:r>
    </w:p>
    <w:p w:rsidR="00BF14F8" w:rsidRPr="00BF14F8" w:rsidRDefault="004120C7" w:rsidP="00BF14F8">
      <w:pPr>
        <w:spacing w:after="18" w:line="360" w:lineRule="auto"/>
        <w:ind w:left="0" w:right="0" w:firstLine="0"/>
        <w:jc w:val="center"/>
        <w:rPr>
          <w:rFonts w:ascii="Times New Roman" w:hAnsi="Times New Roman" w:cs="Times New Roman"/>
          <w:sz w:val="24"/>
          <w:szCs w:val="24"/>
        </w:rPr>
      </w:pPr>
      <w:r w:rsidRPr="004120C7">
        <w:rPr>
          <w:rFonts w:ascii="Times New Roman" w:hAnsi="Times New Roman" w:cs="Times New Roman"/>
          <w:noProof/>
          <w:color w:val="000000"/>
          <w:sz w:val="24"/>
          <w:szCs w:val="24"/>
        </w:rPr>
        <w:lastRenderedPageBreak/>
        <w:drawing>
          <wp:inline distT="0" distB="0" distL="0" distR="0">
            <wp:extent cx="5705475" cy="3458845"/>
            <wp:effectExtent l="0" t="0" r="9525" b="8255"/>
            <wp:docPr id="5" name="Picture 5" descr="C:\Users\comp\Desktop\eic-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Desktop\eic-analysi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619" cy="3458932"/>
                    </a:xfrm>
                    <a:prstGeom prst="rect">
                      <a:avLst/>
                    </a:prstGeom>
                    <a:noFill/>
                    <a:ln>
                      <a:noFill/>
                    </a:ln>
                  </pic:spPr>
                </pic:pic>
              </a:graphicData>
            </a:graphic>
          </wp:inline>
        </w:drawing>
      </w:r>
    </w:p>
    <w:p w:rsidR="007067D6" w:rsidRPr="009F44E7" w:rsidRDefault="007067D6" w:rsidP="004120C7">
      <w:pPr>
        <w:spacing w:after="18" w:line="360" w:lineRule="auto"/>
        <w:ind w:left="0" w:right="0" w:firstLine="0"/>
        <w:jc w:val="center"/>
        <w:rPr>
          <w:rFonts w:ascii="Times New Roman" w:hAnsi="Times New Roman" w:cs="Times New Roman"/>
          <w:sz w:val="24"/>
          <w:szCs w:val="24"/>
        </w:rPr>
      </w:pP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 xml:space="preserve"> </w:t>
      </w:r>
      <w:r w:rsidRPr="006E286A">
        <w:rPr>
          <w:rFonts w:ascii="Times New Roman" w:hAnsi="Times New Roman" w:cs="Times New Roman"/>
          <w:b/>
          <w:sz w:val="28"/>
          <w:szCs w:val="28"/>
        </w:rPr>
        <w:t>ECONOMY ANALYSIS</w:t>
      </w:r>
      <w:r w:rsidRPr="006E286A">
        <w:rPr>
          <w:rFonts w:ascii="Times New Roman" w:hAnsi="Times New Roman" w:cs="Times New Roman"/>
          <w:sz w:val="28"/>
          <w:szCs w:val="28"/>
        </w:rPr>
        <w:t>:</w:t>
      </w:r>
      <w:r w:rsidRPr="009F44E7">
        <w:rPr>
          <w:rFonts w:ascii="Times New Roman" w:hAnsi="Times New Roman" w:cs="Times New Roman"/>
          <w:sz w:val="24"/>
          <w:szCs w:val="24"/>
        </w:rPr>
        <w:t xml:space="preserve"> The performance of a company depends on the performance of the economy. If the economy is booming, income rise, demand for goods increases, and hence the industries and companies in general trend to be prosperous. On the other hand, if the economy is in recession, the performance of companies will be generally bad. Investors are concerned with those variables in the economy which affect the performance of the company in which they intend to invest. A study of these economic variables would give an idea about future corporate earnings and the payment of dividends and interest to investors.</w:t>
      </w:r>
      <w:r w:rsidRPr="009F44E7">
        <w:rPr>
          <w:rFonts w:ascii="Times New Roman" w:hAnsi="Times New Roman" w:cs="Times New Roman"/>
          <w:color w:val="000000"/>
          <w:sz w:val="24"/>
          <w:szCs w:val="24"/>
        </w:rPr>
        <w:t xml:space="preserve"> </w:t>
      </w:r>
    </w:p>
    <w:p w:rsidR="00B133EE" w:rsidRDefault="00F33EA5" w:rsidP="00B133EE">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7067D6" w:rsidRPr="009F44E7" w:rsidRDefault="00F33EA5" w:rsidP="00B133EE">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Here are some of the key economic variables that an investor must monitor as part of his fundamental analysis:</w:t>
      </w:r>
      <w:r w:rsidRPr="009F44E7">
        <w:rPr>
          <w:rFonts w:ascii="Times New Roman" w:hAnsi="Times New Roman" w:cs="Times New Roman"/>
          <w:color w:val="000000"/>
          <w:sz w:val="24"/>
          <w:szCs w:val="24"/>
        </w:rPr>
        <w:t xml:space="preserve"> </w:t>
      </w:r>
    </w:p>
    <w:p w:rsidR="007067D6" w:rsidRPr="009F44E7" w:rsidRDefault="007067D6" w:rsidP="0090515D">
      <w:pPr>
        <w:spacing w:after="0" w:line="360" w:lineRule="auto"/>
        <w:ind w:left="0" w:right="0" w:firstLine="60"/>
        <w:jc w:val="left"/>
        <w:rPr>
          <w:rFonts w:ascii="Times New Roman" w:hAnsi="Times New Roman" w:cs="Times New Roman"/>
          <w:sz w:val="24"/>
          <w:szCs w:val="24"/>
        </w:rPr>
      </w:pPr>
    </w:p>
    <w:p w:rsidR="007067D6" w:rsidRPr="006E286A" w:rsidRDefault="00F33EA5" w:rsidP="0090515D">
      <w:pPr>
        <w:pStyle w:val="ListParagraph"/>
        <w:numPr>
          <w:ilvl w:val="0"/>
          <w:numId w:val="35"/>
        </w:numPr>
        <w:spacing w:line="360" w:lineRule="auto"/>
        <w:ind w:right="3577"/>
        <w:jc w:val="left"/>
        <w:rPr>
          <w:rFonts w:ascii="Times New Roman" w:hAnsi="Times New Roman" w:cs="Times New Roman"/>
          <w:sz w:val="24"/>
          <w:szCs w:val="24"/>
        </w:rPr>
      </w:pPr>
      <w:r w:rsidRPr="006E286A">
        <w:rPr>
          <w:rFonts w:ascii="Times New Roman" w:hAnsi="Times New Roman" w:cs="Times New Roman"/>
          <w:sz w:val="24"/>
          <w:szCs w:val="24"/>
        </w:rPr>
        <w:t>Growth Rates of National Income</w:t>
      </w:r>
    </w:p>
    <w:p w:rsidR="00780E6B" w:rsidRPr="006E286A" w:rsidRDefault="00F33EA5" w:rsidP="0090515D">
      <w:pPr>
        <w:pStyle w:val="ListParagraph"/>
        <w:numPr>
          <w:ilvl w:val="0"/>
          <w:numId w:val="35"/>
        </w:numPr>
        <w:spacing w:after="45" w:line="360" w:lineRule="auto"/>
        <w:ind w:right="3577"/>
        <w:jc w:val="left"/>
        <w:rPr>
          <w:rFonts w:ascii="Times New Roman" w:hAnsi="Times New Roman" w:cs="Times New Roman"/>
          <w:sz w:val="24"/>
          <w:szCs w:val="24"/>
        </w:rPr>
      </w:pPr>
      <w:r w:rsidRPr="006E286A">
        <w:rPr>
          <w:rFonts w:ascii="Times New Roman" w:hAnsi="Times New Roman" w:cs="Times New Roman"/>
          <w:sz w:val="24"/>
          <w:szCs w:val="24"/>
        </w:rPr>
        <w:t>Inflation</w:t>
      </w:r>
    </w:p>
    <w:p w:rsidR="00780E6B" w:rsidRPr="006E286A" w:rsidRDefault="00F33EA5" w:rsidP="0090515D">
      <w:pPr>
        <w:pStyle w:val="ListParagraph"/>
        <w:numPr>
          <w:ilvl w:val="0"/>
          <w:numId w:val="35"/>
        </w:numPr>
        <w:spacing w:after="45" w:line="360" w:lineRule="auto"/>
        <w:ind w:right="3577"/>
        <w:jc w:val="left"/>
        <w:rPr>
          <w:rFonts w:ascii="Times New Roman" w:hAnsi="Times New Roman" w:cs="Times New Roman"/>
          <w:color w:val="000000"/>
          <w:sz w:val="24"/>
          <w:szCs w:val="24"/>
        </w:rPr>
      </w:pPr>
      <w:r w:rsidRPr="006E286A">
        <w:rPr>
          <w:rFonts w:ascii="Times New Roman" w:hAnsi="Times New Roman" w:cs="Times New Roman"/>
          <w:sz w:val="24"/>
          <w:szCs w:val="24"/>
        </w:rPr>
        <w:t>Interest Rates</w:t>
      </w:r>
    </w:p>
    <w:p w:rsidR="00780E6B" w:rsidRPr="006E286A" w:rsidRDefault="00F33EA5" w:rsidP="0090515D">
      <w:pPr>
        <w:pStyle w:val="ListParagraph"/>
        <w:numPr>
          <w:ilvl w:val="0"/>
          <w:numId w:val="35"/>
        </w:numPr>
        <w:spacing w:after="45" w:line="360" w:lineRule="auto"/>
        <w:ind w:right="3577"/>
        <w:jc w:val="left"/>
        <w:rPr>
          <w:rFonts w:ascii="Times New Roman" w:hAnsi="Times New Roman" w:cs="Times New Roman"/>
          <w:sz w:val="24"/>
          <w:szCs w:val="24"/>
        </w:rPr>
      </w:pPr>
      <w:r w:rsidRPr="006E286A">
        <w:rPr>
          <w:rFonts w:ascii="Times New Roman" w:hAnsi="Times New Roman" w:cs="Times New Roman"/>
          <w:sz w:val="24"/>
          <w:szCs w:val="24"/>
        </w:rPr>
        <w:t>Exchange rates</w:t>
      </w:r>
    </w:p>
    <w:p w:rsidR="004636F6" w:rsidRDefault="00F33EA5" w:rsidP="004636F6">
      <w:pPr>
        <w:pStyle w:val="ListParagraph"/>
        <w:numPr>
          <w:ilvl w:val="0"/>
          <w:numId w:val="35"/>
        </w:numPr>
        <w:spacing w:after="45" w:line="360" w:lineRule="auto"/>
        <w:ind w:right="3577"/>
        <w:jc w:val="left"/>
        <w:rPr>
          <w:rFonts w:ascii="Times New Roman" w:hAnsi="Times New Roman" w:cs="Times New Roman"/>
          <w:sz w:val="24"/>
          <w:szCs w:val="24"/>
        </w:rPr>
      </w:pPr>
      <w:r w:rsidRPr="006E286A">
        <w:rPr>
          <w:rFonts w:ascii="Times New Roman" w:hAnsi="Times New Roman" w:cs="Times New Roman"/>
          <w:sz w:val="24"/>
          <w:szCs w:val="24"/>
        </w:rPr>
        <w:t>Infrastructure</w:t>
      </w:r>
    </w:p>
    <w:p w:rsidR="007067D6" w:rsidRPr="004636F6" w:rsidRDefault="004636F6" w:rsidP="004636F6">
      <w:pPr>
        <w:pStyle w:val="ListParagraph"/>
        <w:numPr>
          <w:ilvl w:val="0"/>
          <w:numId w:val="35"/>
        </w:numPr>
        <w:spacing w:after="45" w:line="360" w:lineRule="auto"/>
        <w:ind w:right="3577"/>
        <w:jc w:val="left"/>
        <w:rPr>
          <w:rFonts w:ascii="Times New Roman" w:hAnsi="Times New Roman" w:cs="Times New Roman"/>
          <w:sz w:val="24"/>
          <w:szCs w:val="24"/>
        </w:rPr>
      </w:pPr>
      <w:r w:rsidRPr="004636F6">
        <w:rPr>
          <w:rFonts w:ascii="Times New Roman" w:hAnsi="Times New Roman" w:cs="Times New Roman"/>
          <w:sz w:val="24"/>
          <w:szCs w:val="24"/>
        </w:rPr>
        <w:lastRenderedPageBreak/>
        <w:t>Economic</w:t>
      </w:r>
      <w:r w:rsidR="00F33EA5" w:rsidRPr="004636F6">
        <w:rPr>
          <w:rFonts w:ascii="Times New Roman" w:hAnsi="Times New Roman" w:cs="Times New Roman"/>
          <w:sz w:val="24"/>
          <w:szCs w:val="24"/>
        </w:rPr>
        <w:t xml:space="preserve"> and Political Stability</w:t>
      </w:r>
    </w:p>
    <w:p w:rsidR="007067D6" w:rsidRPr="009F44E7" w:rsidRDefault="007067D6" w:rsidP="0090515D">
      <w:pPr>
        <w:spacing w:after="18" w:line="360" w:lineRule="auto"/>
        <w:ind w:left="0" w:right="0" w:firstLine="105"/>
        <w:jc w:val="left"/>
        <w:rPr>
          <w:rFonts w:ascii="Times New Roman" w:hAnsi="Times New Roman" w:cs="Times New Roman"/>
          <w:sz w:val="24"/>
          <w:szCs w:val="24"/>
        </w:rPr>
      </w:pPr>
    </w:p>
    <w:p w:rsidR="007067D6" w:rsidRPr="006E286A" w:rsidRDefault="00F33EA5" w:rsidP="0090515D">
      <w:pPr>
        <w:spacing w:after="17" w:line="360" w:lineRule="auto"/>
        <w:ind w:left="-5" w:right="57"/>
        <w:jc w:val="left"/>
        <w:rPr>
          <w:rFonts w:ascii="Times New Roman" w:hAnsi="Times New Roman" w:cs="Times New Roman"/>
          <w:sz w:val="28"/>
          <w:szCs w:val="28"/>
        </w:rPr>
      </w:pPr>
      <w:r w:rsidRPr="006E286A">
        <w:rPr>
          <w:rFonts w:ascii="Times New Roman" w:hAnsi="Times New Roman" w:cs="Times New Roman"/>
          <w:sz w:val="28"/>
          <w:szCs w:val="28"/>
        </w:rPr>
        <w:t xml:space="preserve"> </w:t>
      </w:r>
      <w:r w:rsidRPr="006E286A">
        <w:rPr>
          <w:rFonts w:ascii="Times New Roman" w:hAnsi="Times New Roman" w:cs="Times New Roman"/>
          <w:b/>
          <w:sz w:val="28"/>
          <w:szCs w:val="28"/>
        </w:rPr>
        <w:t>INDUSTRY ANALYSIS</w:t>
      </w:r>
      <w:r w:rsidRPr="006E286A">
        <w:rPr>
          <w:rFonts w:ascii="Times New Roman" w:hAnsi="Times New Roman" w:cs="Times New Roman"/>
          <w:sz w:val="28"/>
          <w:szCs w:val="28"/>
        </w:rPr>
        <w:t>:</w:t>
      </w:r>
      <w:r w:rsidRPr="006E286A">
        <w:rPr>
          <w:rFonts w:ascii="Times New Roman" w:hAnsi="Times New Roman" w:cs="Times New Roman"/>
          <w:color w:val="000000"/>
          <w:sz w:val="28"/>
          <w:szCs w:val="28"/>
        </w:rPr>
        <w:t xml:space="preserve"> </w:t>
      </w:r>
    </w:p>
    <w:p w:rsidR="007067D6" w:rsidRPr="009F44E7" w:rsidRDefault="00F33EA5" w:rsidP="0090515D">
      <w:pPr>
        <w:spacing w:after="13"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 xml:space="preserve">            An industry is a group of firms that have similar technological structure of production and produce similar products and Industry analysis is a type of business research that focuses on the status of an industry or an industrial sector (a broad industry classification, like "manufacturing"). Irrespective of specific economic situations, some industries might be expected to perform better, and share prices in these industries may not decline as much as in other industries. This identification of economic and industry specific factors influencing share prices will help investors to identify the shares that fit individual expectations.</w:t>
      </w:r>
      <w:r w:rsidRPr="009F44E7">
        <w:rPr>
          <w:rFonts w:ascii="Times New Roman" w:hAnsi="Times New Roman" w:cs="Times New Roman"/>
          <w:color w:val="000000"/>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6E286A" w:rsidRDefault="00F33EA5" w:rsidP="0090515D">
      <w:pPr>
        <w:spacing w:after="17" w:line="360" w:lineRule="auto"/>
        <w:ind w:left="-5" w:right="57"/>
        <w:jc w:val="left"/>
        <w:rPr>
          <w:rFonts w:ascii="Times New Roman" w:hAnsi="Times New Roman" w:cs="Times New Roman"/>
          <w:sz w:val="28"/>
          <w:szCs w:val="28"/>
        </w:rPr>
      </w:pPr>
      <w:r w:rsidRPr="006E286A">
        <w:rPr>
          <w:rFonts w:ascii="Times New Roman" w:hAnsi="Times New Roman" w:cs="Times New Roman"/>
          <w:b/>
          <w:sz w:val="28"/>
          <w:szCs w:val="28"/>
        </w:rPr>
        <w:t xml:space="preserve"> COMPANY ANALYSIS:</w:t>
      </w:r>
      <w:r w:rsidRPr="006E286A">
        <w:rPr>
          <w:rFonts w:ascii="Times New Roman" w:hAnsi="Times New Roman" w:cs="Times New Roman"/>
          <w:color w:val="000000"/>
          <w:sz w:val="28"/>
          <w:szCs w:val="28"/>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 xml:space="preserve">            Company analysis is the final stage of fundamental analysis. The economy analysis provides the investor with a broad outline of the prospects of growth in the economy. </w:t>
      </w:r>
    </w:p>
    <w:p w:rsidR="007067D6" w:rsidRPr="009F44E7"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Industry analysis helps the investor to select the industry in which investment would be rewarding. Now he has to decide on the company in which he should invest his money. Company analysis provides the answer to this question.</w:t>
      </w:r>
      <w:r w:rsidRPr="009F44E7">
        <w:rPr>
          <w:rFonts w:ascii="Times New Roman" w:hAnsi="Times New Roman" w:cs="Times New Roman"/>
          <w:color w:val="000000"/>
          <w:sz w:val="24"/>
          <w:szCs w:val="24"/>
        </w:rPr>
        <w:t xml:space="preserve"> </w:t>
      </w:r>
    </w:p>
    <w:p w:rsidR="007067D6" w:rsidRPr="009F44E7" w:rsidRDefault="00F33EA5" w:rsidP="0090515D">
      <w:pPr>
        <w:spacing w:after="19"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FC5BC6" w:rsidRDefault="00F33EA5" w:rsidP="0090515D">
      <w:pPr>
        <w:spacing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 xml:space="preserve">        </w:t>
      </w:r>
    </w:p>
    <w:p w:rsidR="007067D6" w:rsidRPr="009F44E7" w:rsidRDefault="00FC5BC6" w:rsidP="0090515D">
      <w:pPr>
        <w:spacing w:line="360" w:lineRule="auto"/>
        <w:ind w:left="-5" w:right="361"/>
        <w:rPr>
          <w:rFonts w:ascii="Times New Roman" w:hAnsi="Times New Roman" w:cs="Times New Roman"/>
          <w:sz w:val="24"/>
          <w:szCs w:val="24"/>
        </w:rPr>
      </w:pPr>
      <w:r>
        <w:rPr>
          <w:rFonts w:ascii="Times New Roman" w:hAnsi="Times New Roman" w:cs="Times New Roman"/>
          <w:sz w:val="24"/>
          <w:szCs w:val="24"/>
        </w:rPr>
        <w:t xml:space="preserve">          </w:t>
      </w:r>
      <w:r w:rsidR="00F33EA5" w:rsidRPr="009F44E7">
        <w:rPr>
          <w:rFonts w:ascii="Times New Roman" w:hAnsi="Times New Roman" w:cs="Times New Roman"/>
          <w:sz w:val="24"/>
          <w:szCs w:val="24"/>
        </w:rPr>
        <w:t xml:space="preserve">  Company analysis deals with the estimation of return and risk of individual shares. This calls for information. Many pieces of information influence investment decisions. Information regarding companies can be broadly classified into two broad groups: internal and external. Internal information consists of data and events made public by companies concerning their operations. The internal information sources include annual reports to shareholders, public and private statements of officers of the company, the company's financial statements, etc. External sources of information are those generated independently outside the company. These are </w:t>
      </w:r>
      <w:r w:rsidR="00F33EA5" w:rsidRPr="009F44E7">
        <w:rPr>
          <w:rFonts w:ascii="Times New Roman" w:hAnsi="Times New Roman" w:cs="Times New Roman"/>
          <w:sz w:val="24"/>
          <w:szCs w:val="24"/>
        </w:rPr>
        <w:lastRenderedPageBreak/>
        <w:t>prepared by investment services and the financial press. In company analysis, the analyst tries to forecast the future earnings of the company because there is strong evidence that earnings have a direct and powerful effect upon share prices. The level, trend and stability of earnings of a company, however, depend upon a number of factors concerning the operations of the company.</w:t>
      </w:r>
      <w:r w:rsidR="00F33EA5" w:rsidRPr="009F44E7">
        <w:rPr>
          <w:rFonts w:ascii="Times New Roman" w:hAnsi="Times New Roman" w:cs="Times New Roman"/>
          <w:color w:val="000000"/>
          <w:sz w:val="24"/>
          <w:szCs w:val="24"/>
        </w:rPr>
        <w:t xml:space="preserv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9F44E7" w:rsidRDefault="00F33EA5" w:rsidP="00961030">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6E286A" w:rsidRPr="00961030" w:rsidRDefault="00961030" w:rsidP="00961030">
      <w:pPr>
        <w:spacing w:line="360" w:lineRule="auto"/>
        <w:ind w:right="3124"/>
        <w:jc w:val="left"/>
        <w:rPr>
          <w:rFonts w:ascii="Times New Roman" w:hAnsi="Times New Roman" w:cs="Times New Roman"/>
          <w:color w:val="000000"/>
          <w:sz w:val="24"/>
          <w:szCs w:val="24"/>
        </w:rPr>
      </w:pPr>
      <w:r>
        <w:rPr>
          <w:rFonts w:ascii="Times New Roman" w:hAnsi="Times New Roman" w:cs="Times New Roman"/>
          <w:sz w:val="24"/>
          <w:szCs w:val="24"/>
        </w:rPr>
        <w:t xml:space="preserve">          i. </w:t>
      </w:r>
      <w:r w:rsidR="00F33EA5" w:rsidRPr="00961030">
        <w:rPr>
          <w:rFonts w:ascii="Times New Roman" w:hAnsi="Times New Roman" w:cs="Times New Roman"/>
          <w:sz w:val="24"/>
          <w:szCs w:val="24"/>
        </w:rPr>
        <w:t xml:space="preserve">Financial Statements </w:t>
      </w:r>
      <w:r w:rsidR="00F33EA5" w:rsidRPr="00961030">
        <w:rPr>
          <w:rFonts w:ascii="Times New Roman" w:hAnsi="Times New Roman" w:cs="Times New Roman"/>
          <w:color w:val="000000"/>
          <w:sz w:val="24"/>
          <w:szCs w:val="24"/>
        </w:rPr>
        <w:t xml:space="preserve"> </w:t>
      </w:r>
    </w:p>
    <w:p w:rsidR="006E286A" w:rsidRPr="00961030" w:rsidRDefault="00961030" w:rsidP="00961030">
      <w:pPr>
        <w:spacing w:line="360" w:lineRule="auto"/>
        <w:ind w:right="3124"/>
        <w:jc w:val="left"/>
        <w:rPr>
          <w:rFonts w:ascii="Times New Roman" w:hAnsi="Times New Roman" w:cs="Times New Roman"/>
          <w:sz w:val="24"/>
          <w:szCs w:val="24"/>
        </w:rPr>
      </w:pPr>
      <w:r>
        <w:rPr>
          <w:rFonts w:ascii="Times New Roman" w:hAnsi="Times New Roman" w:cs="Times New Roman"/>
          <w:sz w:val="24"/>
          <w:szCs w:val="24"/>
        </w:rPr>
        <w:t xml:space="preserve">          ii.</w:t>
      </w:r>
      <w:r w:rsidR="00F33EA5" w:rsidRPr="00961030">
        <w:rPr>
          <w:rFonts w:ascii="Times New Roman" w:hAnsi="Times New Roman" w:cs="Times New Roman"/>
          <w:sz w:val="24"/>
          <w:szCs w:val="24"/>
        </w:rPr>
        <w:t xml:space="preserve">Analysis of Financial Statements </w:t>
      </w:r>
      <w:r w:rsidR="00F33EA5" w:rsidRPr="00961030">
        <w:rPr>
          <w:rFonts w:ascii="Times New Roman" w:hAnsi="Times New Roman" w:cs="Times New Roman"/>
          <w:color w:val="000000"/>
          <w:sz w:val="24"/>
          <w:szCs w:val="24"/>
        </w:rPr>
        <w:t xml:space="preserve"> </w:t>
      </w:r>
    </w:p>
    <w:p w:rsidR="006E286A" w:rsidRPr="00961030" w:rsidRDefault="00961030" w:rsidP="00961030">
      <w:pPr>
        <w:spacing w:line="360" w:lineRule="auto"/>
        <w:ind w:right="3124"/>
        <w:jc w:val="left"/>
        <w:rPr>
          <w:rFonts w:ascii="Times New Roman" w:hAnsi="Times New Roman" w:cs="Times New Roman"/>
          <w:sz w:val="24"/>
          <w:szCs w:val="24"/>
        </w:rPr>
      </w:pPr>
      <w:r>
        <w:rPr>
          <w:rFonts w:ascii="Times New Roman" w:hAnsi="Times New Roman" w:cs="Times New Roman"/>
          <w:sz w:val="24"/>
          <w:szCs w:val="24"/>
        </w:rPr>
        <w:t xml:space="preserve">         iii. </w:t>
      </w:r>
      <w:r w:rsidR="00F33EA5" w:rsidRPr="00961030">
        <w:rPr>
          <w:rFonts w:ascii="Times New Roman" w:hAnsi="Times New Roman" w:cs="Times New Roman"/>
          <w:sz w:val="24"/>
          <w:szCs w:val="24"/>
        </w:rPr>
        <w:t xml:space="preserve">Leverage ratios and Profitability Ratios </w:t>
      </w:r>
    </w:p>
    <w:p w:rsidR="007067D6" w:rsidRPr="00961030" w:rsidRDefault="00961030" w:rsidP="00961030">
      <w:pPr>
        <w:spacing w:line="360" w:lineRule="auto"/>
        <w:ind w:right="3124"/>
        <w:jc w:val="left"/>
        <w:rPr>
          <w:rFonts w:ascii="Times New Roman" w:hAnsi="Times New Roman" w:cs="Times New Roman"/>
          <w:sz w:val="24"/>
          <w:szCs w:val="24"/>
        </w:rPr>
      </w:pPr>
      <w:r>
        <w:rPr>
          <w:rFonts w:ascii="Times New Roman" w:hAnsi="Times New Roman" w:cs="Times New Roman"/>
          <w:sz w:val="24"/>
          <w:szCs w:val="24"/>
        </w:rPr>
        <w:t xml:space="preserve">         iv.  </w:t>
      </w:r>
      <w:r w:rsidR="00F33EA5" w:rsidRPr="00961030">
        <w:rPr>
          <w:rFonts w:ascii="Times New Roman" w:hAnsi="Times New Roman" w:cs="Times New Roman"/>
          <w:sz w:val="24"/>
          <w:szCs w:val="24"/>
        </w:rPr>
        <w:t>Assessment of Risk</w:t>
      </w:r>
      <w:r w:rsidR="00F33EA5" w:rsidRPr="00961030">
        <w:rPr>
          <w:rFonts w:ascii="Times New Roman" w:hAnsi="Times New Roman" w:cs="Times New Roman"/>
          <w:color w:val="000000"/>
          <w:sz w:val="24"/>
          <w:szCs w:val="24"/>
        </w:rPr>
        <w:t xml:space="preserve"> </w:t>
      </w:r>
    </w:p>
    <w:p w:rsidR="007067D6" w:rsidRPr="009F44E7" w:rsidRDefault="007067D6" w:rsidP="00961030">
      <w:pPr>
        <w:spacing w:after="18" w:line="360" w:lineRule="auto"/>
        <w:ind w:left="0" w:right="0" w:firstLine="60"/>
        <w:jc w:val="left"/>
        <w:rPr>
          <w:rFonts w:ascii="Times New Roman" w:hAnsi="Times New Roman" w:cs="Times New Roman"/>
          <w:sz w:val="24"/>
          <w:szCs w:val="24"/>
        </w:rPr>
      </w:pPr>
    </w:p>
    <w:p w:rsidR="007067D6" w:rsidRPr="009F44E7" w:rsidRDefault="00F33EA5" w:rsidP="00961030">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b/>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b/>
          <w:color w:val="000000"/>
          <w:sz w:val="24"/>
          <w:szCs w:val="24"/>
        </w:rPr>
        <w:t xml:space="preserve"> </w:t>
      </w:r>
    </w:p>
    <w:p w:rsidR="007067D6" w:rsidRPr="009F44E7" w:rsidRDefault="00F33EA5" w:rsidP="0090515D">
      <w:pPr>
        <w:spacing w:after="19"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90515D"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B128E8" w:rsidRDefault="00B128E8" w:rsidP="0090515D">
      <w:pPr>
        <w:spacing w:after="18" w:line="360" w:lineRule="auto"/>
        <w:ind w:left="0" w:right="0" w:firstLine="0"/>
        <w:jc w:val="center"/>
        <w:rPr>
          <w:rFonts w:ascii="Times New Roman" w:hAnsi="Times New Roman" w:cs="Times New Roman"/>
          <w:b/>
          <w:color w:val="000000" w:themeColor="text1"/>
          <w:sz w:val="32"/>
          <w:szCs w:val="32"/>
        </w:rPr>
      </w:pPr>
    </w:p>
    <w:p w:rsidR="00B128E8" w:rsidRDefault="00B128E8" w:rsidP="0090515D">
      <w:pPr>
        <w:spacing w:after="18" w:line="360" w:lineRule="auto"/>
        <w:ind w:left="0" w:right="0" w:firstLine="0"/>
        <w:jc w:val="center"/>
        <w:rPr>
          <w:rFonts w:ascii="Times New Roman" w:hAnsi="Times New Roman" w:cs="Times New Roman"/>
          <w:b/>
          <w:color w:val="000000" w:themeColor="text1"/>
          <w:sz w:val="32"/>
          <w:szCs w:val="32"/>
        </w:rPr>
      </w:pPr>
    </w:p>
    <w:p w:rsidR="00B128E8" w:rsidRDefault="00B128E8" w:rsidP="0090515D">
      <w:pPr>
        <w:spacing w:after="18" w:line="360" w:lineRule="auto"/>
        <w:ind w:left="0" w:right="0" w:firstLine="0"/>
        <w:jc w:val="center"/>
        <w:rPr>
          <w:rFonts w:ascii="Times New Roman" w:hAnsi="Times New Roman" w:cs="Times New Roman"/>
          <w:b/>
          <w:color w:val="000000" w:themeColor="text1"/>
          <w:sz w:val="32"/>
          <w:szCs w:val="32"/>
        </w:rPr>
      </w:pPr>
    </w:p>
    <w:p w:rsidR="00B128E8" w:rsidRDefault="00B128E8" w:rsidP="0090515D">
      <w:pPr>
        <w:spacing w:after="18" w:line="360" w:lineRule="auto"/>
        <w:ind w:left="0" w:right="0" w:firstLine="0"/>
        <w:jc w:val="center"/>
        <w:rPr>
          <w:rFonts w:ascii="Times New Roman" w:hAnsi="Times New Roman" w:cs="Times New Roman"/>
          <w:b/>
          <w:color w:val="000000" w:themeColor="text1"/>
          <w:sz w:val="32"/>
          <w:szCs w:val="32"/>
        </w:rPr>
      </w:pPr>
    </w:p>
    <w:p w:rsidR="00B128E8" w:rsidRDefault="00B128E8" w:rsidP="0090515D">
      <w:pPr>
        <w:spacing w:after="18" w:line="360" w:lineRule="auto"/>
        <w:ind w:left="0" w:right="0" w:firstLine="0"/>
        <w:jc w:val="center"/>
        <w:rPr>
          <w:rFonts w:ascii="Times New Roman" w:hAnsi="Times New Roman" w:cs="Times New Roman"/>
          <w:b/>
          <w:color w:val="000000" w:themeColor="text1"/>
          <w:sz w:val="32"/>
          <w:szCs w:val="32"/>
        </w:rPr>
      </w:pPr>
    </w:p>
    <w:p w:rsidR="00B128E8" w:rsidRDefault="00B128E8" w:rsidP="0090515D">
      <w:pPr>
        <w:spacing w:after="18" w:line="360" w:lineRule="auto"/>
        <w:ind w:left="0" w:right="0" w:firstLine="0"/>
        <w:jc w:val="center"/>
        <w:rPr>
          <w:rFonts w:ascii="Times New Roman" w:hAnsi="Times New Roman" w:cs="Times New Roman"/>
          <w:b/>
          <w:color w:val="000000" w:themeColor="text1"/>
          <w:sz w:val="32"/>
          <w:szCs w:val="32"/>
        </w:rPr>
      </w:pPr>
    </w:p>
    <w:p w:rsidR="00CD7D74" w:rsidRDefault="00CD7D74" w:rsidP="00EF2A0A">
      <w:pPr>
        <w:spacing w:after="18" w:line="360" w:lineRule="auto"/>
        <w:ind w:left="0" w:right="0" w:firstLine="0"/>
        <w:jc w:val="center"/>
        <w:rPr>
          <w:rFonts w:ascii="Times New Roman" w:hAnsi="Times New Roman" w:cs="Times New Roman"/>
          <w:b/>
          <w:color w:val="000000" w:themeColor="text1"/>
          <w:sz w:val="32"/>
          <w:szCs w:val="32"/>
        </w:rPr>
      </w:pPr>
    </w:p>
    <w:p w:rsidR="00CD7D74" w:rsidRDefault="00CD7D74" w:rsidP="00EF2A0A">
      <w:pPr>
        <w:spacing w:after="18" w:line="360" w:lineRule="auto"/>
        <w:ind w:left="0" w:right="0" w:firstLine="0"/>
        <w:jc w:val="center"/>
        <w:rPr>
          <w:rFonts w:ascii="Times New Roman" w:hAnsi="Times New Roman" w:cs="Times New Roman"/>
          <w:b/>
          <w:color w:val="000000" w:themeColor="text1"/>
          <w:sz w:val="32"/>
          <w:szCs w:val="32"/>
        </w:rPr>
      </w:pPr>
    </w:p>
    <w:p w:rsidR="00CD7D74" w:rsidRDefault="00CD7D74" w:rsidP="00EF2A0A">
      <w:pPr>
        <w:spacing w:after="18" w:line="360" w:lineRule="auto"/>
        <w:ind w:left="0" w:right="0" w:firstLine="0"/>
        <w:jc w:val="center"/>
        <w:rPr>
          <w:rFonts w:ascii="Times New Roman" w:hAnsi="Times New Roman" w:cs="Times New Roman"/>
          <w:b/>
          <w:color w:val="000000" w:themeColor="text1"/>
          <w:sz w:val="32"/>
          <w:szCs w:val="32"/>
        </w:rPr>
      </w:pPr>
    </w:p>
    <w:p w:rsidR="00CD7D74" w:rsidRDefault="00CD7D74" w:rsidP="00EF2A0A">
      <w:pPr>
        <w:spacing w:after="18" w:line="360" w:lineRule="auto"/>
        <w:ind w:left="0" w:right="0" w:firstLine="0"/>
        <w:jc w:val="center"/>
        <w:rPr>
          <w:rFonts w:ascii="Times New Roman" w:hAnsi="Times New Roman" w:cs="Times New Roman"/>
          <w:b/>
          <w:color w:val="000000" w:themeColor="text1"/>
          <w:sz w:val="32"/>
          <w:szCs w:val="32"/>
        </w:rPr>
      </w:pPr>
    </w:p>
    <w:p w:rsidR="00CD7D74" w:rsidRDefault="00CD7D74" w:rsidP="00EF2A0A">
      <w:pPr>
        <w:spacing w:after="18" w:line="360" w:lineRule="auto"/>
        <w:ind w:left="0" w:right="0" w:firstLine="0"/>
        <w:jc w:val="center"/>
        <w:rPr>
          <w:rFonts w:ascii="Times New Roman" w:hAnsi="Times New Roman" w:cs="Times New Roman"/>
          <w:b/>
          <w:color w:val="000000" w:themeColor="text1"/>
          <w:sz w:val="32"/>
          <w:szCs w:val="32"/>
        </w:rPr>
      </w:pPr>
    </w:p>
    <w:p w:rsidR="00CD7D74" w:rsidRDefault="00CD7D74" w:rsidP="00EF2A0A">
      <w:pPr>
        <w:spacing w:after="18" w:line="360" w:lineRule="auto"/>
        <w:ind w:left="0" w:right="0" w:firstLine="0"/>
        <w:jc w:val="center"/>
        <w:rPr>
          <w:rFonts w:ascii="Times New Roman" w:hAnsi="Times New Roman" w:cs="Times New Roman"/>
          <w:b/>
          <w:color w:val="000000" w:themeColor="text1"/>
          <w:sz w:val="32"/>
          <w:szCs w:val="32"/>
        </w:rPr>
      </w:pPr>
    </w:p>
    <w:p w:rsidR="007067D6" w:rsidRPr="0090515D" w:rsidRDefault="006E286A" w:rsidP="00EF2A0A">
      <w:pPr>
        <w:spacing w:after="18" w:line="360" w:lineRule="auto"/>
        <w:ind w:left="0" w:right="0" w:firstLine="0"/>
        <w:jc w:val="center"/>
        <w:rPr>
          <w:rFonts w:ascii="Times New Roman" w:hAnsi="Times New Roman" w:cs="Times New Roman"/>
          <w:sz w:val="24"/>
          <w:szCs w:val="24"/>
        </w:rPr>
      </w:pPr>
      <w:r w:rsidRPr="006E286A">
        <w:rPr>
          <w:rFonts w:ascii="Times New Roman" w:hAnsi="Times New Roman" w:cs="Times New Roman"/>
          <w:b/>
          <w:color w:val="000000" w:themeColor="text1"/>
          <w:sz w:val="32"/>
          <w:szCs w:val="32"/>
        </w:rPr>
        <w:lastRenderedPageBreak/>
        <w:t xml:space="preserve">Chapter </w:t>
      </w:r>
      <w:r w:rsidR="00BA466C" w:rsidRPr="006E286A">
        <w:rPr>
          <w:rFonts w:ascii="Times New Roman" w:hAnsi="Times New Roman" w:cs="Times New Roman"/>
          <w:b/>
          <w:color w:val="000000" w:themeColor="text1"/>
          <w:sz w:val="32"/>
          <w:szCs w:val="32"/>
        </w:rPr>
        <w:t>2: -</w:t>
      </w:r>
      <w:r w:rsidRPr="006E286A">
        <w:rPr>
          <w:rFonts w:ascii="Times New Roman" w:hAnsi="Times New Roman" w:cs="Times New Roman"/>
          <w:b/>
          <w:color w:val="000000" w:themeColor="text1"/>
          <w:sz w:val="32"/>
          <w:szCs w:val="32"/>
        </w:rPr>
        <w:t xml:space="preserve"> </w:t>
      </w:r>
      <w:r w:rsidR="00F33EA5" w:rsidRPr="006E286A">
        <w:rPr>
          <w:rFonts w:ascii="Times New Roman" w:hAnsi="Times New Roman" w:cs="Times New Roman"/>
          <w:b/>
          <w:color w:val="000000" w:themeColor="text1"/>
          <w:sz w:val="32"/>
          <w:szCs w:val="32"/>
        </w:rPr>
        <w:t>COMPANY PROFILE</w:t>
      </w:r>
    </w:p>
    <w:p w:rsidR="007067D6" w:rsidRPr="009F44E7" w:rsidRDefault="007067D6" w:rsidP="006E286A">
      <w:pPr>
        <w:spacing w:after="0" w:line="259" w:lineRule="auto"/>
        <w:ind w:left="0" w:right="0" w:firstLine="0"/>
        <w:jc w:val="center"/>
        <w:rPr>
          <w:rFonts w:ascii="Times New Roman" w:hAnsi="Times New Roman" w:cs="Times New Roman"/>
          <w:sz w:val="24"/>
          <w:szCs w:val="24"/>
        </w:rPr>
      </w:pPr>
    </w:p>
    <w:p w:rsidR="007067D6" w:rsidRPr="009F44E7" w:rsidRDefault="00F33EA5">
      <w:pPr>
        <w:spacing w:after="0" w:line="259" w:lineRule="auto"/>
        <w:ind w:left="-1" w:right="0" w:firstLine="0"/>
        <w:jc w:val="left"/>
        <w:rPr>
          <w:rFonts w:ascii="Times New Roman" w:hAnsi="Times New Roman" w:cs="Times New Roman"/>
          <w:sz w:val="24"/>
          <w:szCs w:val="24"/>
        </w:rPr>
      </w:pPr>
      <w:r w:rsidRPr="009F44E7">
        <w:rPr>
          <w:rFonts w:ascii="Times New Roman" w:hAnsi="Times New Roman" w:cs="Times New Roman"/>
          <w:noProof/>
          <w:sz w:val="24"/>
          <w:szCs w:val="24"/>
        </w:rPr>
        <w:drawing>
          <wp:inline distT="0" distB="0" distL="0" distR="0">
            <wp:extent cx="1373505" cy="1362075"/>
            <wp:effectExtent l="0" t="0" r="0" b="0"/>
            <wp:docPr id="2251" name="Picture 2251"/>
            <wp:cNvGraphicFramePr/>
            <a:graphic xmlns:a="http://schemas.openxmlformats.org/drawingml/2006/main">
              <a:graphicData uri="http://schemas.openxmlformats.org/drawingml/2006/picture">
                <pic:pic xmlns:pic="http://schemas.openxmlformats.org/drawingml/2006/picture">
                  <pic:nvPicPr>
                    <pic:cNvPr id="2251" name="Picture 2251"/>
                    <pic:cNvPicPr/>
                  </pic:nvPicPr>
                  <pic:blipFill>
                    <a:blip r:embed="rId12"/>
                    <a:stretch>
                      <a:fillRect/>
                    </a:stretch>
                  </pic:blipFill>
                  <pic:spPr>
                    <a:xfrm>
                      <a:off x="0" y="0"/>
                      <a:ext cx="1373892" cy="1362459"/>
                    </a:xfrm>
                    <a:prstGeom prst="rect">
                      <a:avLst/>
                    </a:prstGeom>
                  </pic:spPr>
                </pic:pic>
              </a:graphicData>
            </a:graphic>
          </wp:inline>
        </w:drawing>
      </w:r>
    </w:p>
    <w:p w:rsidR="007067D6" w:rsidRPr="009F44E7" w:rsidRDefault="00F33EA5">
      <w:pPr>
        <w:spacing w:after="39" w:line="259"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vertAlign w:val="subscript"/>
        </w:rPr>
        <w:t xml:space="preserve"> </w:t>
      </w:r>
      <w:r w:rsidRPr="009F44E7">
        <w:rPr>
          <w:rFonts w:ascii="Times New Roman" w:hAnsi="Times New Roman" w:cs="Times New Roman"/>
          <w:sz w:val="24"/>
          <w:szCs w:val="24"/>
          <w:vertAlign w:val="subscript"/>
        </w:rPr>
        <w:tab/>
      </w:r>
      <w:r w:rsidRPr="009F44E7">
        <w:rPr>
          <w:rFonts w:ascii="Times New Roman" w:eastAsia="Calibri" w:hAnsi="Times New Roman" w:cs="Times New Roman"/>
          <w:color w:val="000000"/>
          <w:sz w:val="24"/>
          <w:szCs w:val="24"/>
        </w:rPr>
        <w:t xml:space="preserve"> </w:t>
      </w:r>
    </w:p>
    <w:p w:rsidR="007067D6" w:rsidRPr="009F44E7" w:rsidRDefault="00F33EA5" w:rsidP="0090515D">
      <w:pPr>
        <w:spacing w:after="0" w:line="360" w:lineRule="auto"/>
        <w:ind w:left="-5" w:right="348"/>
        <w:rPr>
          <w:rFonts w:ascii="Times New Roman" w:hAnsi="Times New Roman" w:cs="Times New Roman"/>
          <w:sz w:val="24"/>
          <w:szCs w:val="24"/>
        </w:rPr>
      </w:pPr>
      <w:r w:rsidRPr="009F44E7">
        <w:rPr>
          <w:rFonts w:ascii="Times New Roman" w:eastAsia="Tahoma" w:hAnsi="Times New Roman" w:cs="Times New Roman"/>
          <w:color w:val="434343"/>
          <w:sz w:val="24"/>
          <w:szCs w:val="24"/>
        </w:rPr>
        <w:t xml:space="preserve">         </w:t>
      </w:r>
      <w:r w:rsidRPr="009F44E7">
        <w:rPr>
          <w:rFonts w:ascii="Times New Roman" w:hAnsi="Times New Roman" w:cs="Times New Roman"/>
          <w:b/>
          <w:color w:val="434343"/>
          <w:sz w:val="24"/>
          <w:szCs w:val="24"/>
        </w:rPr>
        <w:t>Religare Broking Limited (RBL)</w:t>
      </w:r>
      <w:r w:rsidRPr="009F44E7">
        <w:rPr>
          <w:rFonts w:ascii="Times New Roman" w:hAnsi="Times New Roman" w:cs="Times New Roman"/>
          <w:color w:val="434343"/>
          <w:sz w:val="24"/>
          <w:szCs w:val="24"/>
        </w:rPr>
        <w:t xml:space="preserve"> is a wholly owned subsidiary of Religare Enterprises Limited (REL) and is one of the market leading securities firms in India serving over 10 lakh clients across both Offline and Online platforms. Through its extensive footprint extending to over 400 cities, the company offers broking services in Equity, Currency and Commodity (through its subsidiary Religare Commodities Limited) as well as depository participant services. </w:t>
      </w:r>
    </w:p>
    <w:p w:rsidR="007067D6" w:rsidRPr="009F44E7" w:rsidRDefault="00F33EA5" w:rsidP="0090515D">
      <w:pPr>
        <w:spacing w:after="0" w:line="360" w:lineRule="auto"/>
        <w:ind w:left="-5" w:right="348"/>
        <w:rPr>
          <w:rFonts w:ascii="Times New Roman" w:hAnsi="Times New Roman" w:cs="Times New Roman"/>
          <w:sz w:val="24"/>
          <w:szCs w:val="24"/>
        </w:rPr>
      </w:pPr>
      <w:r w:rsidRPr="009F44E7">
        <w:rPr>
          <w:rFonts w:ascii="Times New Roman" w:hAnsi="Times New Roman" w:cs="Times New Roman"/>
          <w:color w:val="434343"/>
          <w:sz w:val="24"/>
          <w:szCs w:val="24"/>
        </w:rPr>
        <w:t xml:space="preserve">       RBL is a member of the NSE, BSE, and MSEI and a depository participant with NSDL and CDSL. RBL also offers TIN facilitation &amp; PAN facility at select branches - a unique service to help an individual with PAN, TAN and TDS/TCS returns related requirements. In addition, RBL is an NSDL-appointed enrolment agency for Aadhaar UID (Unique Identification Number) and an AMFI-registered mutual fund distributor. </w:t>
      </w:r>
    </w:p>
    <w:p w:rsidR="007067D6" w:rsidRPr="009F44E7" w:rsidRDefault="00F33EA5" w:rsidP="0090515D">
      <w:pPr>
        <w:spacing w:after="0" w:line="360" w:lineRule="auto"/>
        <w:ind w:left="-5" w:right="348"/>
        <w:rPr>
          <w:rFonts w:ascii="Times New Roman" w:hAnsi="Times New Roman" w:cs="Times New Roman"/>
          <w:sz w:val="24"/>
          <w:szCs w:val="24"/>
        </w:rPr>
      </w:pPr>
      <w:r w:rsidRPr="009F44E7">
        <w:rPr>
          <w:rFonts w:ascii="Times New Roman" w:hAnsi="Times New Roman" w:cs="Times New Roman"/>
          <w:color w:val="434343"/>
          <w:sz w:val="24"/>
          <w:szCs w:val="24"/>
        </w:rPr>
        <w:t xml:space="preserve">             The platform has been endorsed by various awards. The Head of Retail Distribution of RBL was conferred with the ‘Top Equity Personality of the Year’ award at The BSE Commodity Equity Outlook (CEO) Weekend Awards 2017. RBL was awarded the ‘Top Performer in New Account Opened (Non- Bank Category)’ at the NSDL Star Performer Awards 2017.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434343"/>
          <w:sz w:val="24"/>
          <w:szCs w:val="24"/>
        </w:rPr>
        <w:t xml:space="preserve"> </w:t>
      </w:r>
    </w:p>
    <w:p w:rsidR="007067D6" w:rsidRPr="009F44E7" w:rsidRDefault="00F33EA5" w:rsidP="0090515D">
      <w:pPr>
        <w:spacing w:after="65" w:line="360" w:lineRule="auto"/>
        <w:ind w:left="-5" w:right="348"/>
        <w:rPr>
          <w:rFonts w:ascii="Times New Roman" w:hAnsi="Times New Roman" w:cs="Times New Roman"/>
          <w:sz w:val="24"/>
          <w:szCs w:val="24"/>
        </w:rPr>
      </w:pPr>
      <w:r w:rsidRPr="009F44E7">
        <w:rPr>
          <w:rFonts w:ascii="Times New Roman" w:hAnsi="Times New Roman" w:cs="Times New Roman"/>
          <w:color w:val="434343"/>
          <w:sz w:val="24"/>
          <w:szCs w:val="24"/>
        </w:rPr>
        <w:t xml:space="preserve">To know more, visit our </w:t>
      </w:r>
      <w:hyperlink r:id="rId13">
        <w:r w:rsidRPr="009F44E7">
          <w:rPr>
            <w:rFonts w:ascii="Times New Roman" w:hAnsi="Times New Roman" w:cs="Times New Roman"/>
            <w:color w:val="00B81C"/>
            <w:sz w:val="24"/>
            <w:szCs w:val="24"/>
          </w:rPr>
          <w:t xml:space="preserve">Retail Broking </w:t>
        </w:r>
      </w:hyperlink>
      <w:hyperlink r:id="rId14">
        <w:r w:rsidRPr="009F44E7">
          <w:rPr>
            <w:rFonts w:ascii="Times New Roman" w:hAnsi="Times New Roman" w:cs="Times New Roman"/>
            <w:color w:val="434343"/>
            <w:sz w:val="24"/>
            <w:szCs w:val="24"/>
          </w:rPr>
          <w:t>w</w:t>
        </w:r>
      </w:hyperlink>
      <w:r w:rsidRPr="009F44E7">
        <w:rPr>
          <w:rFonts w:ascii="Times New Roman" w:hAnsi="Times New Roman" w:cs="Times New Roman"/>
          <w:color w:val="434343"/>
          <w:sz w:val="24"/>
          <w:szCs w:val="24"/>
        </w:rPr>
        <w:t xml:space="preserve">ebsite. </w:t>
      </w:r>
    </w:p>
    <w:p w:rsidR="007067D6" w:rsidRPr="009F44E7" w:rsidRDefault="00F33EA5" w:rsidP="0090515D">
      <w:pPr>
        <w:spacing w:after="0" w:line="360" w:lineRule="auto"/>
        <w:ind w:left="0" w:right="0" w:firstLine="0"/>
        <w:jc w:val="left"/>
        <w:rPr>
          <w:rFonts w:ascii="Times New Roman" w:hAnsi="Times New Roman" w:cs="Times New Roman"/>
          <w:sz w:val="24"/>
          <w:szCs w:val="24"/>
        </w:rPr>
      </w:pPr>
      <w:r w:rsidRPr="009F44E7">
        <w:rPr>
          <w:rFonts w:ascii="Times New Roman" w:hAnsi="Times New Roman" w:cs="Times New Roman"/>
          <w:color w:val="000000"/>
          <w:sz w:val="24"/>
          <w:szCs w:val="24"/>
        </w:rPr>
        <w:t xml:space="preserve"> </w:t>
      </w:r>
    </w:p>
    <w:p w:rsidR="007067D6" w:rsidRPr="00A53445" w:rsidRDefault="00F33EA5" w:rsidP="0090515D">
      <w:pPr>
        <w:spacing w:after="18" w:line="360" w:lineRule="auto"/>
        <w:ind w:left="-5" w:right="0"/>
        <w:jc w:val="left"/>
        <w:rPr>
          <w:rFonts w:ascii="Times New Roman" w:hAnsi="Times New Roman" w:cs="Times New Roman"/>
          <w:color w:val="000000" w:themeColor="text1"/>
          <w:sz w:val="28"/>
          <w:szCs w:val="28"/>
        </w:rPr>
      </w:pPr>
      <w:r w:rsidRPr="00A53445">
        <w:rPr>
          <w:rFonts w:ascii="Times New Roman" w:hAnsi="Times New Roman" w:cs="Times New Roman"/>
          <w:b/>
          <w:color w:val="000000" w:themeColor="text1"/>
          <w:sz w:val="28"/>
          <w:szCs w:val="28"/>
        </w:rPr>
        <w:t xml:space="preserve">Products &amp; Services  </w:t>
      </w:r>
    </w:p>
    <w:p w:rsidR="007067D6" w:rsidRPr="009F44E7" w:rsidRDefault="00F33EA5" w:rsidP="0090515D">
      <w:pPr>
        <w:spacing w:after="19" w:line="360" w:lineRule="auto"/>
        <w:ind w:left="0" w:right="0" w:firstLine="0"/>
        <w:jc w:val="left"/>
        <w:rPr>
          <w:rFonts w:ascii="Times New Roman" w:hAnsi="Times New Roman" w:cs="Times New Roman"/>
          <w:sz w:val="24"/>
          <w:szCs w:val="24"/>
        </w:rPr>
      </w:pPr>
      <w:r w:rsidRPr="009F44E7">
        <w:rPr>
          <w:rFonts w:ascii="Times New Roman" w:hAnsi="Times New Roman" w:cs="Times New Roman"/>
          <w:b/>
          <w:color w:val="70AD47"/>
          <w:sz w:val="24"/>
          <w:szCs w:val="24"/>
        </w:rPr>
        <w:t xml:space="preserve"> </w:t>
      </w:r>
    </w:p>
    <w:p w:rsidR="007067D6" w:rsidRPr="009F44E7" w:rsidRDefault="00F33EA5" w:rsidP="0090515D">
      <w:pPr>
        <w:spacing w:after="34" w:line="360" w:lineRule="auto"/>
        <w:ind w:left="-5" w:right="361"/>
        <w:rPr>
          <w:rFonts w:ascii="Times New Roman" w:hAnsi="Times New Roman" w:cs="Times New Roman"/>
          <w:sz w:val="24"/>
          <w:szCs w:val="24"/>
        </w:rPr>
      </w:pPr>
      <w:r w:rsidRPr="009F44E7">
        <w:rPr>
          <w:rFonts w:ascii="Times New Roman" w:hAnsi="Times New Roman" w:cs="Times New Roman"/>
          <w:sz w:val="24"/>
          <w:szCs w:val="24"/>
        </w:rPr>
        <w:t xml:space="preserve">Religare broking offering following products &amp; </w:t>
      </w:r>
      <w:r w:rsidR="00BA466C" w:rsidRPr="009F44E7">
        <w:rPr>
          <w:rFonts w:ascii="Times New Roman" w:hAnsi="Times New Roman" w:cs="Times New Roman"/>
          <w:sz w:val="24"/>
          <w:szCs w:val="24"/>
        </w:rPr>
        <w:t>services:</w:t>
      </w:r>
      <w:r w:rsidRPr="009F44E7">
        <w:rPr>
          <w:rFonts w:ascii="Times New Roman" w:hAnsi="Times New Roman" w:cs="Times New Roman"/>
          <w:sz w:val="24"/>
          <w:szCs w:val="24"/>
        </w:rPr>
        <w:t xml:space="preserve"> </w:t>
      </w:r>
    </w:p>
    <w:p w:rsidR="007067D6" w:rsidRPr="009F44E7" w:rsidRDefault="00F33EA5" w:rsidP="0090515D">
      <w:pPr>
        <w:spacing w:after="32" w:line="360" w:lineRule="auto"/>
        <w:ind w:left="0" w:right="0" w:firstLine="0"/>
        <w:jc w:val="left"/>
        <w:rPr>
          <w:rFonts w:ascii="Times New Roman" w:hAnsi="Times New Roman" w:cs="Times New Roman"/>
          <w:sz w:val="24"/>
          <w:szCs w:val="24"/>
        </w:rPr>
      </w:pPr>
      <w:r w:rsidRPr="009F44E7">
        <w:rPr>
          <w:rFonts w:ascii="Times New Roman" w:hAnsi="Times New Roman" w:cs="Times New Roman"/>
          <w:b/>
          <w:sz w:val="24"/>
          <w:szCs w:val="24"/>
        </w:rPr>
        <w:t xml:space="preserve"> </w:t>
      </w:r>
    </w:p>
    <w:p w:rsidR="007067D6" w:rsidRPr="00FC5BC6" w:rsidRDefault="00F33EA5" w:rsidP="0090515D">
      <w:pPr>
        <w:numPr>
          <w:ilvl w:val="0"/>
          <w:numId w:val="10"/>
        </w:numPr>
        <w:spacing w:after="37" w:line="360" w:lineRule="auto"/>
        <w:ind w:right="361" w:hanging="460"/>
        <w:rPr>
          <w:rFonts w:ascii="Times New Roman" w:hAnsi="Times New Roman" w:cs="Times New Roman"/>
          <w:sz w:val="24"/>
          <w:szCs w:val="24"/>
        </w:rPr>
      </w:pPr>
      <w:r w:rsidRPr="00FC5BC6">
        <w:rPr>
          <w:rFonts w:ascii="Times New Roman" w:hAnsi="Times New Roman" w:cs="Times New Roman"/>
          <w:sz w:val="24"/>
          <w:szCs w:val="24"/>
        </w:rPr>
        <w:t xml:space="preserve">Equity </w:t>
      </w:r>
    </w:p>
    <w:p w:rsidR="007067D6" w:rsidRPr="00FC5BC6" w:rsidRDefault="00F33EA5" w:rsidP="0090515D">
      <w:pPr>
        <w:numPr>
          <w:ilvl w:val="0"/>
          <w:numId w:val="10"/>
        </w:numPr>
        <w:spacing w:after="40" w:line="360" w:lineRule="auto"/>
        <w:ind w:right="361" w:hanging="460"/>
        <w:rPr>
          <w:rFonts w:ascii="Times New Roman" w:hAnsi="Times New Roman" w:cs="Times New Roman"/>
          <w:sz w:val="24"/>
          <w:szCs w:val="24"/>
        </w:rPr>
      </w:pPr>
      <w:r w:rsidRPr="00FC5BC6">
        <w:rPr>
          <w:rFonts w:ascii="Times New Roman" w:hAnsi="Times New Roman" w:cs="Times New Roman"/>
          <w:sz w:val="24"/>
          <w:szCs w:val="24"/>
        </w:rPr>
        <w:lastRenderedPageBreak/>
        <w:t xml:space="preserve">ETF (Exchange Traded Funds) </w:t>
      </w:r>
    </w:p>
    <w:p w:rsidR="007067D6" w:rsidRPr="00FC5BC6" w:rsidRDefault="00F33EA5" w:rsidP="0090515D">
      <w:pPr>
        <w:numPr>
          <w:ilvl w:val="0"/>
          <w:numId w:val="10"/>
        </w:numPr>
        <w:spacing w:after="39" w:line="360" w:lineRule="auto"/>
        <w:ind w:right="361" w:hanging="460"/>
        <w:rPr>
          <w:rFonts w:ascii="Times New Roman" w:hAnsi="Times New Roman" w:cs="Times New Roman"/>
          <w:sz w:val="24"/>
          <w:szCs w:val="24"/>
        </w:rPr>
      </w:pPr>
      <w:r w:rsidRPr="00FC5BC6">
        <w:rPr>
          <w:rFonts w:ascii="Times New Roman" w:hAnsi="Times New Roman" w:cs="Times New Roman"/>
          <w:sz w:val="24"/>
          <w:szCs w:val="24"/>
        </w:rPr>
        <w:t xml:space="preserve">Commodity </w:t>
      </w:r>
    </w:p>
    <w:p w:rsidR="007067D6" w:rsidRPr="00FC5BC6" w:rsidRDefault="00F33EA5" w:rsidP="0090515D">
      <w:pPr>
        <w:numPr>
          <w:ilvl w:val="0"/>
          <w:numId w:val="10"/>
        </w:numPr>
        <w:spacing w:after="37" w:line="360" w:lineRule="auto"/>
        <w:ind w:right="361" w:hanging="460"/>
        <w:rPr>
          <w:rFonts w:ascii="Times New Roman" w:hAnsi="Times New Roman" w:cs="Times New Roman"/>
          <w:sz w:val="24"/>
          <w:szCs w:val="24"/>
        </w:rPr>
      </w:pPr>
      <w:r w:rsidRPr="00FC5BC6">
        <w:rPr>
          <w:rFonts w:ascii="Times New Roman" w:hAnsi="Times New Roman" w:cs="Times New Roman"/>
          <w:sz w:val="24"/>
          <w:szCs w:val="24"/>
        </w:rPr>
        <w:t xml:space="preserve">Life Insurance  </w:t>
      </w:r>
    </w:p>
    <w:p w:rsidR="007067D6" w:rsidRPr="00FC5BC6" w:rsidRDefault="00F33EA5" w:rsidP="0090515D">
      <w:pPr>
        <w:numPr>
          <w:ilvl w:val="0"/>
          <w:numId w:val="10"/>
        </w:numPr>
        <w:spacing w:after="40" w:line="360" w:lineRule="auto"/>
        <w:ind w:right="361" w:hanging="460"/>
        <w:rPr>
          <w:rFonts w:ascii="Times New Roman" w:hAnsi="Times New Roman" w:cs="Times New Roman"/>
          <w:sz w:val="24"/>
          <w:szCs w:val="24"/>
        </w:rPr>
      </w:pPr>
      <w:r w:rsidRPr="00FC5BC6">
        <w:rPr>
          <w:rFonts w:ascii="Times New Roman" w:hAnsi="Times New Roman" w:cs="Times New Roman"/>
          <w:sz w:val="24"/>
          <w:szCs w:val="24"/>
        </w:rPr>
        <w:t xml:space="preserve">NCD (Non-Convertible Debentures) </w:t>
      </w:r>
    </w:p>
    <w:p w:rsidR="007067D6" w:rsidRPr="00FC5BC6" w:rsidRDefault="00F33EA5" w:rsidP="0090515D">
      <w:pPr>
        <w:numPr>
          <w:ilvl w:val="0"/>
          <w:numId w:val="10"/>
        </w:numPr>
        <w:spacing w:after="38" w:line="360" w:lineRule="auto"/>
        <w:ind w:right="361" w:hanging="460"/>
        <w:rPr>
          <w:rFonts w:ascii="Times New Roman" w:hAnsi="Times New Roman" w:cs="Times New Roman"/>
          <w:sz w:val="24"/>
          <w:szCs w:val="24"/>
        </w:rPr>
      </w:pPr>
      <w:r w:rsidRPr="00FC5BC6">
        <w:rPr>
          <w:rFonts w:ascii="Times New Roman" w:hAnsi="Times New Roman" w:cs="Times New Roman"/>
          <w:sz w:val="24"/>
          <w:szCs w:val="24"/>
        </w:rPr>
        <w:t xml:space="preserve">Mutual Fund </w:t>
      </w:r>
    </w:p>
    <w:p w:rsidR="007067D6" w:rsidRPr="00FC5BC6" w:rsidRDefault="00F33EA5" w:rsidP="0090515D">
      <w:pPr>
        <w:numPr>
          <w:ilvl w:val="0"/>
          <w:numId w:val="10"/>
        </w:numPr>
        <w:spacing w:after="52" w:line="360" w:lineRule="auto"/>
        <w:ind w:right="361" w:hanging="460"/>
        <w:rPr>
          <w:rFonts w:ascii="Times New Roman" w:hAnsi="Times New Roman" w:cs="Times New Roman"/>
          <w:sz w:val="24"/>
          <w:szCs w:val="24"/>
        </w:rPr>
      </w:pPr>
      <w:r w:rsidRPr="00FC5BC6">
        <w:rPr>
          <w:rFonts w:ascii="Times New Roman" w:hAnsi="Times New Roman" w:cs="Times New Roman"/>
          <w:sz w:val="24"/>
          <w:szCs w:val="24"/>
        </w:rPr>
        <w:t xml:space="preserve">Debt/fixed Income </w:t>
      </w:r>
    </w:p>
    <w:p w:rsidR="007067D6" w:rsidRPr="00FC5BC6" w:rsidRDefault="00F33EA5" w:rsidP="0090515D">
      <w:pPr>
        <w:numPr>
          <w:ilvl w:val="0"/>
          <w:numId w:val="10"/>
        </w:numPr>
        <w:spacing w:after="39" w:line="360" w:lineRule="auto"/>
        <w:ind w:right="361" w:hanging="460"/>
        <w:rPr>
          <w:rFonts w:ascii="Times New Roman" w:hAnsi="Times New Roman" w:cs="Times New Roman"/>
          <w:sz w:val="24"/>
          <w:szCs w:val="24"/>
        </w:rPr>
      </w:pPr>
      <w:r w:rsidRPr="00FC5BC6">
        <w:rPr>
          <w:rFonts w:ascii="Times New Roman" w:hAnsi="Times New Roman" w:cs="Times New Roman"/>
          <w:sz w:val="24"/>
          <w:szCs w:val="24"/>
        </w:rPr>
        <w:t xml:space="preserve">IPO </w:t>
      </w:r>
    </w:p>
    <w:p w:rsidR="007067D6" w:rsidRPr="00FC5BC6" w:rsidRDefault="00F33EA5" w:rsidP="0090515D">
      <w:pPr>
        <w:numPr>
          <w:ilvl w:val="0"/>
          <w:numId w:val="10"/>
        </w:numPr>
        <w:spacing w:after="40" w:line="360" w:lineRule="auto"/>
        <w:ind w:right="361" w:hanging="460"/>
        <w:rPr>
          <w:rFonts w:ascii="Times New Roman" w:hAnsi="Times New Roman" w:cs="Times New Roman"/>
          <w:sz w:val="24"/>
          <w:szCs w:val="24"/>
        </w:rPr>
      </w:pPr>
      <w:r w:rsidRPr="00FC5BC6">
        <w:rPr>
          <w:rFonts w:ascii="Times New Roman" w:hAnsi="Times New Roman" w:cs="Times New Roman"/>
          <w:sz w:val="24"/>
          <w:szCs w:val="24"/>
        </w:rPr>
        <w:t xml:space="preserve">General Insurance </w:t>
      </w:r>
    </w:p>
    <w:p w:rsidR="007067D6" w:rsidRPr="00A53445" w:rsidRDefault="00F33EA5" w:rsidP="0090515D">
      <w:pPr>
        <w:numPr>
          <w:ilvl w:val="0"/>
          <w:numId w:val="10"/>
        </w:numPr>
        <w:spacing w:after="41" w:line="360" w:lineRule="auto"/>
        <w:ind w:right="361" w:hanging="460"/>
        <w:rPr>
          <w:rFonts w:ascii="Times New Roman" w:hAnsi="Times New Roman" w:cs="Times New Roman"/>
          <w:sz w:val="24"/>
          <w:szCs w:val="24"/>
        </w:rPr>
      </w:pPr>
      <w:r w:rsidRPr="00A53445">
        <w:rPr>
          <w:rFonts w:ascii="Times New Roman" w:hAnsi="Times New Roman" w:cs="Times New Roman"/>
          <w:sz w:val="24"/>
          <w:szCs w:val="24"/>
        </w:rPr>
        <w:t xml:space="preserve">Derivatives </w:t>
      </w:r>
    </w:p>
    <w:p w:rsidR="007067D6" w:rsidRPr="00A53445" w:rsidRDefault="00F33EA5" w:rsidP="0090515D">
      <w:pPr>
        <w:numPr>
          <w:ilvl w:val="0"/>
          <w:numId w:val="10"/>
        </w:numPr>
        <w:spacing w:after="38" w:line="360" w:lineRule="auto"/>
        <w:ind w:right="361" w:hanging="460"/>
        <w:rPr>
          <w:rFonts w:ascii="Times New Roman" w:hAnsi="Times New Roman" w:cs="Times New Roman"/>
          <w:sz w:val="24"/>
          <w:szCs w:val="24"/>
        </w:rPr>
      </w:pPr>
      <w:r w:rsidRPr="00A53445">
        <w:rPr>
          <w:rFonts w:ascii="Times New Roman" w:hAnsi="Times New Roman" w:cs="Times New Roman"/>
          <w:sz w:val="24"/>
          <w:szCs w:val="24"/>
        </w:rPr>
        <w:t xml:space="preserve">Currency </w:t>
      </w:r>
    </w:p>
    <w:p w:rsidR="007067D6" w:rsidRPr="00A53445" w:rsidRDefault="00F33EA5" w:rsidP="0090515D">
      <w:pPr>
        <w:numPr>
          <w:ilvl w:val="0"/>
          <w:numId w:val="10"/>
        </w:numPr>
        <w:spacing w:after="39" w:line="360" w:lineRule="auto"/>
        <w:ind w:right="361" w:hanging="460"/>
        <w:rPr>
          <w:rFonts w:ascii="Times New Roman" w:hAnsi="Times New Roman" w:cs="Times New Roman"/>
          <w:sz w:val="24"/>
          <w:szCs w:val="24"/>
        </w:rPr>
      </w:pPr>
      <w:r w:rsidRPr="00A53445">
        <w:rPr>
          <w:rFonts w:ascii="Times New Roman" w:hAnsi="Times New Roman" w:cs="Times New Roman"/>
          <w:sz w:val="24"/>
          <w:szCs w:val="24"/>
        </w:rPr>
        <w:t xml:space="preserve">Care Health Insurance </w:t>
      </w:r>
    </w:p>
    <w:p w:rsidR="007067D6" w:rsidRPr="00A53445" w:rsidRDefault="00F33EA5" w:rsidP="0090515D">
      <w:pPr>
        <w:numPr>
          <w:ilvl w:val="0"/>
          <w:numId w:val="10"/>
        </w:numPr>
        <w:spacing w:after="37" w:line="360" w:lineRule="auto"/>
        <w:ind w:right="361" w:hanging="460"/>
        <w:rPr>
          <w:rFonts w:ascii="Times New Roman" w:hAnsi="Times New Roman" w:cs="Times New Roman"/>
          <w:sz w:val="24"/>
          <w:szCs w:val="24"/>
        </w:rPr>
      </w:pPr>
      <w:r w:rsidRPr="00A53445">
        <w:rPr>
          <w:rFonts w:ascii="Times New Roman" w:hAnsi="Times New Roman" w:cs="Times New Roman"/>
          <w:sz w:val="24"/>
          <w:szCs w:val="24"/>
        </w:rPr>
        <w:t xml:space="preserve">Global Investing  </w:t>
      </w:r>
    </w:p>
    <w:p w:rsidR="007067D6" w:rsidRPr="00A53445" w:rsidRDefault="00F33EA5" w:rsidP="0090515D">
      <w:pPr>
        <w:numPr>
          <w:ilvl w:val="0"/>
          <w:numId w:val="10"/>
        </w:numPr>
        <w:spacing w:after="40" w:line="360" w:lineRule="auto"/>
        <w:ind w:right="361" w:hanging="460"/>
        <w:rPr>
          <w:rFonts w:ascii="Times New Roman" w:hAnsi="Times New Roman" w:cs="Times New Roman"/>
          <w:sz w:val="24"/>
          <w:szCs w:val="24"/>
        </w:rPr>
      </w:pPr>
      <w:r w:rsidRPr="00A53445">
        <w:rPr>
          <w:rFonts w:ascii="Times New Roman" w:hAnsi="Times New Roman" w:cs="Times New Roman"/>
          <w:sz w:val="24"/>
          <w:szCs w:val="24"/>
        </w:rPr>
        <w:t xml:space="preserve">NPS (National Pension System)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b/>
          <w:color w:val="00B0F0"/>
          <w:sz w:val="24"/>
          <w:szCs w:val="24"/>
        </w:rPr>
        <w:t xml:space="preserve"> </w:t>
      </w:r>
    </w:p>
    <w:p w:rsidR="007067D6" w:rsidRPr="00A53445" w:rsidRDefault="00F33EA5" w:rsidP="0090515D">
      <w:pPr>
        <w:spacing w:after="18" w:line="360" w:lineRule="auto"/>
        <w:ind w:left="-5" w:right="0"/>
        <w:jc w:val="left"/>
        <w:rPr>
          <w:rFonts w:ascii="Times New Roman" w:hAnsi="Times New Roman" w:cs="Times New Roman"/>
          <w:b/>
          <w:sz w:val="28"/>
          <w:szCs w:val="28"/>
        </w:rPr>
      </w:pPr>
      <w:r w:rsidRPr="00A53445">
        <w:rPr>
          <w:rFonts w:ascii="Times New Roman" w:hAnsi="Times New Roman" w:cs="Times New Roman"/>
          <w:b/>
          <w:color w:val="000000" w:themeColor="text1"/>
          <w:sz w:val="28"/>
          <w:szCs w:val="28"/>
        </w:rPr>
        <w:t xml:space="preserve">Services: - </w:t>
      </w:r>
    </w:p>
    <w:p w:rsidR="007067D6" w:rsidRPr="009F44E7" w:rsidRDefault="00F33EA5" w:rsidP="0090515D">
      <w:pPr>
        <w:spacing w:after="69" w:line="360" w:lineRule="auto"/>
        <w:ind w:left="0" w:right="0" w:firstLine="0"/>
        <w:jc w:val="left"/>
        <w:rPr>
          <w:rFonts w:ascii="Times New Roman" w:hAnsi="Times New Roman" w:cs="Times New Roman"/>
          <w:sz w:val="24"/>
          <w:szCs w:val="24"/>
        </w:rPr>
      </w:pPr>
      <w:r w:rsidRPr="009F44E7">
        <w:rPr>
          <w:rFonts w:ascii="Times New Roman" w:hAnsi="Times New Roman" w:cs="Times New Roman"/>
          <w:b/>
          <w:color w:val="00B0F0"/>
          <w:sz w:val="24"/>
          <w:szCs w:val="24"/>
        </w:rPr>
        <w:t xml:space="preserve"> </w:t>
      </w:r>
    </w:p>
    <w:p w:rsidR="007067D6" w:rsidRPr="00A53445" w:rsidRDefault="00F33EA5" w:rsidP="0090515D">
      <w:pPr>
        <w:numPr>
          <w:ilvl w:val="0"/>
          <w:numId w:val="10"/>
        </w:numPr>
        <w:spacing w:line="360" w:lineRule="auto"/>
        <w:ind w:right="361" w:hanging="460"/>
        <w:rPr>
          <w:rFonts w:ascii="Times New Roman" w:hAnsi="Times New Roman" w:cs="Times New Roman"/>
          <w:sz w:val="24"/>
          <w:szCs w:val="24"/>
        </w:rPr>
      </w:pPr>
      <w:r w:rsidRPr="00A53445">
        <w:rPr>
          <w:rFonts w:ascii="Times New Roman" w:eastAsia="Calibri" w:hAnsi="Times New Roman" w:cs="Times New Roman"/>
          <w:color w:val="212121"/>
          <w:sz w:val="24"/>
          <w:szCs w:val="24"/>
        </w:rPr>
        <w:t xml:space="preserve">Tax Information Network (TIN) Services </w:t>
      </w:r>
    </w:p>
    <w:p w:rsidR="007067D6" w:rsidRPr="00A53445" w:rsidRDefault="00F33EA5" w:rsidP="0090515D">
      <w:pPr>
        <w:numPr>
          <w:ilvl w:val="0"/>
          <w:numId w:val="10"/>
        </w:numPr>
        <w:spacing w:after="97" w:line="360" w:lineRule="auto"/>
        <w:ind w:right="361" w:hanging="460"/>
        <w:rPr>
          <w:rFonts w:ascii="Times New Roman" w:hAnsi="Times New Roman" w:cs="Times New Roman"/>
          <w:color w:val="000000" w:themeColor="text1"/>
          <w:sz w:val="24"/>
          <w:szCs w:val="24"/>
        </w:rPr>
      </w:pPr>
      <w:r w:rsidRPr="00A53445">
        <w:rPr>
          <w:rFonts w:ascii="Times New Roman" w:hAnsi="Times New Roman" w:cs="Times New Roman"/>
          <w:color w:val="000000" w:themeColor="text1"/>
          <w:sz w:val="24"/>
          <w:szCs w:val="24"/>
        </w:rPr>
        <w:t xml:space="preserve">Demat Account </w:t>
      </w:r>
    </w:p>
    <w:p w:rsidR="007067D6" w:rsidRPr="00A53445" w:rsidRDefault="00F33EA5" w:rsidP="0090515D">
      <w:pPr>
        <w:numPr>
          <w:ilvl w:val="0"/>
          <w:numId w:val="10"/>
        </w:numPr>
        <w:spacing w:after="138" w:line="360" w:lineRule="auto"/>
        <w:ind w:right="361" w:hanging="460"/>
        <w:rPr>
          <w:rFonts w:ascii="Times New Roman" w:hAnsi="Times New Roman" w:cs="Times New Roman"/>
          <w:color w:val="000000" w:themeColor="text1"/>
          <w:sz w:val="24"/>
          <w:szCs w:val="24"/>
        </w:rPr>
      </w:pPr>
      <w:r w:rsidRPr="00A53445">
        <w:rPr>
          <w:rFonts w:ascii="Times New Roman" w:eastAsia="Calibri" w:hAnsi="Times New Roman" w:cs="Times New Roman"/>
          <w:color w:val="000000" w:themeColor="text1"/>
          <w:sz w:val="24"/>
          <w:szCs w:val="24"/>
        </w:rPr>
        <w:t xml:space="preserve">Category-I Registrar &amp; Share Transfer Agent </w:t>
      </w:r>
    </w:p>
    <w:p w:rsidR="007067D6" w:rsidRPr="00A53445" w:rsidRDefault="00F33EA5" w:rsidP="0090515D">
      <w:pPr>
        <w:spacing w:after="60" w:line="360" w:lineRule="auto"/>
        <w:ind w:left="731" w:right="0"/>
        <w:jc w:val="left"/>
        <w:rPr>
          <w:rFonts w:ascii="Times New Roman" w:hAnsi="Times New Roman" w:cs="Times New Roman"/>
          <w:color w:val="000000" w:themeColor="text1"/>
          <w:sz w:val="24"/>
          <w:szCs w:val="24"/>
        </w:rPr>
      </w:pPr>
      <w:r w:rsidRPr="00A53445">
        <w:rPr>
          <w:rFonts w:ascii="Times New Roman" w:eastAsia="Calibri" w:hAnsi="Times New Roman" w:cs="Times New Roman"/>
          <w:color w:val="000000" w:themeColor="text1"/>
          <w:sz w:val="24"/>
          <w:szCs w:val="24"/>
        </w:rPr>
        <w:t xml:space="preserve">(RTA) Service </w:t>
      </w:r>
    </w:p>
    <w:p w:rsidR="007067D6" w:rsidRPr="00A53445" w:rsidRDefault="00F33EA5" w:rsidP="0090515D">
      <w:pPr>
        <w:numPr>
          <w:ilvl w:val="0"/>
          <w:numId w:val="10"/>
        </w:numPr>
        <w:spacing w:after="22" w:line="360" w:lineRule="auto"/>
        <w:ind w:right="361" w:hanging="460"/>
        <w:rPr>
          <w:rFonts w:ascii="Times New Roman" w:hAnsi="Times New Roman" w:cs="Times New Roman"/>
          <w:color w:val="000000" w:themeColor="text1"/>
          <w:sz w:val="24"/>
          <w:szCs w:val="24"/>
        </w:rPr>
      </w:pPr>
      <w:r w:rsidRPr="00A53445">
        <w:rPr>
          <w:rFonts w:ascii="Times New Roman" w:hAnsi="Times New Roman" w:cs="Times New Roman"/>
          <w:color w:val="000000" w:themeColor="text1"/>
          <w:sz w:val="24"/>
          <w:szCs w:val="24"/>
        </w:rPr>
        <w:t xml:space="preserve">Trading Account </w:t>
      </w:r>
    </w:p>
    <w:p w:rsidR="007067D6" w:rsidRPr="00A53445" w:rsidRDefault="00F33EA5" w:rsidP="0090515D">
      <w:pPr>
        <w:numPr>
          <w:ilvl w:val="0"/>
          <w:numId w:val="10"/>
        </w:numPr>
        <w:spacing w:after="69" w:line="360" w:lineRule="auto"/>
        <w:ind w:right="361" w:hanging="460"/>
        <w:rPr>
          <w:rFonts w:ascii="Times New Roman" w:hAnsi="Times New Roman" w:cs="Times New Roman"/>
          <w:sz w:val="24"/>
          <w:szCs w:val="24"/>
        </w:rPr>
      </w:pPr>
      <w:r w:rsidRPr="00A53445">
        <w:rPr>
          <w:rFonts w:ascii="Times New Roman" w:hAnsi="Times New Roman" w:cs="Times New Roman"/>
          <w:color w:val="000000" w:themeColor="text1"/>
          <w:sz w:val="24"/>
          <w:szCs w:val="24"/>
        </w:rPr>
        <w:t xml:space="preserve">Mutual Fund Distributor </w:t>
      </w:r>
    </w:p>
    <w:p w:rsidR="007067D6" w:rsidRPr="00A53445" w:rsidRDefault="00F33EA5" w:rsidP="0090515D">
      <w:pPr>
        <w:numPr>
          <w:ilvl w:val="0"/>
          <w:numId w:val="10"/>
        </w:numPr>
        <w:spacing w:line="360" w:lineRule="auto"/>
        <w:ind w:right="361" w:hanging="460"/>
        <w:rPr>
          <w:rFonts w:ascii="Times New Roman" w:hAnsi="Times New Roman" w:cs="Times New Roman"/>
          <w:sz w:val="24"/>
          <w:szCs w:val="24"/>
        </w:rPr>
      </w:pPr>
      <w:r w:rsidRPr="00A53445">
        <w:rPr>
          <w:rFonts w:ascii="Times New Roman" w:eastAsia="Calibri" w:hAnsi="Times New Roman" w:cs="Times New Roman"/>
          <w:color w:val="212121"/>
          <w:sz w:val="24"/>
          <w:szCs w:val="24"/>
        </w:rPr>
        <w:lastRenderedPageBreak/>
        <w:t xml:space="preserve">Digital Signatures Certificate (DSC) </w:t>
      </w:r>
    </w:p>
    <w:p w:rsidR="007067D6" w:rsidRPr="00A53445" w:rsidRDefault="00F33EA5" w:rsidP="0090515D">
      <w:pPr>
        <w:spacing w:after="23"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7067D6" w:rsidRPr="009F44E7" w:rsidRDefault="00F33EA5" w:rsidP="0090515D">
      <w:pPr>
        <w:spacing w:after="18" w:line="360" w:lineRule="auto"/>
        <w:ind w:left="0" w:right="0" w:firstLine="0"/>
        <w:jc w:val="left"/>
        <w:rPr>
          <w:rFonts w:ascii="Times New Roman" w:hAnsi="Times New Roman" w:cs="Times New Roman"/>
          <w:sz w:val="24"/>
          <w:szCs w:val="24"/>
        </w:rPr>
      </w:pPr>
      <w:r w:rsidRPr="009F44E7">
        <w:rPr>
          <w:rFonts w:ascii="Times New Roman" w:hAnsi="Times New Roman" w:cs="Times New Roman"/>
          <w:sz w:val="24"/>
          <w:szCs w:val="24"/>
        </w:rPr>
        <w:t xml:space="preserve"> </w:t>
      </w:r>
    </w:p>
    <w:p w:rsidR="007067D6" w:rsidRPr="0090515D" w:rsidRDefault="00F33EA5" w:rsidP="0090515D">
      <w:pPr>
        <w:spacing w:after="18" w:line="360" w:lineRule="auto"/>
        <w:ind w:left="0" w:right="0" w:firstLine="0"/>
        <w:jc w:val="left"/>
        <w:rPr>
          <w:rFonts w:ascii="Times New Roman" w:hAnsi="Times New Roman" w:cs="Times New Roman"/>
          <w:sz w:val="24"/>
          <w:szCs w:val="24"/>
        </w:rPr>
      </w:pPr>
      <w:r w:rsidRPr="006E286A">
        <w:rPr>
          <w:b/>
          <w:sz w:val="28"/>
          <w:szCs w:val="28"/>
        </w:rPr>
        <w:t xml:space="preserve">Company </w:t>
      </w:r>
      <w:r w:rsidR="00985ADC">
        <w:rPr>
          <w:b/>
          <w:sz w:val="28"/>
          <w:szCs w:val="28"/>
        </w:rPr>
        <w:t>Overview</w:t>
      </w:r>
      <w:r w:rsidRPr="006E286A">
        <w:rPr>
          <w:b/>
          <w:sz w:val="28"/>
          <w:szCs w:val="28"/>
        </w:rPr>
        <w:t xml:space="preserve">: -  </w:t>
      </w:r>
    </w:p>
    <w:p w:rsidR="007067D6" w:rsidRDefault="00F33EA5">
      <w:pPr>
        <w:spacing w:after="0" w:line="259" w:lineRule="auto"/>
        <w:ind w:left="-1" w:right="0" w:firstLine="0"/>
        <w:jc w:val="left"/>
      </w:pPr>
      <w:r>
        <w:rPr>
          <w:noProof/>
        </w:rPr>
        <w:drawing>
          <wp:inline distT="0" distB="0" distL="0" distR="0">
            <wp:extent cx="3143250" cy="2209800"/>
            <wp:effectExtent l="0" t="0" r="0" b="0"/>
            <wp:docPr id="2473" name="Picture 2473"/>
            <wp:cNvGraphicFramePr/>
            <a:graphic xmlns:a="http://schemas.openxmlformats.org/drawingml/2006/main">
              <a:graphicData uri="http://schemas.openxmlformats.org/drawingml/2006/picture">
                <pic:pic xmlns:pic="http://schemas.openxmlformats.org/drawingml/2006/picture">
                  <pic:nvPicPr>
                    <pic:cNvPr id="2473" name="Picture 2473"/>
                    <pic:cNvPicPr/>
                  </pic:nvPicPr>
                  <pic:blipFill>
                    <a:blip r:embed="rId15"/>
                    <a:stretch>
                      <a:fillRect/>
                    </a:stretch>
                  </pic:blipFill>
                  <pic:spPr>
                    <a:xfrm>
                      <a:off x="0" y="0"/>
                      <a:ext cx="3143250" cy="2209800"/>
                    </a:xfrm>
                    <a:prstGeom prst="rect">
                      <a:avLst/>
                    </a:prstGeom>
                  </pic:spPr>
                </pic:pic>
              </a:graphicData>
            </a:graphic>
          </wp:inline>
        </w:drawing>
      </w:r>
    </w:p>
    <w:p w:rsidR="007067D6" w:rsidRDefault="00F33EA5">
      <w:pPr>
        <w:spacing w:after="85" w:line="259" w:lineRule="auto"/>
        <w:ind w:left="2806" w:right="0" w:firstLine="0"/>
        <w:jc w:val="center"/>
      </w:pPr>
      <w:r>
        <w:rPr>
          <w:rFonts w:ascii="Calibri" w:eastAsia="Calibri" w:hAnsi="Calibri" w:cs="Calibri"/>
          <w:color w:val="000000"/>
          <w:sz w:val="22"/>
        </w:rPr>
        <w:t xml:space="preserve"> </w:t>
      </w:r>
    </w:p>
    <w:p w:rsidR="007067D6" w:rsidRPr="00A53445" w:rsidRDefault="006E286A" w:rsidP="0090515D">
      <w:pPr>
        <w:spacing w:after="37" w:line="360" w:lineRule="auto"/>
        <w:ind w:right="277"/>
        <w:rPr>
          <w:rFonts w:ascii="Times New Roman" w:hAnsi="Times New Roman" w:cs="Times New Roman"/>
          <w:sz w:val="24"/>
          <w:szCs w:val="24"/>
        </w:rPr>
      </w:pPr>
      <w:r>
        <w:rPr>
          <w:b/>
          <w:sz w:val="28"/>
          <w:szCs w:val="28"/>
        </w:rPr>
        <w:t>1.</w:t>
      </w:r>
      <w:r w:rsidRPr="006E286A">
        <w:rPr>
          <w:b/>
          <w:sz w:val="28"/>
          <w:szCs w:val="28"/>
        </w:rPr>
        <w:t>Profile of TCS (Tata Consultancy Services</w:t>
      </w:r>
      <w:r w:rsidRPr="00FC5BC6">
        <w:rPr>
          <w:rFonts w:ascii="Times New Roman" w:hAnsi="Times New Roman" w:cs="Times New Roman"/>
          <w:b/>
          <w:sz w:val="28"/>
          <w:szCs w:val="28"/>
        </w:rPr>
        <w:t>):</w:t>
      </w:r>
      <w:r w:rsidRPr="00FC5BC6">
        <w:rPr>
          <w:rFonts w:ascii="Times New Roman" w:hAnsi="Times New Roman" w:cs="Times New Roman"/>
        </w:rPr>
        <w:t xml:space="preserve"> </w:t>
      </w:r>
      <w:r w:rsidR="00F33EA5" w:rsidRPr="00A53445">
        <w:rPr>
          <w:rFonts w:ascii="Times New Roman" w:hAnsi="Times New Roman" w:cs="Times New Roman"/>
          <w:sz w:val="24"/>
          <w:szCs w:val="24"/>
        </w:rPr>
        <w:t>TCS is an Indian multi</w:t>
      </w:r>
      <w:r w:rsidRPr="00A53445">
        <w:rPr>
          <w:rFonts w:ascii="Times New Roman" w:hAnsi="Times New Roman" w:cs="Times New Roman"/>
          <w:sz w:val="24"/>
          <w:szCs w:val="24"/>
        </w:rPr>
        <w:t>national Information Technology</w:t>
      </w:r>
      <w:r w:rsidR="00F33EA5" w:rsidRPr="00A53445">
        <w:rPr>
          <w:rFonts w:ascii="Times New Roman" w:hAnsi="Times New Roman" w:cs="Times New Roman"/>
          <w:sz w:val="24"/>
          <w:szCs w:val="24"/>
        </w:rPr>
        <w:t xml:space="preserve">(IT) Services, business solutions and outsourcing services. Company headquartered in Mumbai, Maharashtra. TCS is a subsidiary of the Tata Group and is listed on the Bombay Stock Exchange and the National Stock Exchange of India. </w:t>
      </w:r>
    </w:p>
    <w:p w:rsidR="007067D6" w:rsidRPr="00A53445" w:rsidRDefault="00F33EA5" w:rsidP="0090515D">
      <w:pPr>
        <w:spacing w:after="32"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It is one of India’s most valuable companies and it is the largest India-based IT services company </w:t>
      </w:r>
      <w:r w:rsidR="00961030">
        <w:rPr>
          <w:rFonts w:ascii="Times New Roman" w:hAnsi="Times New Roman" w:cs="Times New Roman"/>
          <w:sz w:val="24"/>
          <w:szCs w:val="24"/>
        </w:rPr>
        <w:t>till now.</w:t>
      </w:r>
      <w:r w:rsidRPr="00A53445">
        <w:rPr>
          <w:rFonts w:ascii="Times New Roman" w:hAnsi="Times New Roman" w:cs="Times New Roman"/>
          <w:sz w:val="24"/>
          <w:szCs w:val="24"/>
        </w:rPr>
        <w:t xml:space="preserve">  </w:t>
      </w:r>
    </w:p>
    <w:p w:rsidR="007067D6" w:rsidRPr="00961030" w:rsidRDefault="00F33EA5" w:rsidP="0090515D">
      <w:pPr>
        <w:spacing w:after="18" w:line="360" w:lineRule="auto"/>
        <w:ind w:left="0" w:right="0" w:firstLine="0"/>
        <w:jc w:val="left"/>
        <w:rPr>
          <w:rFonts w:ascii="Times New Roman" w:hAnsi="Times New Roman" w:cs="Times New Roman"/>
        </w:rPr>
      </w:pPr>
      <w:r w:rsidRPr="00A53445">
        <w:rPr>
          <w:rFonts w:ascii="Times New Roman" w:hAnsi="Times New Roman" w:cs="Times New Roman"/>
        </w:rPr>
        <w:t xml:space="preserve">  </w:t>
      </w:r>
      <w:r>
        <w:t xml:space="preserve">  </w:t>
      </w:r>
    </w:p>
    <w:p w:rsidR="007067D6" w:rsidRPr="00A53445" w:rsidRDefault="00F33EA5" w:rsidP="0090515D">
      <w:pPr>
        <w:spacing w:after="35" w:line="360" w:lineRule="auto"/>
        <w:ind w:left="-5" w:right="361"/>
        <w:rPr>
          <w:b/>
          <w:sz w:val="28"/>
          <w:szCs w:val="28"/>
        </w:rPr>
      </w:pPr>
      <w:r w:rsidRPr="00A53445">
        <w:rPr>
          <w:b/>
          <w:sz w:val="28"/>
          <w:szCs w:val="28"/>
        </w:rPr>
        <w:t xml:space="preserve">2000 to present:  </w:t>
      </w:r>
    </w:p>
    <w:p w:rsidR="007067D6" w:rsidRPr="006E286A" w:rsidRDefault="00F33EA5" w:rsidP="0090515D">
      <w:pPr>
        <w:spacing w:after="0" w:line="360" w:lineRule="auto"/>
        <w:ind w:left="0" w:right="0" w:firstLine="0"/>
        <w:jc w:val="left"/>
        <w:rPr>
          <w:sz w:val="24"/>
          <w:szCs w:val="24"/>
        </w:rPr>
      </w:pPr>
      <w:r w:rsidRPr="006E286A">
        <w:rPr>
          <w:sz w:val="24"/>
          <w:szCs w:val="24"/>
        </w:rPr>
        <w:t xml:space="preserve">  </w:t>
      </w:r>
    </w:p>
    <w:p w:rsidR="007067D6" w:rsidRPr="00A53445" w:rsidRDefault="00F33EA5" w:rsidP="0090515D">
      <w:pPr>
        <w:spacing w:after="32"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By 2004, TCS's e-business activities were generating over US$500 million in annual revenues. On 25 August 2004 TCS became a publicly listed company.  </w:t>
      </w:r>
    </w:p>
    <w:p w:rsidR="007067D6" w:rsidRPr="00A53445" w:rsidRDefault="00F33EA5" w:rsidP="0090515D">
      <w:pPr>
        <w:spacing w:after="23"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A53445" w:rsidRDefault="00F33EA5" w:rsidP="0090515D">
      <w:pPr>
        <w:spacing w:after="32"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In 2005 TCS became the first India-based IT services company to enter the bioinformatics market.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A53445" w:rsidRDefault="00F33EA5" w:rsidP="0090515D">
      <w:pPr>
        <w:spacing w:after="32"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lastRenderedPageBreak/>
        <w:t xml:space="preserve">In 2006 TCS designed an ERP system for the Indian Railway Catering and Tourism Corporation.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A53445" w:rsidRDefault="00F33EA5" w:rsidP="0090515D">
      <w:pPr>
        <w:spacing w:after="36"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In 2008 TCS undertook an internal restructuring exercise which aimed to increase the company's agility.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A53445" w:rsidRDefault="00F33EA5" w:rsidP="0090515D">
      <w:pPr>
        <w:spacing w:after="32"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TCS entered the small and medium enterprises market for the first time in 2011, with cloud-based offerings. On the last trading day of 2011, TCS overtook RIL to achieve the highest market capitalization of any India-based company.  </w:t>
      </w:r>
    </w:p>
    <w:p w:rsidR="007067D6" w:rsidRPr="00A53445" w:rsidRDefault="00F33EA5" w:rsidP="0090515D">
      <w:pPr>
        <w:spacing w:after="0" w:line="360" w:lineRule="auto"/>
        <w:ind w:left="0" w:right="0" w:firstLine="0"/>
        <w:jc w:val="left"/>
        <w:rPr>
          <w:rFonts w:ascii="Times New Roman" w:hAnsi="Times New Roman" w:cs="Times New Roman"/>
          <w:sz w:val="24"/>
          <w:szCs w:val="24"/>
        </w:rPr>
      </w:pPr>
      <w:r w:rsidRPr="00A53445">
        <w:rPr>
          <w:rFonts w:ascii="Times New Roman" w:hAnsi="Times New Roman" w:cs="Times New Roman"/>
          <w:b/>
          <w:sz w:val="24"/>
          <w:szCs w:val="24"/>
        </w:rPr>
        <w:t xml:space="preserve"> </w:t>
      </w:r>
      <w:r w:rsidRPr="00A53445">
        <w:rPr>
          <w:rFonts w:ascii="Times New Roman" w:eastAsia="Calibri" w:hAnsi="Times New Roman" w:cs="Times New Roman"/>
          <w:color w:val="000000"/>
          <w:sz w:val="24"/>
          <w:szCs w:val="24"/>
          <w:vertAlign w:val="subscript"/>
        </w:rPr>
        <w:t xml:space="preserve"> </w:t>
      </w:r>
    </w:p>
    <w:p w:rsidR="007067D6" w:rsidRPr="00A53445" w:rsidRDefault="00F33EA5" w:rsidP="0090515D">
      <w:pPr>
        <w:spacing w:after="32"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I</w:t>
      </w:r>
      <w:r w:rsidRPr="00A53445">
        <w:rPr>
          <w:rFonts w:ascii="Times New Roman" w:hAnsi="Times New Roman" w:cs="Times New Roman"/>
          <w:sz w:val="24"/>
          <w:szCs w:val="24"/>
        </w:rPr>
        <w:t xml:space="preserve">n the 2011/12 fiscal year TCS achieved annual revenues of over U$10 billion for the first time.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A53445" w:rsidRDefault="00F33EA5" w:rsidP="0090515D">
      <w:pPr>
        <w:spacing w:after="33" w:line="360" w:lineRule="auto"/>
        <w:ind w:left="-5" w:right="361"/>
        <w:rPr>
          <w:rFonts w:ascii="Times New Roman" w:hAnsi="Times New Roman" w:cs="Times New Roman"/>
        </w:rPr>
      </w:pPr>
      <w:r w:rsidRPr="00A53445">
        <w:rPr>
          <w:rFonts w:ascii="Times New Roman" w:hAnsi="Times New Roman" w:cs="Times New Roman"/>
          <w:sz w:val="24"/>
          <w:szCs w:val="24"/>
        </w:rPr>
        <w:t>TCS is the market leader in IT sector in India and other major companies like Wipro, Infosys, Accenture and IBM are the major market share in the economy. The revenue of TCS is now US $28.90 billion, it is more than the</w:t>
      </w:r>
      <w:r w:rsidRPr="00A53445">
        <w:rPr>
          <w:rFonts w:ascii="Times New Roman" w:hAnsi="Times New Roman" w:cs="Times New Roman"/>
        </w:rPr>
        <w:t xml:space="preserve"> </w:t>
      </w:r>
      <w:r w:rsidRPr="00A53445">
        <w:rPr>
          <w:rFonts w:ascii="Times New Roman" w:hAnsi="Times New Roman" w:cs="Times New Roman"/>
          <w:sz w:val="24"/>
          <w:szCs w:val="24"/>
        </w:rPr>
        <w:t>other major companies</w:t>
      </w:r>
      <w:r w:rsidRPr="00A53445">
        <w:rPr>
          <w:rFonts w:ascii="Times New Roman" w:hAnsi="Times New Roman" w:cs="Times New Roman"/>
        </w:rPr>
        <w:t xml:space="preserve">.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Type</w:t>
      </w:r>
      <w:r w:rsidRPr="00A53445">
        <w:rPr>
          <w:rFonts w:ascii="Times New Roman" w:hAnsi="Times New Roman" w:cs="Times New Roman"/>
          <w:sz w:val="24"/>
          <w:szCs w:val="24"/>
        </w:rPr>
        <w:t xml:space="preserve">                        Public (BSE: 532540)  </w:t>
      </w:r>
    </w:p>
    <w:p w:rsidR="007067D6" w:rsidRPr="00A53445" w:rsidRDefault="00F33EA5" w:rsidP="0090515D">
      <w:pPr>
        <w:spacing w:after="34"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                                Subsidiary of Tata Group  </w:t>
      </w:r>
    </w:p>
    <w:p w:rsidR="007067D6" w:rsidRPr="00A53445" w:rsidRDefault="00F33EA5" w:rsidP="0090515D">
      <w:pPr>
        <w:spacing w:after="17" w:line="360" w:lineRule="auto"/>
        <w:ind w:left="-5" w:right="57"/>
        <w:jc w:val="left"/>
        <w:rPr>
          <w:rFonts w:ascii="Times New Roman" w:hAnsi="Times New Roman" w:cs="Times New Roman"/>
          <w:sz w:val="24"/>
          <w:szCs w:val="24"/>
        </w:rPr>
      </w:pPr>
      <w:r w:rsidRPr="00A53445">
        <w:rPr>
          <w:rFonts w:ascii="Times New Roman" w:hAnsi="Times New Roman" w:cs="Times New Roman"/>
          <w:b/>
          <w:sz w:val="24"/>
          <w:szCs w:val="24"/>
        </w:rPr>
        <w:t xml:space="preserve">Founded                 </w:t>
      </w:r>
      <w:r w:rsidRPr="00A53445">
        <w:rPr>
          <w:rFonts w:ascii="Times New Roman" w:hAnsi="Times New Roman" w:cs="Times New Roman"/>
          <w:sz w:val="24"/>
          <w:szCs w:val="24"/>
        </w:rPr>
        <w:t xml:space="preserve">1968  </w:t>
      </w:r>
      <w:r w:rsidRPr="00A53445">
        <w:rPr>
          <w:rFonts w:ascii="Times New Roman" w:hAnsi="Times New Roman" w:cs="Times New Roman"/>
          <w:b/>
          <w:sz w:val="24"/>
          <w:szCs w:val="24"/>
        </w:rPr>
        <w:t xml:space="preserve"> </w:t>
      </w:r>
    </w:p>
    <w:p w:rsidR="007067D6" w:rsidRPr="00A53445" w:rsidRDefault="00F33EA5" w:rsidP="0090515D">
      <w:pPr>
        <w:spacing w:after="34"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Headquarters</w:t>
      </w:r>
      <w:r w:rsidRPr="00A53445">
        <w:rPr>
          <w:rFonts w:ascii="Times New Roman" w:hAnsi="Times New Roman" w:cs="Times New Roman"/>
          <w:sz w:val="24"/>
          <w:szCs w:val="24"/>
        </w:rPr>
        <w:t xml:space="preserve">          Mumbai, India  </w:t>
      </w:r>
    </w:p>
    <w:p w:rsidR="007067D6" w:rsidRPr="00A53445" w:rsidRDefault="00946F95" w:rsidP="0090515D">
      <w:pPr>
        <w:spacing w:after="39" w:line="360" w:lineRule="auto"/>
        <w:ind w:left="-5" w:right="57"/>
        <w:jc w:val="left"/>
        <w:rPr>
          <w:rFonts w:ascii="Times New Roman" w:hAnsi="Times New Roman" w:cs="Times New Roman"/>
          <w:sz w:val="24"/>
          <w:szCs w:val="24"/>
        </w:rPr>
      </w:pPr>
      <w:r>
        <w:rPr>
          <w:rFonts w:ascii="Times New Roman" w:hAnsi="Times New Roman" w:cs="Times New Roman"/>
          <w:b/>
          <w:sz w:val="24"/>
          <w:szCs w:val="24"/>
        </w:rPr>
        <w:t>Key people</w:t>
      </w:r>
      <w:r w:rsidR="00F33EA5" w:rsidRPr="00A53445">
        <w:rPr>
          <w:rFonts w:ascii="Times New Roman" w:hAnsi="Times New Roman" w:cs="Times New Roman"/>
          <w:sz w:val="24"/>
          <w:szCs w:val="24"/>
        </w:rPr>
        <w:t xml:space="preserve">          </w:t>
      </w:r>
      <w:r>
        <w:rPr>
          <w:rFonts w:ascii="Times New Roman" w:hAnsi="Times New Roman" w:cs="Times New Roman"/>
          <w:sz w:val="24"/>
          <w:szCs w:val="24"/>
        </w:rPr>
        <w:t xml:space="preserve">   </w:t>
      </w:r>
      <w:r w:rsidR="00F33EA5" w:rsidRPr="00A53445">
        <w:rPr>
          <w:rFonts w:ascii="Times New Roman" w:hAnsi="Times New Roman" w:cs="Times New Roman"/>
          <w:b/>
          <w:sz w:val="24"/>
          <w:szCs w:val="24"/>
        </w:rPr>
        <w:t xml:space="preserve"> Ratan Tata</w:t>
      </w:r>
      <w:r w:rsidR="00F33EA5" w:rsidRPr="00A53445">
        <w:rPr>
          <w:rFonts w:ascii="Times New Roman" w:hAnsi="Times New Roman" w:cs="Times New Roman"/>
          <w:sz w:val="24"/>
          <w:szCs w:val="24"/>
        </w:rPr>
        <w:t xml:space="preserve"> (Chairman)  </w:t>
      </w:r>
    </w:p>
    <w:p w:rsidR="007067D6" w:rsidRPr="00A53445" w:rsidRDefault="00F33EA5" w:rsidP="0090515D">
      <w:pPr>
        <w:spacing w:after="17" w:line="360" w:lineRule="auto"/>
        <w:ind w:left="-5" w:right="57"/>
        <w:jc w:val="left"/>
        <w:rPr>
          <w:rFonts w:ascii="Times New Roman" w:hAnsi="Times New Roman" w:cs="Times New Roman"/>
          <w:sz w:val="24"/>
          <w:szCs w:val="24"/>
        </w:rPr>
      </w:pPr>
      <w:r w:rsidRPr="00A53445">
        <w:rPr>
          <w:rFonts w:ascii="Times New Roman" w:hAnsi="Times New Roman" w:cs="Times New Roman"/>
          <w:sz w:val="24"/>
          <w:szCs w:val="24"/>
        </w:rPr>
        <w:t xml:space="preserve">                                 </w:t>
      </w:r>
      <w:r w:rsidRPr="00A53445">
        <w:rPr>
          <w:rFonts w:ascii="Times New Roman" w:hAnsi="Times New Roman" w:cs="Times New Roman"/>
          <w:b/>
          <w:sz w:val="24"/>
          <w:szCs w:val="24"/>
        </w:rPr>
        <w:t xml:space="preserve"> Krithi Krithivasan</w:t>
      </w:r>
      <w:r w:rsidRPr="00A53445">
        <w:rPr>
          <w:rFonts w:ascii="Times New Roman" w:hAnsi="Times New Roman" w:cs="Times New Roman"/>
          <w:sz w:val="24"/>
          <w:szCs w:val="24"/>
        </w:rPr>
        <w:t xml:space="preserve"> (CEO &amp; MD)  </w:t>
      </w:r>
    </w:p>
    <w:p w:rsidR="007067D6" w:rsidRPr="00A53445" w:rsidRDefault="00F33EA5" w:rsidP="0090515D">
      <w:pPr>
        <w:spacing w:after="34"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                            </w:t>
      </w:r>
      <w:r w:rsidRPr="00A53445">
        <w:rPr>
          <w:rFonts w:ascii="Times New Roman" w:hAnsi="Times New Roman" w:cs="Times New Roman"/>
          <w:b/>
          <w:sz w:val="24"/>
          <w:szCs w:val="24"/>
        </w:rPr>
        <w:t xml:space="preserve">      Santos Marco</w:t>
      </w:r>
      <w:r w:rsidRPr="00A53445">
        <w:rPr>
          <w:rFonts w:ascii="Times New Roman" w:hAnsi="Times New Roman" w:cs="Times New Roman"/>
          <w:sz w:val="24"/>
          <w:szCs w:val="24"/>
        </w:rPr>
        <w:t xml:space="preserve"> (Executive Director) </w:t>
      </w:r>
    </w:p>
    <w:p w:rsidR="00395190" w:rsidRDefault="00F33EA5" w:rsidP="00395190">
      <w:pPr>
        <w:spacing w:after="17" w:line="360" w:lineRule="auto"/>
        <w:ind w:left="-5" w:right="57"/>
        <w:jc w:val="left"/>
        <w:rPr>
          <w:rFonts w:ascii="Times New Roman" w:hAnsi="Times New Roman" w:cs="Times New Roman"/>
          <w:sz w:val="24"/>
          <w:szCs w:val="24"/>
        </w:rPr>
      </w:pPr>
      <w:r w:rsidRPr="00A53445">
        <w:rPr>
          <w:rFonts w:ascii="Times New Roman" w:hAnsi="Times New Roman" w:cs="Times New Roman"/>
          <w:sz w:val="24"/>
          <w:szCs w:val="24"/>
        </w:rPr>
        <w:t xml:space="preserve">                                  </w:t>
      </w:r>
      <w:r w:rsidRPr="00A53445">
        <w:rPr>
          <w:rFonts w:ascii="Times New Roman" w:hAnsi="Times New Roman" w:cs="Times New Roman"/>
          <w:b/>
          <w:sz w:val="24"/>
          <w:szCs w:val="24"/>
        </w:rPr>
        <w:t>Samir Seksaria</w:t>
      </w:r>
      <w:r w:rsidRPr="00A53445">
        <w:rPr>
          <w:rFonts w:ascii="Times New Roman" w:hAnsi="Times New Roman" w:cs="Times New Roman"/>
          <w:sz w:val="24"/>
          <w:szCs w:val="24"/>
        </w:rPr>
        <w:t xml:space="preserve"> CFO) </w:t>
      </w:r>
    </w:p>
    <w:p w:rsidR="007067D6" w:rsidRPr="00A53445" w:rsidRDefault="00F33EA5" w:rsidP="00395190">
      <w:pPr>
        <w:spacing w:after="17" w:line="360" w:lineRule="auto"/>
        <w:ind w:left="-5" w:right="57"/>
        <w:jc w:val="left"/>
        <w:rPr>
          <w:rFonts w:ascii="Times New Roman" w:hAnsi="Times New Roman" w:cs="Times New Roman"/>
          <w:sz w:val="24"/>
          <w:szCs w:val="24"/>
        </w:rPr>
      </w:pPr>
      <w:r w:rsidRPr="00A53445">
        <w:rPr>
          <w:rFonts w:ascii="Times New Roman" w:hAnsi="Times New Roman" w:cs="Times New Roman"/>
          <w:b/>
          <w:sz w:val="24"/>
          <w:szCs w:val="24"/>
        </w:rPr>
        <w:t>Industry</w:t>
      </w:r>
      <w:r w:rsidRPr="00A53445">
        <w:rPr>
          <w:rFonts w:ascii="Times New Roman" w:hAnsi="Times New Roman" w:cs="Times New Roman"/>
          <w:sz w:val="24"/>
          <w:szCs w:val="24"/>
        </w:rPr>
        <w:t xml:space="preserve">                    Software services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A53445" w:rsidRDefault="00F33EA5" w:rsidP="0090515D">
      <w:pPr>
        <w:spacing w:after="39"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Products</w:t>
      </w:r>
      <w:r w:rsidRPr="00A53445">
        <w:rPr>
          <w:rFonts w:ascii="Times New Roman" w:hAnsi="Times New Roman" w:cs="Times New Roman"/>
          <w:sz w:val="24"/>
          <w:szCs w:val="24"/>
        </w:rPr>
        <w:t xml:space="preserve">                    TCS Bancs Products,  </w:t>
      </w:r>
    </w:p>
    <w:p w:rsidR="007067D6" w:rsidRPr="00A53445" w:rsidRDefault="00F33EA5" w:rsidP="0090515D">
      <w:pPr>
        <w:spacing w:after="34"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                                    Digital Certification Products,  </w:t>
      </w:r>
    </w:p>
    <w:p w:rsidR="007067D6" w:rsidRPr="00395190" w:rsidRDefault="00F33EA5" w:rsidP="00395190">
      <w:pPr>
        <w:spacing w:after="32" w:line="360" w:lineRule="auto"/>
        <w:ind w:left="-5" w:right="3371"/>
        <w:rPr>
          <w:sz w:val="24"/>
          <w:szCs w:val="24"/>
        </w:rPr>
      </w:pPr>
      <w:r w:rsidRPr="00A53445">
        <w:rPr>
          <w:rFonts w:ascii="Times New Roman" w:hAnsi="Times New Roman" w:cs="Times New Roman"/>
          <w:sz w:val="24"/>
          <w:szCs w:val="24"/>
        </w:rPr>
        <w:t xml:space="preserve">                                    Healthcare Management Systems,</w:t>
      </w:r>
      <w:r w:rsidR="00395190">
        <w:rPr>
          <w:rFonts w:ascii="Times New Roman" w:hAnsi="Times New Roman" w:cs="Times New Roman"/>
          <w:sz w:val="24"/>
          <w:szCs w:val="24"/>
        </w:rPr>
        <w:t xml:space="preserve">    </w:t>
      </w:r>
      <w:r w:rsidRPr="00A53445">
        <w:rPr>
          <w:rFonts w:ascii="Times New Roman" w:hAnsi="Times New Roman" w:cs="Times New Roman"/>
          <w:sz w:val="24"/>
          <w:szCs w:val="24"/>
        </w:rPr>
        <w:t xml:space="preserve">  </w:t>
      </w:r>
    </w:p>
    <w:p w:rsidR="007067D6" w:rsidRPr="00A53445" w:rsidRDefault="00F33EA5" w:rsidP="0090515D">
      <w:pPr>
        <w:spacing w:after="32" w:line="360" w:lineRule="auto"/>
        <w:ind w:left="-5" w:right="3371"/>
        <w:rPr>
          <w:sz w:val="24"/>
          <w:szCs w:val="24"/>
        </w:rPr>
      </w:pPr>
      <w:r w:rsidRPr="00A53445">
        <w:rPr>
          <w:rFonts w:ascii="Times New Roman" w:hAnsi="Times New Roman" w:cs="Times New Roman"/>
          <w:sz w:val="24"/>
          <w:szCs w:val="24"/>
        </w:rPr>
        <w:t xml:space="preserve">       </w:t>
      </w:r>
      <w:r w:rsidR="00581032" w:rsidRPr="00A53445">
        <w:rPr>
          <w:rFonts w:ascii="Times New Roman" w:hAnsi="Times New Roman" w:cs="Times New Roman"/>
          <w:sz w:val="24"/>
          <w:szCs w:val="24"/>
        </w:rPr>
        <w:t xml:space="preserve">                             </w:t>
      </w:r>
      <w:r w:rsidR="00BA466C" w:rsidRPr="00A53445">
        <w:rPr>
          <w:rFonts w:ascii="Times New Roman" w:hAnsi="Times New Roman" w:cs="Times New Roman"/>
          <w:sz w:val="24"/>
          <w:szCs w:val="24"/>
        </w:rPr>
        <w:t>IT consulting, IT</w:t>
      </w:r>
      <w:r w:rsidR="00581032" w:rsidRPr="00A53445">
        <w:rPr>
          <w:rFonts w:ascii="Times New Roman" w:hAnsi="Times New Roman" w:cs="Times New Roman"/>
          <w:sz w:val="24"/>
          <w:szCs w:val="24"/>
        </w:rPr>
        <w:t xml:space="preserve"> </w:t>
      </w:r>
      <w:r w:rsidR="00BA466C" w:rsidRPr="00A53445">
        <w:rPr>
          <w:rFonts w:ascii="Times New Roman" w:hAnsi="Times New Roman" w:cs="Times New Roman"/>
          <w:sz w:val="24"/>
          <w:szCs w:val="24"/>
        </w:rPr>
        <w:t>services, Outsourcing</w:t>
      </w:r>
      <w:r w:rsidR="00A53445" w:rsidRPr="00A53445">
        <w:rPr>
          <w:rFonts w:ascii="Times New Roman" w:hAnsi="Times New Roman" w:cs="Times New Roman"/>
          <w:sz w:val="24"/>
          <w:szCs w:val="24"/>
        </w:rPr>
        <w:t>.</w:t>
      </w:r>
      <w:r w:rsidRPr="00A53445">
        <w:rPr>
          <w:sz w:val="24"/>
          <w:szCs w:val="24"/>
        </w:rPr>
        <w:t xml:space="preserve">  </w:t>
      </w:r>
      <w:r w:rsidR="00581032" w:rsidRPr="00A53445">
        <w:rPr>
          <w:sz w:val="24"/>
          <w:szCs w:val="24"/>
        </w:rPr>
        <w:t xml:space="preserve">                           </w:t>
      </w:r>
    </w:p>
    <w:p w:rsidR="007067D6" w:rsidRDefault="00F33EA5" w:rsidP="0090515D">
      <w:pPr>
        <w:spacing w:after="0" w:line="360" w:lineRule="auto"/>
        <w:ind w:left="0" w:right="0" w:firstLine="0"/>
        <w:jc w:val="left"/>
      </w:pPr>
      <w:r>
        <w:rPr>
          <w:noProof/>
        </w:rPr>
        <w:lastRenderedPageBreak/>
        <w:drawing>
          <wp:inline distT="0" distB="0" distL="0" distR="0">
            <wp:extent cx="3009900" cy="2190750"/>
            <wp:effectExtent l="0" t="0" r="0" b="0"/>
            <wp:docPr id="2725" name="Picture 2725"/>
            <wp:cNvGraphicFramePr/>
            <a:graphic xmlns:a="http://schemas.openxmlformats.org/drawingml/2006/main">
              <a:graphicData uri="http://schemas.openxmlformats.org/drawingml/2006/picture">
                <pic:pic xmlns:pic="http://schemas.openxmlformats.org/drawingml/2006/picture">
                  <pic:nvPicPr>
                    <pic:cNvPr id="2725" name="Picture 2725"/>
                    <pic:cNvPicPr/>
                  </pic:nvPicPr>
                  <pic:blipFill>
                    <a:blip r:embed="rId16"/>
                    <a:stretch>
                      <a:fillRect/>
                    </a:stretch>
                  </pic:blipFill>
                  <pic:spPr>
                    <a:xfrm>
                      <a:off x="0" y="0"/>
                      <a:ext cx="3009900" cy="2190750"/>
                    </a:xfrm>
                    <a:prstGeom prst="rect">
                      <a:avLst/>
                    </a:prstGeom>
                  </pic:spPr>
                </pic:pic>
              </a:graphicData>
            </a:graphic>
          </wp:inline>
        </w:drawing>
      </w:r>
    </w:p>
    <w:p w:rsidR="007067D6" w:rsidRDefault="00F33EA5" w:rsidP="0090515D">
      <w:pPr>
        <w:spacing w:after="45" w:line="360" w:lineRule="auto"/>
        <w:ind w:left="255" w:right="0" w:firstLine="0"/>
        <w:jc w:val="center"/>
      </w:pPr>
      <w:r>
        <w:rPr>
          <w:rFonts w:ascii="Calibri" w:eastAsia="Calibri" w:hAnsi="Calibri" w:cs="Calibri"/>
          <w:color w:val="000000"/>
          <w:sz w:val="22"/>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581032">
        <w:rPr>
          <w:sz w:val="28"/>
          <w:szCs w:val="28"/>
        </w:rPr>
        <w:t xml:space="preserve"> </w:t>
      </w:r>
      <w:r w:rsidRPr="00A53445">
        <w:rPr>
          <w:rFonts w:ascii="Times New Roman" w:hAnsi="Times New Roman" w:cs="Times New Roman"/>
          <w:b/>
          <w:sz w:val="28"/>
          <w:szCs w:val="28"/>
        </w:rPr>
        <w:t>2. Profile of Infosys:</w:t>
      </w:r>
      <w:r w:rsidRPr="00A53445">
        <w:rPr>
          <w:rFonts w:ascii="Times New Roman" w:hAnsi="Times New Roman" w:cs="Times New Roman"/>
          <w:b/>
        </w:rPr>
        <w:t xml:space="preserve"> </w:t>
      </w:r>
      <w:r w:rsidRPr="00A53445">
        <w:rPr>
          <w:rFonts w:ascii="Times New Roman" w:hAnsi="Times New Roman" w:cs="Times New Roman"/>
        </w:rPr>
        <w:t xml:space="preserve"> </w:t>
      </w:r>
      <w:r w:rsidRPr="00A53445">
        <w:rPr>
          <w:rFonts w:ascii="Times New Roman" w:hAnsi="Times New Roman" w:cs="Times New Roman"/>
          <w:sz w:val="24"/>
          <w:szCs w:val="24"/>
        </w:rPr>
        <w:t xml:space="preserve">Infosys Limited (NYSE: INFY) was started in 1981 by seven people with US$250.Today, they are a global leader in consulting, technology and outsourcing with revenues of US$ 18.55 billion (FY23). Many of the world’s most successful organizations rely on Infosys to deliver measurable business value. Infosys provides business consulting, technology, engineering and outsourcing services to help clients in over 56 countries build tomorrow’s enterprise. </w:t>
      </w:r>
    </w:p>
    <w:p w:rsidR="007067D6" w:rsidRPr="00A53445" w:rsidRDefault="00F33EA5" w:rsidP="0090515D">
      <w:pPr>
        <w:spacing w:after="13" w:line="360" w:lineRule="auto"/>
        <w:ind w:left="0" w:right="0" w:firstLine="0"/>
        <w:jc w:val="left"/>
        <w:rPr>
          <w:rFonts w:ascii="Times New Roman" w:hAnsi="Times New Roman" w:cs="Times New Roman"/>
        </w:rPr>
      </w:pPr>
      <w:r w:rsidRPr="00A53445">
        <w:rPr>
          <w:rFonts w:ascii="Times New Roman" w:hAnsi="Times New Roman" w:cs="Times New Roman"/>
          <w:color w:val="000000"/>
        </w:rPr>
        <w:t xml:space="preserve"> </w:t>
      </w:r>
    </w:p>
    <w:p w:rsidR="00A53445" w:rsidRDefault="00F33EA5" w:rsidP="0090515D">
      <w:pPr>
        <w:spacing w:line="360" w:lineRule="auto"/>
        <w:ind w:left="-5" w:right="361"/>
        <w:rPr>
          <w:color w:val="000000"/>
          <w:sz w:val="24"/>
          <w:szCs w:val="24"/>
        </w:rPr>
      </w:pPr>
      <w:r w:rsidRPr="00A53445">
        <w:rPr>
          <w:rFonts w:ascii="Times New Roman" w:hAnsi="Times New Roman" w:cs="Times New Roman"/>
          <w:sz w:val="24"/>
          <w:szCs w:val="24"/>
        </w:rPr>
        <w:t>Our award-winning Infosys Labs and its breakthrough intellectual property can be leveraged as a co-creation engine to accelerate innovation across the enterprise.</w:t>
      </w:r>
    </w:p>
    <w:p w:rsidR="00A53445" w:rsidRDefault="00A53445" w:rsidP="0090515D">
      <w:pPr>
        <w:spacing w:line="360" w:lineRule="auto"/>
        <w:ind w:left="-5" w:right="361"/>
        <w:rPr>
          <w:color w:val="000000"/>
          <w:sz w:val="24"/>
          <w:szCs w:val="24"/>
        </w:rPr>
      </w:pPr>
    </w:p>
    <w:p w:rsidR="007067D6" w:rsidRPr="00A53445" w:rsidRDefault="00A5344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r w:rsidR="00F33EA5" w:rsidRPr="00A53445">
        <w:rPr>
          <w:rFonts w:ascii="Times New Roman" w:hAnsi="Times New Roman" w:cs="Times New Roman"/>
          <w:sz w:val="24"/>
          <w:szCs w:val="24"/>
        </w:rPr>
        <w:t>Infosys pioneered the Global Delivery Model (GDM), based on the principle of taking work to the location where the best talent is available, where it makes the best economic sense, with the least amount of acceptable risk. Continued leadership around GDM enables Infosys to drive extraordinary efficiencies and free up clients’ resources for strategic transformation or innovation initiatives.</w:t>
      </w:r>
      <w:r w:rsidR="00F33EA5" w:rsidRPr="00A53445">
        <w:rPr>
          <w:rFonts w:ascii="Times New Roman" w:hAnsi="Times New Roman" w:cs="Times New Roman"/>
          <w:color w:val="000000"/>
          <w:sz w:val="24"/>
          <w:szCs w:val="24"/>
        </w:rPr>
        <w:t xml:space="preserve">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Infosys has a global footprint with 69 offices and 87 development centers in US, India, China, Australia, Japan, Middle East, UK, Germany, France, Switzerland, Netherlands, Poland, Canada and many other countries. Infosys and its subsidiaries have 3,36,294 employees as on June 2023. </w:t>
      </w:r>
    </w:p>
    <w:p w:rsidR="007067D6" w:rsidRPr="00A53445" w:rsidRDefault="00F33EA5" w:rsidP="0090515D">
      <w:pPr>
        <w:spacing w:after="19"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lastRenderedPageBreak/>
        <w:t>Infosys gives back to the community through the Infosys Foundation that funds learning and education.</w:t>
      </w:r>
      <w:r w:rsidRPr="00A53445">
        <w:rPr>
          <w:rFonts w:ascii="Times New Roman" w:hAnsi="Times New Roman" w:cs="Times New Roman"/>
          <w:color w:val="000000"/>
          <w:sz w:val="24"/>
          <w:szCs w:val="24"/>
        </w:rPr>
        <w:t xml:space="preserve"> </w:t>
      </w:r>
    </w:p>
    <w:p w:rsidR="007067D6" w:rsidRPr="00A53445" w:rsidRDefault="00F33EA5" w:rsidP="0090515D">
      <w:pPr>
        <w:spacing w:after="0"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Type  </w:t>
      </w:r>
      <w:r w:rsidRPr="00A53445">
        <w:rPr>
          <w:rFonts w:ascii="Times New Roman" w:hAnsi="Times New Roman" w:cs="Times New Roman"/>
          <w:sz w:val="24"/>
          <w:szCs w:val="24"/>
        </w:rPr>
        <w:t xml:space="preserve">                              Public (BSE 500209)</w:t>
      </w:r>
      <w:r w:rsidRPr="00A53445">
        <w:rPr>
          <w:rFonts w:ascii="Times New Roman" w:hAnsi="Times New Roman" w:cs="Times New Roman"/>
          <w:color w:val="000000"/>
          <w:sz w:val="24"/>
          <w:szCs w:val="24"/>
        </w:rPr>
        <w:t xml:space="preserve">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Founded </w:t>
      </w:r>
      <w:r w:rsidR="00BA466C" w:rsidRPr="00A53445">
        <w:rPr>
          <w:rFonts w:ascii="Times New Roman" w:hAnsi="Times New Roman" w:cs="Times New Roman"/>
          <w:b/>
          <w:sz w:val="24"/>
          <w:szCs w:val="24"/>
        </w:rPr>
        <w:t>in</w:t>
      </w:r>
      <w:r w:rsidRPr="00A53445">
        <w:rPr>
          <w:rFonts w:ascii="Times New Roman" w:hAnsi="Times New Roman" w:cs="Times New Roman"/>
          <w:b/>
          <w:sz w:val="24"/>
          <w:szCs w:val="24"/>
        </w:rPr>
        <w:t xml:space="preserve">   </w:t>
      </w:r>
      <w:r w:rsidRPr="00A53445">
        <w:rPr>
          <w:rFonts w:ascii="Times New Roman" w:hAnsi="Times New Roman" w:cs="Times New Roman"/>
          <w:sz w:val="24"/>
          <w:szCs w:val="24"/>
        </w:rPr>
        <w:t xml:space="preserve">                  July 2, 1981</w:t>
      </w:r>
      <w:r w:rsidRPr="00A53445">
        <w:rPr>
          <w:rFonts w:ascii="Times New Roman" w:hAnsi="Times New Roman" w:cs="Times New Roman"/>
          <w:color w:val="000000"/>
          <w:sz w:val="24"/>
          <w:szCs w:val="24"/>
        </w:rPr>
        <w:t xml:space="preserve"> </w:t>
      </w:r>
    </w:p>
    <w:p w:rsidR="007067D6" w:rsidRPr="00A53445" w:rsidRDefault="00F33EA5" w:rsidP="0090515D">
      <w:pPr>
        <w:spacing w:after="13"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15" w:right="361" w:firstLine="0"/>
        <w:rPr>
          <w:rFonts w:ascii="Times New Roman" w:hAnsi="Times New Roman" w:cs="Times New Roman"/>
          <w:sz w:val="24"/>
          <w:szCs w:val="24"/>
        </w:rPr>
      </w:pPr>
      <w:r w:rsidRPr="00A53445">
        <w:rPr>
          <w:rFonts w:ascii="Times New Roman" w:hAnsi="Times New Roman" w:cs="Times New Roman"/>
          <w:b/>
          <w:sz w:val="24"/>
          <w:szCs w:val="24"/>
        </w:rPr>
        <w:t>Founder</w:t>
      </w:r>
      <w:r w:rsidR="00395190">
        <w:rPr>
          <w:rFonts w:ascii="Times New Roman" w:hAnsi="Times New Roman" w:cs="Times New Roman"/>
          <w:b/>
          <w:sz w:val="24"/>
          <w:szCs w:val="24"/>
        </w:rPr>
        <w:t xml:space="preserve"> </w:t>
      </w:r>
      <w:r w:rsidRPr="00A53445">
        <w:rPr>
          <w:rFonts w:ascii="Times New Roman" w:hAnsi="Times New Roman" w:cs="Times New Roman"/>
          <w:b/>
          <w:sz w:val="24"/>
          <w:szCs w:val="24"/>
        </w:rPr>
        <w:t>(</w:t>
      </w:r>
      <w:r w:rsidR="00395190">
        <w:rPr>
          <w:rFonts w:ascii="Times New Roman" w:hAnsi="Times New Roman" w:cs="Times New Roman"/>
          <w:b/>
          <w:sz w:val="24"/>
          <w:szCs w:val="24"/>
        </w:rPr>
        <w:t>s)</w:t>
      </w:r>
      <w:r w:rsidR="00395190" w:rsidRPr="00A53445">
        <w:rPr>
          <w:rFonts w:ascii="Times New Roman" w:hAnsi="Times New Roman" w:cs="Times New Roman"/>
          <w:b/>
          <w:sz w:val="24"/>
          <w:szCs w:val="24"/>
        </w:rPr>
        <w:t xml:space="preserve"> </w:t>
      </w:r>
      <w:r w:rsidR="00395190" w:rsidRPr="00A53445">
        <w:rPr>
          <w:rFonts w:ascii="Times New Roman" w:hAnsi="Times New Roman" w:cs="Times New Roman"/>
          <w:sz w:val="24"/>
          <w:szCs w:val="24"/>
        </w:rPr>
        <w:t xml:space="preserve"> </w:t>
      </w:r>
      <w:r w:rsidR="00581032" w:rsidRPr="00A53445">
        <w:rPr>
          <w:rFonts w:ascii="Times New Roman" w:hAnsi="Times New Roman" w:cs="Times New Roman"/>
          <w:sz w:val="24"/>
          <w:szCs w:val="24"/>
        </w:rPr>
        <w:t xml:space="preserve">              N. R. Narayana Murthy, Nan</w:t>
      </w:r>
      <w:r w:rsidR="001E47BC" w:rsidRPr="00A53445">
        <w:rPr>
          <w:rFonts w:ascii="Times New Roman" w:hAnsi="Times New Roman" w:cs="Times New Roman"/>
          <w:sz w:val="24"/>
          <w:szCs w:val="24"/>
        </w:rPr>
        <w:t>dan M. Nilekani.</w:t>
      </w:r>
    </w:p>
    <w:p w:rsidR="007067D6" w:rsidRPr="00A53445" w:rsidRDefault="00581032" w:rsidP="0090515D">
      <w:pPr>
        <w:spacing w:line="360" w:lineRule="auto"/>
        <w:ind w:left="0" w:right="361" w:firstLine="0"/>
        <w:rPr>
          <w:rFonts w:ascii="Times New Roman" w:hAnsi="Times New Roman" w:cs="Times New Roman"/>
          <w:sz w:val="24"/>
          <w:szCs w:val="24"/>
        </w:rPr>
      </w:pPr>
      <w:r>
        <w:rPr>
          <w:sz w:val="28"/>
          <w:szCs w:val="28"/>
        </w:rPr>
        <w:t xml:space="preserve">            </w:t>
      </w:r>
      <w:r w:rsidR="00A53445">
        <w:rPr>
          <w:sz w:val="28"/>
          <w:szCs w:val="28"/>
        </w:rPr>
        <w:t xml:space="preserve">                   </w:t>
      </w:r>
      <w:r>
        <w:rPr>
          <w:sz w:val="28"/>
          <w:szCs w:val="28"/>
        </w:rPr>
        <w:t xml:space="preserve"> </w:t>
      </w:r>
      <w:r w:rsidRPr="00A53445">
        <w:rPr>
          <w:rFonts w:ascii="Times New Roman" w:hAnsi="Times New Roman" w:cs="Times New Roman"/>
          <w:sz w:val="24"/>
          <w:szCs w:val="24"/>
        </w:rPr>
        <w:t xml:space="preserve">S. </w:t>
      </w:r>
      <w:r w:rsidR="00F33EA5" w:rsidRPr="00A53445">
        <w:rPr>
          <w:rFonts w:ascii="Times New Roman" w:hAnsi="Times New Roman" w:cs="Times New Roman"/>
          <w:sz w:val="24"/>
          <w:szCs w:val="24"/>
        </w:rPr>
        <w:t>Gopalkrishnan</w:t>
      </w:r>
    </w:p>
    <w:p w:rsidR="007067D6" w:rsidRPr="00A53445" w:rsidRDefault="00581032" w:rsidP="0090515D">
      <w:pPr>
        <w:spacing w:line="360" w:lineRule="auto"/>
        <w:ind w:left="0" w:right="361" w:firstLine="0"/>
        <w:rPr>
          <w:rFonts w:ascii="Times New Roman" w:hAnsi="Times New Roman" w:cs="Times New Roman"/>
          <w:sz w:val="24"/>
          <w:szCs w:val="24"/>
        </w:rPr>
      </w:pPr>
      <w:r w:rsidRPr="00A53445">
        <w:rPr>
          <w:rFonts w:ascii="Times New Roman" w:hAnsi="Times New Roman" w:cs="Times New Roman"/>
          <w:sz w:val="24"/>
          <w:szCs w:val="24"/>
        </w:rPr>
        <w:t xml:space="preserve">                                         </w:t>
      </w:r>
      <w:r w:rsidR="00F33EA5" w:rsidRPr="00A53445">
        <w:rPr>
          <w:rFonts w:ascii="Times New Roman" w:hAnsi="Times New Roman" w:cs="Times New Roman"/>
          <w:sz w:val="24"/>
          <w:szCs w:val="24"/>
        </w:rPr>
        <w:t>S.D. Shibulal</w:t>
      </w:r>
    </w:p>
    <w:p w:rsidR="007067D6" w:rsidRPr="00A53445" w:rsidRDefault="00581032"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                                          </w:t>
      </w:r>
      <w:r w:rsidR="00F33EA5" w:rsidRPr="00A53445">
        <w:rPr>
          <w:rFonts w:ascii="Times New Roman" w:hAnsi="Times New Roman" w:cs="Times New Roman"/>
          <w:sz w:val="24"/>
          <w:szCs w:val="24"/>
        </w:rPr>
        <w:t>K. Dinesh</w:t>
      </w:r>
    </w:p>
    <w:p w:rsidR="007067D6" w:rsidRPr="00A53445" w:rsidRDefault="00581032"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                                          </w:t>
      </w:r>
      <w:r w:rsidR="00F33EA5" w:rsidRPr="00A53445">
        <w:rPr>
          <w:rFonts w:ascii="Times New Roman" w:hAnsi="Times New Roman" w:cs="Times New Roman"/>
          <w:sz w:val="24"/>
          <w:szCs w:val="24"/>
        </w:rPr>
        <w:t>N.S. Raghavan</w:t>
      </w:r>
    </w:p>
    <w:p w:rsidR="007067D6" w:rsidRPr="00A53445" w:rsidRDefault="00581032"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                                          </w:t>
      </w:r>
      <w:r w:rsidR="00F33EA5" w:rsidRPr="00A53445">
        <w:rPr>
          <w:rFonts w:ascii="Times New Roman" w:hAnsi="Times New Roman" w:cs="Times New Roman"/>
          <w:sz w:val="24"/>
          <w:szCs w:val="24"/>
        </w:rPr>
        <w:t>Ashok Arora</w:t>
      </w:r>
    </w:p>
    <w:p w:rsidR="007067D6" w:rsidRPr="00A53445" w:rsidRDefault="00F33EA5" w:rsidP="0090515D">
      <w:pPr>
        <w:spacing w:after="0"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A53445" w:rsidRDefault="00F33EA5" w:rsidP="0090515D">
      <w:pPr>
        <w:spacing w:after="39"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Headquarter</w:t>
      </w:r>
      <w:r w:rsidRPr="00A53445">
        <w:rPr>
          <w:rFonts w:ascii="Times New Roman" w:hAnsi="Times New Roman" w:cs="Times New Roman"/>
          <w:sz w:val="24"/>
          <w:szCs w:val="24"/>
        </w:rPr>
        <w:t xml:space="preserve">                  Bangalore, India </w:t>
      </w:r>
    </w:p>
    <w:p w:rsidR="007067D6" w:rsidRPr="00A53445" w:rsidRDefault="00F33EA5" w:rsidP="0090515D">
      <w:pPr>
        <w:spacing w:after="14"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Industry</w:t>
      </w:r>
      <w:r w:rsidRPr="00A53445">
        <w:rPr>
          <w:rFonts w:ascii="Times New Roman" w:hAnsi="Times New Roman" w:cs="Times New Roman"/>
          <w:sz w:val="24"/>
          <w:szCs w:val="24"/>
        </w:rPr>
        <w:t xml:space="preserve">                          Software services  </w:t>
      </w:r>
    </w:p>
    <w:p w:rsidR="007067D6" w:rsidRPr="00A53445" w:rsidRDefault="00F33EA5" w:rsidP="0090515D">
      <w:pPr>
        <w:spacing w:after="0"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A53445" w:rsidRDefault="00F33EA5" w:rsidP="0090515D">
      <w:pPr>
        <w:spacing w:after="17" w:line="360" w:lineRule="auto"/>
        <w:ind w:left="-5" w:right="57"/>
        <w:jc w:val="left"/>
        <w:rPr>
          <w:rFonts w:ascii="Times New Roman" w:hAnsi="Times New Roman" w:cs="Times New Roman"/>
          <w:sz w:val="24"/>
          <w:szCs w:val="24"/>
        </w:rPr>
      </w:pPr>
      <w:r w:rsidRPr="00A53445">
        <w:rPr>
          <w:rFonts w:ascii="Times New Roman" w:hAnsi="Times New Roman" w:cs="Times New Roman"/>
          <w:b/>
          <w:sz w:val="24"/>
          <w:szCs w:val="24"/>
        </w:rPr>
        <w:t xml:space="preserve">Products                       </w:t>
      </w:r>
      <w:r w:rsidRPr="00A53445">
        <w:rPr>
          <w:rFonts w:ascii="Times New Roman" w:hAnsi="Times New Roman" w:cs="Times New Roman"/>
          <w:sz w:val="24"/>
          <w:szCs w:val="24"/>
        </w:rPr>
        <w:t xml:space="preserve">  IT Services</w:t>
      </w:r>
      <w:r w:rsidRPr="00A53445">
        <w:rPr>
          <w:rFonts w:ascii="Times New Roman" w:hAnsi="Times New Roman" w:cs="Times New Roman"/>
          <w:b/>
          <w:sz w:val="24"/>
          <w:szCs w:val="24"/>
        </w:rPr>
        <w:t xml:space="preserve"> </w:t>
      </w:r>
    </w:p>
    <w:p w:rsidR="007067D6" w:rsidRPr="00A53445" w:rsidRDefault="00F33EA5" w:rsidP="0090515D">
      <w:pPr>
        <w:spacing w:after="0"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Pr="00A53445" w:rsidRDefault="00F33EA5" w:rsidP="0090515D">
      <w:pPr>
        <w:spacing w:after="0"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7067D6" w:rsidRDefault="00F33EA5" w:rsidP="0090515D">
      <w:pPr>
        <w:spacing w:after="0" w:line="360" w:lineRule="auto"/>
        <w:ind w:left="0" w:right="0" w:firstLine="0"/>
        <w:jc w:val="left"/>
      </w:pPr>
      <w:r>
        <w:t xml:space="preserve"> </w:t>
      </w:r>
    </w:p>
    <w:p w:rsidR="007067D6" w:rsidRDefault="00F33EA5" w:rsidP="0090515D">
      <w:pPr>
        <w:spacing w:after="16" w:line="360" w:lineRule="auto"/>
        <w:ind w:left="-1" w:right="0" w:firstLine="0"/>
        <w:jc w:val="left"/>
      </w:pPr>
      <w:r>
        <w:rPr>
          <w:noProof/>
        </w:rPr>
        <w:lastRenderedPageBreak/>
        <w:drawing>
          <wp:inline distT="0" distB="0" distL="0" distR="0">
            <wp:extent cx="3219450" cy="2143125"/>
            <wp:effectExtent l="0" t="0" r="0" b="0"/>
            <wp:docPr id="2930" name="Picture 2930"/>
            <wp:cNvGraphicFramePr/>
            <a:graphic xmlns:a="http://schemas.openxmlformats.org/drawingml/2006/main">
              <a:graphicData uri="http://schemas.openxmlformats.org/drawingml/2006/picture">
                <pic:pic xmlns:pic="http://schemas.openxmlformats.org/drawingml/2006/picture">
                  <pic:nvPicPr>
                    <pic:cNvPr id="2930" name="Picture 2930"/>
                    <pic:cNvPicPr/>
                  </pic:nvPicPr>
                  <pic:blipFill>
                    <a:blip r:embed="rId17"/>
                    <a:stretch>
                      <a:fillRect/>
                    </a:stretch>
                  </pic:blipFill>
                  <pic:spPr>
                    <a:xfrm>
                      <a:off x="0" y="0"/>
                      <a:ext cx="3219450" cy="2143125"/>
                    </a:xfrm>
                    <a:prstGeom prst="rect">
                      <a:avLst/>
                    </a:prstGeom>
                  </pic:spPr>
                </pic:pic>
              </a:graphicData>
            </a:graphic>
          </wp:inline>
        </w:drawing>
      </w:r>
    </w:p>
    <w:p w:rsidR="009F359A" w:rsidRDefault="009F359A" w:rsidP="0090515D">
      <w:pPr>
        <w:tabs>
          <w:tab w:val="center" w:pos="5072"/>
        </w:tabs>
        <w:spacing w:after="17" w:line="360" w:lineRule="auto"/>
        <w:ind w:left="-15" w:right="0" w:firstLine="0"/>
        <w:jc w:val="left"/>
        <w:rPr>
          <w:rFonts w:ascii="Times New Roman" w:hAnsi="Times New Roman" w:cs="Times New Roman"/>
          <w:b/>
          <w:sz w:val="28"/>
          <w:szCs w:val="28"/>
        </w:rPr>
      </w:pPr>
    </w:p>
    <w:p w:rsidR="007067D6" w:rsidRPr="00A53445" w:rsidRDefault="00F33EA5" w:rsidP="0090515D">
      <w:pPr>
        <w:tabs>
          <w:tab w:val="center" w:pos="5072"/>
        </w:tabs>
        <w:spacing w:after="17" w:line="360" w:lineRule="auto"/>
        <w:ind w:left="-15" w:right="0" w:firstLine="0"/>
        <w:jc w:val="left"/>
        <w:rPr>
          <w:rFonts w:ascii="Times New Roman" w:hAnsi="Times New Roman" w:cs="Times New Roman"/>
          <w:sz w:val="28"/>
          <w:szCs w:val="28"/>
        </w:rPr>
      </w:pPr>
      <w:r w:rsidRPr="00A53445">
        <w:rPr>
          <w:rFonts w:ascii="Times New Roman" w:hAnsi="Times New Roman" w:cs="Times New Roman"/>
          <w:b/>
          <w:sz w:val="28"/>
          <w:szCs w:val="28"/>
        </w:rPr>
        <w:t xml:space="preserve">3. Profile of </w:t>
      </w:r>
      <w:r w:rsidR="00BA466C" w:rsidRPr="00A53445">
        <w:rPr>
          <w:rFonts w:ascii="Times New Roman" w:hAnsi="Times New Roman" w:cs="Times New Roman"/>
          <w:b/>
          <w:sz w:val="28"/>
          <w:szCs w:val="28"/>
        </w:rPr>
        <w:t>HCL: -</w:t>
      </w:r>
      <w:r w:rsidRPr="00A53445">
        <w:rPr>
          <w:rFonts w:ascii="Times New Roman" w:hAnsi="Times New Roman" w:cs="Times New Roman"/>
          <w:b/>
          <w:color w:val="000000"/>
          <w:sz w:val="28"/>
          <w:szCs w:val="28"/>
        </w:rPr>
        <w:t xml:space="preserve"> </w:t>
      </w:r>
      <w:r w:rsidRPr="00A53445">
        <w:rPr>
          <w:rFonts w:ascii="Times New Roman" w:hAnsi="Times New Roman" w:cs="Times New Roman"/>
          <w:b/>
          <w:color w:val="000000"/>
          <w:sz w:val="28"/>
          <w:szCs w:val="28"/>
        </w:rPr>
        <w:tab/>
      </w:r>
      <w:r w:rsidRPr="00A53445">
        <w:rPr>
          <w:rFonts w:ascii="Times New Roman" w:eastAsia="Calibri" w:hAnsi="Times New Roman" w:cs="Times New Roman"/>
          <w:color w:val="000000"/>
          <w:sz w:val="28"/>
          <w:szCs w:val="28"/>
          <w:vertAlign w:val="superscript"/>
        </w:rPr>
        <w:t xml:space="preserve"> </w:t>
      </w:r>
    </w:p>
    <w:p w:rsidR="007067D6" w:rsidRDefault="00F33EA5" w:rsidP="0090515D">
      <w:pPr>
        <w:spacing w:after="18" w:line="360" w:lineRule="auto"/>
        <w:ind w:left="0" w:right="0" w:firstLine="0"/>
        <w:jc w:val="left"/>
      </w:pPr>
      <w:r>
        <w:rPr>
          <w:b/>
          <w:color w:val="000000"/>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HCL Technologies is one of more than 3,000 technology companies in the Bloomberg database. HCL Technologies is one of the major companies with revenue of more than 1014 </w:t>
      </w:r>
      <w:r w:rsidR="00BA466C" w:rsidRPr="00A53445">
        <w:rPr>
          <w:rFonts w:ascii="Times New Roman" w:hAnsi="Times New Roman" w:cs="Times New Roman"/>
          <w:sz w:val="24"/>
          <w:szCs w:val="24"/>
        </w:rPr>
        <w:t>Indian billion</w:t>
      </w:r>
      <w:r w:rsidRPr="00A53445">
        <w:rPr>
          <w:rFonts w:ascii="Times New Roman" w:hAnsi="Times New Roman" w:cs="Times New Roman"/>
          <w:sz w:val="24"/>
          <w:szCs w:val="24"/>
        </w:rPr>
        <w:t xml:space="preserve"> rupees, a market capitalization of more than $47.73 billion, and a compounded an</w:t>
      </w:r>
      <w:r w:rsidR="008759BC">
        <w:rPr>
          <w:rFonts w:ascii="Times New Roman" w:hAnsi="Times New Roman" w:cs="Times New Roman"/>
          <w:sz w:val="24"/>
          <w:szCs w:val="24"/>
        </w:rPr>
        <w:t xml:space="preserve">nual growth </w:t>
      </w:r>
      <w:r w:rsidR="00576DA2">
        <w:rPr>
          <w:rFonts w:ascii="Times New Roman" w:hAnsi="Times New Roman" w:cs="Times New Roman"/>
          <w:sz w:val="24"/>
          <w:szCs w:val="24"/>
        </w:rPr>
        <w:t>rate 23</w:t>
      </w:r>
      <w:r w:rsidRPr="00A53445">
        <w:rPr>
          <w:rFonts w:ascii="Times New Roman" w:hAnsi="Times New Roman" w:cs="Times New Roman"/>
          <w:sz w:val="24"/>
          <w:szCs w:val="24"/>
        </w:rPr>
        <w:t xml:space="preserve"> per cent during the past five years.</w:t>
      </w:r>
      <w:r w:rsidRPr="00A53445">
        <w:rPr>
          <w:rFonts w:ascii="Times New Roman" w:hAnsi="Times New Roman" w:cs="Times New Roman"/>
          <w:color w:val="000000"/>
          <w:sz w:val="24"/>
          <w:szCs w:val="24"/>
        </w:rPr>
        <w:t xml:space="preserve"> </w:t>
      </w:r>
    </w:p>
    <w:p w:rsidR="007067D6" w:rsidRPr="00A53445" w:rsidRDefault="00F33EA5" w:rsidP="0090515D">
      <w:pPr>
        <w:spacing w:after="19"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HCL Technologies is one of three businesses which are separately listed in India –falling under the corporate umbrella of HCL Enterprise with combin</w:t>
      </w:r>
      <w:r w:rsidR="008759BC">
        <w:rPr>
          <w:rFonts w:ascii="Times New Roman" w:hAnsi="Times New Roman" w:cs="Times New Roman"/>
          <w:sz w:val="24"/>
          <w:szCs w:val="24"/>
        </w:rPr>
        <w:t>ed annual 2023</w:t>
      </w:r>
      <w:r w:rsidRPr="00A53445">
        <w:rPr>
          <w:rFonts w:ascii="Times New Roman" w:hAnsi="Times New Roman" w:cs="Times New Roman"/>
          <w:sz w:val="24"/>
          <w:szCs w:val="24"/>
        </w:rPr>
        <w:t xml:space="preserve"> revenues</w:t>
      </w:r>
      <w:r w:rsidRPr="00A53445">
        <w:rPr>
          <w:rFonts w:ascii="Times New Roman" w:hAnsi="Times New Roman" w:cs="Times New Roman"/>
          <w:color w:val="000000"/>
          <w:sz w:val="24"/>
          <w:szCs w:val="24"/>
        </w:rPr>
        <w:t xml:space="preserve"> </w:t>
      </w:r>
      <w:r w:rsidR="008759BC">
        <w:rPr>
          <w:rFonts w:ascii="Times New Roman" w:hAnsi="Times New Roman" w:cs="Times New Roman"/>
          <w:sz w:val="24"/>
          <w:szCs w:val="24"/>
        </w:rPr>
        <w:t>of US$12.76</w:t>
      </w:r>
      <w:r w:rsidRPr="00A53445">
        <w:rPr>
          <w:rFonts w:ascii="Times New Roman" w:hAnsi="Times New Roman" w:cs="Times New Roman"/>
          <w:sz w:val="24"/>
          <w:szCs w:val="24"/>
        </w:rPr>
        <w:t xml:space="preserve"> billion. HCL Enterprise was founded in</w:t>
      </w:r>
      <w:r>
        <w:t xml:space="preserve"> </w:t>
      </w:r>
      <w:r w:rsidRPr="00A53445">
        <w:rPr>
          <w:rFonts w:ascii="Times New Roman" w:hAnsi="Times New Roman" w:cs="Times New Roman"/>
          <w:sz w:val="24"/>
          <w:szCs w:val="24"/>
        </w:rPr>
        <w:t>1976 and is one of India's original IT garage startups. HCL Technologies formed in 1991 when HCL's R&amp;D business was spun off to focus on the growing IT services industry. They have decided to vast their features in Information Technology all over the world. Over the last 20 years, HCL has expanded its service portfolio in</w:t>
      </w:r>
      <w:r>
        <w:t xml:space="preserve"> </w:t>
      </w:r>
      <w:r w:rsidRPr="00A53445">
        <w:rPr>
          <w:rFonts w:ascii="Times New Roman" w:hAnsi="Times New Roman" w:cs="Times New Roman"/>
          <w:sz w:val="24"/>
          <w:szCs w:val="24"/>
        </w:rPr>
        <w:t>IT applications (custom applications for industry solutions and package implementation), IT infrastructure management, and business process outsourcing, while maintaining and</w:t>
      </w:r>
      <w:r>
        <w:t xml:space="preserve"> </w:t>
      </w:r>
      <w:r w:rsidRPr="00A53445">
        <w:rPr>
          <w:rFonts w:ascii="Times New Roman" w:hAnsi="Times New Roman" w:cs="Times New Roman"/>
          <w:sz w:val="24"/>
          <w:szCs w:val="24"/>
        </w:rPr>
        <w:t>affecting product engineering. HCL Technologies is the first Indian IT garage</w:t>
      </w:r>
      <w:r>
        <w:t xml:space="preserve"> </w:t>
      </w:r>
      <w:r w:rsidR="008759BC" w:rsidRPr="00A53445">
        <w:rPr>
          <w:rFonts w:ascii="Times New Roman" w:hAnsi="Times New Roman" w:cs="Times New Roman"/>
          <w:sz w:val="24"/>
          <w:szCs w:val="24"/>
        </w:rPr>
        <w:t>start-up</w:t>
      </w:r>
      <w:r w:rsidRPr="00A53445">
        <w:rPr>
          <w:rFonts w:ascii="Times New Roman" w:hAnsi="Times New Roman" w:cs="Times New Roman"/>
          <w:sz w:val="24"/>
          <w:szCs w:val="24"/>
        </w:rPr>
        <w:t>. It is also the first company to address the needs of Indian Consumer Market.</w:t>
      </w:r>
      <w:r w:rsidRPr="00A53445">
        <w:rPr>
          <w:rFonts w:ascii="Times New Roman" w:hAnsi="Times New Roman" w:cs="Times New Roman"/>
          <w:color w:val="000000"/>
          <w:sz w:val="24"/>
          <w:szCs w:val="24"/>
        </w:rPr>
        <w:t xml:space="preserve"> </w:t>
      </w:r>
    </w:p>
    <w:p w:rsidR="007067D6" w:rsidRDefault="00F33EA5" w:rsidP="0090515D">
      <w:pPr>
        <w:spacing w:after="18" w:line="360" w:lineRule="auto"/>
        <w:ind w:left="0" w:right="0" w:firstLine="0"/>
        <w:jc w:val="left"/>
      </w:pPr>
      <w:r>
        <w:rPr>
          <w:color w:val="000000"/>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Type   </w:t>
      </w:r>
      <w:r w:rsidRPr="00A53445">
        <w:rPr>
          <w:rFonts w:ascii="Times New Roman" w:hAnsi="Times New Roman" w:cs="Times New Roman"/>
          <w:sz w:val="24"/>
          <w:szCs w:val="24"/>
        </w:rPr>
        <w:t xml:space="preserve">                         Public</w:t>
      </w:r>
      <w:r w:rsidRPr="00A53445">
        <w:rPr>
          <w:rFonts w:ascii="Times New Roman" w:hAnsi="Times New Roman" w:cs="Times New Roman"/>
          <w:color w:val="000000"/>
          <w:sz w:val="24"/>
          <w:szCs w:val="24"/>
        </w:rPr>
        <w:t xml:space="preserve"> </w:t>
      </w:r>
    </w:p>
    <w:p w:rsidR="007067D6" w:rsidRPr="00A53445" w:rsidRDefault="00F33EA5" w:rsidP="0090515D">
      <w:pPr>
        <w:spacing w:after="19"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lastRenderedPageBreak/>
        <w:t xml:space="preserve">Traded as  </w:t>
      </w:r>
      <w:r w:rsidRPr="00A53445">
        <w:rPr>
          <w:rFonts w:ascii="Times New Roman" w:hAnsi="Times New Roman" w:cs="Times New Roman"/>
          <w:sz w:val="24"/>
          <w:szCs w:val="24"/>
        </w:rPr>
        <w:t xml:space="preserve">                   </w:t>
      </w:r>
      <w:r w:rsidR="008759BC" w:rsidRPr="00A53445">
        <w:rPr>
          <w:rFonts w:ascii="Times New Roman" w:hAnsi="Times New Roman" w:cs="Times New Roman"/>
          <w:sz w:val="24"/>
          <w:szCs w:val="24"/>
        </w:rPr>
        <w:t>BSE: -</w:t>
      </w:r>
      <w:r w:rsidRPr="00A53445">
        <w:rPr>
          <w:rFonts w:ascii="Times New Roman" w:hAnsi="Times New Roman" w:cs="Times New Roman"/>
          <w:sz w:val="24"/>
          <w:szCs w:val="24"/>
        </w:rPr>
        <w:t xml:space="preserve"> 532281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                                      </w:t>
      </w:r>
      <w:r w:rsidR="008759BC" w:rsidRPr="00A53445">
        <w:rPr>
          <w:rFonts w:ascii="Times New Roman" w:hAnsi="Times New Roman" w:cs="Times New Roman"/>
          <w:sz w:val="24"/>
          <w:szCs w:val="24"/>
        </w:rPr>
        <w:t>NSE: -</w:t>
      </w:r>
      <w:r w:rsidRPr="00A53445">
        <w:rPr>
          <w:rFonts w:ascii="Times New Roman" w:hAnsi="Times New Roman" w:cs="Times New Roman"/>
          <w:sz w:val="24"/>
          <w:szCs w:val="24"/>
        </w:rPr>
        <w:t xml:space="preserve"> HCLTECH</w:t>
      </w:r>
      <w:r w:rsidRPr="00A53445">
        <w:rPr>
          <w:rFonts w:ascii="Times New Roman" w:hAnsi="Times New Roman" w:cs="Times New Roman"/>
          <w:color w:val="000000"/>
          <w:sz w:val="24"/>
          <w:szCs w:val="24"/>
        </w:rPr>
        <w:t xml:space="preserve">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Industry  </w:t>
      </w:r>
      <w:r w:rsidRPr="00A53445">
        <w:rPr>
          <w:rFonts w:ascii="Times New Roman" w:hAnsi="Times New Roman" w:cs="Times New Roman"/>
          <w:sz w:val="24"/>
          <w:szCs w:val="24"/>
        </w:rPr>
        <w:t xml:space="preserve">                    IT services, IT consulting</w:t>
      </w:r>
      <w:r w:rsidRPr="00A53445">
        <w:rPr>
          <w:rFonts w:ascii="Times New Roman" w:hAnsi="Times New Roman" w:cs="Times New Roman"/>
          <w:color w:val="000000"/>
          <w:sz w:val="24"/>
          <w:szCs w:val="24"/>
        </w:rPr>
        <w:t xml:space="preserve">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 Founded On </w:t>
      </w:r>
      <w:r w:rsidRPr="00A53445">
        <w:rPr>
          <w:rFonts w:ascii="Times New Roman" w:hAnsi="Times New Roman" w:cs="Times New Roman"/>
          <w:sz w:val="24"/>
          <w:szCs w:val="24"/>
        </w:rPr>
        <w:t xml:space="preserve">             November 12, 1991</w:t>
      </w:r>
      <w:r w:rsidRPr="00A53445">
        <w:rPr>
          <w:rFonts w:ascii="Times New Roman" w:hAnsi="Times New Roman" w:cs="Times New Roman"/>
          <w:color w:val="000000"/>
          <w:sz w:val="24"/>
          <w:szCs w:val="24"/>
        </w:rPr>
        <w:t xml:space="preserve"> </w:t>
      </w:r>
    </w:p>
    <w:p w:rsidR="007067D6" w:rsidRPr="00A53445" w:rsidRDefault="00F33EA5" w:rsidP="0090515D">
      <w:pPr>
        <w:spacing w:after="19"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Founders   </w:t>
      </w:r>
      <w:r w:rsidRPr="00A53445">
        <w:rPr>
          <w:rFonts w:ascii="Times New Roman" w:hAnsi="Times New Roman" w:cs="Times New Roman"/>
          <w:sz w:val="24"/>
          <w:szCs w:val="24"/>
        </w:rPr>
        <w:t xml:space="preserve">              </w:t>
      </w:r>
      <w:r w:rsidR="00A53445">
        <w:rPr>
          <w:rFonts w:ascii="Times New Roman" w:hAnsi="Times New Roman" w:cs="Times New Roman"/>
          <w:sz w:val="24"/>
          <w:szCs w:val="24"/>
        </w:rPr>
        <w:t xml:space="preserve">   </w:t>
      </w:r>
      <w:r w:rsidRPr="00A53445">
        <w:rPr>
          <w:rFonts w:ascii="Times New Roman" w:hAnsi="Times New Roman" w:cs="Times New Roman"/>
          <w:sz w:val="24"/>
          <w:szCs w:val="24"/>
        </w:rPr>
        <w:t xml:space="preserve"> </w:t>
      </w:r>
      <w:r w:rsidR="00A53445">
        <w:rPr>
          <w:rFonts w:ascii="Times New Roman" w:hAnsi="Times New Roman" w:cs="Times New Roman"/>
          <w:sz w:val="24"/>
          <w:szCs w:val="24"/>
        </w:rPr>
        <w:t xml:space="preserve"> </w:t>
      </w:r>
      <w:r w:rsidRPr="00A53445">
        <w:rPr>
          <w:rFonts w:ascii="Times New Roman" w:hAnsi="Times New Roman" w:cs="Times New Roman"/>
          <w:sz w:val="24"/>
          <w:szCs w:val="24"/>
        </w:rPr>
        <w:t xml:space="preserve">Shiv Nadar </w:t>
      </w:r>
    </w:p>
    <w:p w:rsidR="007067D6" w:rsidRPr="00A53445" w:rsidRDefault="00F33EA5" w:rsidP="0090515D">
      <w:pPr>
        <w:spacing w:after="38" w:line="360" w:lineRule="auto"/>
        <w:ind w:left="-5" w:right="4051"/>
        <w:rPr>
          <w:rFonts w:ascii="Times New Roman" w:hAnsi="Times New Roman" w:cs="Times New Roman"/>
          <w:sz w:val="24"/>
          <w:szCs w:val="24"/>
        </w:rPr>
      </w:pPr>
      <w:r w:rsidRPr="00A53445">
        <w:rPr>
          <w:rFonts w:ascii="Times New Roman" w:hAnsi="Times New Roman" w:cs="Times New Roman"/>
          <w:sz w:val="24"/>
          <w:szCs w:val="24"/>
        </w:rPr>
        <w:t xml:space="preserve">                                   </w:t>
      </w:r>
      <w:r w:rsidR="00A53445">
        <w:rPr>
          <w:rFonts w:ascii="Times New Roman" w:hAnsi="Times New Roman" w:cs="Times New Roman"/>
          <w:sz w:val="24"/>
          <w:szCs w:val="24"/>
        </w:rPr>
        <w:t xml:space="preserve">    </w:t>
      </w:r>
      <w:r w:rsidRPr="00A53445">
        <w:rPr>
          <w:rFonts w:ascii="Times New Roman" w:hAnsi="Times New Roman" w:cs="Times New Roman"/>
          <w:sz w:val="24"/>
          <w:szCs w:val="24"/>
        </w:rPr>
        <w:t xml:space="preserve">Vineet Nayar </w:t>
      </w:r>
      <w:r w:rsidRPr="00A53445">
        <w:rPr>
          <w:rFonts w:ascii="Times New Roman" w:hAnsi="Times New Roman" w:cs="Times New Roman"/>
          <w:color w:val="000000"/>
          <w:sz w:val="24"/>
          <w:szCs w:val="24"/>
        </w:rPr>
        <w:t xml:space="preserve"> </w:t>
      </w:r>
    </w:p>
    <w:p w:rsid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Key people</w:t>
      </w:r>
      <w:r w:rsidR="00A53445">
        <w:rPr>
          <w:rFonts w:ascii="Times New Roman" w:hAnsi="Times New Roman" w:cs="Times New Roman"/>
          <w:sz w:val="24"/>
          <w:szCs w:val="24"/>
        </w:rPr>
        <w:t xml:space="preserve">                    </w:t>
      </w:r>
      <w:r w:rsidRPr="00A53445">
        <w:rPr>
          <w:rFonts w:ascii="Times New Roman" w:hAnsi="Times New Roman" w:cs="Times New Roman"/>
          <w:sz w:val="24"/>
          <w:szCs w:val="24"/>
        </w:rPr>
        <w:t xml:space="preserve">Shiv Nadar </w:t>
      </w:r>
      <w:r w:rsidR="00A53445">
        <w:rPr>
          <w:rFonts w:ascii="Times New Roman" w:hAnsi="Times New Roman" w:cs="Times New Roman"/>
          <w:sz w:val="24"/>
          <w:szCs w:val="24"/>
        </w:rPr>
        <w:t xml:space="preserve">(Chairman &amp; CSO)    </w:t>
      </w:r>
      <w:r w:rsidRPr="00A53445">
        <w:rPr>
          <w:rFonts w:ascii="Times New Roman" w:hAnsi="Times New Roman" w:cs="Times New Roman"/>
          <w:sz w:val="24"/>
          <w:szCs w:val="24"/>
        </w:rPr>
        <w:t xml:space="preserve"> </w:t>
      </w:r>
    </w:p>
    <w:p w:rsidR="007067D6" w:rsidRPr="00A53445" w:rsidRDefault="00A53445" w:rsidP="0090515D">
      <w:pPr>
        <w:spacing w:line="360" w:lineRule="auto"/>
        <w:ind w:left="-5" w:right="361"/>
        <w:rPr>
          <w:rFonts w:ascii="Times New Roman" w:hAnsi="Times New Roman" w:cs="Times New Roman"/>
          <w:sz w:val="24"/>
          <w:szCs w:val="24"/>
        </w:rPr>
      </w:pPr>
      <w:r>
        <w:rPr>
          <w:rFonts w:ascii="Times New Roman" w:hAnsi="Times New Roman" w:cs="Times New Roman"/>
          <w:b/>
          <w:sz w:val="24"/>
          <w:szCs w:val="24"/>
        </w:rPr>
        <w:t xml:space="preserve">                                       </w:t>
      </w:r>
      <w:r w:rsidR="00F33EA5" w:rsidRPr="00A53445">
        <w:rPr>
          <w:rFonts w:ascii="Times New Roman" w:hAnsi="Times New Roman" w:cs="Times New Roman"/>
          <w:sz w:val="24"/>
          <w:szCs w:val="24"/>
        </w:rPr>
        <w:t xml:space="preserve">C Vijaykumer (CEO &amp; Joint MD) </w:t>
      </w:r>
    </w:p>
    <w:p w:rsidR="00A53445" w:rsidRDefault="00F33EA5" w:rsidP="0090515D">
      <w:pPr>
        <w:spacing w:after="34"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          </w:t>
      </w:r>
      <w:r w:rsidR="00A53445">
        <w:rPr>
          <w:rFonts w:ascii="Times New Roman" w:hAnsi="Times New Roman" w:cs="Times New Roman"/>
          <w:sz w:val="24"/>
          <w:szCs w:val="24"/>
        </w:rPr>
        <w:t xml:space="preserve">                             </w:t>
      </w:r>
      <w:r w:rsidRPr="00A53445">
        <w:rPr>
          <w:rFonts w:ascii="Times New Roman" w:hAnsi="Times New Roman" w:cs="Times New Roman"/>
          <w:sz w:val="24"/>
          <w:szCs w:val="24"/>
        </w:rPr>
        <w:t xml:space="preserve">Shikhar Malhotra (Director)                      </w:t>
      </w:r>
    </w:p>
    <w:p w:rsidR="007067D6" w:rsidRPr="00A53445" w:rsidRDefault="00F33EA5" w:rsidP="0090515D">
      <w:pPr>
        <w:spacing w:after="34"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 </w:t>
      </w:r>
      <w:r w:rsidRPr="00A53445">
        <w:rPr>
          <w:rFonts w:ascii="Times New Roman" w:hAnsi="Times New Roman" w:cs="Times New Roman"/>
          <w:b/>
          <w:sz w:val="24"/>
          <w:szCs w:val="24"/>
        </w:rPr>
        <w:t xml:space="preserve">Services   </w:t>
      </w:r>
      <w:r w:rsidR="00A53445">
        <w:rPr>
          <w:rFonts w:ascii="Times New Roman" w:hAnsi="Times New Roman" w:cs="Times New Roman"/>
          <w:sz w:val="24"/>
          <w:szCs w:val="24"/>
        </w:rPr>
        <w:t xml:space="preserve">                      </w:t>
      </w:r>
      <w:r w:rsidRPr="00A53445">
        <w:rPr>
          <w:rFonts w:ascii="Times New Roman" w:hAnsi="Times New Roman" w:cs="Times New Roman"/>
          <w:sz w:val="24"/>
          <w:szCs w:val="24"/>
        </w:rPr>
        <w:t>IT, business consult</w:t>
      </w:r>
      <w:r w:rsidR="00A53445">
        <w:rPr>
          <w:rFonts w:ascii="Times New Roman" w:hAnsi="Times New Roman" w:cs="Times New Roman"/>
          <w:sz w:val="24"/>
          <w:szCs w:val="24"/>
        </w:rPr>
        <w:t>ing and</w:t>
      </w:r>
      <w:r w:rsidRPr="00A53445">
        <w:rPr>
          <w:rFonts w:ascii="Times New Roman" w:hAnsi="Times New Roman" w:cs="Times New Roman"/>
          <w:sz w:val="24"/>
          <w:szCs w:val="24"/>
        </w:rPr>
        <w:t xml:space="preserve">    outsourcing services </w:t>
      </w:r>
      <w:r w:rsidRPr="00A53445">
        <w:rPr>
          <w:rFonts w:ascii="Times New Roman" w:hAnsi="Times New Roman" w:cs="Times New Roman"/>
          <w:color w:val="000000"/>
          <w:sz w:val="24"/>
          <w:szCs w:val="24"/>
        </w:rPr>
        <w:t xml:space="preserve"> </w:t>
      </w:r>
    </w:p>
    <w:p w:rsidR="007067D6" w:rsidRPr="00A53445" w:rsidRDefault="00F33EA5" w:rsidP="0090515D">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Revenue   </w:t>
      </w:r>
      <w:r w:rsidRPr="00A53445">
        <w:rPr>
          <w:rFonts w:ascii="Times New Roman" w:hAnsi="Times New Roman" w:cs="Times New Roman"/>
          <w:sz w:val="24"/>
          <w:szCs w:val="24"/>
        </w:rPr>
        <w:t xml:space="preserve">                      US$ 13.1 billion (Apr 2023) </w:t>
      </w:r>
    </w:p>
    <w:p w:rsidR="007067D6" w:rsidRPr="00A53445" w:rsidRDefault="00F33EA5" w:rsidP="0090515D">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067D6" w:rsidRPr="00A53445" w:rsidRDefault="00F33EA5" w:rsidP="0090515D">
      <w:pPr>
        <w:spacing w:after="0" w:line="360" w:lineRule="auto"/>
        <w:ind w:left="0" w:right="0" w:firstLine="0"/>
        <w:jc w:val="left"/>
        <w:rPr>
          <w:rFonts w:ascii="Times New Roman" w:hAnsi="Times New Roman" w:cs="Times New Roman"/>
          <w:sz w:val="24"/>
          <w:szCs w:val="24"/>
        </w:rPr>
      </w:pPr>
      <w:r w:rsidRPr="00A53445">
        <w:rPr>
          <w:rFonts w:ascii="Times New Roman" w:hAnsi="Times New Roman" w:cs="Times New Roman"/>
          <w:b/>
          <w:sz w:val="24"/>
          <w:szCs w:val="24"/>
        </w:rPr>
        <w:t>Website</w:t>
      </w:r>
      <w:r w:rsidRPr="00A53445">
        <w:rPr>
          <w:rFonts w:ascii="Times New Roman" w:hAnsi="Times New Roman" w:cs="Times New Roman"/>
          <w:sz w:val="24"/>
          <w:szCs w:val="24"/>
        </w:rPr>
        <w:t xml:space="preserve">                            </w:t>
      </w:r>
      <w:hyperlink r:id="rId18">
        <w:r w:rsidRPr="00A53445">
          <w:rPr>
            <w:rFonts w:ascii="Times New Roman" w:hAnsi="Times New Roman" w:cs="Times New Roman"/>
            <w:sz w:val="24"/>
            <w:szCs w:val="24"/>
          </w:rPr>
          <w:t xml:space="preserve"> </w:t>
        </w:r>
      </w:hyperlink>
      <w:hyperlink r:id="rId19">
        <w:r w:rsidRPr="00A53445">
          <w:rPr>
            <w:rFonts w:ascii="Times New Roman" w:hAnsi="Times New Roman" w:cs="Times New Roman"/>
            <w:sz w:val="24"/>
            <w:szCs w:val="24"/>
            <w:u w:val="single" w:color="252525"/>
          </w:rPr>
          <w:t>www.hcltech.com</w:t>
        </w:r>
      </w:hyperlink>
      <w:hyperlink r:id="rId20">
        <w:r w:rsidRPr="00A53445">
          <w:rPr>
            <w:rFonts w:ascii="Times New Roman" w:hAnsi="Times New Roman" w:cs="Times New Roman"/>
            <w:color w:val="000000"/>
            <w:sz w:val="24"/>
            <w:szCs w:val="24"/>
          </w:rPr>
          <w:t xml:space="preserve"> </w:t>
        </w:r>
      </w:hyperlink>
    </w:p>
    <w:p w:rsidR="007067D6" w:rsidRPr="00A53445" w:rsidRDefault="00F33EA5" w:rsidP="0090515D">
      <w:pPr>
        <w:spacing w:after="0" w:line="360" w:lineRule="auto"/>
        <w:ind w:left="0" w:right="0" w:firstLine="0"/>
        <w:jc w:val="left"/>
        <w:rPr>
          <w:rFonts w:ascii="Times New Roman" w:hAnsi="Times New Roman" w:cs="Times New Roman"/>
          <w:sz w:val="24"/>
          <w:szCs w:val="24"/>
        </w:rPr>
      </w:pPr>
      <w:r w:rsidRPr="00A53445">
        <w:rPr>
          <w:rFonts w:ascii="Times New Roman" w:hAnsi="Times New Roman" w:cs="Times New Roman"/>
          <w:sz w:val="24"/>
          <w:szCs w:val="24"/>
        </w:rPr>
        <w:t xml:space="preserve"> </w:t>
      </w:r>
    </w:p>
    <w:p w:rsidR="00B133EE" w:rsidRDefault="00B133EE" w:rsidP="0090515D">
      <w:pPr>
        <w:spacing w:after="0" w:line="360" w:lineRule="auto"/>
        <w:ind w:left="0" w:right="0" w:firstLine="0"/>
        <w:jc w:val="left"/>
        <w:rPr>
          <w:rFonts w:ascii="Times New Roman" w:hAnsi="Times New Roman" w:cs="Times New Roman"/>
          <w:b/>
          <w:sz w:val="28"/>
          <w:szCs w:val="28"/>
        </w:rPr>
      </w:pPr>
    </w:p>
    <w:p w:rsidR="00B133EE" w:rsidRDefault="00B133EE" w:rsidP="0090515D">
      <w:pPr>
        <w:spacing w:after="0" w:line="360" w:lineRule="auto"/>
        <w:ind w:left="0" w:right="0" w:firstLine="0"/>
        <w:jc w:val="left"/>
        <w:rPr>
          <w:rFonts w:ascii="Times New Roman" w:hAnsi="Times New Roman" w:cs="Times New Roman"/>
          <w:b/>
          <w:sz w:val="28"/>
          <w:szCs w:val="28"/>
        </w:rPr>
      </w:pPr>
    </w:p>
    <w:p w:rsidR="00B133EE" w:rsidRDefault="00B133EE" w:rsidP="0090515D">
      <w:pPr>
        <w:spacing w:after="0" w:line="360" w:lineRule="auto"/>
        <w:ind w:left="0" w:right="0" w:firstLine="0"/>
        <w:jc w:val="left"/>
        <w:rPr>
          <w:rFonts w:ascii="Times New Roman" w:hAnsi="Times New Roman" w:cs="Times New Roman"/>
          <w:b/>
          <w:sz w:val="28"/>
          <w:szCs w:val="28"/>
        </w:rPr>
      </w:pPr>
    </w:p>
    <w:p w:rsidR="00B133EE" w:rsidRDefault="00B133EE" w:rsidP="0090515D">
      <w:pPr>
        <w:spacing w:after="0" w:line="360" w:lineRule="auto"/>
        <w:ind w:left="0" w:right="0" w:firstLine="0"/>
        <w:jc w:val="left"/>
        <w:rPr>
          <w:rFonts w:ascii="Times New Roman" w:hAnsi="Times New Roman" w:cs="Times New Roman"/>
          <w:b/>
          <w:sz w:val="28"/>
          <w:szCs w:val="28"/>
        </w:rPr>
      </w:pPr>
      <w:r>
        <w:rPr>
          <w:noProof/>
        </w:rPr>
        <w:drawing>
          <wp:inline distT="0" distB="0" distL="0" distR="0" wp14:anchorId="7E69DCBA" wp14:editId="1776335E">
            <wp:extent cx="4935367"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40733" cy="2374304"/>
                    </a:xfrm>
                    <a:prstGeom prst="rect">
                      <a:avLst/>
                    </a:prstGeom>
                  </pic:spPr>
                </pic:pic>
              </a:graphicData>
            </a:graphic>
          </wp:inline>
        </w:drawing>
      </w:r>
    </w:p>
    <w:p w:rsidR="007067D6" w:rsidRPr="00B133EE" w:rsidRDefault="00B133EE" w:rsidP="0090515D">
      <w:pPr>
        <w:spacing w:after="0" w:line="360" w:lineRule="auto"/>
        <w:ind w:left="0" w:right="0" w:firstLine="0"/>
        <w:jc w:val="left"/>
        <w:rPr>
          <w:rFonts w:ascii="Times New Roman" w:hAnsi="Times New Roman" w:cs="Times New Roman"/>
          <w:b/>
          <w:sz w:val="28"/>
          <w:szCs w:val="28"/>
        </w:rPr>
      </w:pPr>
      <w:r w:rsidRPr="00B133EE">
        <w:rPr>
          <w:rFonts w:ascii="Times New Roman" w:hAnsi="Times New Roman" w:cs="Times New Roman"/>
          <w:b/>
          <w:sz w:val="28"/>
          <w:szCs w:val="28"/>
        </w:rPr>
        <w:t>4. Profile of Wipro</w:t>
      </w:r>
      <w:r w:rsidR="00946F95">
        <w:rPr>
          <w:rFonts w:ascii="Times New Roman" w:hAnsi="Times New Roman" w:cs="Times New Roman"/>
          <w:b/>
          <w:sz w:val="28"/>
          <w:szCs w:val="28"/>
        </w:rPr>
        <w:t xml:space="preserve"> Ltd.</w:t>
      </w:r>
      <w:r w:rsidRPr="00B133EE">
        <w:rPr>
          <w:rFonts w:ascii="Times New Roman" w:hAnsi="Times New Roman" w:cs="Times New Roman"/>
          <w:b/>
          <w:sz w:val="28"/>
          <w:szCs w:val="28"/>
        </w:rPr>
        <w:t>:-</w:t>
      </w:r>
      <w:r w:rsidR="00F33EA5" w:rsidRPr="00B133EE">
        <w:rPr>
          <w:rFonts w:ascii="Times New Roman" w:hAnsi="Times New Roman" w:cs="Times New Roman"/>
          <w:b/>
          <w:sz w:val="28"/>
          <w:szCs w:val="28"/>
        </w:rPr>
        <w:t xml:space="preserve"> </w:t>
      </w:r>
    </w:p>
    <w:p w:rsidR="007067D6" w:rsidRDefault="00F33EA5" w:rsidP="0090515D">
      <w:pPr>
        <w:spacing w:after="0" w:line="360" w:lineRule="auto"/>
        <w:ind w:left="0" w:right="0" w:firstLine="0"/>
        <w:jc w:val="left"/>
      </w:pPr>
      <w:r>
        <w:lastRenderedPageBreak/>
        <w:t xml:space="preserve"> </w:t>
      </w:r>
      <w:r>
        <w:rPr>
          <w:color w:val="000000"/>
        </w:rPr>
        <w:t xml:space="preserve"> </w:t>
      </w:r>
    </w:p>
    <w:p w:rsidR="00946F95" w:rsidRPr="00946F95" w:rsidRDefault="00946F95" w:rsidP="00946F95">
      <w:pPr>
        <w:shd w:val="clear" w:color="auto" w:fill="FFFFFF"/>
        <w:spacing w:after="0" w:line="360" w:lineRule="auto"/>
        <w:ind w:left="0" w:right="0" w:firstLine="0"/>
        <w:jc w:val="left"/>
        <w:rPr>
          <w:rFonts w:ascii="Times New Roman" w:eastAsia="Times New Roman" w:hAnsi="Times New Roman" w:cs="Times New Roman"/>
          <w:color w:val="333333"/>
          <w:sz w:val="24"/>
          <w:szCs w:val="24"/>
        </w:rPr>
      </w:pPr>
      <w:r w:rsidRPr="00946F95">
        <w:rPr>
          <w:rFonts w:ascii="Times New Roman" w:eastAsia="Times New Roman" w:hAnsi="Times New Roman" w:cs="Times New Roman"/>
          <w:color w:val="333333"/>
          <w:sz w:val="24"/>
          <w:szCs w:val="24"/>
        </w:rPr>
        <w:t>Wipro Limited (NYSE: WIT, BSE: 507685, NSE: WIPRO) is a leading technology services and consulting company focused on building innovative solutions that address clients’ most complex digital transformation needs.</w:t>
      </w:r>
    </w:p>
    <w:p w:rsidR="00946F95" w:rsidRPr="00946F95" w:rsidRDefault="00946F95" w:rsidP="00946F95">
      <w:pPr>
        <w:shd w:val="clear" w:color="auto" w:fill="FFFFFF"/>
        <w:spacing w:after="0" w:line="360" w:lineRule="auto"/>
        <w:ind w:left="0" w:right="0" w:firstLine="0"/>
        <w:jc w:val="left"/>
        <w:rPr>
          <w:rFonts w:ascii="Times New Roman" w:eastAsia="Times New Roman" w:hAnsi="Times New Roman" w:cs="Times New Roman"/>
          <w:color w:val="333333"/>
          <w:sz w:val="24"/>
          <w:szCs w:val="24"/>
        </w:rPr>
      </w:pPr>
      <w:r w:rsidRPr="00946F95">
        <w:rPr>
          <w:rFonts w:ascii="Times New Roman" w:eastAsia="Times New Roman" w:hAnsi="Times New Roman" w:cs="Times New Roman"/>
          <w:color w:val="333333"/>
          <w:sz w:val="24"/>
          <w:szCs w:val="24"/>
        </w:rPr>
        <w:t>We leverage our holistic portfolio of capabilities in consulting, design, engineering, operations, and emerging technologies to help clients realize their boldest ambitions and build future-ready, sustainable businesses.</w:t>
      </w:r>
    </w:p>
    <w:p w:rsidR="00946F95" w:rsidRPr="00946F95" w:rsidRDefault="00946F95" w:rsidP="00946F95">
      <w:pPr>
        <w:shd w:val="clear" w:color="auto" w:fill="FFFFFF"/>
        <w:spacing w:after="0" w:line="360" w:lineRule="auto"/>
        <w:ind w:left="0" w:right="0" w:firstLine="0"/>
        <w:jc w:val="left"/>
        <w:rPr>
          <w:rFonts w:ascii="Times New Roman" w:eastAsia="Times New Roman" w:hAnsi="Times New Roman" w:cs="Times New Roman"/>
          <w:color w:val="333333"/>
          <w:sz w:val="24"/>
          <w:szCs w:val="24"/>
        </w:rPr>
      </w:pPr>
      <w:r w:rsidRPr="00946F95">
        <w:rPr>
          <w:rFonts w:ascii="Times New Roman" w:eastAsia="Times New Roman" w:hAnsi="Times New Roman" w:cs="Times New Roman"/>
          <w:color w:val="333333"/>
          <w:sz w:val="24"/>
          <w:szCs w:val="24"/>
        </w:rPr>
        <w:t xml:space="preserve">A company recognized globally for its comprehensive portfolio of services, strong commitment to sustainability and good corporate citizenship, </w:t>
      </w:r>
      <w:r>
        <w:rPr>
          <w:rFonts w:ascii="Times New Roman" w:eastAsia="Times New Roman" w:hAnsi="Times New Roman" w:cs="Times New Roman"/>
          <w:color w:val="333333"/>
          <w:sz w:val="24"/>
          <w:szCs w:val="24"/>
        </w:rPr>
        <w:t xml:space="preserve">they </w:t>
      </w:r>
      <w:r w:rsidRPr="00946F95">
        <w:rPr>
          <w:rFonts w:ascii="Times New Roman" w:eastAsia="Times New Roman" w:hAnsi="Times New Roman" w:cs="Times New Roman"/>
          <w:color w:val="333333"/>
          <w:sz w:val="24"/>
          <w:szCs w:val="24"/>
        </w:rPr>
        <w:t>have over 245,000 dedicated employees serving clients across 65 countries.</w:t>
      </w:r>
    </w:p>
    <w:p w:rsidR="00946F95" w:rsidRPr="00946F95" w:rsidRDefault="00946F95" w:rsidP="00946F95">
      <w:pPr>
        <w:shd w:val="clear" w:color="auto" w:fill="FFFFFF"/>
        <w:spacing w:after="0" w:line="360" w:lineRule="auto"/>
        <w:ind w:left="0" w:right="0" w:firstLine="0"/>
        <w:jc w:val="lef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They </w:t>
      </w:r>
      <w:r w:rsidRPr="00946F95">
        <w:rPr>
          <w:rFonts w:ascii="Times New Roman" w:eastAsia="Times New Roman" w:hAnsi="Times New Roman" w:cs="Times New Roman"/>
          <w:color w:val="333333"/>
          <w:sz w:val="24"/>
          <w:szCs w:val="24"/>
        </w:rPr>
        <w:t>deliver on the promise of helping our customers, colleagues, and communities thrive in an ever-changing world</w:t>
      </w:r>
    </w:p>
    <w:p w:rsidR="00BD64C7" w:rsidRPr="00946F95" w:rsidRDefault="00F33EA5" w:rsidP="00946F95">
      <w:pPr>
        <w:spacing w:after="0" w:line="360" w:lineRule="auto"/>
        <w:ind w:left="0" w:right="0" w:firstLine="0"/>
        <w:jc w:val="left"/>
        <w:rPr>
          <w:rFonts w:ascii="Times New Roman" w:hAnsi="Times New Roman" w:cs="Times New Roman"/>
          <w:sz w:val="24"/>
          <w:szCs w:val="24"/>
        </w:rPr>
      </w:pPr>
      <w:r w:rsidRPr="00946F95">
        <w:rPr>
          <w:rFonts w:ascii="Times New Roman" w:hAnsi="Times New Roman" w:cs="Times New Roman"/>
          <w:b/>
          <w:sz w:val="24"/>
          <w:szCs w:val="24"/>
        </w:rPr>
        <w:t xml:space="preserve"> </w:t>
      </w:r>
    </w:p>
    <w:p w:rsidR="00736CE6" w:rsidRPr="00A53445" w:rsidRDefault="00736CE6" w:rsidP="00736CE6">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Type   </w:t>
      </w:r>
      <w:r w:rsidRPr="00A53445">
        <w:rPr>
          <w:rFonts w:ascii="Times New Roman" w:hAnsi="Times New Roman" w:cs="Times New Roman"/>
          <w:sz w:val="24"/>
          <w:szCs w:val="24"/>
        </w:rPr>
        <w:t xml:space="preserve">                         Public</w:t>
      </w:r>
      <w:r w:rsidRPr="00A53445">
        <w:rPr>
          <w:rFonts w:ascii="Times New Roman" w:hAnsi="Times New Roman" w:cs="Times New Roman"/>
          <w:color w:val="000000"/>
          <w:sz w:val="24"/>
          <w:szCs w:val="24"/>
        </w:rPr>
        <w:t xml:space="preserve"> </w:t>
      </w:r>
    </w:p>
    <w:p w:rsidR="00736CE6" w:rsidRPr="00A53445" w:rsidRDefault="00736CE6" w:rsidP="00736CE6">
      <w:pPr>
        <w:spacing w:after="19"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36CE6" w:rsidRPr="00A53445" w:rsidRDefault="00736CE6" w:rsidP="00736CE6">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Traded as  </w:t>
      </w:r>
      <w:r w:rsidRPr="00A53445">
        <w:rPr>
          <w:rFonts w:ascii="Times New Roman" w:hAnsi="Times New Roman" w:cs="Times New Roman"/>
          <w:sz w:val="24"/>
          <w:szCs w:val="24"/>
        </w:rPr>
        <w:t xml:space="preserve">                   BSE: -</w:t>
      </w:r>
      <w:r>
        <w:rPr>
          <w:rFonts w:ascii="Times New Roman" w:hAnsi="Times New Roman" w:cs="Times New Roman"/>
          <w:sz w:val="24"/>
          <w:szCs w:val="24"/>
        </w:rPr>
        <w:t xml:space="preserve"> </w:t>
      </w:r>
      <w:r w:rsidRPr="00A53445">
        <w:rPr>
          <w:rFonts w:ascii="Times New Roman" w:hAnsi="Times New Roman" w:cs="Times New Roman"/>
          <w:sz w:val="24"/>
          <w:szCs w:val="24"/>
        </w:rPr>
        <w:t xml:space="preserve">507685 </w:t>
      </w:r>
    </w:p>
    <w:p w:rsidR="00736CE6" w:rsidRPr="00A53445" w:rsidRDefault="00736CE6" w:rsidP="00736CE6">
      <w:pPr>
        <w:spacing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                                      NSE: - </w:t>
      </w:r>
      <w:r>
        <w:rPr>
          <w:rFonts w:ascii="Times New Roman" w:hAnsi="Times New Roman" w:cs="Times New Roman"/>
          <w:sz w:val="24"/>
          <w:szCs w:val="24"/>
        </w:rPr>
        <w:t>WIPRO</w:t>
      </w:r>
    </w:p>
    <w:p w:rsidR="00736CE6" w:rsidRPr="00A53445" w:rsidRDefault="00736CE6" w:rsidP="00736CE6">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36CE6" w:rsidRPr="00A53445" w:rsidRDefault="00736CE6" w:rsidP="00736CE6">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Industry  </w:t>
      </w:r>
      <w:r w:rsidRPr="00A53445">
        <w:rPr>
          <w:rFonts w:ascii="Times New Roman" w:hAnsi="Times New Roman" w:cs="Times New Roman"/>
          <w:sz w:val="24"/>
          <w:szCs w:val="24"/>
        </w:rPr>
        <w:t xml:space="preserve">              </w:t>
      </w:r>
      <w:r>
        <w:rPr>
          <w:rFonts w:ascii="Times New Roman" w:hAnsi="Times New Roman" w:cs="Times New Roman"/>
          <w:sz w:val="24"/>
          <w:szCs w:val="24"/>
        </w:rPr>
        <w:t xml:space="preserve">      IT services</w:t>
      </w:r>
      <w:r>
        <w:rPr>
          <w:rFonts w:ascii="Times New Roman" w:hAnsi="Times New Roman" w:cs="Times New Roman"/>
          <w:color w:val="000000"/>
          <w:sz w:val="24"/>
          <w:szCs w:val="24"/>
        </w:rPr>
        <w:t>, IT Consulting</w:t>
      </w:r>
    </w:p>
    <w:p w:rsidR="00736CE6" w:rsidRPr="00A53445" w:rsidRDefault="00736CE6" w:rsidP="00736CE6">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36CE6" w:rsidRPr="00A53445" w:rsidRDefault="00736CE6" w:rsidP="00736CE6">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 Founded On </w:t>
      </w:r>
      <w:r w:rsidRPr="00A53445">
        <w:rPr>
          <w:rFonts w:ascii="Times New Roman" w:hAnsi="Times New Roman" w:cs="Times New Roman"/>
          <w:sz w:val="24"/>
          <w:szCs w:val="24"/>
        </w:rPr>
        <w:t xml:space="preserve">            </w:t>
      </w:r>
      <w:r>
        <w:rPr>
          <w:rFonts w:ascii="Times New Roman" w:hAnsi="Times New Roman" w:cs="Times New Roman"/>
          <w:sz w:val="24"/>
          <w:szCs w:val="24"/>
        </w:rPr>
        <w:t xml:space="preserve"> December 29,</w:t>
      </w:r>
      <w:r w:rsidRPr="00A53445">
        <w:rPr>
          <w:rFonts w:ascii="Times New Roman" w:hAnsi="Times New Roman" w:cs="Times New Roman"/>
          <w:sz w:val="24"/>
          <w:szCs w:val="24"/>
        </w:rPr>
        <w:t xml:space="preserve"> </w:t>
      </w:r>
      <w:r>
        <w:rPr>
          <w:rFonts w:ascii="Times New Roman" w:hAnsi="Times New Roman" w:cs="Times New Roman"/>
          <w:sz w:val="24"/>
          <w:szCs w:val="24"/>
        </w:rPr>
        <w:t>1945</w:t>
      </w:r>
    </w:p>
    <w:p w:rsidR="00736CE6" w:rsidRPr="00A53445" w:rsidRDefault="00736CE6" w:rsidP="00736CE6">
      <w:pPr>
        <w:spacing w:after="19"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p>
    <w:p w:rsidR="00736CE6" w:rsidRPr="00736CE6" w:rsidRDefault="00736CE6" w:rsidP="00736CE6">
      <w:pPr>
        <w:spacing w:line="360" w:lineRule="auto"/>
        <w:ind w:left="-5" w:right="361"/>
        <w:rPr>
          <w:rFonts w:ascii="Times New Roman" w:hAnsi="Times New Roman" w:cs="Times New Roman"/>
          <w:sz w:val="24"/>
          <w:szCs w:val="24"/>
        </w:rPr>
      </w:pPr>
      <w:r w:rsidRPr="00E914E0">
        <w:rPr>
          <w:rFonts w:ascii="Times New Roman" w:hAnsi="Times New Roman" w:cs="Times New Roman"/>
          <w:b/>
          <w:sz w:val="24"/>
          <w:szCs w:val="24"/>
        </w:rPr>
        <w:t>Founder</w:t>
      </w:r>
      <w:r w:rsidRPr="00736CE6">
        <w:rPr>
          <w:rFonts w:ascii="Times New Roman" w:hAnsi="Times New Roman" w:cs="Times New Roman"/>
          <w:sz w:val="24"/>
          <w:szCs w:val="24"/>
        </w:rPr>
        <w:t xml:space="preserve">                     M.H.Hasham Premji                     </w:t>
      </w:r>
    </w:p>
    <w:p w:rsidR="00736CE6" w:rsidRPr="00A53445" w:rsidRDefault="00736CE6" w:rsidP="00736CE6">
      <w:pPr>
        <w:spacing w:after="38" w:line="360" w:lineRule="auto"/>
        <w:ind w:left="-5" w:right="4051"/>
        <w:rPr>
          <w:rFonts w:ascii="Times New Roman" w:hAnsi="Times New Roman" w:cs="Times New Roman"/>
          <w:sz w:val="24"/>
          <w:szCs w:val="24"/>
        </w:rPr>
      </w:pPr>
    </w:p>
    <w:p w:rsidR="00E914E0" w:rsidRDefault="00E914E0" w:rsidP="00E914E0">
      <w:pPr>
        <w:rPr>
          <w:rFonts w:ascii="Times New Roman" w:hAnsi="Times New Roman" w:cs="Times New Roman"/>
          <w:sz w:val="24"/>
          <w:szCs w:val="24"/>
        </w:rPr>
      </w:pPr>
      <w:r w:rsidRPr="00E914E0">
        <w:rPr>
          <w:rFonts w:ascii="Times New Roman" w:hAnsi="Times New Roman" w:cs="Times New Roman"/>
          <w:b/>
          <w:sz w:val="24"/>
          <w:szCs w:val="24"/>
        </w:rPr>
        <w:t>Key People</w:t>
      </w:r>
      <w:r>
        <w:rPr>
          <w:rFonts w:ascii="Times New Roman" w:hAnsi="Times New Roman" w:cs="Times New Roman"/>
          <w:b/>
          <w:sz w:val="24"/>
          <w:szCs w:val="24"/>
        </w:rPr>
        <w:t xml:space="preserve">                 </w:t>
      </w:r>
      <w:r w:rsidRPr="00E914E0">
        <w:rPr>
          <w:rFonts w:ascii="Times New Roman" w:hAnsi="Times New Roman" w:cs="Times New Roman"/>
          <w:sz w:val="24"/>
          <w:szCs w:val="24"/>
        </w:rPr>
        <w:t>Rishad Premji (Executive Chairman)</w:t>
      </w:r>
    </w:p>
    <w:p w:rsidR="00E914E0" w:rsidRPr="00E914E0" w:rsidRDefault="00E914E0" w:rsidP="00E914E0">
      <w:pPr>
        <w:rPr>
          <w:rFonts w:ascii="Times New Roman" w:hAnsi="Times New Roman" w:cs="Times New Roman"/>
          <w:sz w:val="24"/>
          <w:szCs w:val="24"/>
        </w:rPr>
      </w:pPr>
      <w:r>
        <w:rPr>
          <w:rFonts w:ascii="Times New Roman" w:hAnsi="Times New Roman" w:cs="Times New Roman"/>
          <w:b/>
          <w:sz w:val="24"/>
          <w:szCs w:val="24"/>
        </w:rPr>
        <w:t xml:space="preserve">                                    </w:t>
      </w:r>
      <w:r w:rsidRPr="00E914E0">
        <w:rPr>
          <w:rFonts w:ascii="Times New Roman" w:hAnsi="Times New Roman" w:cs="Times New Roman"/>
          <w:sz w:val="24"/>
          <w:szCs w:val="24"/>
        </w:rPr>
        <w:t>Srini Pallia (</w:t>
      </w:r>
      <w:r>
        <w:rPr>
          <w:rFonts w:ascii="Times New Roman" w:hAnsi="Times New Roman" w:cs="Times New Roman"/>
          <w:sz w:val="24"/>
          <w:szCs w:val="24"/>
        </w:rPr>
        <w:t>CEO</w:t>
      </w:r>
      <w:r w:rsidRPr="00E914E0">
        <w:rPr>
          <w:rFonts w:ascii="Times New Roman" w:hAnsi="Times New Roman" w:cs="Times New Roman"/>
          <w:sz w:val="24"/>
          <w:szCs w:val="24"/>
        </w:rPr>
        <w:t>&amp; MD)</w:t>
      </w:r>
    </w:p>
    <w:p w:rsidR="00736CE6" w:rsidRDefault="00736CE6" w:rsidP="00736CE6">
      <w:pPr>
        <w:spacing w:line="360" w:lineRule="auto"/>
        <w:ind w:left="-5" w:right="361"/>
        <w:rPr>
          <w:rFonts w:ascii="Times New Roman" w:hAnsi="Times New Roman" w:cs="Times New Roman"/>
          <w:sz w:val="24"/>
          <w:szCs w:val="24"/>
        </w:rPr>
      </w:pPr>
      <w:r>
        <w:rPr>
          <w:rFonts w:ascii="Times New Roman" w:hAnsi="Times New Roman" w:cs="Times New Roman"/>
          <w:sz w:val="24"/>
          <w:szCs w:val="24"/>
        </w:rPr>
        <w:t xml:space="preserve">  </w:t>
      </w:r>
      <w:r w:rsidR="00E914E0">
        <w:rPr>
          <w:rFonts w:ascii="Times New Roman" w:hAnsi="Times New Roman" w:cs="Times New Roman"/>
          <w:sz w:val="24"/>
          <w:szCs w:val="24"/>
        </w:rPr>
        <w:t xml:space="preserve">                                   Azim H. Premji (founder Chairman)</w:t>
      </w:r>
    </w:p>
    <w:p w:rsidR="00736CE6" w:rsidRDefault="00736CE6" w:rsidP="00736CE6">
      <w:pPr>
        <w:spacing w:line="360" w:lineRule="auto"/>
        <w:ind w:left="-5" w:right="361"/>
        <w:rPr>
          <w:rFonts w:ascii="Times New Roman" w:hAnsi="Times New Roman" w:cs="Times New Roman"/>
          <w:sz w:val="24"/>
          <w:szCs w:val="24"/>
        </w:rPr>
      </w:pPr>
      <w:r w:rsidRPr="00A53445">
        <w:rPr>
          <w:rFonts w:ascii="Times New Roman" w:hAnsi="Times New Roman" w:cs="Times New Roman"/>
          <w:sz w:val="24"/>
          <w:szCs w:val="24"/>
        </w:rPr>
        <w:t xml:space="preserve"> </w:t>
      </w:r>
    </w:p>
    <w:p w:rsidR="00736CE6" w:rsidRPr="00C122F1" w:rsidRDefault="00736CE6" w:rsidP="00C122F1">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Services   </w:t>
      </w:r>
      <w:r>
        <w:rPr>
          <w:rFonts w:ascii="Times New Roman" w:hAnsi="Times New Roman" w:cs="Times New Roman"/>
          <w:sz w:val="24"/>
          <w:szCs w:val="24"/>
        </w:rPr>
        <w:t xml:space="preserve">                </w:t>
      </w:r>
      <w:r w:rsidR="00E914E0">
        <w:rPr>
          <w:rFonts w:ascii="Times New Roman" w:hAnsi="Times New Roman" w:cs="Times New Roman"/>
          <w:sz w:val="24"/>
          <w:szCs w:val="24"/>
        </w:rPr>
        <w:t xml:space="preserve"> Applications, AI, Business process, Cloud, Consulting, and Cyber Security.</w:t>
      </w:r>
    </w:p>
    <w:p w:rsidR="00736CE6" w:rsidRPr="00A53445" w:rsidRDefault="00736CE6" w:rsidP="00736CE6">
      <w:pPr>
        <w:spacing w:line="360" w:lineRule="auto"/>
        <w:ind w:left="-5" w:right="361"/>
        <w:rPr>
          <w:rFonts w:ascii="Times New Roman" w:hAnsi="Times New Roman" w:cs="Times New Roman"/>
          <w:sz w:val="24"/>
          <w:szCs w:val="24"/>
        </w:rPr>
      </w:pPr>
      <w:r w:rsidRPr="00A53445">
        <w:rPr>
          <w:rFonts w:ascii="Times New Roman" w:hAnsi="Times New Roman" w:cs="Times New Roman"/>
          <w:b/>
          <w:sz w:val="24"/>
          <w:szCs w:val="24"/>
        </w:rPr>
        <w:t xml:space="preserve">Revenue   </w:t>
      </w:r>
      <w:r w:rsidRPr="00A53445">
        <w:rPr>
          <w:rFonts w:ascii="Times New Roman" w:hAnsi="Times New Roman" w:cs="Times New Roman"/>
          <w:sz w:val="24"/>
          <w:szCs w:val="24"/>
        </w:rPr>
        <w:t xml:space="preserve">                      US$ </w:t>
      </w:r>
      <w:r>
        <w:rPr>
          <w:rFonts w:ascii="Times New Roman" w:hAnsi="Times New Roman" w:cs="Times New Roman"/>
          <w:sz w:val="24"/>
          <w:szCs w:val="24"/>
        </w:rPr>
        <w:t>11.01</w:t>
      </w:r>
      <w:r w:rsidRPr="00A53445">
        <w:rPr>
          <w:rFonts w:ascii="Times New Roman" w:hAnsi="Times New Roman" w:cs="Times New Roman"/>
          <w:sz w:val="24"/>
          <w:szCs w:val="24"/>
        </w:rPr>
        <w:t xml:space="preserve">billion (Apr 2023) </w:t>
      </w:r>
    </w:p>
    <w:p w:rsidR="00736CE6" w:rsidRPr="00A53445" w:rsidRDefault="00736CE6" w:rsidP="00C122F1">
      <w:pPr>
        <w:spacing w:after="18" w:line="360" w:lineRule="auto"/>
        <w:ind w:left="0" w:right="0" w:firstLine="0"/>
        <w:jc w:val="left"/>
        <w:rPr>
          <w:rFonts w:ascii="Times New Roman" w:hAnsi="Times New Roman" w:cs="Times New Roman"/>
          <w:sz w:val="24"/>
          <w:szCs w:val="24"/>
        </w:rPr>
      </w:pPr>
      <w:r w:rsidRPr="00A53445">
        <w:rPr>
          <w:rFonts w:ascii="Times New Roman" w:hAnsi="Times New Roman" w:cs="Times New Roman"/>
          <w:color w:val="000000"/>
          <w:sz w:val="24"/>
          <w:szCs w:val="24"/>
        </w:rPr>
        <w:t xml:space="preserve"> </w:t>
      </w:r>
      <w:r w:rsidRPr="00A53445">
        <w:rPr>
          <w:rFonts w:ascii="Times New Roman" w:hAnsi="Times New Roman" w:cs="Times New Roman"/>
          <w:b/>
          <w:sz w:val="24"/>
          <w:szCs w:val="24"/>
        </w:rPr>
        <w:t>Website</w:t>
      </w:r>
      <w:r w:rsidRPr="00A53445">
        <w:rPr>
          <w:rFonts w:ascii="Times New Roman" w:hAnsi="Times New Roman" w:cs="Times New Roman"/>
          <w:sz w:val="24"/>
          <w:szCs w:val="24"/>
        </w:rPr>
        <w:t xml:space="preserve">                            </w:t>
      </w:r>
      <w:hyperlink r:id="rId22">
        <w:r w:rsidRPr="00A53445">
          <w:rPr>
            <w:rFonts w:ascii="Times New Roman" w:hAnsi="Times New Roman" w:cs="Times New Roman"/>
            <w:sz w:val="24"/>
            <w:szCs w:val="24"/>
          </w:rPr>
          <w:t xml:space="preserve"> </w:t>
        </w:r>
      </w:hyperlink>
      <w:hyperlink r:id="rId23" w:history="1">
        <w:r w:rsidR="00E914E0" w:rsidRPr="007E75E0">
          <w:rPr>
            <w:rStyle w:val="Hyperlink"/>
            <w:rFonts w:ascii="Times New Roman" w:hAnsi="Times New Roman" w:cs="Times New Roman"/>
            <w:sz w:val="24"/>
            <w:szCs w:val="24"/>
            <w:u w:color="252525"/>
          </w:rPr>
          <w:t>www.wipro.com</w:t>
        </w:r>
      </w:hyperlink>
      <w:hyperlink r:id="rId24">
        <w:r w:rsidRPr="00A53445">
          <w:rPr>
            <w:rFonts w:ascii="Times New Roman" w:hAnsi="Times New Roman" w:cs="Times New Roman"/>
            <w:color w:val="000000"/>
            <w:sz w:val="24"/>
            <w:szCs w:val="24"/>
          </w:rPr>
          <w:t xml:space="preserve"> </w:t>
        </w:r>
      </w:hyperlink>
    </w:p>
    <w:p w:rsidR="007067D6" w:rsidRPr="00C122F1" w:rsidRDefault="009F359A" w:rsidP="00C122F1">
      <w:pPr>
        <w:spacing w:after="0" w:line="360" w:lineRule="auto"/>
        <w:ind w:left="0" w:right="0" w:firstLine="0"/>
        <w:jc w:val="center"/>
        <w:rPr>
          <w:rFonts w:ascii="Times New Roman" w:hAnsi="Times New Roman" w:cs="Times New Roman"/>
          <w:sz w:val="24"/>
          <w:szCs w:val="24"/>
        </w:rPr>
      </w:pPr>
      <w:r w:rsidRPr="009F359A">
        <w:rPr>
          <w:rFonts w:ascii="Times New Roman" w:hAnsi="Times New Roman" w:cs="Times New Roman"/>
          <w:b/>
          <w:sz w:val="32"/>
          <w:szCs w:val="32"/>
        </w:rPr>
        <w:lastRenderedPageBreak/>
        <w:t xml:space="preserve">Chapter </w:t>
      </w:r>
      <w:r w:rsidR="00E914E0" w:rsidRPr="009F359A">
        <w:rPr>
          <w:rFonts w:ascii="Times New Roman" w:hAnsi="Times New Roman" w:cs="Times New Roman"/>
          <w:b/>
          <w:sz w:val="32"/>
          <w:szCs w:val="32"/>
        </w:rPr>
        <w:t>3.</w:t>
      </w:r>
      <w:r w:rsidR="00E914E0">
        <w:rPr>
          <w:rFonts w:ascii="Times New Roman" w:hAnsi="Times New Roman" w:cs="Times New Roman"/>
          <w:b/>
          <w:sz w:val="32"/>
          <w:szCs w:val="32"/>
        </w:rPr>
        <w:t>:</w:t>
      </w:r>
      <w:r w:rsidR="00BA466C" w:rsidRPr="009F359A">
        <w:rPr>
          <w:rFonts w:ascii="Times New Roman" w:hAnsi="Times New Roman" w:cs="Times New Roman"/>
          <w:b/>
          <w:sz w:val="32"/>
          <w:szCs w:val="32"/>
        </w:rPr>
        <w:t xml:space="preserve"> -</w:t>
      </w:r>
      <w:r w:rsidR="00F33EA5" w:rsidRPr="009F359A">
        <w:rPr>
          <w:rFonts w:ascii="Times New Roman" w:hAnsi="Times New Roman" w:cs="Times New Roman"/>
          <w:b/>
          <w:sz w:val="32"/>
          <w:szCs w:val="32"/>
        </w:rPr>
        <w:t>Research Methodology</w:t>
      </w:r>
    </w:p>
    <w:p w:rsidR="007067D6" w:rsidRPr="009F359A" w:rsidRDefault="00F33EA5" w:rsidP="0090515D">
      <w:pPr>
        <w:spacing w:after="0" w:line="360" w:lineRule="auto"/>
        <w:ind w:left="0" w:right="0" w:firstLine="0"/>
        <w:jc w:val="left"/>
        <w:rPr>
          <w:sz w:val="32"/>
          <w:szCs w:val="32"/>
        </w:rPr>
      </w:pPr>
      <w:r w:rsidRPr="009F359A">
        <w:rPr>
          <w:sz w:val="32"/>
          <w:szCs w:val="32"/>
        </w:rPr>
        <w:t xml:space="preserve"> </w:t>
      </w:r>
    </w:p>
    <w:p w:rsidR="007067D6" w:rsidRPr="009F359A" w:rsidRDefault="00F33EA5" w:rsidP="0090515D">
      <w:pPr>
        <w:spacing w:line="360" w:lineRule="auto"/>
        <w:ind w:left="-5" w:right="361"/>
        <w:rPr>
          <w:rFonts w:ascii="Times New Roman" w:hAnsi="Times New Roman" w:cs="Times New Roman"/>
          <w:sz w:val="24"/>
          <w:szCs w:val="24"/>
        </w:rPr>
      </w:pPr>
      <w:r>
        <w:t xml:space="preserve">                 </w:t>
      </w:r>
      <w:r w:rsidRPr="009F359A">
        <w:rPr>
          <w:rFonts w:ascii="Times New Roman" w:hAnsi="Times New Roman" w:cs="Times New Roman"/>
          <w:sz w:val="24"/>
          <w:szCs w:val="24"/>
        </w:rPr>
        <w:t>Research design or research methodology is the procedure of collecting, analyzing and interpreting the data to diagnose the problem and react to the opportunity in such a way where the costs can be minimized, and the desired level of accuracy can be achieved to arrive at a particular conclusion. The sample of the stocks for the purpose of collecting secondary data has been selected on the basis of Random Sampling. The stocks are chosen in an unbiased manner and each stock is chosen independent of the other stocks chosen. The stocks are chosen from the IT sector. The sample size for the number of stocks is taken as 3 for</w:t>
      </w:r>
      <w:r w:rsidRPr="009F359A">
        <w:rPr>
          <w:rFonts w:ascii="Times New Roman" w:eastAsia="Calibri" w:hAnsi="Times New Roman" w:cs="Times New Roman"/>
          <w:color w:val="000000"/>
          <w:sz w:val="24"/>
          <w:szCs w:val="24"/>
        </w:rPr>
        <w:t xml:space="preserve"> </w:t>
      </w:r>
      <w:r w:rsidRPr="009F359A">
        <w:rPr>
          <w:rFonts w:ascii="Times New Roman" w:hAnsi="Times New Roman" w:cs="Times New Roman"/>
          <w:sz w:val="24"/>
          <w:szCs w:val="24"/>
        </w:rPr>
        <w:t>fundamental analysis of stocks as fundamental analysis is very exhaustive and requires detailed study.</w:t>
      </w:r>
      <w:r w:rsidRPr="009F359A">
        <w:rPr>
          <w:rFonts w:ascii="Times New Roman" w:hAnsi="Times New Roman" w:cs="Times New Roman"/>
          <w:color w:val="000000"/>
          <w:sz w:val="24"/>
          <w:szCs w:val="24"/>
        </w:rPr>
        <w:t xml:space="preserve"> </w:t>
      </w:r>
    </w:p>
    <w:p w:rsidR="009673F5" w:rsidRPr="009F359A" w:rsidRDefault="00F33EA5" w:rsidP="0090515D">
      <w:pPr>
        <w:spacing w:after="18" w:line="360" w:lineRule="auto"/>
        <w:ind w:left="-5" w:right="0"/>
        <w:jc w:val="left"/>
        <w:rPr>
          <w:rFonts w:ascii="Times New Roman" w:hAnsi="Times New Roman" w:cs="Times New Roman"/>
          <w:sz w:val="24"/>
          <w:szCs w:val="24"/>
        </w:rPr>
      </w:pPr>
      <w:r w:rsidRPr="009F359A">
        <w:rPr>
          <w:rFonts w:ascii="Times New Roman" w:hAnsi="Times New Roman" w:cs="Times New Roman"/>
          <w:color w:val="000000"/>
          <w:sz w:val="24"/>
          <w:szCs w:val="24"/>
        </w:rPr>
        <w:t xml:space="preserve"> </w:t>
      </w:r>
      <w:r w:rsidR="009673F5" w:rsidRPr="009F359A">
        <w:rPr>
          <w:rFonts w:ascii="Times New Roman" w:hAnsi="Times New Roman" w:cs="Times New Roman"/>
          <w:sz w:val="24"/>
          <w:szCs w:val="24"/>
        </w:rPr>
        <w:t xml:space="preserve">   </w:t>
      </w:r>
    </w:p>
    <w:p w:rsidR="009673F5" w:rsidRPr="009F359A" w:rsidRDefault="009673F5" w:rsidP="0090515D">
      <w:pPr>
        <w:spacing w:after="18" w:line="360" w:lineRule="auto"/>
        <w:ind w:left="-5" w:right="0"/>
        <w:jc w:val="left"/>
        <w:rPr>
          <w:rFonts w:ascii="Times New Roman" w:hAnsi="Times New Roman" w:cs="Times New Roman"/>
          <w:sz w:val="24"/>
          <w:szCs w:val="24"/>
        </w:rPr>
      </w:pPr>
    </w:p>
    <w:p w:rsidR="009673F5" w:rsidRDefault="009673F5" w:rsidP="0090515D">
      <w:pPr>
        <w:spacing w:after="18" w:line="360" w:lineRule="auto"/>
        <w:ind w:left="-5" w:right="0"/>
        <w:jc w:val="left"/>
        <w:rPr>
          <w:rFonts w:ascii="Times New Roman" w:hAnsi="Times New Roman" w:cs="Times New Roman"/>
        </w:rPr>
      </w:pPr>
    </w:p>
    <w:p w:rsidR="009673F5" w:rsidRPr="009F359A" w:rsidRDefault="009673F5" w:rsidP="0090515D">
      <w:pPr>
        <w:spacing w:after="18" w:line="360" w:lineRule="auto"/>
        <w:ind w:left="0" w:right="0" w:firstLine="0"/>
        <w:jc w:val="left"/>
        <w:rPr>
          <w:rFonts w:ascii="Times New Roman" w:hAnsi="Times New Roman" w:cs="Times New Roman"/>
          <w:b/>
          <w:sz w:val="28"/>
          <w:szCs w:val="28"/>
        </w:rPr>
      </w:pPr>
      <w:r w:rsidRPr="009F359A">
        <w:rPr>
          <w:rFonts w:ascii="Times New Roman" w:hAnsi="Times New Roman" w:cs="Times New Roman"/>
          <w:b/>
          <w:sz w:val="28"/>
          <w:szCs w:val="28"/>
        </w:rPr>
        <w:t xml:space="preserve">Objectives of the </w:t>
      </w:r>
      <w:r w:rsidR="008759BC" w:rsidRPr="009F359A">
        <w:rPr>
          <w:rFonts w:ascii="Times New Roman" w:hAnsi="Times New Roman" w:cs="Times New Roman"/>
          <w:b/>
          <w:sz w:val="28"/>
          <w:szCs w:val="28"/>
        </w:rPr>
        <w:t>study: -</w:t>
      </w:r>
      <w:r w:rsidRPr="009F359A">
        <w:rPr>
          <w:rFonts w:ascii="Times New Roman" w:hAnsi="Times New Roman" w:cs="Times New Roman"/>
          <w:b/>
          <w:sz w:val="28"/>
          <w:szCs w:val="28"/>
        </w:rPr>
        <w:t xml:space="preserve">    </w:t>
      </w:r>
    </w:p>
    <w:p w:rsidR="009673F5" w:rsidRPr="009F359A" w:rsidRDefault="009673F5" w:rsidP="0090515D">
      <w:pPr>
        <w:spacing w:after="18" w:line="360" w:lineRule="auto"/>
        <w:ind w:left="-5" w:right="0"/>
        <w:jc w:val="left"/>
        <w:rPr>
          <w:rFonts w:ascii="Times New Roman" w:hAnsi="Times New Roman" w:cs="Times New Roman"/>
          <w:color w:val="000000"/>
          <w:sz w:val="24"/>
          <w:szCs w:val="24"/>
        </w:rPr>
      </w:pPr>
      <w:r w:rsidRPr="009F359A">
        <w:rPr>
          <w:rFonts w:ascii="Times New Roman" w:hAnsi="Times New Roman" w:cs="Times New Roman"/>
        </w:rPr>
        <w:t xml:space="preserve">   </w:t>
      </w:r>
      <w:r w:rsidRPr="009F359A">
        <w:rPr>
          <w:rFonts w:ascii="Times New Roman" w:hAnsi="Times New Roman" w:cs="Times New Roman"/>
          <w:sz w:val="24"/>
          <w:szCs w:val="24"/>
        </w:rPr>
        <w:t xml:space="preserve">The objective of this project is to deeply </w:t>
      </w:r>
      <w:r w:rsidR="008759BC" w:rsidRPr="009F359A">
        <w:rPr>
          <w:rFonts w:ascii="Times New Roman" w:hAnsi="Times New Roman" w:cs="Times New Roman"/>
          <w:sz w:val="24"/>
          <w:szCs w:val="24"/>
        </w:rPr>
        <w:t>analyse</w:t>
      </w:r>
      <w:r w:rsidRPr="009F359A">
        <w:rPr>
          <w:rFonts w:ascii="Times New Roman" w:hAnsi="Times New Roman" w:cs="Times New Roman"/>
          <w:sz w:val="24"/>
          <w:szCs w:val="24"/>
        </w:rPr>
        <w:t xml:space="preserve"> our Indian IT sector for investment purpose by</w:t>
      </w:r>
      <w:r w:rsidRPr="009F359A">
        <w:rPr>
          <w:rFonts w:ascii="Times New Roman" w:eastAsia="Calibri" w:hAnsi="Times New Roman" w:cs="Times New Roman"/>
          <w:color w:val="000000"/>
          <w:sz w:val="24"/>
          <w:szCs w:val="24"/>
        </w:rPr>
        <w:t xml:space="preserve"> </w:t>
      </w:r>
      <w:r w:rsidRPr="009F359A">
        <w:rPr>
          <w:rFonts w:ascii="Times New Roman" w:hAnsi="Times New Roman" w:cs="Times New Roman"/>
          <w:sz w:val="24"/>
          <w:szCs w:val="24"/>
        </w:rPr>
        <w:t>monitoring the growth rate and performance on the basis of historical data.    The main objectives of the Project study are:</w:t>
      </w:r>
      <w:r w:rsidRPr="009F359A">
        <w:rPr>
          <w:rFonts w:ascii="Times New Roman" w:hAnsi="Times New Roman" w:cs="Times New Roman"/>
          <w:color w:val="000000"/>
          <w:sz w:val="24"/>
          <w:szCs w:val="24"/>
        </w:rPr>
        <w:t xml:space="preserve">  </w:t>
      </w:r>
    </w:p>
    <w:p w:rsidR="009673F5" w:rsidRPr="009F359A" w:rsidRDefault="009673F5" w:rsidP="0090515D">
      <w:pPr>
        <w:spacing w:after="18" w:line="360" w:lineRule="auto"/>
        <w:ind w:left="-5" w:right="0"/>
        <w:jc w:val="left"/>
        <w:rPr>
          <w:rFonts w:ascii="Times New Roman" w:hAnsi="Times New Roman" w:cs="Times New Roman"/>
          <w:color w:val="000000"/>
          <w:sz w:val="24"/>
          <w:szCs w:val="24"/>
        </w:rPr>
      </w:pPr>
    </w:p>
    <w:p w:rsidR="009673F5" w:rsidRPr="009F359A" w:rsidRDefault="009673F5" w:rsidP="0090515D">
      <w:pPr>
        <w:pStyle w:val="ListParagraph"/>
        <w:numPr>
          <w:ilvl w:val="0"/>
          <w:numId w:val="24"/>
        </w:numPr>
        <w:spacing w:line="360" w:lineRule="auto"/>
        <w:ind w:right="361"/>
        <w:rPr>
          <w:rFonts w:ascii="Times New Roman" w:hAnsi="Times New Roman" w:cs="Times New Roman"/>
          <w:sz w:val="24"/>
          <w:szCs w:val="24"/>
        </w:rPr>
      </w:pPr>
      <w:r w:rsidRPr="009F359A">
        <w:rPr>
          <w:rFonts w:ascii="Times New Roman" w:hAnsi="Times New Roman" w:cs="Times New Roman"/>
          <w:sz w:val="24"/>
          <w:szCs w:val="24"/>
        </w:rPr>
        <w:t xml:space="preserve">To </w:t>
      </w:r>
      <w:r w:rsidR="008759BC" w:rsidRPr="009F359A">
        <w:rPr>
          <w:rFonts w:ascii="Times New Roman" w:hAnsi="Times New Roman" w:cs="Times New Roman"/>
          <w:sz w:val="24"/>
          <w:szCs w:val="24"/>
        </w:rPr>
        <w:t>analyse</w:t>
      </w:r>
      <w:r w:rsidRPr="009F359A">
        <w:rPr>
          <w:rFonts w:ascii="Times New Roman" w:hAnsi="Times New Roman" w:cs="Times New Roman"/>
          <w:sz w:val="24"/>
          <w:szCs w:val="24"/>
        </w:rPr>
        <w:t xml:space="preserve"> the financial health of selected IT companies stock. </w:t>
      </w:r>
    </w:p>
    <w:p w:rsidR="009673F5" w:rsidRPr="009F359A" w:rsidRDefault="009673F5" w:rsidP="0090515D">
      <w:pPr>
        <w:pStyle w:val="ListParagraph"/>
        <w:numPr>
          <w:ilvl w:val="0"/>
          <w:numId w:val="24"/>
        </w:numPr>
        <w:spacing w:line="360" w:lineRule="auto"/>
        <w:ind w:right="361"/>
        <w:rPr>
          <w:rFonts w:ascii="Times New Roman" w:hAnsi="Times New Roman" w:cs="Times New Roman"/>
          <w:sz w:val="24"/>
          <w:szCs w:val="24"/>
        </w:rPr>
      </w:pPr>
      <w:r w:rsidRPr="009F359A">
        <w:rPr>
          <w:rFonts w:ascii="Times New Roman" w:hAnsi="Times New Roman" w:cs="Times New Roman"/>
          <w:sz w:val="24"/>
          <w:szCs w:val="24"/>
        </w:rPr>
        <w:t xml:space="preserve">To examine the growth of IT sector in Indian capital market.  </w:t>
      </w:r>
    </w:p>
    <w:p w:rsidR="009673F5" w:rsidRPr="009F359A" w:rsidRDefault="009673F5" w:rsidP="0090515D">
      <w:pPr>
        <w:pStyle w:val="ListParagraph"/>
        <w:numPr>
          <w:ilvl w:val="0"/>
          <w:numId w:val="24"/>
        </w:numPr>
        <w:spacing w:line="360" w:lineRule="auto"/>
        <w:ind w:right="361"/>
        <w:rPr>
          <w:rFonts w:ascii="Times New Roman" w:hAnsi="Times New Roman" w:cs="Times New Roman"/>
          <w:sz w:val="24"/>
          <w:szCs w:val="24"/>
        </w:rPr>
      </w:pPr>
      <w:r w:rsidRPr="009F359A">
        <w:rPr>
          <w:rFonts w:ascii="Times New Roman" w:hAnsi="Times New Roman" w:cs="Times New Roman"/>
          <w:sz w:val="24"/>
          <w:szCs w:val="24"/>
        </w:rPr>
        <w:t xml:space="preserve">To prepare comparative study of top IT companies. </w:t>
      </w:r>
    </w:p>
    <w:p w:rsidR="009673F5" w:rsidRPr="009F359A" w:rsidRDefault="009673F5" w:rsidP="0090515D">
      <w:pPr>
        <w:pStyle w:val="ListParagraph"/>
        <w:numPr>
          <w:ilvl w:val="0"/>
          <w:numId w:val="24"/>
        </w:numPr>
        <w:spacing w:line="360" w:lineRule="auto"/>
        <w:ind w:right="361"/>
        <w:rPr>
          <w:rFonts w:ascii="Times New Roman" w:hAnsi="Times New Roman" w:cs="Times New Roman"/>
          <w:sz w:val="24"/>
          <w:szCs w:val="24"/>
        </w:rPr>
      </w:pPr>
      <w:r w:rsidRPr="009F359A">
        <w:rPr>
          <w:rFonts w:ascii="Times New Roman" w:hAnsi="Times New Roman" w:cs="Times New Roman"/>
          <w:sz w:val="24"/>
          <w:szCs w:val="24"/>
        </w:rPr>
        <w:t>To find out the potentiality of selected companies through current ratios.</w:t>
      </w:r>
    </w:p>
    <w:p w:rsidR="009673F5" w:rsidRPr="009F359A" w:rsidRDefault="009673F5" w:rsidP="0090515D">
      <w:pPr>
        <w:pStyle w:val="ListParagraph"/>
        <w:numPr>
          <w:ilvl w:val="0"/>
          <w:numId w:val="24"/>
        </w:numPr>
        <w:spacing w:line="360" w:lineRule="auto"/>
        <w:ind w:right="361"/>
        <w:rPr>
          <w:rFonts w:ascii="Times New Roman" w:hAnsi="Times New Roman" w:cs="Times New Roman"/>
          <w:sz w:val="24"/>
          <w:szCs w:val="24"/>
        </w:rPr>
      </w:pPr>
      <w:r w:rsidRPr="009F359A">
        <w:rPr>
          <w:rFonts w:ascii="Times New Roman" w:hAnsi="Times New Roman" w:cs="Times New Roman"/>
          <w:sz w:val="24"/>
          <w:szCs w:val="24"/>
        </w:rPr>
        <w:t xml:space="preserve">To check companies' performance on the basis of historical data.   </w:t>
      </w:r>
    </w:p>
    <w:p w:rsidR="009673F5" w:rsidRPr="008759BC" w:rsidRDefault="009673F5" w:rsidP="008759BC">
      <w:pPr>
        <w:pStyle w:val="ListParagraph"/>
        <w:numPr>
          <w:ilvl w:val="0"/>
          <w:numId w:val="24"/>
        </w:numPr>
        <w:spacing w:line="360" w:lineRule="auto"/>
        <w:ind w:right="361"/>
        <w:rPr>
          <w:rFonts w:ascii="Times New Roman" w:hAnsi="Times New Roman" w:cs="Times New Roman"/>
          <w:sz w:val="24"/>
          <w:szCs w:val="24"/>
        </w:rPr>
      </w:pPr>
      <w:r w:rsidRPr="009F359A">
        <w:rPr>
          <w:rFonts w:ascii="Times New Roman" w:hAnsi="Times New Roman" w:cs="Times New Roman"/>
          <w:sz w:val="24"/>
          <w:szCs w:val="24"/>
        </w:rPr>
        <w:t xml:space="preserve">To study and examine the relevance of fundamental analysis in the investment decisions making process. </w:t>
      </w:r>
    </w:p>
    <w:p w:rsidR="009F359A" w:rsidRDefault="009673F5" w:rsidP="0090515D">
      <w:pPr>
        <w:pStyle w:val="ListParagraph"/>
        <w:numPr>
          <w:ilvl w:val="0"/>
          <w:numId w:val="24"/>
        </w:numPr>
        <w:spacing w:line="360" w:lineRule="auto"/>
        <w:ind w:right="361"/>
        <w:rPr>
          <w:rFonts w:ascii="Times New Roman" w:hAnsi="Times New Roman" w:cs="Times New Roman"/>
          <w:sz w:val="28"/>
          <w:szCs w:val="28"/>
        </w:rPr>
      </w:pPr>
      <w:r w:rsidRPr="009F359A">
        <w:rPr>
          <w:rFonts w:ascii="Times New Roman" w:hAnsi="Times New Roman" w:cs="Times New Roman"/>
          <w:sz w:val="24"/>
          <w:szCs w:val="24"/>
        </w:rPr>
        <w:t xml:space="preserve">The primary objective of equity research is to </w:t>
      </w:r>
      <w:r w:rsidR="008759BC" w:rsidRPr="009F359A">
        <w:rPr>
          <w:rFonts w:ascii="Times New Roman" w:hAnsi="Times New Roman" w:cs="Times New Roman"/>
          <w:sz w:val="24"/>
          <w:szCs w:val="24"/>
        </w:rPr>
        <w:t>analyse</w:t>
      </w:r>
      <w:r w:rsidRPr="009F359A">
        <w:rPr>
          <w:rFonts w:ascii="Times New Roman" w:hAnsi="Times New Roman" w:cs="Times New Roman"/>
          <w:sz w:val="24"/>
          <w:szCs w:val="24"/>
        </w:rPr>
        <w:t xml:space="preserve"> the earnings persistence.</w:t>
      </w:r>
    </w:p>
    <w:p w:rsidR="009F359A" w:rsidRDefault="009F359A" w:rsidP="0090515D">
      <w:pPr>
        <w:pStyle w:val="ListParagraph"/>
        <w:spacing w:line="360" w:lineRule="auto"/>
        <w:ind w:right="361" w:firstLine="0"/>
        <w:rPr>
          <w:rFonts w:ascii="Times New Roman" w:hAnsi="Times New Roman" w:cs="Times New Roman"/>
          <w:b/>
          <w:color w:val="000000" w:themeColor="text1"/>
          <w:sz w:val="28"/>
          <w:szCs w:val="28"/>
        </w:rPr>
      </w:pPr>
    </w:p>
    <w:p w:rsidR="009F359A" w:rsidRDefault="009F359A" w:rsidP="0090515D">
      <w:pPr>
        <w:pStyle w:val="ListParagraph"/>
        <w:spacing w:line="360" w:lineRule="auto"/>
        <w:ind w:right="361" w:firstLine="0"/>
        <w:rPr>
          <w:rFonts w:ascii="Times New Roman" w:hAnsi="Times New Roman" w:cs="Times New Roman"/>
          <w:b/>
          <w:color w:val="000000" w:themeColor="text1"/>
          <w:sz w:val="28"/>
          <w:szCs w:val="28"/>
        </w:rPr>
      </w:pPr>
    </w:p>
    <w:p w:rsidR="009F359A" w:rsidRPr="00971354" w:rsidRDefault="009673F5" w:rsidP="00971354">
      <w:pPr>
        <w:spacing w:line="360" w:lineRule="auto"/>
        <w:ind w:left="0" w:right="361" w:firstLine="0"/>
        <w:rPr>
          <w:rFonts w:ascii="Times New Roman" w:hAnsi="Times New Roman" w:cs="Times New Roman"/>
          <w:sz w:val="28"/>
          <w:szCs w:val="28"/>
        </w:rPr>
      </w:pPr>
      <w:r w:rsidRPr="00971354">
        <w:rPr>
          <w:rFonts w:ascii="Times New Roman" w:hAnsi="Times New Roman" w:cs="Times New Roman"/>
          <w:b/>
          <w:color w:val="000000" w:themeColor="text1"/>
          <w:sz w:val="28"/>
          <w:szCs w:val="28"/>
        </w:rPr>
        <w:t>Scope of the study:</w:t>
      </w:r>
      <w:r w:rsidRPr="00971354">
        <w:rPr>
          <w:rFonts w:ascii="Times New Roman" w:hAnsi="Times New Roman" w:cs="Times New Roman"/>
          <w:b/>
          <w:color w:val="000000" w:themeColor="text1"/>
        </w:rPr>
        <w:t xml:space="preserve">  </w:t>
      </w:r>
      <w:r w:rsidRPr="00971354">
        <w:rPr>
          <w:rFonts w:ascii="Times New Roman" w:hAnsi="Times New Roman" w:cs="Times New Roman"/>
        </w:rPr>
        <w:t xml:space="preserve">          </w:t>
      </w:r>
    </w:p>
    <w:p w:rsidR="009673F5" w:rsidRPr="009F359A" w:rsidRDefault="009F359A" w:rsidP="0090515D">
      <w:pPr>
        <w:spacing w:after="18" w:line="360" w:lineRule="auto"/>
        <w:ind w:left="110" w:right="0"/>
        <w:jc w:val="left"/>
        <w:rPr>
          <w:rFonts w:ascii="Times New Roman" w:hAnsi="Times New Roman" w:cs="Times New Roman"/>
          <w:sz w:val="24"/>
          <w:szCs w:val="24"/>
        </w:rPr>
      </w:pPr>
      <w:r w:rsidRPr="009F359A">
        <w:rPr>
          <w:rFonts w:ascii="Times New Roman" w:hAnsi="Times New Roman" w:cs="Times New Roman"/>
          <w:sz w:val="24"/>
          <w:szCs w:val="24"/>
        </w:rPr>
        <w:lastRenderedPageBreak/>
        <w:t xml:space="preserve">              </w:t>
      </w:r>
      <w:r w:rsidR="009673F5" w:rsidRPr="009F359A">
        <w:rPr>
          <w:rFonts w:ascii="Times New Roman" w:hAnsi="Times New Roman" w:cs="Times New Roman"/>
          <w:sz w:val="24"/>
          <w:szCs w:val="24"/>
        </w:rPr>
        <w:t xml:space="preserve">The scope of the study is identified and during the study is conducted. The project is based on tools like fundamental analysis and ratio analysis. Further, the study is based on last five years.  </w:t>
      </w:r>
    </w:p>
    <w:p w:rsidR="009673F5" w:rsidRPr="009F359A" w:rsidRDefault="009673F5" w:rsidP="0090515D">
      <w:pPr>
        <w:spacing w:after="18" w:line="360" w:lineRule="auto"/>
        <w:ind w:left="110" w:right="0"/>
        <w:jc w:val="left"/>
        <w:rPr>
          <w:rFonts w:ascii="Times New Roman" w:hAnsi="Times New Roman" w:cs="Times New Roman"/>
          <w:sz w:val="24"/>
          <w:szCs w:val="24"/>
        </w:rPr>
      </w:pPr>
    </w:p>
    <w:p w:rsidR="009673F5" w:rsidRPr="009F359A" w:rsidRDefault="009673F5" w:rsidP="0090515D">
      <w:pPr>
        <w:pStyle w:val="ListParagraph"/>
        <w:numPr>
          <w:ilvl w:val="0"/>
          <w:numId w:val="25"/>
        </w:numPr>
        <w:spacing w:after="18" w:line="360" w:lineRule="auto"/>
        <w:ind w:right="0"/>
        <w:jc w:val="left"/>
        <w:rPr>
          <w:rFonts w:ascii="Times New Roman" w:hAnsi="Times New Roman" w:cs="Times New Roman"/>
          <w:sz w:val="24"/>
          <w:szCs w:val="24"/>
        </w:rPr>
      </w:pPr>
      <w:r w:rsidRPr="009F359A">
        <w:rPr>
          <w:rFonts w:ascii="Times New Roman" w:hAnsi="Times New Roman" w:cs="Times New Roman"/>
          <w:sz w:val="24"/>
          <w:szCs w:val="24"/>
        </w:rPr>
        <w:t>The analysis is made by taking into consideration three compan</w:t>
      </w:r>
      <w:r w:rsidR="009F359A">
        <w:rPr>
          <w:rFonts w:ascii="Times New Roman" w:hAnsi="Times New Roman" w:cs="Times New Roman"/>
          <w:sz w:val="24"/>
          <w:szCs w:val="24"/>
        </w:rPr>
        <w:t xml:space="preserve">ies </w:t>
      </w:r>
      <w:r w:rsidR="008759BC">
        <w:rPr>
          <w:rFonts w:ascii="Times New Roman" w:hAnsi="Times New Roman" w:cs="Times New Roman"/>
          <w:sz w:val="24"/>
          <w:szCs w:val="24"/>
        </w:rPr>
        <w:t>i.e.</w:t>
      </w:r>
      <w:r w:rsidR="009F359A">
        <w:rPr>
          <w:rFonts w:ascii="Times New Roman" w:hAnsi="Times New Roman" w:cs="Times New Roman"/>
          <w:sz w:val="24"/>
          <w:szCs w:val="24"/>
        </w:rPr>
        <w:t xml:space="preserve"> </w:t>
      </w:r>
      <w:r w:rsidRPr="009F359A">
        <w:rPr>
          <w:rFonts w:ascii="Times New Roman" w:hAnsi="Times New Roman" w:cs="Times New Roman"/>
          <w:sz w:val="24"/>
          <w:szCs w:val="24"/>
        </w:rPr>
        <w:t xml:space="preserve">TCS, </w:t>
      </w:r>
      <w:r w:rsidR="008759BC">
        <w:rPr>
          <w:rFonts w:ascii="Times New Roman" w:hAnsi="Times New Roman" w:cs="Times New Roman"/>
          <w:sz w:val="24"/>
          <w:szCs w:val="24"/>
        </w:rPr>
        <w:t>Infosys &amp;</w:t>
      </w:r>
      <w:r w:rsidR="00BA466C" w:rsidRPr="009F359A">
        <w:rPr>
          <w:rFonts w:ascii="Times New Roman" w:hAnsi="Times New Roman" w:cs="Times New Roman"/>
          <w:sz w:val="24"/>
          <w:szCs w:val="24"/>
        </w:rPr>
        <w:t xml:space="preserve"> HCL</w:t>
      </w:r>
      <w:r w:rsidRPr="009F359A">
        <w:rPr>
          <w:rFonts w:ascii="Times New Roman" w:hAnsi="Times New Roman" w:cs="Times New Roman"/>
          <w:sz w:val="24"/>
          <w:szCs w:val="24"/>
        </w:rPr>
        <w:t xml:space="preserve"> Technologies.  </w:t>
      </w:r>
    </w:p>
    <w:p w:rsidR="009673F5" w:rsidRPr="009F359A" w:rsidRDefault="009673F5" w:rsidP="0090515D">
      <w:pPr>
        <w:numPr>
          <w:ilvl w:val="0"/>
          <w:numId w:val="25"/>
        </w:numPr>
        <w:spacing w:line="360" w:lineRule="auto"/>
        <w:ind w:right="180"/>
        <w:rPr>
          <w:rFonts w:ascii="Times New Roman" w:hAnsi="Times New Roman" w:cs="Times New Roman"/>
          <w:sz w:val="24"/>
          <w:szCs w:val="24"/>
        </w:rPr>
      </w:pPr>
      <w:r w:rsidRPr="009F359A">
        <w:rPr>
          <w:rFonts w:ascii="Times New Roman" w:hAnsi="Times New Roman" w:cs="Times New Roman"/>
          <w:sz w:val="24"/>
          <w:szCs w:val="24"/>
        </w:rPr>
        <w:t xml:space="preserve">The scope of the study is limited to a period of five years.  </w:t>
      </w:r>
    </w:p>
    <w:p w:rsidR="00CA6BB3" w:rsidRPr="00CA6BB3" w:rsidRDefault="009673F5" w:rsidP="0090515D">
      <w:pPr>
        <w:numPr>
          <w:ilvl w:val="0"/>
          <w:numId w:val="25"/>
        </w:numPr>
        <w:spacing w:line="360" w:lineRule="auto"/>
        <w:ind w:right="180"/>
        <w:rPr>
          <w:rFonts w:ascii="Times New Roman" w:hAnsi="Times New Roman" w:cs="Times New Roman"/>
          <w:sz w:val="24"/>
          <w:szCs w:val="24"/>
        </w:rPr>
      </w:pPr>
      <w:r w:rsidRPr="009F359A">
        <w:rPr>
          <w:rFonts w:ascii="Times New Roman" w:hAnsi="Times New Roman" w:cs="Times New Roman"/>
          <w:sz w:val="24"/>
          <w:szCs w:val="24"/>
        </w:rPr>
        <w:t>The scope is limited to only the fundamental analysis of the chosen stocks</w:t>
      </w:r>
      <w:r w:rsidR="00CA6BB3">
        <w:rPr>
          <w:rFonts w:ascii="Times New Roman" w:eastAsia="Calibri" w:hAnsi="Times New Roman" w:cs="Times New Roman"/>
          <w:color w:val="000000"/>
          <w:sz w:val="24"/>
          <w:szCs w:val="24"/>
        </w:rPr>
        <w:t xml:space="preserve">              </w:t>
      </w:r>
    </w:p>
    <w:p w:rsidR="00CA6BB3" w:rsidRPr="00FD440D" w:rsidRDefault="00CA6BB3" w:rsidP="0090515D">
      <w:pPr>
        <w:spacing w:line="360" w:lineRule="auto"/>
        <w:ind w:left="-5" w:right="353"/>
        <w:jc w:val="left"/>
        <w:rPr>
          <w:rFonts w:ascii="Times New Roman" w:hAnsi="Times New Roman" w:cs="Times New Roman"/>
        </w:rPr>
      </w:pPr>
      <w:r w:rsidRPr="00FD440D">
        <w:rPr>
          <w:rFonts w:ascii="Times New Roman" w:hAnsi="Times New Roman" w:cs="Times New Roman"/>
          <w:color w:val="000000"/>
        </w:rPr>
        <w:t xml:space="preserve"> </w:t>
      </w:r>
    </w:p>
    <w:p w:rsidR="00CA6BB3" w:rsidRPr="00FD440D" w:rsidRDefault="00CA6BB3" w:rsidP="0090515D">
      <w:pPr>
        <w:spacing w:after="26"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r w:rsidRPr="00CA6BB3">
        <w:rPr>
          <w:rFonts w:ascii="Times New Roman" w:hAnsi="Times New Roman" w:cs="Times New Roman"/>
          <w:b/>
          <w:sz w:val="28"/>
          <w:szCs w:val="28"/>
        </w:rPr>
        <w:t>Limitations:</w:t>
      </w:r>
      <w:r w:rsidRPr="00CA6BB3">
        <w:rPr>
          <w:rFonts w:ascii="Times New Roman" w:hAnsi="Times New Roman" w:cs="Times New Roman"/>
          <w:b/>
          <w:color w:val="000000"/>
          <w:sz w:val="28"/>
          <w:szCs w:val="28"/>
        </w:rPr>
        <w:t xml:space="preserve"> </w:t>
      </w:r>
      <w:r w:rsidRPr="00FD440D">
        <w:rPr>
          <w:rFonts w:ascii="Times New Roman" w:hAnsi="Times New Roman" w:cs="Times New Roman"/>
          <w:color w:val="000000"/>
        </w:rPr>
        <w:t xml:space="preserve"> </w:t>
      </w:r>
    </w:p>
    <w:p w:rsidR="00CA6BB3" w:rsidRPr="00CA6BB3" w:rsidRDefault="00CA6BB3" w:rsidP="0090515D">
      <w:pPr>
        <w:numPr>
          <w:ilvl w:val="0"/>
          <w:numId w:val="41"/>
        </w:numPr>
        <w:spacing w:line="360" w:lineRule="auto"/>
        <w:ind w:right="361" w:hanging="395"/>
        <w:rPr>
          <w:rFonts w:ascii="Times New Roman" w:hAnsi="Times New Roman" w:cs="Times New Roman"/>
          <w:sz w:val="24"/>
          <w:szCs w:val="24"/>
        </w:rPr>
      </w:pPr>
      <w:r w:rsidRPr="00CA6BB3">
        <w:rPr>
          <w:rFonts w:ascii="Times New Roman" w:hAnsi="Times New Roman" w:cs="Times New Roman"/>
          <w:sz w:val="24"/>
          <w:szCs w:val="24"/>
        </w:rPr>
        <w:t xml:space="preserve">This study has been conducted purely to understand Equity analysis for investors.  </w:t>
      </w:r>
    </w:p>
    <w:p w:rsidR="00CA6BB3" w:rsidRPr="00CA6BB3" w:rsidRDefault="00CA6BB3" w:rsidP="0090515D">
      <w:pPr>
        <w:numPr>
          <w:ilvl w:val="0"/>
          <w:numId w:val="41"/>
        </w:numPr>
        <w:spacing w:line="360" w:lineRule="auto"/>
        <w:ind w:right="361" w:hanging="395"/>
        <w:rPr>
          <w:rFonts w:ascii="Times New Roman" w:hAnsi="Times New Roman" w:cs="Times New Roman"/>
          <w:sz w:val="24"/>
          <w:szCs w:val="24"/>
        </w:rPr>
      </w:pPr>
      <w:r w:rsidRPr="00CA6BB3">
        <w:rPr>
          <w:rFonts w:ascii="Times New Roman" w:hAnsi="Times New Roman" w:cs="Times New Roman"/>
          <w:sz w:val="24"/>
          <w:szCs w:val="24"/>
        </w:rPr>
        <w:t xml:space="preserve">The study is restricted to </w:t>
      </w:r>
      <w:r w:rsidR="008759BC">
        <w:rPr>
          <w:rFonts w:ascii="Times New Roman" w:hAnsi="Times New Roman" w:cs="Times New Roman"/>
          <w:sz w:val="24"/>
          <w:szCs w:val="24"/>
        </w:rPr>
        <w:t>three</w:t>
      </w:r>
      <w:r w:rsidRPr="00CA6BB3">
        <w:rPr>
          <w:rFonts w:ascii="Times New Roman" w:hAnsi="Times New Roman" w:cs="Times New Roman"/>
          <w:sz w:val="24"/>
          <w:szCs w:val="24"/>
        </w:rPr>
        <w:t xml:space="preserve"> companies based on Fundamental analysis.  </w:t>
      </w:r>
    </w:p>
    <w:p w:rsidR="00CA6BB3" w:rsidRPr="00CA6BB3" w:rsidRDefault="00CA6BB3" w:rsidP="0090515D">
      <w:pPr>
        <w:numPr>
          <w:ilvl w:val="0"/>
          <w:numId w:val="41"/>
        </w:numPr>
        <w:spacing w:line="360" w:lineRule="auto"/>
        <w:ind w:right="361" w:hanging="395"/>
        <w:rPr>
          <w:rFonts w:ascii="Times New Roman" w:hAnsi="Times New Roman" w:cs="Times New Roman"/>
          <w:sz w:val="24"/>
          <w:szCs w:val="24"/>
        </w:rPr>
      </w:pPr>
      <w:r w:rsidRPr="00CA6BB3">
        <w:rPr>
          <w:rFonts w:ascii="Times New Roman" w:hAnsi="Times New Roman" w:cs="Times New Roman"/>
          <w:sz w:val="24"/>
          <w:szCs w:val="24"/>
        </w:rPr>
        <w:t xml:space="preserve">The study is limited to the companies having equities.  </w:t>
      </w:r>
    </w:p>
    <w:p w:rsidR="00CA6BB3" w:rsidRPr="00CA6BB3" w:rsidRDefault="00CA6BB3" w:rsidP="0090515D">
      <w:pPr>
        <w:numPr>
          <w:ilvl w:val="0"/>
          <w:numId w:val="41"/>
        </w:numPr>
        <w:spacing w:line="360" w:lineRule="auto"/>
        <w:ind w:right="361" w:hanging="395"/>
        <w:rPr>
          <w:rFonts w:ascii="Times New Roman" w:hAnsi="Times New Roman" w:cs="Times New Roman"/>
          <w:sz w:val="24"/>
          <w:szCs w:val="24"/>
        </w:rPr>
      </w:pPr>
      <w:r w:rsidRPr="00CA6BB3">
        <w:rPr>
          <w:rFonts w:ascii="Times New Roman" w:hAnsi="Times New Roman" w:cs="Times New Roman"/>
          <w:sz w:val="24"/>
          <w:szCs w:val="24"/>
        </w:rPr>
        <w:t xml:space="preserve">Detailed study of the topic was not possible due </w:t>
      </w:r>
      <w:r w:rsidR="00BA466C" w:rsidRPr="00CA6BB3">
        <w:rPr>
          <w:rFonts w:ascii="Times New Roman" w:hAnsi="Times New Roman" w:cs="Times New Roman"/>
          <w:sz w:val="24"/>
          <w:szCs w:val="24"/>
        </w:rPr>
        <w:t xml:space="preserve">to </w:t>
      </w:r>
      <w:r w:rsidR="00BA466C" w:rsidRPr="00CA6BB3">
        <w:rPr>
          <w:rFonts w:ascii="Times New Roman" w:eastAsia="Calibri" w:hAnsi="Times New Roman" w:cs="Times New Roman"/>
          <w:color w:val="000000"/>
          <w:sz w:val="24"/>
          <w:szCs w:val="24"/>
        </w:rPr>
        <w:t>limited</w:t>
      </w:r>
      <w:r w:rsidRPr="00CA6BB3">
        <w:rPr>
          <w:rFonts w:ascii="Times New Roman" w:hAnsi="Times New Roman" w:cs="Times New Roman"/>
          <w:sz w:val="24"/>
          <w:szCs w:val="24"/>
        </w:rPr>
        <w:t xml:space="preserve"> size of the project.  </w:t>
      </w:r>
    </w:p>
    <w:p w:rsidR="00CA6BB3" w:rsidRPr="00CA6BB3" w:rsidRDefault="00CA6BB3" w:rsidP="0090515D">
      <w:pPr>
        <w:numPr>
          <w:ilvl w:val="0"/>
          <w:numId w:val="41"/>
        </w:numPr>
        <w:spacing w:line="360" w:lineRule="auto"/>
        <w:ind w:right="361" w:hanging="395"/>
        <w:rPr>
          <w:rFonts w:ascii="Times New Roman" w:hAnsi="Times New Roman" w:cs="Times New Roman"/>
          <w:sz w:val="24"/>
          <w:szCs w:val="24"/>
        </w:rPr>
      </w:pPr>
      <w:r w:rsidRPr="00CA6BB3">
        <w:rPr>
          <w:rFonts w:ascii="Times New Roman" w:hAnsi="Times New Roman" w:cs="Times New Roman"/>
          <w:sz w:val="24"/>
          <w:szCs w:val="24"/>
        </w:rPr>
        <w:t xml:space="preserve">Suggestions and conclusions are based on the limited data of five years. </w:t>
      </w:r>
    </w:p>
    <w:p w:rsidR="00CA6BB3" w:rsidRPr="00CA6BB3" w:rsidRDefault="00CA6BB3" w:rsidP="0090515D">
      <w:pPr>
        <w:numPr>
          <w:ilvl w:val="0"/>
          <w:numId w:val="41"/>
        </w:numPr>
        <w:spacing w:line="360" w:lineRule="auto"/>
        <w:ind w:right="361" w:hanging="395"/>
        <w:rPr>
          <w:rFonts w:ascii="Times New Roman" w:hAnsi="Times New Roman" w:cs="Times New Roman"/>
          <w:sz w:val="24"/>
          <w:szCs w:val="24"/>
        </w:rPr>
      </w:pPr>
      <w:r w:rsidRPr="00CA6BB3">
        <w:rPr>
          <w:rFonts w:ascii="Times New Roman" w:hAnsi="Times New Roman" w:cs="Times New Roman"/>
          <w:sz w:val="24"/>
          <w:szCs w:val="24"/>
        </w:rPr>
        <w:t>The future is uncertain.</w:t>
      </w:r>
      <w:r w:rsidRPr="00CA6BB3">
        <w:rPr>
          <w:rFonts w:ascii="Times New Roman" w:hAnsi="Times New Roman" w:cs="Times New Roman"/>
          <w:color w:val="000000"/>
          <w:sz w:val="24"/>
          <w:szCs w:val="24"/>
        </w:rPr>
        <w:t xml:space="preserve"> </w:t>
      </w:r>
    </w:p>
    <w:p w:rsidR="00CA6BB3" w:rsidRPr="00CA6BB3" w:rsidRDefault="00CA6BB3" w:rsidP="0090515D">
      <w:pPr>
        <w:spacing w:after="18" w:line="360" w:lineRule="auto"/>
        <w:ind w:left="0" w:right="0" w:firstLine="720"/>
        <w:jc w:val="left"/>
        <w:rPr>
          <w:rFonts w:ascii="Times New Roman" w:hAnsi="Times New Roman" w:cs="Times New Roman"/>
          <w:sz w:val="24"/>
          <w:szCs w:val="24"/>
        </w:rPr>
      </w:pPr>
    </w:p>
    <w:p w:rsidR="009F359A" w:rsidRDefault="009F359A" w:rsidP="0090515D">
      <w:pPr>
        <w:spacing w:line="360" w:lineRule="auto"/>
        <w:ind w:left="142" w:right="180" w:firstLine="0"/>
        <w:rPr>
          <w:rFonts w:ascii="Times New Roman" w:hAnsi="Times New Roman" w:cs="Times New Roman"/>
          <w:sz w:val="24"/>
          <w:szCs w:val="24"/>
        </w:rPr>
      </w:pPr>
    </w:p>
    <w:p w:rsidR="007067D6" w:rsidRPr="009F359A" w:rsidRDefault="00F33EA5" w:rsidP="0090515D">
      <w:pPr>
        <w:spacing w:line="360" w:lineRule="auto"/>
        <w:ind w:right="180"/>
        <w:rPr>
          <w:rFonts w:ascii="Times New Roman" w:hAnsi="Times New Roman" w:cs="Times New Roman"/>
          <w:sz w:val="28"/>
          <w:szCs w:val="28"/>
        </w:rPr>
      </w:pPr>
      <w:r>
        <w:t xml:space="preserve"> </w:t>
      </w:r>
      <w:r w:rsidR="009F359A" w:rsidRPr="009F359A">
        <w:rPr>
          <w:rFonts w:ascii="Times New Roman" w:hAnsi="Times New Roman" w:cs="Times New Roman"/>
          <w:b/>
          <w:sz w:val="28"/>
          <w:szCs w:val="28"/>
        </w:rPr>
        <w:t xml:space="preserve">Source of </w:t>
      </w:r>
      <w:r w:rsidR="00BA466C" w:rsidRPr="009F359A">
        <w:rPr>
          <w:rFonts w:ascii="Times New Roman" w:hAnsi="Times New Roman" w:cs="Times New Roman"/>
          <w:b/>
          <w:sz w:val="28"/>
          <w:szCs w:val="28"/>
        </w:rPr>
        <w:t>Data: -</w:t>
      </w:r>
    </w:p>
    <w:p w:rsidR="007067D6" w:rsidRDefault="00F33EA5" w:rsidP="0090515D">
      <w:pPr>
        <w:spacing w:line="360" w:lineRule="auto"/>
        <w:ind w:left="-5" w:right="361"/>
        <w:rPr>
          <w:rFonts w:ascii="Times New Roman" w:hAnsi="Times New Roman" w:cs="Times New Roman"/>
          <w:color w:val="000000"/>
          <w:sz w:val="24"/>
          <w:szCs w:val="24"/>
        </w:rPr>
      </w:pPr>
      <w:r w:rsidRPr="009F359A">
        <w:rPr>
          <w:rFonts w:ascii="Times New Roman" w:hAnsi="Times New Roman" w:cs="Times New Roman"/>
          <w:sz w:val="24"/>
          <w:szCs w:val="24"/>
        </w:rPr>
        <w:t>Sources of data may be classified into primary and secondary sources. Primary sources are original sources from which the researcher directly</w:t>
      </w:r>
      <w:r w:rsidR="008759BC">
        <w:rPr>
          <w:rFonts w:ascii="Times New Roman" w:hAnsi="Times New Roman" w:cs="Times New Roman"/>
          <w:sz w:val="24"/>
          <w:szCs w:val="24"/>
        </w:rPr>
        <w:t xml:space="preserve"> collects data from its own</w:t>
      </w:r>
      <w:r w:rsidRPr="009F359A">
        <w:rPr>
          <w:rFonts w:ascii="Times New Roman" w:hAnsi="Times New Roman" w:cs="Times New Roman"/>
          <w:sz w:val="24"/>
          <w:szCs w:val="24"/>
        </w:rPr>
        <w:t>.</w:t>
      </w:r>
      <w:r w:rsidRPr="009F359A">
        <w:rPr>
          <w:rFonts w:ascii="Times New Roman" w:hAnsi="Times New Roman" w:cs="Times New Roman"/>
          <w:color w:val="000000"/>
          <w:sz w:val="24"/>
          <w:szCs w:val="24"/>
        </w:rPr>
        <w:t xml:space="preserve"> </w:t>
      </w:r>
    </w:p>
    <w:p w:rsidR="00971354" w:rsidRPr="009F359A" w:rsidRDefault="00971354" w:rsidP="0090515D">
      <w:pPr>
        <w:spacing w:line="360" w:lineRule="auto"/>
        <w:ind w:left="-5" w:right="361"/>
        <w:rPr>
          <w:rFonts w:ascii="Times New Roman" w:hAnsi="Times New Roman" w:cs="Times New Roman"/>
          <w:sz w:val="24"/>
          <w:szCs w:val="24"/>
        </w:rPr>
      </w:pPr>
    </w:p>
    <w:p w:rsidR="007067D6" w:rsidRPr="009F359A" w:rsidRDefault="00F33EA5" w:rsidP="0090515D">
      <w:pPr>
        <w:spacing w:after="19" w:line="360" w:lineRule="auto"/>
        <w:ind w:left="0" w:right="0" w:firstLine="0"/>
        <w:jc w:val="left"/>
        <w:rPr>
          <w:rFonts w:ascii="Times New Roman" w:hAnsi="Times New Roman" w:cs="Times New Roman"/>
          <w:sz w:val="24"/>
          <w:szCs w:val="24"/>
        </w:rPr>
      </w:pPr>
      <w:r w:rsidRPr="00971354">
        <w:rPr>
          <w:rFonts w:ascii="Times New Roman" w:hAnsi="Times New Roman" w:cs="Times New Roman"/>
          <w:b/>
          <w:color w:val="000000"/>
          <w:sz w:val="24"/>
          <w:szCs w:val="24"/>
        </w:rPr>
        <w:t xml:space="preserve"> </w:t>
      </w:r>
      <w:r w:rsidR="00971354" w:rsidRPr="00971354">
        <w:rPr>
          <w:rFonts w:ascii="Times New Roman" w:hAnsi="Times New Roman" w:cs="Times New Roman"/>
          <w:b/>
          <w:color w:val="000000"/>
          <w:sz w:val="24"/>
          <w:szCs w:val="24"/>
        </w:rPr>
        <w:t xml:space="preserve">Primary </w:t>
      </w:r>
      <w:r w:rsidR="00BA466C" w:rsidRPr="00971354">
        <w:rPr>
          <w:rFonts w:ascii="Times New Roman" w:hAnsi="Times New Roman" w:cs="Times New Roman"/>
          <w:b/>
          <w:color w:val="000000"/>
          <w:sz w:val="24"/>
          <w:szCs w:val="24"/>
        </w:rPr>
        <w:t>Data: -</w:t>
      </w:r>
      <w:r w:rsidR="00971354">
        <w:rPr>
          <w:rFonts w:ascii="Times New Roman" w:hAnsi="Times New Roman" w:cs="Times New Roman"/>
          <w:color w:val="000000"/>
          <w:sz w:val="24"/>
          <w:szCs w:val="24"/>
        </w:rPr>
        <w:t xml:space="preserve"> I have collected primary data by doing observation and asking questions to the employe</w:t>
      </w:r>
      <w:r w:rsidR="00BA466C">
        <w:rPr>
          <w:rFonts w:ascii="Times New Roman" w:hAnsi="Times New Roman" w:cs="Times New Roman"/>
          <w:color w:val="000000"/>
          <w:sz w:val="24"/>
          <w:szCs w:val="24"/>
        </w:rPr>
        <w:t>e</w:t>
      </w:r>
      <w:r w:rsidR="00971354">
        <w:rPr>
          <w:rFonts w:ascii="Times New Roman" w:hAnsi="Times New Roman" w:cs="Times New Roman"/>
          <w:color w:val="000000"/>
          <w:sz w:val="24"/>
          <w:szCs w:val="24"/>
        </w:rPr>
        <w:t>s who are w</w:t>
      </w:r>
      <w:r w:rsidR="008759BC">
        <w:rPr>
          <w:rFonts w:ascii="Times New Roman" w:hAnsi="Times New Roman" w:cs="Times New Roman"/>
          <w:color w:val="000000"/>
          <w:sz w:val="24"/>
          <w:szCs w:val="24"/>
        </w:rPr>
        <w:t xml:space="preserve">orking </w:t>
      </w:r>
      <w:r w:rsidR="00303BDA">
        <w:rPr>
          <w:rFonts w:ascii="Times New Roman" w:hAnsi="Times New Roman" w:cs="Times New Roman"/>
          <w:color w:val="000000"/>
          <w:sz w:val="24"/>
          <w:szCs w:val="24"/>
        </w:rPr>
        <w:t>there.</w:t>
      </w:r>
    </w:p>
    <w:p w:rsidR="007067D6" w:rsidRPr="009F359A" w:rsidRDefault="00F33EA5" w:rsidP="0090515D">
      <w:pPr>
        <w:spacing w:line="360" w:lineRule="auto"/>
        <w:ind w:left="-5" w:right="361"/>
        <w:rPr>
          <w:rFonts w:ascii="Times New Roman" w:hAnsi="Times New Roman" w:cs="Times New Roman"/>
          <w:sz w:val="24"/>
          <w:szCs w:val="24"/>
        </w:rPr>
      </w:pPr>
      <w:r w:rsidRPr="00971354">
        <w:rPr>
          <w:rFonts w:ascii="Times New Roman" w:hAnsi="Times New Roman" w:cs="Times New Roman"/>
          <w:b/>
          <w:sz w:val="24"/>
          <w:szCs w:val="24"/>
        </w:rPr>
        <w:t xml:space="preserve">Secondary </w:t>
      </w:r>
      <w:r w:rsidR="00BA466C" w:rsidRPr="00971354">
        <w:rPr>
          <w:rFonts w:ascii="Times New Roman" w:hAnsi="Times New Roman" w:cs="Times New Roman"/>
          <w:b/>
          <w:sz w:val="24"/>
          <w:szCs w:val="24"/>
        </w:rPr>
        <w:t>data: -</w:t>
      </w:r>
      <w:r w:rsidRPr="009F359A">
        <w:rPr>
          <w:rFonts w:ascii="Times New Roman" w:hAnsi="Times New Roman" w:cs="Times New Roman"/>
          <w:sz w:val="24"/>
          <w:szCs w:val="24"/>
        </w:rPr>
        <w:t xml:space="preserve"> has been collected from various sources to </w:t>
      </w:r>
      <w:r w:rsidR="00BA466C" w:rsidRPr="009F359A">
        <w:rPr>
          <w:rFonts w:ascii="Times New Roman" w:hAnsi="Times New Roman" w:cs="Times New Roman"/>
          <w:sz w:val="24"/>
          <w:szCs w:val="24"/>
        </w:rPr>
        <w:t>analyse</w:t>
      </w:r>
      <w:r w:rsidRPr="009F359A">
        <w:rPr>
          <w:rFonts w:ascii="Times New Roman" w:hAnsi="Times New Roman" w:cs="Times New Roman"/>
          <w:sz w:val="24"/>
          <w:szCs w:val="24"/>
        </w:rPr>
        <w:t xml:space="preserve"> the fundamentals. The secondary data are collected from the BSE, NSE, money</w:t>
      </w:r>
      <w:r w:rsidR="00971354">
        <w:rPr>
          <w:rFonts w:ascii="Times New Roman" w:hAnsi="Times New Roman" w:cs="Times New Roman"/>
          <w:sz w:val="24"/>
          <w:szCs w:val="24"/>
        </w:rPr>
        <w:t>control.com, articles,</w:t>
      </w:r>
      <w:r w:rsidRPr="009F359A">
        <w:rPr>
          <w:rFonts w:ascii="Times New Roman" w:hAnsi="Times New Roman" w:cs="Times New Roman"/>
          <w:sz w:val="24"/>
          <w:szCs w:val="24"/>
        </w:rPr>
        <w:t xml:space="preserve"> journals and various websites etc.</w:t>
      </w:r>
      <w:r w:rsidRPr="009F359A">
        <w:rPr>
          <w:rFonts w:ascii="Times New Roman" w:hAnsi="Times New Roman" w:cs="Times New Roman"/>
          <w:color w:val="000000"/>
          <w:sz w:val="24"/>
          <w:szCs w:val="24"/>
        </w:rPr>
        <w:t xml:space="preserve"> </w:t>
      </w:r>
    </w:p>
    <w:p w:rsidR="007067D6" w:rsidRPr="009F359A" w:rsidRDefault="00F33EA5" w:rsidP="0090515D">
      <w:pPr>
        <w:spacing w:after="18" w:line="360" w:lineRule="auto"/>
        <w:ind w:left="0" w:right="0" w:firstLine="0"/>
        <w:jc w:val="left"/>
        <w:rPr>
          <w:rFonts w:ascii="Times New Roman" w:hAnsi="Times New Roman" w:cs="Times New Roman"/>
          <w:sz w:val="24"/>
          <w:szCs w:val="24"/>
        </w:rPr>
      </w:pPr>
      <w:r w:rsidRPr="009F359A">
        <w:rPr>
          <w:rFonts w:ascii="Times New Roman" w:hAnsi="Times New Roman" w:cs="Times New Roman"/>
          <w:color w:val="000000"/>
          <w:sz w:val="24"/>
          <w:szCs w:val="24"/>
        </w:rPr>
        <w:t xml:space="preserve"> </w:t>
      </w:r>
    </w:p>
    <w:p w:rsidR="007067D6" w:rsidRPr="009F359A" w:rsidRDefault="00F33EA5" w:rsidP="0090515D">
      <w:pPr>
        <w:spacing w:after="17" w:line="360" w:lineRule="auto"/>
        <w:ind w:left="-5" w:right="57"/>
        <w:jc w:val="left"/>
        <w:rPr>
          <w:rFonts w:ascii="Times New Roman" w:hAnsi="Times New Roman" w:cs="Times New Roman"/>
          <w:sz w:val="28"/>
          <w:szCs w:val="28"/>
        </w:rPr>
      </w:pPr>
      <w:r w:rsidRPr="009F359A">
        <w:rPr>
          <w:rFonts w:ascii="Times New Roman" w:hAnsi="Times New Roman" w:cs="Times New Roman"/>
          <w:b/>
          <w:sz w:val="28"/>
          <w:szCs w:val="28"/>
        </w:rPr>
        <w:t xml:space="preserve"> Research </w:t>
      </w:r>
      <w:r w:rsidR="00BA466C" w:rsidRPr="009F359A">
        <w:rPr>
          <w:rFonts w:ascii="Times New Roman" w:hAnsi="Times New Roman" w:cs="Times New Roman"/>
          <w:b/>
          <w:sz w:val="28"/>
          <w:szCs w:val="28"/>
        </w:rPr>
        <w:t>Method: -</w:t>
      </w:r>
      <w:r w:rsidRPr="009F359A">
        <w:rPr>
          <w:rFonts w:ascii="Times New Roman" w:hAnsi="Times New Roman" w:cs="Times New Roman"/>
          <w:b/>
          <w:color w:val="000000"/>
          <w:sz w:val="28"/>
          <w:szCs w:val="28"/>
        </w:rPr>
        <w:t xml:space="preserve"> </w:t>
      </w:r>
    </w:p>
    <w:p w:rsidR="007067D6" w:rsidRPr="00971354" w:rsidRDefault="00F33EA5" w:rsidP="00971354">
      <w:pPr>
        <w:spacing w:after="0" w:line="360" w:lineRule="auto"/>
        <w:ind w:left="0" w:right="0" w:firstLine="0"/>
        <w:jc w:val="left"/>
        <w:rPr>
          <w:rFonts w:ascii="Times New Roman" w:hAnsi="Times New Roman" w:cs="Times New Roman"/>
        </w:rPr>
      </w:pPr>
      <w:r w:rsidRPr="009F359A">
        <w:rPr>
          <w:rFonts w:ascii="Times New Roman" w:hAnsi="Times New Roman" w:cs="Times New Roman"/>
          <w:b/>
        </w:rPr>
        <w:lastRenderedPageBreak/>
        <w:t xml:space="preserve"> </w:t>
      </w:r>
      <w:r w:rsidRPr="009F359A">
        <w:rPr>
          <w:rFonts w:ascii="Times New Roman" w:hAnsi="Times New Roman" w:cs="Times New Roman"/>
          <w:sz w:val="24"/>
          <w:szCs w:val="24"/>
        </w:rPr>
        <w:t>The descriptive method is used for the study.</w:t>
      </w:r>
      <w:r w:rsidRPr="009F359A">
        <w:rPr>
          <w:rFonts w:ascii="Times New Roman" w:hAnsi="Times New Roman" w:cs="Times New Roman"/>
          <w:color w:val="000000"/>
          <w:sz w:val="24"/>
          <w:szCs w:val="24"/>
        </w:rPr>
        <w:t xml:space="preserve"> </w:t>
      </w:r>
    </w:p>
    <w:p w:rsidR="007067D6" w:rsidRPr="009F359A" w:rsidRDefault="00F33EA5" w:rsidP="00C122F1">
      <w:pPr>
        <w:spacing w:after="0" w:line="360" w:lineRule="auto"/>
        <w:ind w:left="0" w:right="0" w:firstLine="0"/>
        <w:jc w:val="left"/>
        <w:rPr>
          <w:rFonts w:ascii="Times New Roman" w:hAnsi="Times New Roman" w:cs="Times New Roman"/>
        </w:rPr>
      </w:pPr>
      <w:r w:rsidRPr="009F359A">
        <w:rPr>
          <w:rFonts w:ascii="Times New Roman" w:hAnsi="Times New Roman" w:cs="Times New Roman"/>
          <w:color w:val="000000"/>
        </w:rPr>
        <w:t xml:space="preserve"> </w:t>
      </w:r>
    </w:p>
    <w:p w:rsidR="007067D6" w:rsidRPr="009F359A" w:rsidRDefault="00F33EA5" w:rsidP="0090515D">
      <w:pPr>
        <w:spacing w:after="17" w:line="360" w:lineRule="auto"/>
        <w:ind w:left="-5" w:right="57"/>
        <w:jc w:val="left"/>
        <w:rPr>
          <w:rFonts w:ascii="Times New Roman" w:hAnsi="Times New Roman" w:cs="Times New Roman"/>
          <w:sz w:val="28"/>
          <w:szCs w:val="28"/>
        </w:rPr>
      </w:pPr>
      <w:r w:rsidRPr="009F359A">
        <w:rPr>
          <w:rFonts w:ascii="Times New Roman" w:hAnsi="Times New Roman" w:cs="Times New Roman"/>
          <w:b/>
          <w:sz w:val="28"/>
          <w:szCs w:val="28"/>
        </w:rPr>
        <w:t>Sample Size:</w:t>
      </w:r>
      <w:r w:rsidRPr="009F359A">
        <w:rPr>
          <w:rFonts w:ascii="Times New Roman" w:hAnsi="Times New Roman" w:cs="Times New Roman"/>
          <w:b/>
          <w:color w:val="000000"/>
          <w:sz w:val="28"/>
          <w:szCs w:val="28"/>
        </w:rPr>
        <w:t xml:space="preserve"> </w:t>
      </w:r>
    </w:p>
    <w:p w:rsidR="007067D6" w:rsidRPr="009F359A" w:rsidRDefault="00F33EA5" w:rsidP="0090515D">
      <w:pPr>
        <w:spacing w:after="0" w:line="360" w:lineRule="auto"/>
        <w:ind w:left="0" w:right="0" w:firstLine="0"/>
        <w:jc w:val="left"/>
        <w:rPr>
          <w:rFonts w:ascii="Times New Roman" w:hAnsi="Times New Roman" w:cs="Times New Roman"/>
        </w:rPr>
      </w:pPr>
      <w:r w:rsidRPr="009F359A">
        <w:rPr>
          <w:rFonts w:ascii="Times New Roman" w:hAnsi="Times New Roman" w:cs="Times New Roman"/>
          <w:b/>
          <w:color w:val="000000"/>
        </w:rPr>
        <w:t xml:space="preserve"> </w:t>
      </w:r>
    </w:p>
    <w:p w:rsidR="007067D6" w:rsidRDefault="00F33EA5" w:rsidP="0090515D">
      <w:pPr>
        <w:spacing w:line="360" w:lineRule="auto"/>
        <w:ind w:left="-5" w:right="361"/>
        <w:rPr>
          <w:rFonts w:ascii="Times New Roman" w:hAnsi="Times New Roman" w:cs="Times New Roman"/>
          <w:sz w:val="24"/>
          <w:szCs w:val="24"/>
        </w:rPr>
      </w:pPr>
      <w:r w:rsidRPr="009F359A">
        <w:rPr>
          <w:rFonts w:ascii="Times New Roman" w:hAnsi="Times New Roman" w:cs="Times New Roman"/>
          <w:sz w:val="24"/>
          <w:szCs w:val="24"/>
        </w:rPr>
        <w:t xml:space="preserve">For these three IT companies are selected which are listed under Indian stock market. </w:t>
      </w:r>
    </w:p>
    <w:p w:rsidR="00C122F1" w:rsidRPr="009F359A" w:rsidRDefault="00C122F1" w:rsidP="0090515D">
      <w:pPr>
        <w:spacing w:line="360" w:lineRule="auto"/>
        <w:ind w:left="-5" w:right="361"/>
        <w:rPr>
          <w:rFonts w:ascii="Times New Roman" w:hAnsi="Times New Roman" w:cs="Times New Roman"/>
          <w:sz w:val="24"/>
          <w:szCs w:val="24"/>
        </w:rPr>
      </w:pPr>
    </w:p>
    <w:p w:rsidR="007067D6" w:rsidRPr="00C122F1" w:rsidRDefault="00F33EA5" w:rsidP="00C122F1">
      <w:pPr>
        <w:spacing w:after="18" w:line="360" w:lineRule="auto"/>
        <w:ind w:left="0" w:right="0" w:firstLine="0"/>
        <w:jc w:val="left"/>
        <w:rPr>
          <w:rFonts w:ascii="Times New Roman" w:hAnsi="Times New Roman" w:cs="Times New Roman"/>
          <w:sz w:val="24"/>
          <w:szCs w:val="24"/>
        </w:rPr>
      </w:pPr>
      <w:r w:rsidRPr="009F359A">
        <w:rPr>
          <w:rFonts w:ascii="Times New Roman" w:hAnsi="Times New Roman" w:cs="Times New Roman"/>
          <w:color w:val="000000"/>
          <w:sz w:val="24"/>
          <w:szCs w:val="24"/>
        </w:rPr>
        <w:t xml:space="preserve"> </w:t>
      </w:r>
      <w:r w:rsidRPr="009F359A">
        <w:rPr>
          <w:rFonts w:ascii="Times New Roman" w:hAnsi="Times New Roman" w:cs="Times New Roman"/>
          <w:color w:val="000000"/>
        </w:rPr>
        <w:t xml:space="preserve"> </w:t>
      </w:r>
    </w:p>
    <w:p w:rsidR="007067D6" w:rsidRPr="009F359A" w:rsidRDefault="00BA466C" w:rsidP="0090515D">
      <w:pPr>
        <w:spacing w:line="360" w:lineRule="auto"/>
        <w:ind w:left="-5" w:right="361"/>
        <w:rPr>
          <w:rFonts w:ascii="Times New Roman" w:hAnsi="Times New Roman" w:cs="Times New Roman"/>
        </w:rPr>
      </w:pPr>
      <w:r w:rsidRPr="009F359A">
        <w:rPr>
          <w:rFonts w:ascii="Times New Roman" w:hAnsi="Times New Roman" w:cs="Times New Roman"/>
          <w:b/>
          <w:sz w:val="28"/>
          <w:szCs w:val="28"/>
        </w:rPr>
        <w:t>Introduction: -</w:t>
      </w:r>
      <w:r w:rsidR="00F33EA5" w:rsidRPr="009F359A">
        <w:rPr>
          <w:rFonts w:ascii="Times New Roman" w:hAnsi="Times New Roman" w:cs="Times New Roman"/>
          <w:b/>
        </w:rPr>
        <w:t xml:space="preserve"> </w:t>
      </w:r>
      <w:r w:rsidR="00F33EA5" w:rsidRPr="009F359A">
        <w:rPr>
          <w:rFonts w:ascii="Times New Roman" w:hAnsi="Times New Roman" w:cs="Times New Roman"/>
          <w:sz w:val="24"/>
          <w:szCs w:val="24"/>
        </w:rPr>
        <w:t>A literature review is an evaluative report of studies found in the literature related to our</w:t>
      </w:r>
      <w:r w:rsidR="00F33EA5" w:rsidRPr="009F359A">
        <w:rPr>
          <w:rFonts w:ascii="Times New Roman" w:hAnsi="Times New Roman" w:cs="Times New Roman"/>
          <w:b/>
          <w:sz w:val="24"/>
          <w:szCs w:val="24"/>
        </w:rPr>
        <w:t xml:space="preserve"> </w:t>
      </w:r>
      <w:r w:rsidR="00F33EA5" w:rsidRPr="009F359A">
        <w:rPr>
          <w:rFonts w:ascii="Times New Roman" w:hAnsi="Times New Roman" w:cs="Times New Roman"/>
          <w:sz w:val="24"/>
          <w:szCs w:val="24"/>
        </w:rPr>
        <w:t>selected area. The review should describe, summarize, evaluate and clarify this literature. It should give a theoretical basis for the research and help us to determine the nature of our own research. Select a limited number of works that are central to our area rather than trying to collect a large number of works that are not as closely connected to our topic area. A literature review goes beyond the search for information and includes the identification and articulation of relationships between literature and our field of research. While the form of the literature review may vary with different types of studies, the basic purposes remain constant:</w:t>
      </w:r>
      <w:r w:rsidR="00F33EA5" w:rsidRPr="009F359A">
        <w:rPr>
          <w:rFonts w:ascii="Times New Roman" w:hAnsi="Times New Roman" w:cs="Times New Roman"/>
        </w:rPr>
        <w:t xml:space="preserve"> </w:t>
      </w:r>
      <w:r w:rsidR="00F33EA5" w:rsidRPr="009F359A">
        <w:rPr>
          <w:rFonts w:ascii="Times New Roman" w:hAnsi="Times New Roman" w:cs="Times New Roman"/>
          <w:color w:val="000000"/>
        </w:rPr>
        <w:t xml:space="preserve"> </w:t>
      </w:r>
    </w:p>
    <w:p w:rsidR="007067D6" w:rsidRPr="009F359A" w:rsidRDefault="00F33EA5" w:rsidP="0090515D">
      <w:pPr>
        <w:spacing w:after="0" w:line="360" w:lineRule="auto"/>
        <w:ind w:left="0" w:right="0" w:firstLine="0"/>
        <w:jc w:val="left"/>
        <w:rPr>
          <w:rFonts w:ascii="Times New Roman" w:hAnsi="Times New Roman" w:cs="Times New Roman"/>
        </w:rPr>
      </w:pPr>
      <w:r w:rsidRPr="009F359A">
        <w:rPr>
          <w:rFonts w:ascii="Times New Roman" w:hAnsi="Times New Roman" w:cs="Times New Roman"/>
        </w:rPr>
        <w:t xml:space="preserve"> </w:t>
      </w:r>
    </w:p>
    <w:p w:rsidR="007067D6" w:rsidRPr="009F359A" w:rsidRDefault="00F33EA5" w:rsidP="0090515D">
      <w:pPr>
        <w:numPr>
          <w:ilvl w:val="0"/>
          <w:numId w:val="12"/>
        </w:numPr>
        <w:spacing w:line="360" w:lineRule="auto"/>
        <w:ind w:right="361" w:hanging="420"/>
        <w:rPr>
          <w:rFonts w:ascii="Times New Roman" w:hAnsi="Times New Roman" w:cs="Times New Roman"/>
          <w:sz w:val="24"/>
          <w:szCs w:val="24"/>
        </w:rPr>
      </w:pPr>
      <w:r w:rsidRPr="009F359A">
        <w:rPr>
          <w:rFonts w:ascii="Times New Roman" w:hAnsi="Times New Roman" w:cs="Times New Roman"/>
          <w:sz w:val="24"/>
          <w:szCs w:val="24"/>
        </w:rPr>
        <w:t xml:space="preserve">Provide a context for the research </w:t>
      </w:r>
      <w:r w:rsidRPr="009F359A">
        <w:rPr>
          <w:rFonts w:ascii="Times New Roman" w:hAnsi="Times New Roman" w:cs="Times New Roman"/>
          <w:color w:val="000000"/>
          <w:sz w:val="24"/>
          <w:szCs w:val="24"/>
        </w:rPr>
        <w:t xml:space="preserve"> </w:t>
      </w:r>
    </w:p>
    <w:p w:rsidR="007067D6" w:rsidRPr="009F359A" w:rsidRDefault="00F33EA5" w:rsidP="0090515D">
      <w:pPr>
        <w:numPr>
          <w:ilvl w:val="0"/>
          <w:numId w:val="12"/>
        </w:numPr>
        <w:spacing w:line="360" w:lineRule="auto"/>
        <w:ind w:right="361" w:hanging="420"/>
        <w:rPr>
          <w:rFonts w:ascii="Times New Roman" w:hAnsi="Times New Roman" w:cs="Times New Roman"/>
          <w:sz w:val="24"/>
          <w:szCs w:val="24"/>
        </w:rPr>
      </w:pPr>
      <w:r w:rsidRPr="009F359A">
        <w:rPr>
          <w:rFonts w:ascii="Times New Roman" w:hAnsi="Times New Roman" w:cs="Times New Roman"/>
          <w:sz w:val="24"/>
          <w:szCs w:val="24"/>
        </w:rPr>
        <w:t xml:space="preserve">Justify the research </w:t>
      </w:r>
      <w:r w:rsidRPr="009F359A">
        <w:rPr>
          <w:rFonts w:ascii="Times New Roman" w:hAnsi="Times New Roman" w:cs="Times New Roman"/>
          <w:color w:val="000000"/>
          <w:sz w:val="24"/>
          <w:szCs w:val="24"/>
        </w:rPr>
        <w:t xml:space="preserve"> </w:t>
      </w:r>
    </w:p>
    <w:p w:rsidR="007067D6" w:rsidRPr="009F359A" w:rsidRDefault="00F33EA5" w:rsidP="0090515D">
      <w:pPr>
        <w:numPr>
          <w:ilvl w:val="0"/>
          <w:numId w:val="12"/>
        </w:numPr>
        <w:spacing w:line="360" w:lineRule="auto"/>
        <w:ind w:right="361" w:hanging="420"/>
        <w:rPr>
          <w:rFonts w:ascii="Times New Roman" w:hAnsi="Times New Roman" w:cs="Times New Roman"/>
          <w:sz w:val="24"/>
          <w:szCs w:val="24"/>
        </w:rPr>
      </w:pPr>
      <w:r w:rsidRPr="009F359A">
        <w:rPr>
          <w:rFonts w:ascii="Times New Roman" w:hAnsi="Times New Roman" w:cs="Times New Roman"/>
          <w:sz w:val="24"/>
          <w:szCs w:val="24"/>
        </w:rPr>
        <w:t xml:space="preserve">Ensure the research hasn't been done before (or that it is not just a "replication study") </w:t>
      </w:r>
      <w:r w:rsidRPr="009F359A">
        <w:rPr>
          <w:rFonts w:ascii="Times New Roman" w:hAnsi="Times New Roman" w:cs="Times New Roman"/>
          <w:color w:val="000000"/>
          <w:sz w:val="24"/>
          <w:szCs w:val="24"/>
        </w:rPr>
        <w:t xml:space="preserve"> </w:t>
      </w:r>
    </w:p>
    <w:p w:rsidR="007067D6" w:rsidRPr="009F359A" w:rsidRDefault="00F33EA5" w:rsidP="0090515D">
      <w:pPr>
        <w:numPr>
          <w:ilvl w:val="0"/>
          <w:numId w:val="12"/>
        </w:numPr>
        <w:spacing w:line="360" w:lineRule="auto"/>
        <w:ind w:right="361" w:hanging="420"/>
        <w:rPr>
          <w:rFonts w:ascii="Times New Roman" w:hAnsi="Times New Roman" w:cs="Times New Roman"/>
          <w:sz w:val="24"/>
          <w:szCs w:val="24"/>
        </w:rPr>
      </w:pPr>
      <w:r w:rsidRPr="009F359A">
        <w:rPr>
          <w:rFonts w:ascii="Times New Roman" w:hAnsi="Times New Roman" w:cs="Times New Roman"/>
          <w:sz w:val="24"/>
          <w:szCs w:val="24"/>
        </w:rPr>
        <w:t xml:space="preserve">Show where the research fits into the existing body of knowledge </w:t>
      </w:r>
      <w:r w:rsidRPr="009F359A">
        <w:rPr>
          <w:rFonts w:ascii="Times New Roman" w:hAnsi="Times New Roman" w:cs="Times New Roman"/>
          <w:color w:val="000000"/>
          <w:sz w:val="24"/>
          <w:szCs w:val="24"/>
        </w:rPr>
        <w:t xml:space="preserve"> </w:t>
      </w:r>
    </w:p>
    <w:p w:rsidR="007067D6" w:rsidRPr="009F359A" w:rsidRDefault="00F33EA5" w:rsidP="0090515D">
      <w:pPr>
        <w:numPr>
          <w:ilvl w:val="0"/>
          <w:numId w:val="12"/>
        </w:numPr>
        <w:spacing w:line="360" w:lineRule="auto"/>
        <w:ind w:right="361" w:hanging="420"/>
        <w:rPr>
          <w:rFonts w:ascii="Times New Roman" w:hAnsi="Times New Roman" w:cs="Times New Roman"/>
          <w:sz w:val="24"/>
          <w:szCs w:val="24"/>
        </w:rPr>
      </w:pPr>
      <w:r w:rsidRPr="009F359A">
        <w:rPr>
          <w:rFonts w:ascii="Times New Roman" w:hAnsi="Times New Roman" w:cs="Times New Roman"/>
          <w:sz w:val="24"/>
          <w:szCs w:val="24"/>
        </w:rPr>
        <w:t xml:space="preserve">Enable the researcher to learn from previous theory on the subject </w:t>
      </w:r>
      <w:r w:rsidRPr="009F359A">
        <w:rPr>
          <w:rFonts w:ascii="Times New Roman" w:hAnsi="Times New Roman" w:cs="Times New Roman"/>
          <w:color w:val="000000"/>
          <w:sz w:val="24"/>
          <w:szCs w:val="24"/>
        </w:rPr>
        <w:t xml:space="preserve"> </w:t>
      </w:r>
    </w:p>
    <w:p w:rsidR="007067D6" w:rsidRPr="009F359A" w:rsidRDefault="00F33EA5" w:rsidP="0090515D">
      <w:pPr>
        <w:numPr>
          <w:ilvl w:val="0"/>
          <w:numId w:val="12"/>
        </w:numPr>
        <w:spacing w:line="360" w:lineRule="auto"/>
        <w:ind w:right="361" w:hanging="420"/>
        <w:rPr>
          <w:rFonts w:ascii="Times New Roman" w:hAnsi="Times New Roman" w:cs="Times New Roman"/>
          <w:sz w:val="24"/>
          <w:szCs w:val="24"/>
        </w:rPr>
      </w:pPr>
      <w:r w:rsidRPr="009F359A">
        <w:rPr>
          <w:rFonts w:ascii="Times New Roman" w:hAnsi="Times New Roman" w:cs="Times New Roman"/>
          <w:sz w:val="24"/>
          <w:szCs w:val="24"/>
        </w:rPr>
        <w:t xml:space="preserve">Illustrate how the subject has been studied previously </w:t>
      </w:r>
      <w:r w:rsidRPr="009F359A">
        <w:rPr>
          <w:rFonts w:ascii="Times New Roman" w:hAnsi="Times New Roman" w:cs="Times New Roman"/>
          <w:color w:val="000000"/>
          <w:sz w:val="24"/>
          <w:szCs w:val="24"/>
        </w:rPr>
        <w:t xml:space="preserve"> </w:t>
      </w:r>
    </w:p>
    <w:p w:rsidR="007067D6" w:rsidRPr="009F359A" w:rsidRDefault="00F33EA5" w:rsidP="0090515D">
      <w:pPr>
        <w:numPr>
          <w:ilvl w:val="0"/>
          <w:numId w:val="12"/>
        </w:numPr>
        <w:spacing w:line="360" w:lineRule="auto"/>
        <w:ind w:right="361" w:hanging="420"/>
        <w:rPr>
          <w:rFonts w:ascii="Times New Roman" w:hAnsi="Times New Roman" w:cs="Times New Roman"/>
          <w:sz w:val="24"/>
          <w:szCs w:val="24"/>
        </w:rPr>
      </w:pPr>
      <w:r w:rsidRPr="009F359A">
        <w:rPr>
          <w:rFonts w:ascii="Times New Roman" w:hAnsi="Times New Roman" w:cs="Times New Roman"/>
          <w:sz w:val="24"/>
          <w:szCs w:val="24"/>
        </w:rPr>
        <w:t xml:space="preserve">Highlight flaws in previous research </w:t>
      </w:r>
      <w:r w:rsidRPr="009F359A">
        <w:rPr>
          <w:rFonts w:ascii="Times New Roman" w:hAnsi="Times New Roman" w:cs="Times New Roman"/>
          <w:color w:val="000000"/>
          <w:sz w:val="24"/>
          <w:szCs w:val="24"/>
        </w:rPr>
        <w:t xml:space="preserve"> </w:t>
      </w:r>
    </w:p>
    <w:p w:rsidR="007067D6" w:rsidRPr="009F359A" w:rsidRDefault="00F33EA5" w:rsidP="0090515D">
      <w:pPr>
        <w:numPr>
          <w:ilvl w:val="0"/>
          <w:numId w:val="12"/>
        </w:numPr>
        <w:spacing w:line="360" w:lineRule="auto"/>
        <w:ind w:right="361" w:hanging="420"/>
        <w:rPr>
          <w:rFonts w:ascii="Times New Roman" w:hAnsi="Times New Roman" w:cs="Times New Roman"/>
          <w:sz w:val="24"/>
          <w:szCs w:val="24"/>
        </w:rPr>
      </w:pPr>
      <w:r w:rsidRPr="009F359A">
        <w:rPr>
          <w:rFonts w:ascii="Times New Roman" w:hAnsi="Times New Roman" w:cs="Times New Roman"/>
          <w:sz w:val="24"/>
          <w:szCs w:val="24"/>
        </w:rPr>
        <w:t xml:space="preserve">Outline gaps in previous research </w:t>
      </w:r>
      <w:r w:rsidRPr="009F359A">
        <w:rPr>
          <w:rFonts w:ascii="Times New Roman" w:hAnsi="Times New Roman" w:cs="Times New Roman"/>
          <w:color w:val="000000"/>
          <w:sz w:val="24"/>
          <w:szCs w:val="24"/>
        </w:rPr>
        <w:t xml:space="preserve"> </w:t>
      </w:r>
    </w:p>
    <w:p w:rsidR="007067D6" w:rsidRPr="009F359A" w:rsidRDefault="00F33EA5" w:rsidP="0090515D">
      <w:pPr>
        <w:numPr>
          <w:ilvl w:val="0"/>
          <w:numId w:val="12"/>
        </w:numPr>
        <w:spacing w:line="360" w:lineRule="auto"/>
        <w:ind w:right="361" w:hanging="420"/>
        <w:rPr>
          <w:rFonts w:ascii="Times New Roman" w:hAnsi="Times New Roman" w:cs="Times New Roman"/>
          <w:sz w:val="24"/>
          <w:szCs w:val="24"/>
        </w:rPr>
      </w:pPr>
      <w:r w:rsidRPr="009F359A">
        <w:rPr>
          <w:rFonts w:ascii="Times New Roman" w:hAnsi="Times New Roman" w:cs="Times New Roman"/>
          <w:sz w:val="24"/>
          <w:szCs w:val="24"/>
        </w:rPr>
        <w:t xml:space="preserve">Show that the work is adding to the understanding and knowledge of the field </w:t>
      </w:r>
      <w:r w:rsidRPr="009F359A">
        <w:rPr>
          <w:rFonts w:ascii="Times New Roman" w:hAnsi="Times New Roman" w:cs="Times New Roman"/>
          <w:color w:val="000000"/>
          <w:sz w:val="24"/>
          <w:szCs w:val="24"/>
        </w:rPr>
        <w:t xml:space="preserve"> </w:t>
      </w:r>
    </w:p>
    <w:p w:rsidR="00C122F1" w:rsidRDefault="00F33EA5" w:rsidP="00C122F1">
      <w:pPr>
        <w:numPr>
          <w:ilvl w:val="0"/>
          <w:numId w:val="12"/>
        </w:numPr>
        <w:spacing w:line="360" w:lineRule="auto"/>
        <w:ind w:right="361" w:hanging="420"/>
        <w:rPr>
          <w:rFonts w:ascii="Times New Roman" w:hAnsi="Times New Roman" w:cs="Times New Roman"/>
          <w:sz w:val="24"/>
          <w:szCs w:val="24"/>
        </w:rPr>
      </w:pPr>
      <w:r w:rsidRPr="009F359A">
        <w:rPr>
          <w:rFonts w:ascii="Times New Roman" w:hAnsi="Times New Roman" w:cs="Times New Roman"/>
          <w:sz w:val="24"/>
          <w:szCs w:val="24"/>
        </w:rPr>
        <w:t>Help refine, refocus or even change the topic.</w:t>
      </w:r>
      <w:r w:rsidRPr="009F359A">
        <w:rPr>
          <w:rFonts w:ascii="Times New Roman" w:hAnsi="Times New Roman" w:cs="Times New Roman"/>
          <w:color w:val="000000"/>
          <w:sz w:val="24"/>
          <w:szCs w:val="24"/>
        </w:rPr>
        <w:t xml:space="preserve"> </w:t>
      </w:r>
    </w:p>
    <w:p w:rsidR="007067D6" w:rsidRPr="00C122F1" w:rsidRDefault="009F359A" w:rsidP="00C122F1">
      <w:pPr>
        <w:spacing w:line="360" w:lineRule="auto"/>
        <w:ind w:left="420" w:right="361" w:firstLine="0"/>
        <w:jc w:val="center"/>
        <w:rPr>
          <w:rFonts w:ascii="Times New Roman" w:hAnsi="Times New Roman" w:cs="Times New Roman"/>
          <w:sz w:val="24"/>
          <w:szCs w:val="24"/>
        </w:rPr>
      </w:pPr>
      <w:r w:rsidRPr="00C122F1">
        <w:rPr>
          <w:rFonts w:ascii="Times New Roman" w:hAnsi="Times New Roman" w:cs="Times New Roman"/>
          <w:b/>
          <w:sz w:val="32"/>
          <w:szCs w:val="32"/>
        </w:rPr>
        <w:lastRenderedPageBreak/>
        <w:t>Chapter 4</w:t>
      </w:r>
      <w:r w:rsidR="00BA466C" w:rsidRPr="00C122F1">
        <w:rPr>
          <w:rFonts w:ascii="Times New Roman" w:hAnsi="Times New Roman" w:cs="Times New Roman"/>
          <w:b/>
          <w:sz w:val="32"/>
          <w:szCs w:val="32"/>
        </w:rPr>
        <w:t>.: -</w:t>
      </w:r>
      <w:r w:rsidR="00F33EA5" w:rsidRPr="00C122F1">
        <w:rPr>
          <w:rFonts w:ascii="Times New Roman" w:hAnsi="Times New Roman" w:cs="Times New Roman"/>
          <w:b/>
          <w:sz w:val="32"/>
          <w:szCs w:val="32"/>
        </w:rPr>
        <w:t>Literature Review</w:t>
      </w:r>
    </w:p>
    <w:p w:rsidR="007067D6" w:rsidRPr="009F359A" w:rsidRDefault="00F33EA5" w:rsidP="0090515D">
      <w:pPr>
        <w:spacing w:after="0" w:line="360" w:lineRule="auto"/>
        <w:ind w:left="0" w:right="0" w:firstLine="0"/>
        <w:jc w:val="left"/>
        <w:rPr>
          <w:rFonts w:ascii="Times New Roman" w:hAnsi="Times New Roman" w:cs="Times New Roman"/>
        </w:rPr>
      </w:pPr>
      <w:r w:rsidRPr="009F359A">
        <w:rPr>
          <w:rFonts w:ascii="Times New Roman" w:hAnsi="Times New Roman" w:cs="Times New Roman"/>
          <w:b/>
        </w:rPr>
        <w:t xml:space="preserve">   </w:t>
      </w:r>
    </w:p>
    <w:p w:rsidR="007067D6" w:rsidRPr="00BA466C" w:rsidRDefault="00F33EA5" w:rsidP="00BA466C">
      <w:pPr>
        <w:spacing w:line="360" w:lineRule="auto"/>
        <w:ind w:left="-5" w:right="361"/>
        <w:rPr>
          <w:rFonts w:ascii="Times New Roman" w:hAnsi="Times New Roman" w:cs="Times New Roman"/>
          <w:sz w:val="24"/>
          <w:szCs w:val="24"/>
        </w:rPr>
      </w:pPr>
      <w:r w:rsidRPr="009F359A">
        <w:rPr>
          <w:rFonts w:ascii="Times New Roman" w:hAnsi="Times New Roman" w:cs="Times New Roman"/>
          <w:sz w:val="24"/>
          <w:szCs w:val="24"/>
        </w:rPr>
        <w:t xml:space="preserve">          There is a vast body of literature by eminent scholars and financial experts on different aspects of the stock market. The literature available on the stock market mainly deals with various aspects such as stock market efficiency, stock pricing, stock valuation and stock market operations. The review of the available literature shows that although there are a number of studies on the different aspects of capital market, there is no specific comprehensive study on the attitudes, aspirations and perceptions of individual investors. </w:t>
      </w:r>
      <w:r w:rsidR="00BA466C">
        <w:rPr>
          <w:rFonts w:ascii="Times New Roman" w:hAnsi="Times New Roman" w:cs="Times New Roman"/>
          <w:sz w:val="24"/>
          <w:szCs w:val="24"/>
        </w:rPr>
        <w:t>Here is given the following literature by the eminent scholars and financial experts: -</w:t>
      </w:r>
    </w:p>
    <w:p w:rsidR="00BD64C7" w:rsidRPr="00BD64C7" w:rsidRDefault="00F33EA5" w:rsidP="00BD64C7">
      <w:pPr>
        <w:shd w:val="clear" w:color="auto" w:fill="FFFFFF"/>
        <w:spacing w:after="0" w:line="0" w:lineRule="auto"/>
        <w:ind w:left="0" w:right="0" w:firstLine="0"/>
        <w:jc w:val="left"/>
        <w:rPr>
          <w:rFonts w:ascii="ff8" w:eastAsia="Times New Roman" w:hAnsi="ff8" w:cs="Times New Roman"/>
          <w:color w:val="000000"/>
          <w:sz w:val="66"/>
          <w:szCs w:val="66"/>
        </w:rPr>
      </w:pPr>
      <w:r w:rsidRPr="009F359A">
        <w:rPr>
          <w:rFonts w:ascii="Times New Roman" w:hAnsi="Times New Roman" w:cs="Times New Roman"/>
          <w:b/>
        </w:rPr>
        <w:t xml:space="preserve"> </w:t>
      </w:r>
      <w:r w:rsidR="00BD64C7" w:rsidRPr="00BD64C7">
        <w:rPr>
          <w:rFonts w:ascii="ff4" w:eastAsia="Times New Roman" w:hAnsi="ff4" w:cs="Times New Roman"/>
          <w:color w:val="000000"/>
          <w:sz w:val="66"/>
          <w:szCs w:val="66"/>
        </w:rPr>
        <w:t xml:space="preserve">According  to  Sameer  Yadav  (2017),  on  a  study  of  stock  market  volatility  in  India,  the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investments are  increasing day by day and hence the  volatility  estimation has to be emerged  to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plunge the funds in an appropriate manner.  </w:t>
      </w:r>
    </w:p>
    <w:p w:rsidR="00BD64C7" w:rsidRPr="00BD64C7" w:rsidRDefault="00BD64C7" w:rsidP="00BD64C7">
      <w:pPr>
        <w:shd w:val="clear" w:color="auto" w:fill="FFFFFF"/>
        <w:spacing w:after="0" w:line="0" w:lineRule="auto"/>
        <w:ind w:left="0" w:right="0" w:firstLine="0"/>
        <w:jc w:val="left"/>
        <w:rPr>
          <w:rFonts w:ascii="ff8" w:eastAsia="Times New Roman" w:hAnsi="ff8" w:cs="Times New Roman"/>
          <w:color w:val="000000"/>
          <w:sz w:val="66"/>
          <w:szCs w:val="66"/>
        </w:rPr>
      </w:pPr>
      <w:r w:rsidRPr="00BD64C7">
        <w:rPr>
          <w:rFonts w:ascii="ff8" w:eastAsia="Times New Roman" w:hAnsi="ff8" w:cs="Times New Roman"/>
          <w:color w:val="000000"/>
          <w:sz w:val="66"/>
          <w:szCs w:val="66"/>
        </w:rPr>
        <w:sym w:font="Symbol" w:char="F0B7"/>
      </w:r>
      <w:r w:rsidRPr="00BD64C7">
        <w:rPr>
          <w:rFonts w:ascii="ff7" w:eastAsia="Times New Roman" w:hAnsi="ff7" w:cs="Times New Roman"/>
          <w:color w:val="000000"/>
          <w:spacing w:val="824"/>
          <w:sz w:val="66"/>
          <w:szCs w:val="66"/>
        </w:rPr>
        <w:t xml:space="preserve"> </w:t>
      </w:r>
      <w:r w:rsidRPr="00BD64C7">
        <w:rPr>
          <w:rFonts w:ascii="ff4" w:eastAsia="Times New Roman" w:hAnsi="ff4" w:cs="Times New Roman"/>
          <w:color w:val="000000"/>
          <w:sz w:val="66"/>
          <w:szCs w:val="66"/>
        </w:rPr>
        <w:t xml:space="preserve">M.Raju (2019) has conducted a research on Stock market volatility of BSE and NSE in Indian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Economy. The paper talks about the global standards before considering a stock volatility and also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the NSE and BSE movements. </w:t>
      </w:r>
    </w:p>
    <w:p w:rsidR="00BD64C7" w:rsidRPr="00BD64C7" w:rsidRDefault="00BD64C7" w:rsidP="00BD64C7">
      <w:pPr>
        <w:shd w:val="clear" w:color="auto" w:fill="FFFFFF"/>
        <w:spacing w:after="0" w:line="0" w:lineRule="auto"/>
        <w:ind w:left="0" w:right="0" w:firstLine="0"/>
        <w:jc w:val="left"/>
        <w:rPr>
          <w:rFonts w:ascii="ff8" w:eastAsia="Times New Roman" w:hAnsi="ff8" w:cs="Times New Roman"/>
          <w:color w:val="000000"/>
          <w:sz w:val="66"/>
          <w:szCs w:val="66"/>
        </w:rPr>
      </w:pPr>
      <w:r w:rsidRPr="00BD64C7">
        <w:rPr>
          <w:rFonts w:ascii="ff8" w:eastAsia="Times New Roman" w:hAnsi="ff8" w:cs="Times New Roman"/>
          <w:color w:val="000000"/>
          <w:sz w:val="66"/>
          <w:szCs w:val="66"/>
        </w:rPr>
        <w:sym w:font="Symbol" w:char="F0B7"/>
      </w:r>
      <w:r w:rsidRPr="00BD64C7">
        <w:rPr>
          <w:rFonts w:ascii="ff7" w:eastAsia="Times New Roman" w:hAnsi="ff7" w:cs="Times New Roman"/>
          <w:color w:val="000000"/>
          <w:spacing w:val="824"/>
          <w:sz w:val="66"/>
          <w:szCs w:val="66"/>
        </w:rPr>
        <w:t xml:space="preserve"> </w:t>
      </w:r>
      <w:r w:rsidRPr="00BD64C7">
        <w:rPr>
          <w:rFonts w:ascii="ff4" w:eastAsia="Times New Roman" w:hAnsi="ff4" w:cs="Times New Roman"/>
          <w:color w:val="000000"/>
          <w:sz w:val="66"/>
          <w:szCs w:val="66"/>
        </w:rPr>
        <w:t xml:space="preserve">Silpa KS,  Arya  mol J, Dr. A S Ambily (2017) have done  a  fundamental analysis of selected IT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companies listed at NSE. The analysis covers three parts in the study as economic analysis, Industry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analysis and company analysis. The paper advises to hold the shares and prevent undervaluation. </w:t>
      </w:r>
    </w:p>
    <w:p w:rsidR="00BD64C7" w:rsidRPr="00BD64C7" w:rsidRDefault="00BD64C7" w:rsidP="00BD64C7">
      <w:pPr>
        <w:shd w:val="clear" w:color="auto" w:fill="FFFFFF"/>
        <w:spacing w:after="0" w:line="0" w:lineRule="auto"/>
        <w:ind w:left="0" w:right="0" w:firstLine="0"/>
        <w:jc w:val="left"/>
        <w:rPr>
          <w:rFonts w:ascii="ff8" w:eastAsia="Times New Roman" w:hAnsi="ff8" w:cs="Times New Roman"/>
          <w:color w:val="000000"/>
          <w:sz w:val="66"/>
          <w:szCs w:val="66"/>
        </w:rPr>
      </w:pPr>
      <w:r w:rsidRPr="00BD64C7">
        <w:rPr>
          <w:rFonts w:ascii="ff4" w:eastAsia="Times New Roman" w:hAnsi="ff4" w:cs="Times New Roman"/>
          <w:color w:val="000000"/>
          <w:sz w:val="66"/>
          <w:szCs w:val="66"/>
        </w:rPr>
        <w:t xml:space="preserve">According  to  Sameer  Yadav  (2017),  on  a  study  of  stock  market  volatility  in  India,  the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investments are  increasing day by day and hence the  volatility  estimation has to be emerged  to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plunge the funds in an appropriate manner.  </w:t>
      </w:r>
    </w:p>
    <w:p w:rsidR="00BD64C7" w:rsidRPr="00BD64C7" w:rsidRDefault="00BD64C7" w:rsidP="00BD64C7">
      <w:pPr>
        <w:shd w:val="clear" w:color="auto" w:fill="FFFFFF"/>
        <w:spacing w:after="0" w:line="0" w:lineRule="auto"/>
        <w:ind w:left="0" w:right="0" w:firstLine="0"/>
        <w:jc w:val="left"/>
        <w:rPr>
          <w:rFonts w:ascii="ff8" w:eastAsia="Times New Roman" w:hAnsi="ff8" w:cs="Times New Roman"/>
          <w:color w:val="000000"/>
          <w:sz w:val="66"/>
          <w:szCs w:val="66"/>
        </w:rPr>
      </w:pPr>
      <w:r w:rsidRPr="00BD64C7">
        <w:rPr>
          <w:rFonts w:ascii="ff8" w:eastAsia="Times New Roman" w:hAnsi="ff8" w:cs="Times New Roman"/>
          <w:color w:val="000000"/>
          <w:sz w:val="66"/>
          <w:szCs w:val="66"/>
        </w:rPr>
        <w:sym w:font="Symbol" w:char="F0B7"/>
      </w:r>
      <w:r w:rsidRPr="00BD64C7">
        <w:rPr>
          <w:rFonts w:ascii="ff7" w:eastAsia="Times New Roman" w:hAnsi="ff7" w:cs="Times New Roman"/>
          <w:color w:val="000000"/>
          <w:spacing w:val="824"/>
          <w:sz w:val="66"/>
          <w:szCs w:val="66"/>
        </w:rPr>
        <w:t xml:space="preserve"> </w:t>
      </w:r>
      <w:r w:rsidRPr="00BD64C7">
        <w:rPr>
          <w:rFonts w:ascii="ff4" w:eastAsia="Times New Roman" w:hAnsi="ff4" w:cs="Times New Roman"/>
          <w:color w:val="000000"/>
          <w:sz w:val="66"/>
          <w:szCs w:val="66"/>
        </w:rPr>
        <w:t xml:space="preserve">M.Raju (2019) has conducted a research on Stock market volatility of BSE and NSE in Indian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Economy. The paper talks about the global standards before considering a stock volatility and also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the NSE and BSE movements. </w:t>
      </w:r>
    </w:p>
    <w:p w:rsidR="00BD64C7" w:rsidRPr="00BD64C7" w:rsidRDefault="00BD64C7" w:rsidP="00BD64C7">
      <w:pPr>
        <w:shd w:val="clear" w:color="auto" w:fill="FFFFFF"/>
        <w:spacing w:after="0" w:line="0" w:lineRule="auto"/>
        <w:ind w:left="0" w:right="0" w:firstLine="0"/>
        <w:jc w:val="left"/>
        <w:rPr>
          <w:rFonts w:ascii="ff8" w:eastAsia="Times New Roman" w:hAnsi="ff8" w:cs="Times New Roman"/>
          <w:color w:val="000000"/>
          <w:sz w:val="66"/>
          <w:szCs w:val="66"/>
        </w:rPr>
      </w:pPr>
      <w:r w:rsidRPr="00BD64C7">
        <w:rPr>
          <w:rFonts w:ascii="ff8" w:eastAsia="Times New Roman" w:hAnsi="ff8" w:cs="Times New Roman"/>
          <w:color w:val="000000"/>
          <w:sz w:val="66"/>
          <w:szCs w:val="66"/>
        </w:rPr>
        <w:sym w:font="Symbol" w:char="F0B7"/>
      </w:r>
      <w:r w:rsidRPr="00BD64C7">
        <w:rPr>
          <w:rFonts w:ascii="ff7" w:eastAsia="Times New Roman" w:hAnsi="ff7" w:cs="Times New Roman"/>
          <w:color w:val="000000"/>
          <w:spacing w:val="824"/>
          <w:sz w:val="66"/>
          <w:szCs w:val="66"/>
        </w:rPr>
        <w:t xml:space="preserve"> </w:t>
      </w:r>
      <w:r w:rsidRPr="00BD64C7">
        <w:rPr>
          <w:rFonts w:ascii="ff4" w:eastAsia="Times New Roman" w:hAnsi="ff4" w:cs="Times New Roman"/>
          <w:color w:val="000000"/>
          <w:sz w:val="66"/>
          <w:szCs w:val="66"/>
        </w:rPr>
        <w:t xml:space="preserve">Silpa KS,  Arya  mol J, Dr. A S Ambily (2017) have done  a  fundamental analysis of selected IT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companies listed at NSE. The analysis covers three parts in the study as economic analysis, Industry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analysis and company analysis. The paper advises to hold the shares and prevent undervaluation. </w:t>
      </w:r>
    </w:p>
    <w:p w:rsidR="00BD64C7" w:rsidRPr="00BD64C7" w:rsidRDefault="00BD64C7" w:rsidP="00BD64C7">
      <w:pPr>
        <w:shd w:val="clear" w:color="auto" w:fill="FFFFFF"/>
        <w:spacing w:after="0" w:line="0" w:lineRule="auto"/>
        <w:ind w:left="0" w:right="0" w:firstLine="0"/>
        <w:jc w:val="left"/>
        <w:rPr>
          <w:rFonts w:ascii="ff8" w:eastAsia="Times New Roman" w:hAnsi="ff8" w:cs="Times New Roman"/>
          <w:color w:val="000000"/>
          <w:sz w:val="66"/>
          <w:szCs w:val="66"/>
        </w:rPr>
      </w:pPr>
      <w:r w:rsidRPr="00BD64C7">
        <w:rPr>
          <w:rFonts w:ascii="ff4" w:eastAsia="Times New Roman" w:hAnsi="ff4" w:cs="Times New Roman"/>
          <w:color w:val="000000"/>
          <w:sz w:val="66"/>
          <w:szCs w:val="66"/>
        </w:rPr>
        <w:t xml:space="preserve">According  to  Sameer  Yadav  (2017),  on  a  study  of  stock  market  volatility  in  India,  the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investments are  increasing day by day and hence the  volatility  estimation has to be emerged  to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plunge the funds in an appropriate manner.  </w:t>
      </w:r>
    </w:p>
    <w:p w:rsidR="00BD64C7" w:rsidRPr="00BD64C7" w:rsidRDefault="00BD64C7" w:rsidP="00BD64C7">
      <w:pPr>
        <w:shd w:val="clear" w:color="auto" w:fill="FFFFFF"/>
        <w:spacing w:after="0" w:line="0" w:lineRule="auto"/>
        <w:ind w:left="0" w:right="0" w:firstLine="0"/>
        <w:jc w:val="left"/>
        <w:rPr>
          <w:rFonts w:ascii="ff8" w:eastAsia="Times New Roman" w:hAnsi="ff8" w:cs="Times New Roman"/>
          <w:color w:val="000000"/>
          <w:sz w:val="66"/>
          <w:szCs w:val="66"/>
        </w:rPr>
      </w:pPr>
      <w:r w:rsidRPr="00BD64C7">
        <w:rPr>
          <w:rFonts w:ascii="ff8" w:eastAsia="Times New Roman" w:hAnsi="ff8" w:cs="Times New Roman"/>
          <w:color w:val="000000"/>
          <w:sz w:val="66"/>
          <w:szCs w:val="66"/>
        </w:rPr>
        <w:sym w:font="Symbol" w:char="F0B7"/>
      </w:r>
      <w:r w:rsidRPr="00BD64C7">
        <w:rPr>
          <w:rFonts w:ascii="ff7" w:eastAsia="Times New Roman" w:hAnsi="ff7" w:cs="Times New Roman"/>
          <w:color w:val="000000"/>
          <w:spacing w:val="824"/>
          <w:sz w:val="66"/>
          <w:szCs w:val="66"/>
        </w:rPr>
        <w:t xml:space="preserve"> </w:t>
      </w:r>
      <w:r w:rsidRPr="00BD64C7">
        <w:rPr>
          <w:rFonts w:ascii="ff4" w:eastAsia="Times New Roman" w:hAnsi="ff4" w:cs="Times New Roman"/>
          <w:color w:val="000000"/>
          <w:sz w:val="66"/>
          <w:szCs w:val="66"/>
        </w:rPr>
        <w:t xml:space="preserve">M.Raju (2019) has conducted a research on Stock market volatility of BSE and NSE in Indian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Economy. The paper talks about the global standards before considering a stock volatility and also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the NSE and BSE movements. </w:t>
      </w:r>
    </w:p>
    <w:p w:rsidR="00BD64C7" w:rsidRPr="00BD64C7" w:rsidRDefault="00BD64C7" w:rsidP="00BD64C7">
      <w:pPr>
        <w:shd w:val="clear" w:color="auto" w:fill="FFFFFF"/>
        <w:spacing w:after="0" w:line="0" w:lineRule="auto"/>
        <w:ind w:left="0" w:right="0" w:firstLine="0"/>
        <w:jc w:val="left"/>
        <w:rPr>
          <w:rFonts w:ascii="ff8" w:eastAsia="Times New Roman" w:hAnsi="ff8" w:cs="Times New Roman"/>
          <w:color w:val="000000"/>
          <w:sz w:val="66"/>
          <w:szCs w:val="66"/>
        </w:rPr>
      </w:pPr>
      <w:r w:rsidRPr="00BD64C7">
        <w:rPr>
          <w:rFonts w:ascii="ff8" w:eastAsia="Times New Roman" w:hAnsi="ff8" w:cs="Times New Roman"/>
          <w:color w:val="000000"/>
          <w:sz w:val="66"/>
          <w:szCs w:val="66"/>
        </w:rPr>
        <w:sym w:font="Symbol" w:char="F0B7"/>
      </w:r>
      <w:r w:rsidRPr="00BD64C7">
        <w:rPr>
          <w:rFonts w:ascii="ff7" w:eastAsia="Times New Roman" w:hAnsi="ff7" w:cs="Times New Roman"/>
          <w:color w:val="000000"/>
          <w:spacing w:val="824"/>
          <w:sz w:val="66"/>
          <w:szCs w:val="66"/>
        </w:rPr>
        <w:t xml:space="preserve"> </w:t>
      </w:r>
      <w:r w:rsidRPr="00BD64C7">
        <w:rPr>
          <w:rFonts w:ascii="ff4" w:eastAsia="Times New Roman" w:hAnsi="ff4" w:cs="Times New Roman"/>
          <w:color w:val="000000"/>
          <w:sz w:val="66"/>
          <w:szCs w:val="66"/>
        </w:rPr>
        <w:t xml:space="preserve">Silpa KS,  Arya  mol J, Dr. A S Ambily (2017) have done  a  fundamental analysis of selected IT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companies listed at NSE. The analysis covers three parts in the study as economic analysis, Industry </w:t>
      </w:r>
    </w:p>
    <w:p w:rsidR="00BD64C7" w:rsidRPr="00BD64C7" w:rsidRDefault="00BD64C7" w:rsidP="00BD64C7">
      <w:pPr>
        <w:shd w:val="clear" w:color="auto" w:fill="FFFFFF"/>
        <w:spacing w:after="0" w:line="0" w:lineRule="auto"/>
        <w:ind w:left="0" w:right="0" w:firstLine="0"/>
        <w:jc w:val="left"/>
        <w:rPr>
          <w:rFonts w:ascii="ff4" w:eastAsia="Times New Roman" w:hAnsi="ff4" w:cs="Times New Roman"/>
          <w:color w:val="000000"/>
          <w:sz w:val="66"/>
          <w:szCs w:val="66"/>
        </w:rPr>
      </w:pPr>
      <w:r w:rsidRPr="00BD64C7">
        <w:rPr>
          <w:rFonts w:ascii="ff4" w:eastAsia="Times New Roman" w:hAnsi="ff4" w:cs="Times New Roman"/>
          <w:color w:val="000000"/>
          <w:sz w:val="66"/>
          <w:szCs w:val="66"/>
        </w:rPr>
        <w:t xml:space="preserve">analysis and company analysis. The paper advises to hold the shares and prevent undervaluation. </w:t>
      </w:r>
    </w:p>
    <w:p w:rsidR="007067D6" w:rsidRPr="009F359A" w:rsidRDefault="007067D6" w:rsidP="0090515D">
      <w:pPr>
        <w:spacing w:after="0" w:line="360" w:lineRule="auto"/>
        <w:ind w:left="0" w:right="0" w:firstLine="0"/>
        <w:jc w:val="left"/>
        <w:rPr>
          <w:rFonts w:ascii="Times New Roman" w:hAnsi="Times New Roman" w:cs="Times New Roman"/>
        </w:rPr>
      </w:pPr>
    </w:p>
    <w:p w:rsidR="00BD64C7" w:rsidRPr="00BA466C" w:rsidRDefault="00BD64C7" w:rsidP="00BA466C">
      <w:pPr>
        <w:pStyle w:val="ListParagraph"/>
        <w:numPr>
          <w:ilvl w:val="0"/>
          <w:numId w:val="42"/>
        </w:numPr>
        <w:spacing w:after="0" w:line="360" w:lineRule="auto"/>
        <w:ind w:right="0"/>
        <w:jc w:val="left"/>
        <w:rPr>
          <w:rFonts w:ascii="Times New Roman" w:hAnsi="Times New Roman" w:cs="Times New Roman"/>
          <w:sz w:val="24"/>
          <w:szCs w:val="24"/>
        </w:rPr>
      </w:pPr>
      <w:r w:rsidRPr="00BA466C">
        <w:rPr>
          <w:rFonts w:ascii="Times New Roman" w:hAnsi="Times New Roman" w:cs="Times New Roman"/>
          <w:sz w:val="24"/>
          <w:szCs w:val="24"/>
        </w:rPr>
        <w:t xml:space="preserve">According to Sameer Yadav (2017), on a study of stock market volatility in India, the investments are increasing day by day and hence the volatility estimation has to be emerged to plunge the funds in an appropriate manner.  </w:t>
      </w:r>
    </w:p>
    <w:p w:rsidR="00BD64C7" w:rsidRPr="00BA466C" w:rsidRDefault="00BD64C7" w:rsidP="00BA466C">
      <w:pPr>
        <w:pStyle w:val="ListParagraph"/>
        <w:numPr>
          <w:ilvl w:val="0"/>
          <w:numId w:val="42"/>
        </w:numPr>
        <w:spacing w:after="0" w:line="360" w:lineRule="auto"/>
        <w:ind w:right="0"/>
        <w:jc w:val="left"/>
        <w:rPr>
          <w:rFonts w:ascii="Times New Roman" w:hAnsi="Times New Roman" w:cs="Times New Roman"/>
          <w:sz w:val="24"/>
          <w:szCs w:val="24"/>
        </w:rPr>
      </w:pPr>
      <w:r w:rsidRPr="00BA466C">
        <w:rPr>
          <w:rFonts w:ascii="Times New Roman" w:hAnsi="Times New Roman" w:cs="Times New Roman"/>
          <w:sz w:val="24"/>
          <w:szCs w:val="24"/>
        </w:rPr>
        <w:t xml:space="preserve">M.Raju (2019) has conducted a research on Stock market volatility of BSE and NSE in Indian Economy. The paper talks about the global standards before considering a stock volatility and also the NSE and BSE movements. </w:t>
      </w:r>
    </w:p>
    <w:p w:rsidR="00BD64C7" w:rsidRPr="00BA466C" w:rsidRDefault="00BD64C7" w:rsidP="00BA466C">
      <w:pPr>
        <w:pStyle w:val="ListParagraph"/>
        <w:numPr>
          <w:ilvl w:val="0"/>
          <w:numId w:val="42"/>
        </w:numPr>
        <w:spacing w:after="0" w:line="360" w:lineRule="auto"/>
        <w:ind w:right="0"/>
        <w:jc w:val="left"/>
        <w:rPr>
          <w:rFonts w:ascii="Times New Roman" w:hAnsi="Times New Roman" w:cs="Times New Roman"/>
          <w:sz w:val="24"/>
          <w:szCs w:val="24"/>
        </w:rPr>
      </w:pPr>
      <w:r w:rsidRPr="00BA466C">
        <w:rPr>
          <w:rFonts w:ascii="Times New Roman" w:hAnsi="Times New Roman" w:cs="Times New Roman"/>
          <w:sz w:val="24"/>
          <w:szCs w:val="24"/>
        </w:rPr>
        <w:t>Silpa KS, Arya mol J, Dr. A S Ambily (2017) have done a fundamental analysis of selected IT companies listed at NSE. The analysis covers three parts in the study as economic analysis, Industry analysis and company analysis. The paper advises to hold the shares and prevent undervaluation.</w:t>
      </w:r>
    </w:p>
    <w:p w:rsidR="00BD64C7" w:rsidRPr="00BA466C" w:rsidRDefault="00BA466C" w:rsidP="00BA466C">
      <w:pPr>
        <w:pStyle w:val="ListParagraph"/>
        <w:numPr>
          <w:ilvl w:val="0"/>
          <w:numId w:val="45"/>
        </w:numPr>
        <w:spacing w:after="0" w:line="360" w:lineRule="auto"/>
        <w:ind w:right="0"/>
        <w:jc w:val="left"/>
        <w:rPr>
          <w:rFonts w:ascii="Times New Roman" w:hAnsi="Times New Roman" w:cs="Times New Roman"/>
          <w:sz w:val="24"/>
          <w:szCs w:val="24"/>
        </w:rPr>
      </w:pPr>
      <w:r w:rsidRPr="00BA466C">
        <w:rPr>
          <w:rFonts w:ascii="Times New Roman" w:hAnsi="Times New Roman" w:cs="Times New Roman"/>
          <w:sz w:val="24"/>
          <w:szCs w:val="24"/>
        </w:rPr>
        <w:t>Adnan Miski (2016) on a comparative analysis</w:t>
      </w:r>
      <w:r>
        <w:rPr>
          <w:rFonts w:ascii="Times New Roman" w:hAnsi="Times New Roman" w:cs="Times New Roman"/>
          <w:sz w:val="24"/>
          <w:szCs w:val="24"/>
        </w:rPr>
        <w:t xml:space="preserve"> </w:t>
      </w:r>
      <w:r w:rsidRPr="00BA466C">
        <w:rPr>
          <w:rFonts w:ascii="Times New Roman" w:hAnsi="Times New Roman" w:cs="Times New Roman"/>
          <w:sz w:val="24"/>
          <w:szCs w:val="24"/>
        </w:rPr>
        <w:t>of financial records between Software and Biopharmaceutical corporations stated the importance of liquidity ratio, EPS ratio, Profitability ratio and return on common Equity</w:t>
      </w:r>
    </w:p>
    <w:p w:rsidR="00BD64C7" w:rsidRDefault="00BD64C7" w:rsidP="00BD64C7">
      <w:pPr>
        <w:spacing w:after="0" w:line="360" w:lineRule="auto"/>
        <w:ind w:left="0" w:right="0" w:firstLine="0"/>
        <w:jc w:val="center"/>
        <w:rPr>
          <w:rFonts w:ascii="Times New Roman" w:hAnsi="Times New Roman" w:cs="Times New Roman"/>
          <w:b/>
          <w:sz w:val="32"/>
          <w:szCs w:val="32"/>
        </w:rPr>
      </w:pPr>
    </w:p>
    <w:p w:rsidR="00BD64C7" w:rsidRDefault="00BD64C7" w:rsidP="00BD64C7">
      <w:pPr>
        <w:spacing w:after="0" w:line="360" w:lineRule="auto"/>
        <w:ind w:left="0" w:right="0" w:firstLine="0"/>
        <w:jc w:val="center"/>
        <w:rPr>
          <w:rFonts w:ascii="Times New Roman" w:hAnsi="Times New Roman" w:cs="Times New Roman"/>
          <w:b/>
          <w:sz w:val="32"/>
          <w:szCs w:val="32"/>
        </w:rPr>
      </w:pPr>
    </w:p>
    <w:p w:rsidR="00BD64C7" w:rsidRDefault="00BD64C7" w:rsidP="00BD64C7">
      <w:pPr>
        <w:spacing w:after="0" w:line="360" w:lineRule="auto"/>
        <w:ind w:left="0" w:right="0" w:firstLine="0"/>
        <w:jc w:val="center"/>
        <w:rPr>
          <w:rFonts w:ascii="Times New Roman" w:hAnsi="Times New Roman" w:cs="Times New Roman"/>
          <w:b/>
          <w:sz w:val="32"/>
          <w:szCs w:val="32"/>
        </w:rPr>
      </w:pPr>
    </w:p>
    <w:p w:rsidR="00BD64C7" w:rsidRDefault="00BD64C7" w:rsidP="00BD64C7">
      <w:pPr>
        <w:spacing w:after="0" w:line="360" w:lineRule="auto"/>
        <w:ind w:left="0" w:right="0" w:firstLine="0"/>
        <w:jc w:val="center"/>
        <w:rPr>
          <w:rFonts w:ascii="Times New Roman" w:hAnsi="Times New Roman" w:cs="Times New Roman"/>
          <w:b/>
          <w:sz w:val="32"/>
          <w:szCs w:val="32"/>
        </w:rPr>
      </w:pPr>
    </w:p>
    <w:p w:rsidR="00BA466C" w:rsidRDefault="00BA466C" w:rsidP="00BA466C">
      <w:pPr>
        <w:spacing w:after="0" w:line="360" w:lineRule="auto"/>
        <w:ind w:left="0" w:right="0" w:firstLine="0"/>
        <w:rPr>
          <w:rFonts w:ascii="Times New Roman" w:hAnsi="Times New Roman" w:cs="Times New Roman"/>
          <w:b/>
          <w:sz w:val="32"/>
          <w:szCs w:val="32"/>
        </w:rPr>
      </w:pPr>
    </w:p>
    <w:p w:rsidR="007067D6" w:rsidRPr="00BD64C7" w:rsidRDefault="00872EE3" w:rsidP="00BA466C">
      <w:pPr>
        <w:spacing w:after="0" w:line="360" w:lineRule="auto"/>
        <w:ind w:left="0" w:right="0" w:firstLine="0"/>
        <w:jc w:val="center"/>
        <w:rPr>
          <w:rFonts w:ascii="Times New Roman" w:hAnsi="Times New Roman" w:cs="Times New Roman"/>
          <w:b/>
        </w:rPr>
      </w:pPr>
      <w:r w:rsidRPr="00872EE3">
        <w:rPr>
          <w:rFonts w:ascii="Times New Roman" w:hAnsi="Times New Roman" w:cs="Times New Roman"/>
          <w:b/>
          <w:sz w:val="32"/>
          <w:szCs w:val="32"/>
        </w:rPr>
        <w:lastRenderedPageBreak/>
        <w:t xml:space="preserve">Chapter </w:t>
      </w:r>
      <w:r w:rsidR="00BA466C" w:rsidRPr="00872EE3">
        <w:rPr>
          <w:rFonts w:ascii="Times New Roman" w:hAnsi="Times New Roman" w:cs="Times New Roman"/>
          <w:b/>
          <w:sz w:val="32"/>
          <w:szCs w:val="32"/>
        </w:rPr>
        <w:t>5. :-D</w:t>
      </w:r>
      <w:r w:rsidR="00F33EA5" w:rsidRPr="00872EE3">
        <w:rPr>
          <w:rFonts w:ascii="Times New Roman" w:hAnsi="Times New Roman" w:cs="Times New Roman"/>
          <w:b/>
          <w:sz w:val="32"/>
          <w:szCs w:val="32"/>
        </w:rPr>
        <w:t>ata Analysis &amp; Interpretation</w:t>
      </w:r>
    </w:p>
    <w:p w:rsidR="007067D6" w:rsidRPr="00872EE3" w:rsidRDefault="00F33EA5" w:rsidP="0090515D">
      <w:pPr>
        <w:spacing w:after="0" w:line="360" w:lineRule="auto"/>
        <w:ind w:left="0" w:right="0" w:firstLine="0"/>
        <w:jc w:val="left"/>
        <w:rPr>
          <w:rFonts w:ascii="Times New Roman" w:hAnsi="Times New Roman" w:cs="Times New Roman"/>
          <w:sz w:val="32"/>
          <w:szCs w:val="32"/>
        </w:rPr>
      </w:pPr>
      <w:r w:rsidRPr="00872EE3">
        <w:rPr>
          <w:rFonts w:ascii="Times New Roman" w:hAnsi="Times New Roman" w:cs="Times New Roman"/>
          <w:sz w:val="32"/>
          <w:szCs w:val="32"/>
        </w:rPr>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9F359A">
        <w:rPr>
          <w:rFonts w:ascii="Times New Roman" w:hAnsi="Times New Roman" w:cs="Times New Roman"/>
          <w:b/>
        </w:rPr>
        <w:t xml:space="preserve"> </w:t>
      </w:r>
      <w:r w:rsidRPr="00872EE3">
        <w:rPr>
          <w:rFonts w:ascii="Times New Roman" w:hAnsi="Times New Roman" w:cs="Times New Roman"/>
          <w:b/>
          <w:sz w:val="28"/>
          <w:szCs w:val="28"/>
        </w:rPr>
        <w:t>Financial analysis:</w:t>
      </w:r>
      <w:r w:rsidRPr="00872EE3">
        <w:rPr>
          <w:rFonts w:ascii="Times New Roman" w:hAnsi="Times New Roman" w:cs="Times New Roman"/>
          <w:b/>
          <w:color w:val="000000"/>
          <w:sz w:val="28"/>
          <w:szCs w:val="28"/>
        </w:rPr>
        <w:t xml:space="preserve"> </w:t>
      </w:r>
    </w:p>
    <w:p w:rsidR="007067D6" w:rsidRPr="009F359A" w:rsidRDefault="00F33EA5" w:rsidP="0090515D">
      <w:pPr>
        <w:spacing w:after="18" w:line="360" w:lineRule="auto"/>
        <w:ind w:left="0" w:right="0" w:firstLine="0"/>
        <w:jc w:val="left"/>
        <w:rPr>
          <w:rFonts w:ascii="Times New Roman" w:hAnsi="Times New Roman" w:cs="Times New Roman"/>
        </w:rPr>
      </w:pPr>
      <w:r w:rsidRPr="009F359A">
        <w:rPr>
          <w:rFonts w:ascii="Times New Roman" w:hAnsi="Times New Roman" w:cs="Times New Roman"/>
          <w:color w:val="000000"/>
        </w:rPr>
        <w:t xml:space="preserve"> </w:t>
      </w:r>
    </w:p>
    <w:p w:rsidR="007067D6" w:rsidRPr="004C7254" w:rsidRDefault="00F33EA5" w:rsidP="004C7254">
      <w:pPr>
        <w:spacing w:line="360" w:lineRule="auto"/>
        <w:ind w:left="-5" w:right="361"/>
        <w:rPr>
          <w:rFonts w:ascii="Times New Roman" w:hAnsi="Times New Roman" w:cs="Times New Roman"/>
          <w:sz w:val="24"/>
          <w:szCs w:val="24"/>
        </w:rPr>
      </w:pPr>
      <w:r w:rsidRPr="00872EE3">
        <w:rPr>
          <w:rFonts w:ascii="Times New Roman" w:hAnsi="Times New Roman" w:cs="Times New Roman"/>
          <w:sz w:val="24"/>
          <w:szCs w:val="24"/>
        </w:rPr>
        <w:t xml:space="preserve">               The best source of financial information about a company is its own financial statements. This is a primary source of information for evaluating the investment prospects in the company’s stock. Financial statement analysis is the study of a company’s financial statement from various viewpoints. The statement gives the historical and current information about the company’s operations. Historical financial statement helps to predict the future and the current information aids to </w:t>
      </w:r>
      <w:r w:rsidR="004C7254" w:rsidRPr="00872EE3">
        <w:rPr>
          <w:rFonts w:ascii="Times New Roman" w:hAnsi="Times New Roman" w:cs="Times New Roman"/>
          <w:sz w:val="24"/>
          <w:szCs w:val="24"/>
        </w:rPr>
        <w:t>analyse</w:t>
      </w:r>
      <w:r w:rsidRPr="00872EE3">
        <w:rPr>
          <w:rFonts w:ascii="Times New Roman" w:hAnsi="Times New Roman" w:cs="Times New Roman"/>
          <w:sz w:val="24"/>
          <w:szCs w:val="24"/>
        </w:rPr>
        <w:t xml:space="preserve"> the present status of the company. The two main statements used in the analysis are Balance sheet and Profit and Loss Account. The balance sheet is one of the financial statements that companies prepare every year for their shareholders. It is like a financial snapshot, the company's financial situation at a moment in time. It is prepared at the year end, listing the company's current assets and liabilities. It helps to study the capital structure of the company. It is better for the investor to avoid a company with excessive debt component in its capital structure.</w:t>
      </w:r>
      <w:r w:rsidRPr="00872EE3">
        <w:rPr>
          <w:rFonts w:ascii="Times New Roman" w:hAnsi="Times New Roman" w:cs="Times New Roman"/>
          <w:color w:val="000000"/>
          <w:sz w:val="24"/>
          <w:szCs w:val="24"/>
        </w:rPr>
        <w:t xml:space="preserve"> </w:t>
      </w:r>
      <w:r w:rsidRPr="009F359A">
        <w:rPr>
          <w:rFonts w:ascii="Times New Roman" w:hAnsi="Times New Roman" w:cs="Times New Roman"/>
          <w:color w:val="000000"/>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872EE3">
        <w:rPr>
          <w:rFonts w:ascii="Times New Roman" w:hAnsi="Times New Roman" w:cs="Times New Roman"/>
          <w:sz w:val="24"/>
          <w:szCs w:val="24"/>
        </w:rPr>
        <w:t>From the balance sheet, liquidity position of the company can also be assessed with the information on current assets and current liabilities.</w:t>
      </w:r>
      <w:r w:rsidRPr="00872EE3">
        <w:rPr>
          <w:rFonts w:ascii="Times New Roman" w:hAnsi="Times New Roman" w:cs="Times New Roman"/>
          <w:color w:val="000000"/>
          <w:sz w:val="24"/>
          <w:szCs w:val="24"/>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4"/>
          <w:szCs w:val="24"/>
        </w:rPr>
      </w:pPr>
      <w:r w:rsidRPr="00872EE3">
        <w:rPr>
          <w:rFonts w:ascii="Times New Roman" w:hAnsi="Times New Roman" w:cs="Times New Roman"/>
          <w:color w:val="000000"/>
          <w:sz w:val="24"/>
          <w:szCs w:val="24"/>
        </w:rPr>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9F359A">
        <w:rPr>
          <w:rFonts w:ascii="Times New Roman" w:hAnsi="Times New Roman" w:cs="Times New Roman"/>
          <w:b/>
        </w:rPr>
        <w:t xml:space="preserve"> </w:t>
      </w:r>
      <w:r w:rsidRPr="00872EE3">
        <w:rPr>
          <w:rFonts w:ascii="Times New Roman" w:hAnsi="Times New Roman" w:cs="Times New Roman"/>
          <w:b/>
          <w:sz w:val="28"/>
          <w:szCs w:val="28"/>
        </w:rPr>
        <w:t>Ratio analysis:</w:t>
      </w:r>
      <w:r w:rsidRPr="00872EE3">
        <w:rPr>
          <w:rFonts w:ascii="Times New Roman" w:hAnsi="Times New Roman" w:cs="Times New Roman"/>
          <w:b/>
          <w:color w:val="000000"/>
          <w:sz w:val="28"/>
          <w:szCs w:val="28"/>
        </w:rPr>
        <w:t xml:space="preserve"> </w:t>
      </w:r>
    </w:p>
    <w:p w:rsidR="007067D6" w:rsidRPr="009F359A" w:rsidRDefault="00F33EA5" w:rsidP="0090515D">
      <w:pPr>
        <w:spacing w:after="19" w:line="360" w:lineRule="auto"/>
        <w:ind w:left="0" w:right="0" w:firstLine="0"/>
        <w:jc w:val="left"/>
        <w:rPr>
          <w:rFonts w:ascii="Times New Roman" w:hAnsi="Times New Roman" w:cs="Times New Roman"/>
        </w:rPr>
      </w:pPr>
      <w:r w:rsidRPr="009F359A">
        <w:rPr>
          <w:rFonts w:ascii="Times New Roman" w:hAnsi="Times New Roman" w:cs="Times New Roman"/>
          <w:color w:val="000000"/>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9F359A">
        <w:rPr>
          <w:rFonts w:ascii="Times New Roman" w:hAnsi="Times New Roman" w:cs="Times New Roman"/>
        </w:rPr>
        <w:t xml:space="preserve">          </w:t>
      </w:r>
      <w:r w:rsidRPr="00872EE3">
        <w:rPr>
          <w:rFonts w:ascii="Times New Roman" w:hAnsi="Times New Roman" w:cs="Times New Roman"/>
          <w:sz w:val="24"/>
          <w:szCs w:val="24"/>
        </w:rPr>
        <w:t xml:space="preserve">Ratio is a relationship between two figures expressed mathematically. Financial ratios provide numerical relationship between two relevant financial data. Financial ratios are calculated from the balance sheet and profit and loss account. The relationship can be either expressed as a percent or as a quotient. Ratios summarize the data for easy understanding, comparison and interpretations. Ratios for investment purposes can be classified into profitability ratios, turnover ratios, and leverage ratios. Profitability ratios are the most popular ratios since investors prefer to measure the present profit performance and use this information to forecast the future strength of the company. The most often used profitability ratios are return on assets, </w:t>
      </w:r>
      <w:r w:rsidRPr="00872EE3">
        <w:rPr>
          <w:rFonts w:ascii="Times New Roman" w:hAnsi="Times New Roman" w:cs="Times New Roman"/>
          <w:sz w:val="24"/>
          <w:szCs w:val="24"/>
        </w:rPr>
        <w:lastRenderedPageBreak/>
        <w:t>price earnings multiplier, price to book value, price to cash flow, and</w:t>
      </w:r>
      <w:r w:rsidRPr="009F359A">
        <w:rPr>
          <w:rFonts w:ascii="Times New Roman" w:hAnsi="Times New Roman" w:cs="Times New Roman"/>
        </w:rPr>
        <w:t xml:space="preserve"> </w:t>
      </w:r>
      <w:r w:rsidRPr="00872EE3">
        <w:rPr>
          <w:rFonts w:ascii="Times New Roman" w:hAnsi="Times New Roman" w:cs="Times New Roman"/>
          <w:sz w:val="24"/>
          <w:szCs w:val="24"/>
        </w:rPr>
        <w:t>price to sales, dividend yield, return on equity, present value of cash flows, and profit margins.</w:t>
      </w:r>
      <w:r w:rsidRPr="00872EE3">
        <w:rPr>
          <w:rFonts w:ascii="Times New Roman" w:hAnsi="Times New Roman" w:cs="Times New Roman"/>
          <w:color w:val="000000"/>
          <w:sz w:val="24"/>
          <w:szCs w:val="24"/>
        </w:rPr>
        <w:t xml:space="preserve"> </w:t>
      </w:r>
    </w:p>
    <w:p w:rsidR="007067D6" w:rsidRPr="00872EE3" w:rsidRDefault="00F33EA5" w:rsidP="0090515D">
      <w:pPr>
        <w:spacing w:after="19" w:line="360" w:lineRule="auto"/>
        <w:ind w:left="0" w:right="0" w:firstLine="0"/>
        <w:jc w:val="left"/>
        <w:rPr>
          <w:rFonts w:ascii="Times New Roman" w:hAnsi="Times New Roman" w:cs="Times New Roman"/>
          <w:sz w:val="24"/>
          <w:szCs w:val="24"/>
        </w:rPr>
      </w:pPr>
      <w:r w:rsidRPr="00872EE3">
        <w:rPr>
          <w:rFonts w:ascii="Times New Roman" w:hAnsi="Times New Roman" w:cs="Times New Roman"/>
          <w:color w:val="000000"/>
          <w:sz w:val="24"/>
          <w:szCs w:val="24"/>
        </w:rPr>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872EE3">
        <w:rPr>
          <w:rFonts w:ascii="Times New Roman" w:hAnsi="Times New Roman" w:cs="Times New Roman"/>
          <w:b/>
          <w:sz w:val="28"/>
          <w:szCs w:val="28"/>
        </w:rPr>
        <w:t>a) Return on Assets (ROA)</w:t>
      </w:r>
      <w:r w:rsidRPr="00872EE3">
        <w:rPr>
          <w:rFonts w:ascii="Times New Roman" w:hAnsi="Times New Roman" w:cs="Times New Roman"/>
          <w:sz w:val="28"/>
          <w:szCs w:val="28"/>
        </w:rPr>
        <w:t xml:space="preserve">  </w:t>
      </w:r>
      <w:r w:rsidRPr="00872EE3">
        <w:rPr>
          <w:rFonts w:ascii="Times New Roman" w:hAnsi="Times New Roman" w:cs="Times New Roman"/>
          <w:color w:val="000000"/>
          <w:sz w:val="28"/>
          <w:szCs w:val="28"/>
        </w:rPr>
        <w:t xml:space="preserve"> </w:t>
      </w:r>
    </w:p>
    <w:p w:rsidR="007067D6" w:rsidRPr="009F359A" w:rsidRDefault="00F33EA5" w:rsidP="0090515D">
      <w:pPr>
        <w:spacing w:after="0" w:line="360" w:lineRule="auto"/>
        <w:ind w:left="0" w:right="0" w:firstLine="0"/>
        <w:jc w:val="left"/>
        <w:rPr>
          <w:rFonts w:ascii="Times New Roman" w:hAnsi="Times New Roman" w:cs="Times New Roman"/>
        </w:rPr>
      </w:pPr>
      <w:r w:rsidRPr="009F359A">
        <w:rPr>
          <w:rFonts w:ascii="Times New Roman" w:hAnsi="Times New Roman" w:cs="Times New Roman"/>
        </w:rPr>
        <w:t xml:space="preserve">   </w:t>
      </w:r>
      <w:r w:rsidRPr="009F359A">
        <w:rPr>
          <w:rFonts w:ascii="Times New Roman" w:hAnsi="Times New Roman" w:cs="Times New Roman"/>
          <w:color w:val="000000"/>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9F359A">
        <w:rPr>
          <w:rFonts w:ascii="Times New Roman" w:hAnsi="Times New Roman" w:cs="Times New Roman"/>
        </w:rPr>
        <w:t xml:space="preserve">           </w:t>
      </w:r>
      <w:r w:rsidRPr="00872EE3">
        <w:rPr>
          <w:rFonts w:ascii="Times New Roman" w:hAnsi="Times New Roman" w:cs="Times New Roman"/>
          <w:sz w:val="24"/>
          <w:szCs w:val="24"/>
        </w:rPr>
        <w:t>ROA is computed as the product of the net profit margin and the total asset turnover ratios.</w:t>
      </w:r>
      <w:r w:rsidRPr="00872EE3">
        <w:rPr>
          <w:rFonts w:ascii="Times New Roman" w:hAnsi="Times New Roman" w:cs="Times New Roman"/>
          <w:color w:val="000000"/>
          <w:sz w:val="24"/>
          <w:szCs w:val="24"/>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4"/>
          <w:szCs w:val="24"/>
        </w:rPr>
      </w:pPr>
      <w:r w:rsidRPr="00872EE3">
        <w:rPr>
          <w:rFonts w:ascii="Times New Roman" w:hAnsi="Times New Roman" w:cs="Times New Roman"/>
          <w:color w:val="000000"/>
          <w:sz w:val="24"/>
          <w:szCs w:val="24"/>
        </w:rPr>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872EE3">
        <w:rPr>
          <w:rFonts w:ascii="Times New Roman" w:hAnsi="Times New Roman" w:cs="Times New Roman"/>
          <w:b/>
          <w:sz w:val="28"/>
          <w:szCs w:val="28"/>
        </w:rPr>
        <w:t>ROA = (Net Profit/Total income) x (Total income/Total Assets)</w:t>
      </w:r>
      <w:r w:rsidRPr="00872EE3">
        <w:rPr>
          <w:rFonts w:ascii="Times New Roman" w:hAnsi="Times New Roman" w:cs="Times New Roman"/>
          <w:b/>
          <w:color w:val="000000"/>
          <w:sz w:val="28"/>
          <w:szCs w:val="28"/>
        </w:rPr>
        <w:t xml:space="preserve"> </w:t>
      </w:r>
    </w:p>
    <w:p w:rsidR="007067D6" w:rsidRPr="009F359A" w:rsidRDefault="00F33EA5" w:rsidP="0090515D">
      <w:pPr>
        <w:spacing w:after="18" w:line="360" w:lineRule="auto"/>
        <w:ind w:left="0" w:right="0" w:firstLine="0"/>
        <w:jc w:val="left"/>
        <w:rPr>
          <w:rFonts w:ascii="Times New Roman" w:hAnsi="Times New Roman" w:cs="Times New Roman"/>
        </w:rPr>
      </w:pPr>
      <w:r w:rsidRPr="009F359A">
        <w:rPr>
          <w:rFonts w:ascii="Times New Roman" w:hAnsi="Times New Roman" w:cs="Times New Roman"/>
          <w:color w:val="000000"/>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872EE3">
        <w:rPr>
          <w:rFonts w:ascii="Times New Roman" w:hAnsi="Times New Roman" w:cs="Times New Roman"/>
          <w:sz w:val="24"/>
          <w:szCs w:val="24"/>
        </w:rPr>
        <w:t xml:space="preserve">           This ratio indicates the firm's strategic success. </w:t>
      </w:r>
    </w:p>
    <w:p w:rsidR="007067D6" w:rsidRPr="00872EE3" w:rsidRDefault="00F33EA5" w:rsidP="0090515D">
      <w:pPr>
        <w:spacing w:line="360" w:lineRule="auto"/>
        <w:ind w:left="-5" w:right="361"/>
        <w:rPr>
          <w:rFonts w:ascii="Times New Roman" w:hAnsi="Times New Roman" w:cs="Times New Roman"/>
          <w:sz w:val="24"/>
          <w:szCs w:val="24"/>
        </w:rPr>
      </w:pPr>
      <w:r w:rsidRPr="00872EE3">
        <w:rPr>
          <w:rFonts w:ascii="Times New Roman" w:hAnsi="Times New Roman" w:cs="Times New Roman"/>
          <w:sz w:val="24"/>
          <w:szCs w:val="24"/>
        </w:rPr>
        <w:t>Companies can have one of two strategies: cost leadership, or product differentiation. ROA should be rising or keeping pace with the company's competitors if the company is successfully pursuing either of these strategies, but how ROA rises will depend on the company's strategy. ROA should rise with a successful cost leadership strategy because the company’s increasing operating efficiency.</w:t>
      </w:r>
      <w:r w:rsidRPr="00872EE3">
        <w:rPr>
          <w:rFonts w:ascii="Times New Roman" w:hAnsi="Times New Roman" w:cs="Times New Roman"/>
          <w:color w:val="000000"/>
          <w:sz w:val="24"/>
          <w:szCs w:val="24"/>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4"/>
          <w:szCs w:val="24"/>
        </w:rPr>
      </w:pPr>
      <w:r w:rsidRPr="00872EE3">
        <w:rPr>
          <w:rFonts w:ascii="Times New Roman" w:hAnsi="Times New Roman" w:cs="Times New Roman"/>
          <w:color w:val="000000"/>
          <w:sz w:val="24"/>
          <w:szCs w:val="24"/>
        </w:rPr>
        <w:t xml:space="preserve"> </w:t>
      </w:r>
    </w:p>
    <w:p w:rsidR="007067D6" w:rsidRPr="00872EE3" w:rsidRDefault="00F33EA5" w:rsidP="0090515D">
      <w:pPr>
        <w:spacing w:line="360" w:lineRule="auto"/>
        <w:ind w:left="-5" w:right="353"/>
        <w:jc w:val="left"/>
        <w:rPr>
          <w:rFonts w:ascii="Times New Roman" w:hAnsi="Times New Roman" w:cs="Times New Roman"/>
          <w:sz w:val="24"/>
          <w:szCs w:val="24"/>
        </w:rPr>
      </w:pPr>
      <w:r w:rsidRPr="00872EE3">
        <w:rPr>
          <w:rFonts w:ascii="Times New Roman" w:hAnsi="Times New Roman" w:cs="Times New Roman"/>
          <w:sz w:val="24"/>
          <w:szCs w:val="24"/>
        </w:rPr>
        <w:t xml:space="preserve">              An example is an increasing, total asset, turnover ratio as the company expands into new markets, increasing its market share. The company may achieve leadership by using its assets more efficiently. With a successful product differentiation strategy, ROA will rise because of a rising profit margin.</w:t>
      </w:r>
      <w:r w:rsidRPr="00872EE3">
        <w:rPr>
          <w:rFonts w:ascii="Times New Roman" w:hAnsi="Times New Roman" w:cs="Times New Roman"/>
          <w:color w:val="000000"/>
          <w:sz w:val="24"/>
          <w:szCs w:val="24"/>
        </w:rPr>
        <w:t xml:space="preserve"> </w:t>
      </w:r>
    </w:p>
    <w:p w:rsidR="007067D6" w:rsidRPr="009F359A" w:rsidRDefault="00F33EA5" w:rsidP="0090515D">
      <w:pPr>
        <w:spacing w:after="0" w:line="360" w:lineRule="auto"/>
        <w:ind w:left="0" w:right="0" w:firstLine="0"/>
        <w:jc w:val="left"/>
        <w:rPr>
          <w:rFonts w:ascii="Times New Roman" w:hAnsi="Times New Roman" w:cs="Times New Roman"/>
        </w:rPr>
      </w:pPr>
      <w:r w:rsidRPr="009F359A">
        <w:rPr>
          <w:rFonts w:ascii="Times New Roman" w:hAnsi="Times New Roman" w:cs="Times New Roman"/>
          <w:color w:val="000000"/>
        </w:rPr>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872EE3">
        <w:rPr>
          <w:rFonts w:ascii="Times New Roman" w:hAnsi="Times New Roman" w:cs="Times New Roman"/>
          <w:b/>
          <w:sz w:val="28"/>
          <w:szCs w:val="28"/>
        </w:rPr>
        <w:t>b) Return on Investment (ROI)</w:t>
      </w:r>
      <w:r w:rsidRPr="00872EE3">
        <w:rPr>
          <w:rFonts w:ascii="Times New Roman" w:hAnsi="Times New Roman" w:cs="Times New Roman"/>
          <w:b/>
          <w:color w:val="000000"/>
          <w:sz w:val="28"/>
          <w:szCs w:val="28"/>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8"/>
          <w:szCs w:val="28"/>
        </w:rPr>
      </w:pPr>
      <w:r w:rsidRPr="00872EE3">
        <w:rPr>
          <w:rFonts w:ascii="Times New Roman" w:hAnsi="Times New Roman" w:cs="Times New Roman"/>
          <w:color w:val="000000"/>
          <w:sz w:val="28"/>
          <w:szCs w:val="28"/>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872EE3">
        <w:rPr>
          <w:rFonts w:ascii="Times New Roman" w:hAnsi="Times New Roman" w:cs="Times New Roman"/>
          <w:sz w:val="24"/>
          <w:szCs w:val="24"/>
        </w:rPr>
        <w:t>ROI is the return on capital invested in business, i.e., if an investment Rs</w:t>
      </w:r>
      <w:r w:rsidR="00303BDA">
        <w:rPr>
          <w:rFonts w:ascii="Times New Roman" w:hAnsi="Times New Roman" w:cs="Times New Roman"/>
          <w:sz w:val="24"/>
          <w:szCs w:val="24"/>
        </w:rPr>
        <w:t>.</w:t>
      </w:r>
      <w:r w:rsidRPr="00872EE3">
        <w:rPr>
          <w:rFonts w:ascii="Times New Roman" w:hAnsi="Times New Roman" w:cs="Times New Roman"/>
          <w:sz w:val="24"/>
          <w:szCs w:val="24"/>
        </w:rPr>
        <w:t xml:space="preserve"> 1 crore in men, machines, land and material is made to generate Rs. 25 lakhs of net profit, then the ROI is 25%. The computation of return on investment is as follows:</w:t>
      </w:r>
      <w:r w:rsidRPr="00872EE3">
        <w:rPr>
          <w:rFonts w:ascii="Times New Roman" w:hAnsi="Times New Roman" w:cs="Times New Roman"/>
          <w:color w:val="000000"/>
          <w:sz w:val="24"/>
          <w:szCs w:val="24"/>
        </w:rPr>
        <w:t xml:space="preserve"> </w:t>
      </w:r>
    </w:p>
    <w:p w:rsidR="007067D6" w:rsidRPr="009F359A" w:rsidRDefault="00F33EA5" w:rsidP="0090515D">
      <w:pPr>
        <w:spacing w:after="18" w:line="360" w:lineRule="auto"/>
        <w:ind w:left="0" w:right="0" w:firstLine="0"/>
        <w:jc w:val="left"/>
        <w:rPr>
          <w:rFonts w:ascii="Times New Roman" w:hAnsi="Times New Roman" w:cs="Times New Roman"/>
        </w:rPr>
      </w:pPr>
      <w:r w:rsidRPr="009F359A">
        <w:rPr>
          <w:rFonts w:ascii="Times New Roman" w:hAnsi="Times New Roman" w:cs="Times New Roman"/>
          <w:b/>
          <w:color w:val="000000"/>
        </w:rPr>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872EE3">
        <w:rPr>
          <w:rFonts w:ascii="Times New Roman" w:hAnsi="Times New Roman" w:cs="Times New Roman"/>
          <w:b/>
          <w:sz w:val="28"/>
          <w:szCs w:val="28"/>
        </w:rPr>
        <w:lastRenderedPageBreak/>
        <w:t>Return on Investment (ROI) = (Net profit/Equity investments) x 100</w:t>
      </w:r>
      <w:r w:rsidRPr="00872EE3">
        <w:rPr>
          <w:rFonts w:ascii="Times New Roman" w:hAnsi="Times New Roman" w:cs="Times New Roman"/>
          <w:b/>
          <w:color w:val="000000"/>
          <w:sz w:val="28"/>
          <w:szCs w:val="28"/>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8"/>
          <w:szCs w:val="28"/>
        </w:rPr>
      </w:pPr>
      <w:r w:rsidRPr="00872EE3">
        <w:rPr>
          <w:rFonts w:ascii="Times New Roman" w:hAnsi="Times New Roman" w:cs="Times New Roman"/>
          <w:color w:val="000000"/>
          <w:sz w:val="28"/>
          <w:szCs w:val="28"/>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9F359A">
        <w:rPr>
          <w:rFonts w:ascii="Times New Roman" w:hAnsi="Times New Roman" w:cs="Times New Roman"/>
        </w:rPr>
        <w:t xml:space="preserve">               </w:t>
      </w:r>
      <w:r w:rsidRPr="00872EE3">
        <w:rPr>
          <w:rFonts w:ascii="Times New Roman" w:hAnsi="Times New Roman" w:cs="Times New Roman"/>
          <w:sz w:val="24"/>
          <w:szCs w:val="24"/>
        </w:rPr>
        <w:t xml:space="preserve">As this ratio reveals how well the resources of a firm are being used, higher the ratio, better are the results. </w:t>
      </w:r>
    </w:p>
    <w:p w:rsidR="007067D6" w:rsidRPr="00872EE3" w:rsidRDefault="00F33EA5" w:rsidP="0090515D">
      <w:pPr>
        <w:spacing w:line="360" w:lineRule="auto"/>
        <w:ind w:left="-5" w:right="361"/>
        <w:rPr>
          <w:rFonts w:ascii="Times New Roman" w:hAnsi="Times New Roman" w:cs="Times New Roman"/>
          <w:sz w:val="24"/>
          <w:szCs w:val="24"/>
        </w:rPr>
      </w:pPr>
      <w:r w:rsidRPr="00872EE3">
        <w:rPr>
          <w:rFonts w:ascii="Times New Roman" w:hAnsi="Times New Roman" w:cs="Times New Roman"/>
          <w:sz w:val="24"/>
          <w:szCs w:val="24"/>
        </w:rPr>
        <w:t>The return on shareholder’s investment should be compared with the return of other similar firms in the same industry. The inert-firm comparison of this ratio determines whether the investments in the firm are attractive or not as the investors would like to invest only where the return is higher.</w:t>
      </w:r>
      <w:r w:rsidRPr="00872EE3">
        <w:rPr>
          <w:rFonts w:ascii="Times New Roman" w:hAnsi="Times New Roman" w:cs="Times New Roman"/>
          <w:color w:val="000000"/>
          <w:sz w:val="24"/>
          <w:szCs w:val="24"/>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4"/>
          <w:szCs w:val="24"/>
        </w:rPr>
      </w:pPr>
      <w:r w:rsidRPr="00872EE3">
        <w:rPr>
          <w:rFonts w:ascii="Times New Roman" w:hAnsi="Times New Roman" w:cs="Times New Roman"/>
          <w:color w:val="000000"/>
          <w:sz w:val="24"/>
          <w:szCs w:val="24"/>
        </w:rPr>
        <w:t xml:space="preserve"> </w:t>
      </w:r>
    </w:p>
    <w:p w:rsidR="007067D6" w:rsidRPr="00872EE3" w:rsidRDefault="00F33EA5" w:rsidP="0090515D">
      <w:pPr>
        <w:numPr>
          <w:ilvl w:val="0"/>
          <w:numId w:val="13"/>
        </w:numPr>
        <w:spacing w:after="17" w:line="360" w:lineRule="auto"/>
        <w:ind w:right="57" w:hanging="440"/>
        <w:jc w:val="left"/>
        <w:rPr>
          <w:rFonts w:ascii="Times New Roman" w:hAnsi="Times New Roman" w:cs="Times New Roman"/>
          <w:sz w:val="28"/>
          <w:szCs w:val="28"/>
        </w:rPr>
      </w:pPr>
      <w:r w:rsidRPr="00872EE3">
        <w:rPr>
          <w:rFonts w:ascii="Times New Roman" w:hAnsi="Times New Roman" w:cs="Times New Roman"/>
          <w:b/>
          <w:sz w:val="28"/>
          <w:szCs w:val="28"/>
        </w:rPr>
        <w:t>Return on Equity</w:t>
      </w:r>
      <w:r w:rsidRPr="00872EE3">
        <w:rPr>
          <w:rFonts w:ascii="Times New Roman" w:hAnsi="Times New Roman" w:cs="Times New Roman"/>
          <w:b/>
          <w:color w:val="000000"/>
          <w:sz w:val="28"/>
          <w:szCs w:val="28"/>
        </w:rPr>
        <w:t xml:space="preserve"> </w:t>
      </w:r>
    </w:p>
    <w:p w:rsidR="007067D6" w:rsidRPr="009F359A" w:rsidRDefault="00F33EA5" w:rsidP="0090515D">
      <w:pPr>
        <w:spacing w:after="18" w:line="360" w:lineRule="auto"/>
        <w:ind w:left="0" w:right="0" w:firstLine="0"/>
        <w:jc w:val="left"/>
        <w:rPr>
          <w:rFonts w:ascii="Times New Roman" w:hAnsi="Times New Roman" w:cs="Times New Roman"/>
        </w:rPr>
      </w:pPr>
      <w:r w:rsidRPr="009F359A">
        <w:rPr>
          <w:rFonts w:ascii="Times New Roman" w:hAnsi="Times New Roman" w:cs="Times New Roman"/>
          <w:color w:val="000000"/>
        </w:rPr>
        <w:t xml:space="preserve"> </w:t>
      </w:r>
    </w:p>
    <w:p w:rsidR="007067D6" w:rsidRPr="00872EE3" w:rsidRDefault="00F33EA5" w:rsidP="0090515D">
      <w:pPr>
        <w:spacing w:line="360" w:lineRule="auto"/>
        <w:ind w:left="-5" w:right="275"/>
        <w:rPr>
          <w:rFonts w:ascii="Times New Roman" w:hAnsi="Times New Roman" w:cs="Times New Roman"/>
          <w:sz w:val="24"/>
          <w:szCs w:val="24"/>
        </w:rPr>
      </w:pPr>
      <w:r w:rsidRPr="009F359A">
        <w:rPr>
          <w:rFonts w:ascii="Times New Roman" w:hAnsi="Times New Roman" w:cs="Times New Roman"/>
        </w:rPr>
        <w:t xml:space="preserve">               </w:t>
      </w:r>
      <w:r w:rsidRPr="00872EE3">
        <w:rPr>
          <w:rFonts w:ascii="Times New Roman" w:hAnsi="Times New Roman" w:cs="Times New Roman"/>
          <w:sz w:val="24"/>
          <w:szCs w:val="24"/>
        </w:rPr>
        <w:t>Return on equity measures how much an equity shareholder's investment is actually earning. The return on equity tells the investor how much the invested rupee is earning from the company. The higher the number, the better is the performance of the company and suggests the usefulness of the projects the company has invested in. The computation of</w:t>
      </w:r>
      <w:r w:rsidR="00303BDA">
        <w:rPr>
          <w:rFonts w:ascii="Times New Roman" w:hAnsi="Times New Roman" w:cs="Times New Roman"/>
          <w:sz w:val="24"/>
          <w:szCs w:val="24"/>
        </w:rPr>
        <w:t xml:space="preserve"> return on equity is as follows:-</w:t>
      </w:r>
    </w:p>
    <w:p w:rsidR="007067D6" w:rsidRPr="00872EE3" w:rsidRDefault="00F33EA5" w:rsidP="0090515D">
      <w:pPr>
        <w:spacing w:after="0" w:line="360" w:lineRule="auto"/>
        <w:ind w:left="0" w:right="0" w:firstLine="0"/>
        <w:jc w:val="left"/>
        <w:rPr>
          <w:rFonts w:ascii="Times New Roman" w:hAnsi="Times New Roman" w:cs="Times New Roman"/>
          <w:sz w:val="24"/>
          <w:szCs w:val="24"/>
        </w:rPr>
      </w:pPr>
      <w:r w:rsidRPr="00872EE3">
        <w:rPr>
          <w:rFonts w:ascii="Times New Roman" w:hAnsi="Times New Roman" w:cs="Times New Roman"/>
          <w:b/>
          <w:color w:val="000000"/>
          <w:sz w:val="24"/>
          <w:szCs w:val="24"/>
        </w:rPr>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872EE3">
        <w:rPr>
          <w:rFonts w:ascii="Times New Roman" w:hAnsi="Times New Roman" w:cs="Times New Roman"/>
          <w:b/>
          <w:sz w:val="28"/>
          <w:szCs w:val="28"/>
        </w:rPr>
        <w:t>Return on equity = (Net profit to owners/value of the specific owner's Contribution to the business) x 100</w:t>
      </w:r>
      <w:r w:rsidRPr="00872EE3">
        <w:rPr>
          <w:rFonts w:ascii="Times New Roman" w:hAnsi="Times New Roman" w:cs="Times New Roman"/>
          <w:b/>
          <w:color w:val="000000"/>
          <w:sz w:val="28"/>
          <w:szCs w:val="28"/>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8"/>
          <w:szCs w:val="28"/>
        </w:rPr>
      </w:pPr>
      <w:r w:rsidRPr="00872EE3">
        <w:rPr>
          <w:rFonts w:ascii="Times New Roman" w:hAnsi="Times New Roman" w:cs="Times New Roman"/>
          <w:b/>
          <w:color w:val="000000"/>
          <w:sz w:val="28"/>
          <w:szCs w:val="28"/>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872EE3">
        <w:rPr>
          <w:rFonts w:ascii="Times New Roman" w:hAnsi="Times New Roman" w:cs="Times New Roman"/>
          <w:sz w:val="24"/>
          <w:szCs w:val="24"/>
        </w:rPr>
        <w:t xml:space="preserve">       The ratio is more meaningful to the equity shareholders who are invested to know profits earned by the company and those profits which can be made available to pay dividend to them.</w:t>
      </w:r>
      <w:r w:rsidRPr="00872EE3">
        <w:rPr>
          <w:rFonts w:ascii="Times New Roman" w:hAnsi="Times New Roman" w:cs="Times New Roman"/>
          <w:color w:val="000000"/>
          <w:sz w:val="24"/>
          <w:szCs w:val="24"/>
        </w:rPr>
        <w:t xml:space="preserve"> </w:t>
      </w:r>
    </w:p>
    <w:p w:rsidR="007067D6" w:rsidRPr="009F359A" w:rsidRDefault="00F33EA5" w:rsidP="0090515D">
      <w:pPr>
        <w:spacing w:after="18" w:line="360" w:lineRule="auto"/>
        <w:ind w:left="0" w:right="0" w:firstLine="0"/>
        <w:jc w:val="left"/>
        <w:rPr>
          <w:rFonts w:ascii="Times New Roman" w:hAnsi="Times New Roman" w:cs="Times New Roman"/>
        </w:rPr>
      </w:pPr>
      <w:r w:rsidRPr="009F359A">
        <w:rPr>
          <w:rFonts w:ascii="Times New Roman" w:hAnsi="Times New Roman" w:cs="Times New Roman"/>
          <w:b/>
          <w:color w:val="000000"/>
        </w:rPr>
        <w:t xml:space="preserve"> </w:t>
      </w:r>
    </w:p>
    <w:p w:rsidR="007067D6" w:rsidRPr="00872EE3" w:rsidRDefault="00F33EA5" w:rsidP="0090515D">
      <w:pPr>
        <w:numPr>
          <w:ilvl w:val="0"/>
          <w:numId w:val="13"/>
        </w:numPr>
        <w:spacing w:after="17" w:line="360" w:lineRule="auto"/>
        <w:ind w:right="57" w:hanging="440"/>
        <w:jc w:val="left"/>
        <w:rPr>
          <w:rFonts w:ascii="Times New Roman" w:hAnsi="Times New Roman" w:cs="Times New Roman"/>
          <w:sz w:val="28"/>
          <w:szCs w:val="28"/>
        </w:rPr>
      </w:pPr>
      <w:r w:rsidRPr="00872EE3">
        <w:rPr>
          <w:rFonts w:ascii="Times New Roman" w:hAnsi="Times New Roman" w:cs="Times New Roman"/>
          <w:b/>
          <w:sz w:val="28"/>
          <w:szCs w:val="28"/>
        </w:rPr>
        <w:t>Earnings per Share (EPS)</w:t>
      </w:r>
      <w:r w:rsidRPr="00872EE3">
        <w:rPr>
          <w:rFonts w:ascii="Times New Roman" w:hAnsi="Times New Roman" w:cs="Times New Roman"/>
          <w:b/>
          <w:color w:val="000000"/>
          <w:sz w:val="28"/>
          <w:szCs w:val="28"/>
        </w:rPr>
        <w:t xml:space="preserve"> </w:t>
      </w:r>
    </w:p>
    <w:p w:rsidR="007067D6" w:rsidRPr="009F359A" w:rsidRDefault="00F33EA5" w:rsidP="0090515D">
      <w:pPr>
        <w:spacing w:after="18" w:line="360" w:lineRule="auto"/>
        <w:ind w:left="0" w:right="0" w:firstLine="0"/>
        <w:jc w:val="left"/>
        <w:rPr>
          <w:rFonts w:ascii="Times New Roman" w:hAnsi="Times New Roman" w:cs="Times New Roman"/>
        </w:rPr>
      </w:pPr>
      <w:r w:rsidRPr="009F359A">
        <w:rPr>
          <w:rFonts w:ascii="Times New Roman" w:hAnsi="Times New Roman" w:cs="Times New Roman"/>
          <w:color w:val="000000"/>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9F359A">
        <w:rPr>
          <w:rFonts w:ascii="Times New Roman" w:hAnsi="Times New Roman" w:cs="Times New Roman"/>
        </w:rPr>
        <w:t xml:space="preserve">             </w:t>
      </w:r>
      <w:r w:rsidRPr="00872EE3">
        <w:rPr>
          <w:rFonts w:ascii="Times New Roman" w:hAnsi="Times New Roman" w:cs="Times New Roman"/>
          <w:sz w:val="24"/>
          <w:szCs w:val="24"/>
        </w:rPr>
        <w:t>This ratio determines what the company is earning for every share. For many investors, earnings are the most important tool. EPS is calculated by dividing the earnings (net profit) by the total number of equity shares. The computation of EPS is as follows:</w:t>
      </w:r>
      <w:r w:rsidRPr="00872EE3">
        <w:rPr>
          <w:rFonts w:ascii="Times New Roman" w:hAnsi="Times New Roman" w:cs="Times New Roman"/>
          <w:color w:val="000000"/>
          <w:sz w:val="24"/>
          <w:szCs w:val="24"/>
        </w:rPr>
        <w:t xml:space="preserve"> </w:t>
      </w:r>
    </w:p>
    <w:p w:rsidR="007067D6" w:rsidRPr="009F359A" w:rsidRDefault="00F33EA5" w:rsidP="0090515D">
      <w:pPr>
        <w:spacing w:after="0" w:line="360" w:lineRule="auto"/>
        <w:ind w:left="0" w:right="0" w:firstLine="0"/>
        <w:jc w:val="left"/>
        <w:rPr>
          <w:rFonts w:ascii="Times New Roman" w:hAnsi="Times New Roman" w:cs="Times New Roman"/>
        </w:rPr>
      </w:pPr>
      <w:r w:rsidRPr="009F359A">
        <w:rPr>
          <w:rFonts w:ascii="Times New Roman" w:hAnsi="Times New Roman" w:cs="Times New Roman"/>
        </w:rPr>
        <w:lastRenderedPageBreak/>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872EE3">
        <w:rPr>
          <w:rFonts w:ascii="Times New Roman" w:hAnsi="Times New Roman" w:cs="Times New Roman"/>
          <w:b/>
          <w:sz w:val="28"/>
          <w:szCs w:val="28"/>
        </w:rPr>
        <w:t>Earnings per share = Net profit/Number of shares outstanding</w:t>
      </w:r>
      <w:r w:rsidRPr="00872EE3">
        <w:rPr>
          <w:rFonts w:ascii="Times New Roman" w:hAnsi="Times New Roman" w:cs="Times New Roman"/>
          <w:b/>
          <w:color w:val="000000"/>
          <w:sz w:val="28"/>
          <w:szCs w:val="28"/>
        </w:rPr>
        <w:t xml:space="preserve"> </w:t>
      </w:r>
    </w:p>
    <w:p w:rsidR="007067D6" w:rsidRPr="009F359A" w:rsidRDefault="00F33EA5" w:rsidP="0090515D">
      <w:pPr>
        <w:spacing w:after="18" w:line="360" w:lineRule="auto"/>
        <w:ind w:left="0" w:right="0" w:firstLine="0"/>
        <w:jc w:val="left"/>
        <w:rPr>
          <w:rFonts w:ascii="Times New Roman" w:hAnsi="Times New Roman" w:cs="Times New Roman"/>
        </w:rPr>
      </w:pPr>
      <w:r w:rsidRPr="009F359A">
        <w:rPr>
          <w:rFonts w:ascii="Times New Roman" w:hAnsi="Times New Roman" w:cs="Times New Roman"/>
          <w:color w:val="000000"/>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9F359A">
        <w:rPr>
          <w:rFonts w:ascii="Times New Roman" w:hAnsi="Times New Roman" w:cs="Times New Roman"/>
        </w:rPr>
        <w:t xml:space="preserve">              </w:t>
      </w:r>
      <w:r w:rsidRPr="00872EE3">
        <w:rPr>
          <w:rFonts w:ascii="Times New Roman" w:hAnsi="Times New Roman" w:cs="Times New Roman"/>
          <w:sz w:val="24"/>
          <w:szCs w:val="24"/>
        </w:rPr>
        <w:t>The EPS is a good measure of profitability and when compared with EPS of similar other companies, it gives a view of the comparative earnings or earnings power of a firm.EPS calculated for a number of years indicates whether or not earning power of the company has increased.</w:t>
      </w:r>
      <w:r w:rsidRPr="00872EE3">
        <w:rPr>
          <w:rFonts w:ascii="Times New Roman" w:hAnsi="Times New Roman" w:cs="Times New Roman"/>
          <w:color w:val="000000"/>
          <w:sz w:val="24"/>
          <w:szCs w:val="24"/>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4"/>
          <w:szCs w:val="24"/>
        </w:rPr>
      </w:pPr>
      <w:r w:rsidRPr="00872EE3">
        <w:rPr>
          <w:rFonts w:ascii="Times New Roman" w:hAnsi="Times New Roman" w:cs="Times New Roman"/>
          <w:color w:val="000000"/>
          <w:sz w:val="24"/>
          <w:szCs w:val="24"/>
        </w:rPr>
        <w:t xml:space="preserve"> </w:t>
      </w:r>
    </w:p>
    <w:p w:rsidR="007067D6" w:rsidRPr="00872EE3" w:rsidRDefault="00F33EA5" w:rsidP="0090515D">
      <w:pPr>
        <w:numPr>
          <w:ilvl w:val="0"/>
          <w:numId w:val="13"/>
        </w:numPr>
        <w:spacing w:after="17" w:line="360" w:lineRule="auto"/>
        <w:ind w:right="57" w:hanging="440"/>
        <w:jc w:val="left"/>
        <w:rPr>
          <w:rFonts w:ascii="Times New Roman" w:hAnsi="Times New Roman" w:cs="Times New Roman"/>
          <w:sz w:val="28"/>
          <w:szCs w:val="28"/>
        </w:rPr>
      </w:pPr>
      <w:r w:rsidRPr="00872EE3">
        <w:rPr>
          <w:rFonts w:ascii="Times New Roman" w:hAnsi="Times New Roman" w:cs="Times New Roman"/>
          <w:b/>
          <w:sz w:val="28"/>
          <w:szCs w:val="28"/>
        </w:rPr>
        <w:t xml:space="preserve">Dividend per Share (DPS): </w:t>
      </w:r>
      <w:r w:rsidRPr="00872EE3">
        <w:rPr>
          <w:rFonts w:ascii="Times New Roman" w:hAnsi="Times New Roman" w:cs="Times New Roman"/>
          <w:b/>
          <w:color w:val="000000"/>
          <w:sz w:val="28"/>
          <w:szCs w:val="28"/>
        </w:rPr>
        <w:t xml:space="preserve"> </w:t>
      </w:r>
    </w:p>
    <w:p w:rsidR="007067D6" w:rsidRPr="009F359A" w:rsidRDefault="00F33EA5" w:rsidP="0090515D">
      <w:pPr>
        <w:spacing w:after="0" w:line="360" w:lineRule="auto"/>
        <w:ind w:left="0" w:right="0" w:firstLine="0"/>
        <w:jc w:val="left"/>
        <w:rPr>
          <w:rFonts w:ascii="Times New Roman" w:hAnsi="Times New Roman" w:cs="Times New Roman"/>
        </w:rPr>
      </w:pPr>
      <w:r w:rsidRPr="009F359A">
        <w:rPr>
          <w:rFonts w:ascii="Times New Roman" w:hAnsi="Times New Roman" w:cs="Times New Roman"/>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9F359A">
        <w:rPr>
          <w:rFonts w:ascii="Times New Roman" w:hAnsi="Times New Roman" w:cs="Times New Roman"/>
        </w:rPr>
        <w:t xml:space="preserve">        </w:t>
      </w:r>
      <w:r w:rsidRPr="00872EE3">
        <w:rPr>
          <w:rFonts w:ascii="Times New Roman" w:hAnsi="Times New Roman" w:cs="Times New Roman"/>
          <w:sz w:val="24"/>
          <w:szCs w:val="24"/>
        </w:rPr>
        <w:t>The extent of payment of dividends to the shareholders is measured in the form of dividend per share. The dividend per share gives the amount of cash flow from the company to the owners and is calculated as follows: -</w:t>
      </w:r>
      <w:r w:rsidRPr="00872EE3">
        <w:rPr>
          <w:rFonts w:ascii="Times New Roman" w:hAnsi="Times New Roman" w:cs="Times New Roman"/>
          <w:color w:val="000000"/>
          <w:sz w:val="24"/>
          <w:szCs w:val="24"/>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4"/>
          <w:szCs w:val="24"/>
        </w:rPr>
      </w:pPr>
      <w:r w:rsidRPr="00872EE3">
        <w:rPr>
          <w:rFonts w:ascii="Times New Roman" w:hAnsi="Times New Roman" w:cs="Times New Roman"/>
          <w:color w:val="000000"/>
          <w:sz w:val="24"/>
          <w:szCs w:val="24"/>
        </w:rPr>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872EE3">
        <w:rPr>
          <w:rFonts w:ascii="Times New Roman" w:hAnsi="Times New Roman" w:cs="Times New Roman"/>
          <w:b/>
          <w:sz w:val="28"/>
          <w:szCs w:val="28"/>
        </w:rPr>
        <w:t>Dividend per share = Total dividend payment / Number of shares outstanding</w:t>
      </w:r>
      <w:r w:rsidRPr="00872EE3">
        <w:rPr>
          <w:rFonts w:ascii="Times New Roman" w:hAnsi="Times New Roman" w:cs="Times New Roman"/>
          <w:b/>
          <w:color w:val="000000"/>
          <w:sz w:val="28"/>
          <w:szCs w:val="28"/>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8"/>
          <w:szCs w:val="28"/>
        </w:rPr>
      </w:pPr>
      <w:r w:rsidRPr="00872EE3">
        <w:rPr>
          <w:rFonts w:ascii="Times New Roman" w:hAnsi="Times New Roman" w:cs="Times New Roman"/>
          <w:b/>
          <w:color w:val="000000"/>
          <w:sz w:val="28"/>
          <w:szCs w:val="28"/>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9F359A">
        <w:rPr>
          <w:rFonts w:ascii="Times New Roman" w:hAnsi="Times New Roman" w:cs="Times New Roman"/>
        </w:rPr>
        <w:t xml:space="preserve">       </w:t>
      </w:r>
      <w:r w:rsidRPr="00872EE3">
        <w:rPr>
          <w:rFonts w:ascii="Times New Roman" w:hAnsi="Times New Roman" w:cs="Times New Roman"/>
          <w:sz w:val="24"/>
          <w:szCs w:val="24"/>
        </w:rPr>
        <w:t>The payment of dividend can have several interpretations to the shareholder. The distribution of dividend could be thought of as the distribution of excess profits/abnormal profits by the company. On the other hand, it could also be negatively interpreted as lack of investment opportunities. In all, dividend payout gives the extent of inflows to the shareholders from the company.</w:t>
      </w:r>
      <w:r w:rsidRPr="00872EE3">
        <w:rPr>
          <w:rFonts w:ascii="Times New Roman" w:hAnsi="Times New Roman" w:cs="Times New Roman"/>
          <w:color w:val="000000"/>
          <w:sz w:val="24"/>
          <w:szCs w:val="24"/>
        </w:rPr>
        <w:t xml:space="preserve"> </w:t>
      </w:r>
    </w:p>
    <w:p w:rsidR="007067D6" w:rsidRPr="009F359A" w:rsidRDefault="00F33EA5" w:rsidP="0090515D">
      <w:pPr>
        <w:spacing w:after="18" w:line="360" w:lineRule="auto"/>
        <w:ind w:left="0" w:right="0" w:firstLine="0"/>
        <w:jc w:val="left"/>
        <w:rPr>
          <w:rFonts w:ascii="Times New Roman" w:hAnsi="Times New Roman" w:cs="Times New Roman"/>
        </w:rPr>
      </w:pPr>
      <w:r w:rsidRPr="009F359A">
        <w:rPr>
          <w:rFonts w:ascii="Times New Roman" w:hAnsi="Times New Roman" w:cs="Times New Roman"/>
          <w:color w:val="000000"/>
        </w:rPr>
        <w:t xml:space="preserve"> </w:t>
      </w:r>
    </w:p>
    <w:p w:rsidR="007067D6" w:rsidRPr="00872EE3" w:rsidRDefault="00F33EA5" w:rsidP="0090515D">
      <w:pPr>
        <w:numPr>
          <w:ilvl w:val="0"/>
          <w:numId w:val="13"/>
        </w:numPr>
        <w:spacing w:after="17" w:line="360" w:lineRule="auto"/>
        <w:ind w:right="57" w:hanging="440"/>
        <w:jc w:val="left"/>
        <w:rPr>
          <w:rFonts w:ascii="Times New Roman" w:hAnsi="Times New Roman" w:cs="Times New Roman"/>
          <w:sz w:val="28"/>
          <w:szCs w:val="28"/>
        </w:rPr>
      </w:pPr>
      <w:r w:rsidRPr="00872EE3">
        <w:rPr>
          <w:rFonts w:ascii="Times New Roman" w:hAnsi="Times New Roman" w:cs="Times New Roman"/>
          <w:b/>
          <w:sz w:val="28"/>
          <w:szCs w:val="28"/>
        </w:rPr>
        <w:t xml:space="preserve">Dividend Payout Ratio: </w:t>
      </w:r>
      <w:r w:rsidRPr="00872EE3">
        <w:rPr>
          <w:rFonts w:ascii="Times New Roman" w:hAnsi="Times New Roman" w:cs="Times New Roman"/>
          <w:b/>
          <w:color w:val="000000"/>
          <w:sz w:val="28"/>
          <w:szCs w:val="28"/>
        </w:rPr>
        <w:t xml:space="preserve"> </w:t>
      </w:r>
    </w:p>
    <w:p w:rsidR="007067D6" w:rsidRPr="00872EE3" w:rsidRDefault="00F33EA5" w:rsidP="0090515D">
      <w:pPr>
        <w:spacing w:after="19" w:line="360" w:lineRule="auto"/>
        <w:ind w:left="0" w:right="0" w:firstLine="0"/>
        <w:jc w:val="left"/>
        <w:rPr>
          <w:rFonts w:ascii="Times New Roman" w:hAnsi="Times New Roman" w:cs="Times New Roman"/>
          <w:sz w:val="28"/>
          <w:szCs w:val="28"/>
        </w:rPr>
      </w:pPr>
      <w:r w:rsidRPr="00872EE3">
        <w:rPr>
          <w:rFonts w:ascii="Times New Roman" w:hAnsi="Times New Roman" w:cs="Times New Roman"/>
          <w:color w:val="000000"/>
          <w:sz w:val="28"/>
          <w:szCs w:val="28"/>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872EE3">
        <w:rPr>
          <w:rFonts w:ascii="Times New Roman" w:hAnsi="Times New Roman" w:cs="Times New Roman"/>
          <w:sz w:val="24"/>
          <w:szCs w:val="24"/>
        </w:rPr>
        <w:t xml:space="preserve">              From the profits of each company a cash flow called dividend is distributed among its shareholders. This is the continuous stream of cash flow to the owners of shares, apart from the price differentials (capital gains) in the market. The return to the shareholders, in the form of </w:t>
      </w:r>
      <w:r w:rsidRPr="00872EE3">
        <w:rPr>
          <w:rFonts w:ascii="Times New Roman" w:hAnsi="Times New Roman" w:cs="Times New Roman"/>
          <w:sz w:val="24"/>
          <w:szCs w:val="24"/>
        </w:rPr>
        <w:lastRenderedPageBreak/>
        <w:t>dividend, out of the company's profit is measured through the payout ratio. The payout ratio is computed as follows:</w:t>
      </w:r>
      <w:r w:rsidRPr="00872EE3">
        <w:rPr>
          <w:rFonts w:ascii="Times New Roman" w:hAnsi="Times New Roman" w:cs="Times New Roman"/>
          <w:color w:val="000000"/>
          <w:sz w:val="24"/>
          <w:szCs w:val="24"/>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4"/>
          <w:szCs w:val="24"/>
        </w:rPr>
      </w:pPr>
      <w:r w:rsidRPr="00872EE3">
        <w:rPr>
          <w:rFonts w:ascii="Times New Roman" w:hAnsi="Times New Roman" w:cs="Times New Roman"/>
          <w:color w:val="000000"/>
          <w:sz w:val="24"/>
          <w:szCs w:val="24"/>
        </w:rPr>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872EE3">
        <w:rPr>
          <w:rFonts w:ascii="Times New Roman" w:hAnsi="Times New Roman" w:cs="Times New Roman"/>
          <w:b/>
          <w:sz w:val="28"/>
          <w:szCs w:val="28"/>
        </w:rPr>
        <w:t>Payout Ratio = (Dividend per share / Earnings per share) * 100</w:t>
      </w:r>
      <w:r w:rsidRPr="00872EE3">
        <w:rPr>
          <w:rFonts w:ascii="Times New Roman" w:hAnsi="Times New Roman" w:cs="Times New Roman"/>
          <w:b/>
          <w:color w:val="000000"/>
          <w:sz w:val="28"/>
          <w:szCs w:val="28"/>
        </w:rPr>
        <w:t xml:space="preserve"> </w:t>
      </w:r>
    </w:p>
    <w:p w:rsidR="007067D6" w:rsidRPr="00872EE3" w:rsidRDefault="00F33EA5" w:rsidP="0090515D">
      <w:pPr>
        <w:spacing w:after="19" w:line="360" w:lineRule="auto"/>
        <w:ind w:left="0" w:right="0" w:firstLine="0"/>
        <w:jc w:val="left"/>
        <w:rPr>
          <w:rFonts w:ascii="Times New Roman" w:hAnsi="Times New Roman" w:cs="Times New Roman"/>
        </w:rPr>
      </w:pPr>
      <w:r w:rsidRPr="00872EE3">
        <w:rPr>
          <w:rFonts w:ascii="Times New Roman" w:hAnsi="Times New Roman" w:cs="Times New Roman"/>
          <w:color w:val="000000"/>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872EE3">
        <w:rPr>
          <w:rFonts w:ascii="Times New Roman" w:hAnsi="Times New Roman" w:cs="Times New Roman"/>
          <w:sz w:val="24"/>
          <w:szCs w:val="24"/>
        </w:rPr>
        <w:t xml:space="preserve">               The percentage of payout ratio can also be used to compute the percentage of retained earnings. The profits</w:t>
      </w:r>
      <w:r w:rsidRPr="00872EE3">
        <w:rPr>
          <w:rFonts w:ascii="Times New Roman" w:hAnsi="Times New Roman" w:cs="Times New Roman"/>
        </w:rPr>
        <w:t xml:space="preserve"> </w:t>
      </w:r>
      <w:r w:rsidRPr="00872EE3">
        <w:rPr>
          <w:rFonts w:ascii="Times New Roman" w:hAnsi="Times New Roman" w:cs="Times New Roman"/>
          <w:sz w:val="24"/>
          <w:szCs w:val="24"/>
        </w:rPr>
        <w:t>available for distribution are either paid as dividends or retained internally</w:t>
      </w:r>
      <w:r w:rsidRPr="00872EE3">
        <w:rPr>
          <w:sz w:val="24"/>
          <w:szCs w:val="24"/>
        </w:rPr>
        <w:t xml:space="preserve"> </w:t>
      </w:r>
      <w:r w:rsidRPr="00872EE3">
        <w:rPr>
          <w:rFonts w:ascii="Times New Roman" w:hAnsi="Times New Roman" w:cs="Times New Roman"/>
          <w:sz w:val="24"/>
          <w:szCs w:val="24"/>
        </w:rPr>
        <w:t>for business growth opportunities. Hence, when dividends are not declared, the entire profit is ploughed back into the business for its future investments.</w:t>
      </w:r>
      <w:r w:rsidRPr="00872EE3">
        <w:rPr>
          <w:rFonts w:ascii="Times New Roman" w:hAnsi="Times New Roman" w:cs="Times New Roman"/>
          <w:color w:val="000000"/>
          <w:sz w:val="24"/>
          <w:szCs w:val="24"/>
        </w:rPr>
        <w:t xml:space="preserve"> </w:t>
      </w:r>
    </w:p>
    <w:p w:rsidR="007067D6" w:rsidRPr="00872EE3" w:rsidRDefault="00F33EA5" w:rsidP="0090515D">
      <w:pPr>
        <w:spacing w:after="19" w:line="360" w:lineRule="auto"/>
        <w:ind w:left="0" w:right="0" w:firstLine="0"/>
        <w:jc w:val="left"/>
        <w:rPr>
          <w:rFonts w:ascii="Times New Roman" w:hAnsi="Times New Roman" w:cs="Times New Roman"/>
        </w:rPr>
      </w:pPr>
      <w:r w:rsidRPr="00872EE3">
        <w:rPr>
          <w:rFonts w:ascii="Times New Roman" w:hAnsi="Times New Roman" w:cs="Times New Roman"/>
          <w:b/>
          <w:color w:val="000000"/>
        </w:rPr>
        <w:t xml:space="preserve"> </w:t>
      </w:r>
    </w:p>
    <w:p w:rsidR="007067D6" w:rsidRPr="00872EE3" w:rsidRDefault="00493A76" w:rsidP="00493A76">
      <w:pPr>
        <w:spacing w:after="17" w:line="360" w:lineRule="auto"/>
        <w:ind w:left="0" w:right="57" w:firstLine="0"/>
        <w:jc w:val="left"/>
        <w:rPr>
          <w:rFonts w:ascii="Times New Roman" w:hAnsi="Times New Roman" w:cs="Times New Roman"/>
          <w:sz w:val="28"/>
          <w:szCs w:val="28"/>
        </w:rPr>
      </w:pPr>
      <w:r>
        <w:rPr>
          <w:rFonts w:ascii="Times New Roman" w:hAnsi="Times New Roman" w:cs="Times New Roman"/>
          <w:b/>
          <w:sz w:val="28"/>
          <w:szCs w:val="28"/>
        </w:rPr>
        <w:t xml:space="preserve"> </w:t>
      </w:r>
      <w:r w:rsidRPr="00493A76">
        <w:rPr>
          <w:rFonts w:ascii="Times New Roman" w:hAnsi="Times New Roman" w:cs="Times New Roman"/>
          <w:b/>
          <w:sz w:val="28"/>
          <w:szCs w:val="28"/>
        </w:rPr>
        <w:t>g)</w:t>
      </w:r>
      <w:r w:rsidR="00F33EA5" w:rsidRPr="00872EE3">
        <w:rPr>
          <w:rFonts w:ascii="Times New Roman" w:hAnsi="Times New Roman" w:cs="Times New Roman"/>
          <w:b/>
          <w:sz w:val="28"/>
          <w:szCs w:val="28"/>
        </w:rPr>
        <w:t>Dividend Yield:</w:t>
      </w:r>
      <w:r w:rsidR="00F33EA5" w:rsidRPr="00872EE3">
        <w:rPr>
          <w:rFonts w:ascii="Times New Roman" w:hAnsi="Times New Roman" w:cs="Times New Roman"/>
          <w:color w:val="000000"/>
          <w:sz w:val="28"/>
          <w:szCs w:val="28"/>
        </w:rPr>
        <w:t xml:space="preserve"> </w:t>
      </w:r>
    </w:p>
    <w:p w:rsidR="007067D6" w:rsidRPr="00872EE3" w:rsidRDefault="00F33EA5" w:rsidP="0090515D">
      <w:pPr>
        <w:spacing w:after="0" w:line="360" w:lineRule="auto"/>
        <w:ind w:left="0" w:right="0" w:firstLine="0"/>
        <w:jc w:val="left"/>
        <w:rPr>
          <w:rFonts w:ascii="Times New Roman" w:hAnsi="Times New Roman" w:cs="Times New Roman"/>
        </w:rPr>
      </w:pPr>
      <w:r w:rsidRPr="00872EE3">
        <w:rPr>
          <w:rFonts w:ascii="Times New Roman" w:hAnsi="Times New Roman" w:cs="Times New Roman"/>
        </w:rPr>
        <w:t xml:space="preserve">             </w:t>
      </w:r>
      <w:r w:rsidRPr="00872EE3">
        <w:rPr>
          <w:rFonts w:ascii="Times New Roman" w:hAnsi="Times New Roman" w:cs="Times New Roman"/>
          <w:color w:val="000000"/>
        </w:rPr>
        <w:t xml:space="preserve"> </w:t>
      </w:r>
    </w:p>
    <w:p w:rsidR="007067D6" w:rsidRPr="00872EE3" w:rsidRDefault="00F33EA5" w:rsidP="0090515D">
      <w:pPr>
        <w:spacing w:line="360" w:lineRule="auto"/>
        <w:ind w:left="-5" w:right="361"/>
        <w:rPr>
          <w:rFonts w:ascii="Times New Roman" w:hAnsi="Times New Roman" w:cs="Times New Roman"/>
          <w:sz w:val="24"/>
          <w:szCs w:val="24"/>
        </w:rPr>
      </w:pPr>
      <w:r w:rsidRPr="00872EE3">
        <w:rPr>
          <w:rFonts w:ascii="Times New Roman" w:hAnsi="Times New Roman" w:cs="Times New Roman"/>
          <w:sz w:val="24"/>
          <w:szCs w:val="24"/>
        </w:rPr>
        <w:t xml:space="preserve">             Dividend yield is computed by relating the dividend per share to the market price of the share. The market place provides opportunities for the investor to buy the company’s share at any point of time. The price at which the share has been bought from the market is the actual cost of the investment to the shareholder. The market price is to be taken as the cum-dividend price. Dividend yield relates the actual cost to the cash flows received from the company. The computation of dividend yield is as follows: -</w:t>
      </w:r>
      <w:r w:rsidRPr="00872EE3">
        <w:rPr>
          <w:rFonts w:ascii="Times New Roman" w:hAnsi="Times New Roman" w:cs="Times New Roman"/>
          <w:color w:val="000000"/>
          <w:sz w:val="24"/>
          <w:szCs w:val="24"/>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4"/>
          <w:szCs w:val="24"/>
        </w:rPr>
      </w:pPr>
      <w:r w:rsidRPr="00872EE3">
        <w:rPr>
          <w:rFonts w:ascii="Times New Roman" w:hAnsi="Times New Roman" w:cs="Times New Roman"/>
          <w:color w:val="000000"/>
          <w:sz w:val="24"/>
          <w:szCs w:val="24"/>
        </w:rPr>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872EE3">
        <w:rPr>
          <w:rFonts w:ascii="Times New Roman" w:hAnsi="Times New Roman" w:cs="Times New Roman"/>
          <w:b/>
          <w:sz w:val="28"/>
          <w:szCs w:val="28"/>
        </w:rPr>
        <w:t>Dividend yield = (Dividend per share / Market price per share) * 100</w:t>
      </w:r>
      <w:r w:rsidRPr="00872EE3">
        <w:rPr>
          <w:rFonts w:ascii="Times New Roman" w:hAnsi="Times New Roman" w:cs="Times New Roman"/>
          <w:b/>
          <w:color w:val="000000"/>
          <w:sz w:val="28"/>
          <w:szCs w:val="28"/>
        </w:rPr>
        <w:t xml:space="preserve"> </w:t>
      </w:r>
    </w:p>
    <w:p w:rsidR="007067D6" w:rsidRPr="00872EE3" w:rsidRDefault="00F33EA5" w:rsidP="0090515D">
      <w:pPr>
        <w:spacing w:after="18" w:line="360" w:lineRule="auto"/>
        <w:ind w:left="0" w:right="0" w:firstLine="0"/>
        <w:jc w:val="left"/>
        <w:rPr>
          <w:rFonts w:ascii="Times New Roman" w:hAnsi="Times New Roman" w:cs="Times New Roman"/>
        </w:rPr>
      </w:pPr>
      <w:r w:rsidRPr="00872EE3">
        <w:rPr>
          <w:rFonts w:ascii="Times New Roman" w:hAnsi="Times New Roman" w:cs="Times New Roman"/>
          <w:color w:val="000000"/>
        </w:rPr>
        <w:t xml:space="preserve"> </w:t>
      </w:r>
    </w:p>
    <w:p w:rsidR="007067D6" w:rsidRPr="00303BDA" w:rsidRDefault="00F33EA5" w:rsidP="00303BDA">
      <w:pPr>
        <w:spacing w:line="360" w:lineRule="auto"/>
        <w:ind w:left="-5" w:right="361"/>
        <w:rPr>
          <w:rFonts w:ascii="Times New Roman" w:hAnsi="Times New Roman" w:cs="Times New Roman"/>
          <w:sz w:val="24"/>
          <w:szCs w:val="24"/>
        </w:rPr>
      </w:pPr>
      <w:r w:rsidRPr="00872EE3">
        <w:rPr>
          <w:rFonts w:ascii="Times New Roman" w:hAnsi="Times New Roman" w:cs="Times New Roman"/>
          <w:sz w:val="24"/>
          <w:szCs w:val="24"/>
        </w:rPr>
        <w:t xml:space="preserve">             High dividend yield ratios are usually interpreted as undervalued companies in the market. The market price is a measure of future discounted values, while the dividend per share is the present return from the investment. Hence, a high dividend yield implies that the share has been under priced in the market. On the other </w:t>
      </w:r>
      <w:r w:rsidR="00303BDA" w:rsidRPr="00872EE3">
        <w:rPr>
          <w:rFonts w:ascii="Times New Roman" w:hAnsi="Times New Roman" w:cs="Times New Roman"/>
          <w:sz w:val="24"/>
          <w:szCs w:val="24"/>
        </w:rPr>
        <w:t>hand,</w:t>
      </w:r>
      <w:r w:rsidRPr="00872EE3">
        <w:rPr>
          <w:rFonts w:ascii="Times New Roman" w:hAnsi="Times New Roman" w:cs="Times New Roman"/>
          <w:sz w:val="24"/>
          <w:szCs w:val="24"/>
        </w:rPr>
        <w:t xml:space="preserve"> a low dividend yield need not be interpreted as overvaluation of shares. A company that does not pay out dividends will not have a dividend yield and the real measure of the market price will be in terms of earnings per share and not through the dividend payments.</w:t>
      </w:r>
      <w:r w:rsidRPr="00872EE3">
        <w:rPr>
          <w:rFonts w:ascii="Times New Roman" w:hAnsi="Times New Roman" w:cs="Times New Roman"/>
          <w:color w:val="000000"/>
          <w:sz w:val="24"/>
          <w:szCs w:val="24"/>
        </w:rPr>
        <w:t xml:space="preserve"> </w:t>
      </w:r>
    </w:p>
    <w:p w:rsidR="007067D6" w:rsidRPr="00872EE3" w:rsidRDefault="00493A76" w:rsidP="0090515D">
      <w:pPr>
        <w:spacing w:after="17" w:line="360" w:lineRule="auto"/>
        <w:ind w:left="-5" w:right="57"/>
        <w:jc w:val="left"/>
        <w:rPr>
          <w:rFonts w:ascii="Times New Roman" w:hAnsi="Times New Roman" w:cs="Times New Roman"/>
          <w:sz w:val="28"/>
          <w:szCs w:val="28"/>
        </w:rPr>
      </w:pPr>
      <w:r w:rsidRPr="00493A76">
        <w:rPr>
          <w:rFonts w:ascii="Times New Roman" w:hAnsi="Times New Roman" w:cs="Times New Roman"/>
          <w:b/>
          <w:sz w:val="28"/>
          <w:szCs w:val="28"/>
        </w:rPr>
        <w:lastRenderedPageBreak/>
        <w:t>h</w:t>
      </w:r>
      <w:r w:rsidR="00F33EA5" w:rsidRPr="00493A76">
        <w:rPr>
          <w:rFonts w:ascii="Times New Roman" w:hAnsi="Times New Roman" w:cs="Times New Roman"/>
          <w:b/>
          <w:sz w:val="28"/>
          <w:szCs w:val="28"/>
        </w:rPr>
        <w:t>)</w:t>
      </w:r>
      <w:r w:rsidR="00F33EA5" w:rsidRPr="00872EE3">
        <w:rPr>
          <w:rFonts w:ascii="Times New Roman" w:hAnsi="Times New Roman" w:cs="Times New Roman"/>
          <w:b/>
          <w:sz w:val="28"/>
          <w:szCs w:val="28"/>
        </w:rPr>
        <w:t xml:space="preserve"> Price/Earnings Ratio (P/E):</w:t>
      </w:r>
      <w:r w:rsidR="00F33EA5" w:rsidRPr="00872EE3">
        <w:rPr>
          <w:rFonts w:ascii="Times New Roman" w:hAnsi="Times New Roman" w:cs="Times New Roman"/>
          <w:b/>
          <w:color w:val="000000"/>
          <w:sz w:val="28"/>
          <w:szCs w:val="28"/>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8"/>
          <w:szCs w:val="28"/>
        </w:rPr>
      </w:pPr>
      <w:r w:rsidRPr="00872EE3">
        <w:rPr>
          <w:rFonts w:ascii="Times New Roman" w:hAnsi="Times New Roman" w:cs="Times New Roman"/>
          <w:color w:val="000000"/>
          <w:sz w:val="28"/>
          <w:szCs w:val="28"/>
        </w:rPr>
        <w:t xml:space="preserve"> </w:t>
      </w:r>
    </w:p>
    <w:p w:rsidR="007067D6" w:rsidRPr="00872EE3" w:rsidRDefault="00F33EA5" w:rsidP="0090515D">
      <w:pPr>
        <w:spacing w:line="360" w:lineRule="auto"/>
        <w:ind w:left="-5" w:right="353"/>
        <w:jc w:val="left"/>
        <w:rPr>
          <w:rFonts w:ascii="Times New Roman" w:hAnsi="Times New Roman" w:cs="Times New Roman"/>
          <w:sz w:val="24"/>
          <w:szCs w:val="24"/>
        </w:rPr>
      </w:pPr>
      <w:r w:rsidRPr="00872EE3">
        <w:rPr>
          <w:rFonts w:ascii="Times New Roman" w:hAnsi="Times New Roman" w:cs="Times New Roman"/>
        </w:rPr>
        <w:t xml:space="preserve">            </w:t>
      </w:r>
      <w:r w:rsidRPr="00872EE3">
        <w:rPr>
          <w:rFonts w:ascii="Times New Roman" w:hAnsi="Times New Roman" w:cs="Times New Roman"/>
          <w:sz w:val="24"/>
          <w:szCs w:val="24"/>
        </w:rPr>
        <w:t>The P/E multiplier or the price earnings ratio relates the current market price of the share to the earnings per share. This is computed as follows: -</w:t>
      </w:r>
      <w:r w:rsidRPr="00872EE3">
        <w:rPr>
          <w:rFonts w:ascii="Times New Roman" w:hAnsi="Times New Roman" w:cs="Times New Roman"/>
          <w:color w:val="000000"/>
          <w:sz w:val="24"/>
          <w:szCs w:val="24"/>
        </w:rPr>
        <w:t xml:space="preserve"> </w:t>
      </w:r>
    </w:p>
    <w:p w:rsidR="007067D6" w:rsidRPr="00872EE3" w:rsidRDefault="00F33EA5" w:rsidP="0090515D">
      <w:pPr>
        <w:spacing w:after="18" w:line="360" w:lineRule="auto"/>
        <w:ind w:left="0" w:right="0" w:firstLine="0"/>
        <w:jc w:val="left"/>
        <w:rPr>
          <w:rFonts w:ascii="Times New Roman" w:hAnsi="Times New Roman" w:cs="Times New Roman"/>
          <w:sz w:val="24"/>
          <w:szCs w:val="24"/>
        </w:rPr>
      </w:pPr>
      <w:r w:rsidRPr="00872EE3">
        <w:rPr>
          <w:rFonts w:ascii="Times New Roman" w:hAnsi="Times New Roman" w:cs="Times New Roman"/>
          <w:color w:val="000000"/>
          <w:sz w:val="24"/>
          <w:szCs w:val="24"/>
        </w:rPr>
        <w:t xml:space="preserve"> </w:t>
      </w:r>
    </w:p>
    <w:p w:rsidR="007067D6" w:rsidRPr="00872EE3" w:rsidRDefault="00F33EA5" w:rsidP="0090515D">
      <w:pPr>
        <w:spacing w:after="17" w:line="360" w:lineRule="auto"/>
        <w:ind w:left="-5" w:right="57"/>
        <w:jc w:val="left"/>
        <w:rPr>
          <w:rFonts w:ascii="Times New Roman" w:hAnsi="Times New Roman" w:cs="Times New Roman"/>
          <w:sz w:val="28"/>
          <w:szCs w:val="28"/>
        </w:rPr>
      </w:pPr>
      <w:r w:rsidRPr="00872EE3">
        <w:rPr>
          <w:rFonts w:ascii="Times New Roman" w:hAnsi="Times New Roman" w:cs="Times New Roman"/>
          <w:b/>
          <w:sz w:val="28"/>
          <w:szCs w:val="28"/>
        </w:rPr>
        <w:t>Price/earnings ratio = Current market price / Earnings per share.</w:t>
      </w:r>
      <w:r w:rsidRPr="00872EE3">
        <w:rPr>
          <w:rFonts w:ascii="Times New Roman" w:hAnsi="Times New Roman" w:cs="Times New Roman"/>
          <w:b/>
          <w:color w:val="000000"/>
          <w:sz w:val="28"/>
          <w:szCs w:val="28"/>
        </w:rPr>
        <w:t xml:space="preserve"> </w:t>
      </w:r>
    </w:p>
    <w:p w:rsidR="007067D6" w:rsidRPr="00872EE3" w:rsidRDefault="00F33EA5" w:rsidP="0090515D">
      <w:pPr>
        <w:spacing w:after="19" w:line="360" w:lineRule="auto"/>
        <w:ind w:left="0" w:right="0" w:firstLine="0"/>
        <w:jc w:val="left"/>
        <w:rPr>
          <w:rFonts w:ascii="Times New Roman" w:hAnsi="Times New Roman" w:cs="Times New Roman"/>
          <w:sz w:val="28"/>
          <w:szCs w:val="28"/>
        </w:rPr>
      </w:pPr>
      <w:r w:rsidRPr="00872EE3">
        <w:rPr>
          <w:rFonts w:ascii="Times New Roman" w:hAnsi="Times New Roman" w:cs="Times New Roman"/>
          <w:color w:val="000000"/>
          <w:sz w:val="28"/>
          <w:szCs w:val="28"/>
        </w:rPr>
        <w:t xml:space="preserve"> </w:t>
      </w:r>
    </w:p>
    <w:p w:rsidR="007067D6" w:rsidRDefault="00F33EA5" w:rsidP="0090515D">
      <w:pPr>
        <w:spacing w:line="360" w:lineRule="auto"/>
        <w:ind w:left="-5" w:right="361"/>
      </w:pPr>
      <w:r w:rsidRPr="00872EE3">
        <w:rPr>
          <w:rFonts w:ascii="Times New Roman" w:hAnsi="Times New Roman" w:cs="Times New Roman"/>
        </w:rPr>
        <w:t xml:space="preserve">            </w:t>
      </w:r>
      <w:r w:rsidRPr="00872EE3">
        <w:rPr>
          <w:rFonts w:ascii="Times New Roman" w:hAnsi="Times New Roman" w:cs="Times New Roman"/>
          <w:sz w:val="24"/>
          <w:szCs w:val="24"/>
        </w:rPr>
        <w:t>This ratio is calculated to make an estimate of appreciation in the value of a share of a company and is widely used by investors to decide whether or not to buy shares in a particular company. Many investors prefer to buy the company's shares at a low P/E ratio since the</w:t>
      </w:r>
      <w:r w:rsidRPr="00872EE3">
        <w:rPr>
          <w:rFonts w:ascii="Times New Roman" w:hAnsi="Times New Roman" w:cs="Times New Roman"/>
        </w:rPr>
        <w:t xml:space="preserve"> </w:t>
      </w:r>
      <w:r w:rsidRPr="00872EE3">
        <w:rPr>
          <w:rFonts w:ascii="Times New Roman" w:hAnsi="Times New Roman" w:cs="Times New Roman"/>
          <w:sz w:val="24"/>
          <w:szCs w:val="24"/>
        </w:rPr>
        <w:t>general interpretation is that the market is undervaluing the share and there will be a correction in the market price sooner or later. A very high P/E ratio on the</w:t>
      </w:r>
      <w:r w:rsidRPr="00872EE3">
        <w:rPr>
          <w:sz w:val="24"/>
          <w:szCs w:val="24"/>
        </w:rPr>
        <w:t xml:space="preserve"> </w:t>
      </w:r>
      <w:r w:rsidRPr="00303BDA">
        <w:rPr>
          <w:rFonts w:ascii="Times New Roman" w:hAnsi="Times New Roman" w:cs="Times New Roman"/>
          <w:sz w:val="24"/>
          <w:szCs w:val="24"/>
        </w:rPr>
        <w:t>other hand implies that the</w:t>
      </w:r>
      <w:r>
        <w:t xml:space="preserve"> </w:t>
      </w:r>
      <w:r w:rsidRPr="00872EE3">
        <w:rPr>
          <w:rFonts w:ascii="Times New Roman" w:hAnsi="Times New Roman" w:cs="Times New Roman"/>
          <w:sz w:val="24"/>
          <w:szCs w:val="24"/>
        </w:rPr>
        <w:t>company's shares are overvalued, and the investor can benefit by selling the shares at this high market price.</w:t>
      </w:r>
      <w:r>
        <w:rPr>
          <w:color w:val="000000"/>
        </w:rPr>
        <w:t xml:space="preserve"> </w:t>
      </w:r>
    </w:p>
    <w:p w:rsidR="007067D6" w:rsidRDefault="00F33EA5" w:rsidP="0090515D">
      <w:pPr>
        <w:spacing w:after="18" w:line="360" w:lineRule="auto"/>
        <w:ind w:left="0" w:right="0" w:firstLine="0"/>
        <w:jc w:val="left"/>
      </w:pPr>
      <w:r>
        <w:rPr>
          <w:color w:val="000000"/>
        </w:rPr>
        <w:t xml:space="preserve"> </w:t>
      </w:r>
    </w:p>
    <w:p w:rsidR="007067D6" w:rsidRPr="00526A16" w:rsidRDefault="00493A76" w:rsidP="0090515D">
      <w:pPr>
        <w:spacing w:after="17" w:line="360" w:lineRule="auto"/>
        <w:ind w:left="-5" w:right="57"/>
        <w:jc w:val="left"/>
        <w:rPr>
          <w:rFonts w:ascii="Times New Roman" w:hAnsi="Times New Roman" w:cs="Times New Roman"/>
          <w:sz w:val="28"/>
          <w:szCs w:val="28"/>
        </w:rPr>
      </w:pPr>
      <w:r>
        <w:rPr>
          <w:rFonts w:ascii="Times New Roman" w:hAnsi="Times New Roman" w:cs="Times New Roman"/>
          <w:b/>
          <w:sz w:val="28"/>
          <w:szCs w:val="28"/>
        </w:rPr>
        <w:t>i</w:t>
      </w:r>
      <w:r w:rsidR="00F33EA5" w:rsidRPr="00526A16">
        <w:rPr>
          <w:rFonts w:ascii="Times New Roman" w:hAnsi="Times New Roman" w:cs="Times New Roman"/>
          <w:b/>
          <w:sz w:val="28"/>
          <w:szCs w:val="28"/>
        </w:rPr>
        <w:t>) Debt-to-Equity Ratio:</w:t>
      </w:r>
      <w:r w:rsidR="00F33EA5" w:rsidRPr="00526A16">
        <w:rPr>
          <w:rFonts w:ascii="Times New Roman" w:hAnsi="Times New Roman" w:cs="Times New Roman"/>
          <w:b/>
          <w:color w:val="000000"/>
          <w:sz w:val="28"/>
          <w:szCs w:val="28"/>
        </w:rPr>
        <w:t xml:space="preserve"> </w:t>
      </w:r>
    </w:p>
    <w:p w:rsidR="007067D6" w:rsidRPr="00872EE3" w:rsidRDefault="00F33EA5" w:rsidP="0090515D">
      <w:pPr>
        <w:spacing w:after="18" w:line="360" w:lineRule="auto"/>
        <w:ind w:left="0" w:right="0" w:firstLine="0"/>
        <w:jc w:val="left"/>
        <w:rPr>
          <w:rFonts w:ascii="Times New Roman" w:hAnsi="Times New Roman" w:cs="Times New Roman"/>
        </w:rPr>
      </w:pPr>
      <w:r w:rsidRPr="00872EE3">
        <w:rPr>
          <w:rFonts w:ascii="Times New Roman" w:hAnsi="Times New Roman" w:cs="Times New Roman"/>
          <w:color w:val="000000"/>
        </w:rPr>
        <w:t xml:space="preserve"> </w:t>
      </w:r>
    </w:p>
    <w:p w:rsidR="007067D6" w:rsidRPr="00526A16" w:rsidRDefault="00F33EA5" w:rsidP="0090515D">
      <w:pPr>
        <w:spacing w:after="43" w:line="360" w:lineRule="auto"/>
        <w:ind w:left="-5" w:right="361"/>
        <w:rPr>
          <w:rFonts w:ascii="Times New Roman" w:hAnsi="Times New Roman" w:cs="Times New Roman"/>
          <w:sz w:val="24"/>
          <w:szCs w:val="24"/>
        </w:rPr>
      </w:pPr>
      <w:r w:rsidRPr="00526A16">
        <w:rPr>
          <w:rFonts w:ascii="Times New Roman" w:hAnsi="Times New Roman" w:cs="Times New Roman"/>
          <w:sz w:val="24"/>
          <w:szCs w:val="24"/>
        </w:rPr>
        <w:t>Debt-Equity ratio is used to measure the claims of outsiders and the owners against the firm’s assets.</w:t>
      </w:r>
      <w:r w:rsidRPr="00526A16">
        <w:rPr>
          <w:rFonts w:ascii="Times New Roman" w:hAnsi="Times New Roman" w:cs="Times New Roman"/>
          <w:color w:val="000000"/>
          <w:sz w:val="24"/>
          <w:szCs w:val="24"/>
        </w:rPr>
        <w:t xml:space="preserve"> </w:t>
      </w:r>
    </w:p>
    <w:p w:rsidR="007067D6" w:rsidRPr="00526A16" w:rsidRDefault="00F33EA5" w:rsidP="0090515D">
      <w:pPr>
        <w:spacing w:after="18" w:line="360" w:lineRule="auto"/>
        <w:ind w:left="0" w:right="0" w:firstLine="0"/>
        <w:jc w:val="left"/>
        <w:rPr>
          <w:rFonts w:ascii="Times New Roman" w:hAnsi="Times New Roman" w:cs="Times New Roman"/>
          <w:sz w:val="24"/>
          <w:szCs w:val="24"/>
        </w:rPr>
      </w:pPr>
      <w:r w:rsidRPr="00526A16">
        <w:rPr>
          <w:rFonts w:ascii="Times New Roman" w:hAnsi="Times New Roman" w:cs="Times New Roman"/>
          <w:sz w:val="24"/>
          <w:szCs w:val="24"/>
        </w:rPr>
        <w:t xml:space="preserve"> </w:t>
      </w:r>
    </w:p>
    <w:p w:rsidR="007067D6" w:rsidRPr="00526A16" w:rsidRDefault="00F33EA5" w:rsidP="00303BDA">
      <w:pPr>
        <w:spacing w:after="17" w:line="360" w:lineRule="auto"/>
        <w:ind w:left="-5" w:right="57"/>
        <w:jc w:val="left"/>
        <w:rPr>
          <w:rFonts w:ascii="Times New Roman" w:hAnsi="Times New Roman" w:cs="Times New Roman"/>
          <w:sz w:val="28"/>
          <w:szCs w:val="28"/>
        </w:rPr>
      </w:pPr>
      <w:r w:rsidRPr="00526A16">
        <w:rPr>
          <w:rFonts w:ascii="Times New Roman" w:hAnsi="Times New Roman" w:cs="Times New Roman"/>
          <w:b/>
          <w:sz w:val="28"/>
          <w:szCs w:val="28"/>
        </w:rPr>
        <w:t>Debt-to-equity ratio = Outsiders Funds / Shareholders Funds</w:t>
      </w:r>
      <w:r w:rsidRPr="00526A16">
        <w:rPr>
          <w:rFonts w:ascii="Times New Roman" w:hAnsi="Times New Roman" w:cs="Times New Roman"/>
          <w:b/>
          <w:color w:val="000000"/>
          <w:sz w:val="28"/>
          <w:szCs w:val="28"/>
        </w:rPr>
        <w:t xml:space="preserve"> </w:t>
      </w:r>
    </w:p>
    <w:p w:rsidR="007067D6" w:rsidRPr="00526A16" w:rsidRDefault="00F33EA5" w:rsidP="0090515D">
      <w:pPr>
        <w:spacing w:after="18" w:line="360" w:lineRule="auto"/>
        <w:ind w:left="0" w:right="0" w:firstLine="0"/>
        <w:jc w:val="left"/>
        <w:rPr>
          <w:rFonts w:ascii="Times New Roman" w:hAnsi="Times New Roman" w:cs="Times New Roman"/>
          <w:sz w:val="28"/>
          <w:szCs w:val="28"/>
        </w:rPr>
      </w:pPr>
      <w:r w:rsidRPr="00526A16">
        <w:rPr>
          <w:rFonts w:ascii="Times New Roman" w:hAnsi="Times New Roman" w:cs="Times New Roman"/>
          <w:color w:val="000000"/>
          <w:sz w:val="28"/>
          <w:szCs w:val="28"/>
        </w:rPr>
        <w:t xml:space="preserve"> </w:t>
      </w:r>
    </w:p>
    <w:p w:rsidR="007067D6" w:rsidRPr="00526A16" w:rsidRDefault="00F33EA5" w:rsidP="0090515D">
      <w:pPr>
        <w:spacing w:line="360" w:lineRule="auto"/>
        <w:ind w:left="-5" w:right="361"/>
        <w:rPr>
          <w:rFonts w:ascii="Times New Roman" w:hAnsi="Times New Roman" w:cs="Times New Roman"/>
          <w:sz w:val="24"/>
          <w:szCs w:val="24"/>
        </w:rPr>
      </w:pPr>
      <w:r w:rsidRPr="00872EE3">
        <w:rPr>
          <w:rFonts w:ascii="Times New Roman" w:hAnsi="Times New Roman" w:cs="Times New Roman"/>
        </w:rPr>
        <w:t xml:space="preserve">        </w:t>
      </w:r>
      <w:r w:rsidRPr="00526A16">
        <w:rPr>
          <w:rFonts w:ascii="Times New Roman" w:hAnsi="Times New Roman" w:cs="Times New Roman"/>
          <w:sz w:val="24"/>
          <w:szCs w:val="24"/>
        </w:rPr>
        <w:t xml:space="preserve">The debt-equity ratio is calculated to measure the extent to which debt financing has been used in a business. It indicates the proportionate claims of owners and the outsiders against the firm’s assets. The purpose is to get an idea of the cushion available to outsiders on the liquidation of the firm. </w:t>
      </w:r>
      <w:r w:rsidRPr="00526A16">
        <w:rPr>
          <w:rFonts w:ascii="Times New Roman" w:hAnsi="Times New Roman" w:cs="Times New Roman"/>
          <w:color w:val="000000"/>
          <w:sz w:val="24"/>
          <w:szCs w:val="24"/>
        </w:rPr>
        <w:t xml:space="preserve"> </w:t>
      </w:r>
    </w:p>
    <w:p w:rsidR="007067D6" w:rsidRPr="00526A16" w:rsidRDefault="00F33EA5" w:rsidP="00E914E0">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b/>
          <w:sz w:val="24"/>
          <w:szCs w:val="24"/>
        </w:rPr>
        <w:t xml:space="preserve"> </w:t>
      </w:r>
    </w:p>
    <w:p w:rsidR="007067D6" w:rsidRPr="00E914E0" w:rsidRDefault="00F33EA5" w:rsidP="00E914E0">
      <w:pPr>
        <w:spacing w:after="60"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191C1F"/>
          <w:sz w:val="24"/>
          <w:szCs w:val="24"/>
        </w:rPr>
        <w:t xml:space="preserve"> </w:t>
      </w:r>
    </w:p>
    <w:p w:rsidR="007067D6" w:rsidRPr="007E527E" w:rsidRDefault="00F33EA5" w:rsidP="0090515D">
      <w:pPr>
        <w:spacing w:after="19"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t xml:space="preserve"> </w:t>
      </w:r>
    </w:p>
    <w:p w:rsidR="007067D6" w:rsidRPr="00605206" w:rsidRDefault="00E914E0" w:rsidP="0090515D">
      <w:pPr>
        <w:spacing w:after="0" w:line="360" w:lineRule="auto"/>
        <w:ind w:left="0" w:right="0" w:firstLine="0"/>
        <w:jc w:val="left"/>
        <w:rPr>
          <w:rFonts w:ascii="Times New Roman" w:hAnsi="Times New Roman" w:cs="Times New Roman"/>
          <w:sz w:val="24"/>
          <w:szCs w:val="24"/>
        </w:rPr>
      </w:pPr>
      <w:r>
        <w:rPr>
          <w:rFonts w:ascii="Times New Roman" w:hAnsi="Times New Roman" w:cs="Times New Roman"/>
        </w:rPr>
        <w:lastRenderedPageBreak/>
        <w:t xml:space="preserve">  </w:t>
      </w:r>
    </w:p>
    <w:p w:rsidR="007067D6" w:rsidRPr="00526A16" w:rsidRDefault="00F33EA5" w:rsidP="0090515D">
      <w:pPr>
        <w:numPr>
          <w:ilvl w:val="0"/>
          <w:numId w:val="14"/>
        </w:numPr>
        <w:spacing w:after="17" w:line="360" w:lineRule="auto"/>
        <w:ind w:right="362" w:hanging="460"/>
        <w:rPr>
          <w:rFonts w:ascii="Times New Roman" w:hAnsi="Times New Roman" w:cs="Times New Roman"/>
          <w:sz w:val="28"/>
          <w:szCs w:val="28"/>
        </w:rPr>
      </w:pPr>
      <w:r w:rsidRPr="00526A16">
        <w:rPr>
          <w:rFonts w:ascii="Times New Roman" w:hAnsi="Times New Roman" w:cs="Times New Roman"/>
          <w:b/>
          <w:sz w:val="28"/>
          <w:szCs w:val="28"/>
        </w:rPr>
        <w:t xml:space="preserve">Data analysis of Tata Consultancy </w:t>
      </w:r>
      <w:r w:rsidR="00303BDA" w:rsidRPr="00526A16">
        <w:rPr>
          <w:rFonts w:ascii="Times New Roman" w:hAnsi="Times New Roman" w:cs="Times New Roman"/>
          <w:b/>
          <w:sz w:val="28"/>
          <w:szCs w:val="28"/>
        </w:rPr>
        <w:t>Services: -</w:t>
      </w:r>
      <w:r w:rsidRPr="00526A16">
        <w:rPr>
          <w:rFonts w:ascii="Times New Roman" w:hAnsi="Times New Roman" w:cs="Times New Roman"/>
          <w:b/>
          <w:sz w:val="28"/>
          <w:szCs w:val="28"/>
        </w:rPr>
        <w:t xml:space="preserve"> </w:t>
      </w:r>
    </w:p>
    <w:p w:rsidR="007067D6" w:rsidRPr="00605206" w:rsidRDefault="00F33EA5" w:rsidP="0090515D">
      <w:pPr>
        <w:spacing w:after="0" w:line="360" w:lineRule="auto"/>
        <w:ind w:left="0" w:right="0" w:firstLine="0"/>
        <w:jc w:val="left"/>
        <w:rPr>
          <w:rFonts w:ascii="Times New Roman" w:hAnsi="Times New Roman" w:cs="Times New Roman"/>
          <w:sz w:val="28"/>
          <w:szCs w:val="28"/>
        </w:rPr>
      </w:pPr>
      <w:r w:rsidRPr="00526A16">
        <w:rPr>
          <w:rFonts w:ascii="Times New Roman" w:hAnsi="Times New Roman" w:cs="Times New Roman"/>
          <w:sz w:val="28"/>
          <w:szCs w:val="28"/>
        </w:rPr>
        <w:t xml:space="preserve"> </w:t>
      </w:r>
    </w:p>
    <w:p w:rsidR="007067D6" w:rsidRPr="00526A16" w:rsidRDefault="00F33EA5" w:rsidP="004A3CB5">
      <w:pPr>
        <w:numPr>
          <w:ilvl w:val="0"/>
          <w:numId w:val="47"/>
        </w:numPr>
        <w:spacing w:line="360" w:lineRule="auto"/>
        <w:ind w:right="361"/>
        <w:rPr>
          <w:rFonts w:ascii="Times New Roman" w:hAnsi="Times New Roman" w:cs="Times New Roman"/>
          <w:sz w:val="24"/>
          <w:szCs w:val="24"/>
        </w:rPr>
      </w:pPr>
      <w:r w:rsidRPr="00526A16">
        <w:rPr>
          <w:rFonts w:ascii="Times New Roman" w:hAnsi="Times New Roman" w:cs="Times New Roman"/>
          <w:sz w:val="24"/>
          <w:szCs w:val="24"/>
        </w:rPr>
        <w:t>Debt to Equity ratio = Long term debts/ Equity share holder fund</w:t>
      </w:r>
      <w:r w:rsidRPr="00526A16">
        <w:rPr>
          <w:rFonts w:ascii="Times New Roman" w:hAnsi="Times New Roman" w:cs="Times New Roman"/>
          <w:color w:val="000000"/>
          <w:sz w:val="24"/>
          <w:szCs w:val="24"/>
        </w:rPr>
        <w:t xml:space="preserve"> </w:t>
      </w:r>
    </w:p>
    <w:p w:rsidR="007067D6" w:rsidRPr="00526A16" w:rsidRDefault="007067D6" w:rsidP="0090515D">
      <w:pPr>
        <w:spacing w:after="18" w:line="360" w:lineRule="auto"/>
        <w:ind w:left="0" w:right="0" w:firstLine="60"/>
        <w:jc w:val="left"/>
        <w:rPr>
          <w:rFonts w:ascii="Times New Roman" w:hAnsi="Times New Roman" w:cs="Times New Roman"/>
          <w:sz w:val="24"/>
          <w:szCs w:val="24"/>
        </w:rPr>
      </w:pPr>
    </w:p>
    <w:p w:rsidR="007067D6" w:rsidRPr="00526A16" w:rsidRDefault="00F33EA5" w:rsidP="004A3CB5">
      <w:pPr>
        <w:numPr>
          <w:ilvl w:val="0"/>
          <w:numId w:val="47"/>
        </w:numPr>
        <w:spacing w:line="360" w:lineRule="auto"/>
        <w:ind w:right="361"/>
        <w:rPr>
          <w:rFonts w:ascii="Times New Roman" w:hAnsi="Times New Roman" w:cs="Times New Roman"/>
          <w:sz w:val="24"/>
          <w:szCs w:val="24"/>
        </w:rPr>
      </w:pPr>
      <w:r w:rsidRPr="00526A16">
        <w:rPr>
          <w:rFonts w:ascii="Times New Roman" w:hAnsi="Times New Roman" w:cs="Times New Roman"/>
          <w:sz w:val="24"/>
          <w:szCs w:val="24"/>
        </w:rPr>
        <w:t xml:space="preserve">EPS = Earnings available to Equity share holder/ No of </w:t>
      </w:r>
      <w:r w:rsidR="00526A16" w:rsidRPr="00526A16">
        <w:rPr>
          <w:rFonts w:ascii="Times New Roman" w:hAnsi="Times New Roman" w:cs="Times New Roman"/>
          <w:sz w:val="24"/>
          <w:szCs w:val="24"/>
        </w:rPr>
        <w:t>Equity shares</w:t>
      </w:r>
    </w:p>
    <w:p w:rsidR="007067D6" w:rsidRPr="00526A16" w:rsidRDefault="007067D6" w:rsidP="0090515D">
      <w:pPr>
        <w:spacing w:after="18" w:line="360" w:lineRule="auto"/>
        <w:ind w:left="0" w:right="0" w:firstLine="0"/>
        <w:jc w:val="left"/>
        <w:rPr>
          <w:rFonts w:ascii="Times New Roman" w:hAnsi="Times New Roman" w:cs="Times New Roman"/>
          <w:sz w:val="24"/>
          <w:szCs w:val="24"/>
        </w:rPr>
      </w:pPr>
    </w:p>
    <w:p w:rsidR="007067D6" w:rsidRPr="00526A16" w:rsidRDefault="00F33EA5" w:rsidP="004A3CB5">
      <w:pPr>
        <w:numPr>
          <w:ilvl w:val="0"/>
          <w:numId w:val="47"/>
        </w:numPr>
        <w:spacing w:line="360" w:lineRule="auto"/>
        <w:ind w:right="361"/>
        <w:rPr>
          <w:rFonts w:ascii="Times New Roman" w:hAnsi="Times New Roman" w:cs="Times New Roman"/>
          <w:sz w:val="24"/>
          <w:szCs w:val="24"/>
        </w:rPr>
      </w:pPr>
      <w:r w:rsidRPr="00526A16">
        <w:rPr>
          <w:rFonts w:ascii="Times New Roman" w:hAnsi="Times New Roman" w:cs="Times New Roman"/>
          <w:sz w:val="24"/>
          <w:szCs w:val="24"/>
        </w:rPr>
        <w:t>Current ratio= current assets/ current liability</w:t>
      </w:r>
      <w:r w:rsidRPr="00526A16">
        <w:rPr>
          <w:rFonts w:ascii="Times New Roman" w:hAnsi="Times New Roman" w:cs="Times New Roman"/>
          <w:color w:val="000000"/>
          <w:sz w:val="24"/>
          <w:szCs w:val="24"/>
        </w:rPr>
        <w:t xml:space="preserve"> </w:t>
      </w:r>
    </w:p>
    <w:p w:rsidR="007067D6" w:rsidRPr="00526A16" w:rsidRDefault="007067D6" w:rsidP="0090515D">
      <w:pPr>
        <w:spacing w:after="18" w:line="360" w:lineRule="auto"/>
        <w:ind w:left="0" w:right="0" w:firstLine="60"/>
        <w:jc w:val="left"/>
        <w:rPr>
          <w:rFonts w:ascii="Times New Roman" w:hAnsi="Times New Roman" w:cs="Times New Roman"/>
          <w:sz w:val="24"/>
          <w:szCs w:val="24"/>
        </w:rPr>
      </w:pPr>
    </w:p>
    <w:p w:rsidR="007067D6" w:rsidRPr="00526A16" w:rsidRDefault="00F33EA5" w:rsidP="004A3CB5">
      <w:pPr>
        <w:numPr>
          <w:ilvl w:val="0"/>
          <w:numId w:val="47"/>
        </w:numPr>
        <w:spacing w:line="360" w:lineRule="auto"/>
        <w:ind w:right="361"/>
        <w:rPr>
          <w:rFonts w:ascii="Times New Roman" w:hAnsi="Times New Roman" w:cs="Times New Roman"/>
          <w:sz w:val="24"/>
          <w:szCs w:val="24"/>
        </w:rPr>
      </w:pPr>
      <w:r w:rsidRPr="00526A16">
        <w:rPr>
          <w:rFonts w:ascii="Times New Roman" w:hAnsi="Times New Roman" w:cs="Times New Roman"/>
          <w:sz w:val="24"/>
          <w:szCs w:val="24"/>
        </w:rPr>
        <w:t xml:space="preserve">P/E ratio= Market value per share/ Earning per share </w:t>
      </w:r>
    </w:p>
    <w:p w:rsidR="007067D6" w:rsidRPr="00872EE3" w:rsidRDefault="007067D6" w:rsidP="0090515D">
      <w:pPr>
        <w:spacing w:after="18" w:line="360" w:lineRule="auto"/>
        <w:ind w:left="0" w:right="0" w:firstLine="90"/>
        <w:jc w:val="left"/>
        <w:rPr>
          <w:rFonts w:ascii="Times New Roman" w:hAnsi="Times New Roman" w:cs="Times New Roman"/>
        </w:rPr>
      </w:pPr>
    </w:p>
    <w:p w:rsidR="007067D6" w:rsidRPr="00872EE3" w:rsidRDefault="00F33EA5" w:rsidP="0090515D">
      <w:pPr>
        <w:spacing w:after="18" w:line="360" w:lineRule="auto"/>
        <w:ind w:left="0" w:right="0" w:firstLine="0"/>
        <w:jc w:val="left"/>
        <w:rPr>
          <w:rFonts w:ascii="Times New Roman" w:hAnsi="Times New Roman" w:cs="Times New Roman"/>
        </w:rPr>
      </w:pPr>
      <w:r w:rsidRPr="00872EE3">
        <w:rPr>
          <w:rFonts w:ascii="Times New Roman" w:hAnsi="Times New Roman" w:cs="Times New Roman"/>
          <w:color w:val="000000"/>
        </w:rPr>
        <w:t xml:space="preserve"> </w:t>
      </w:r>
    </w:p>
    <w:p w:rsidR="007067D6" w:rsidRPr="00872EE3" w:rsidRDefault="00F33EA5" w:rsidP="0090515D">
      <w:pPr>
        <w:spacing w:after="18" w:line="360" w:lineRule="auto"/>
        <w:ind w:left="0" w:right="0" w:firstLine="0"/>
        <w:jc w:val="left"/>
        <w:rPr>
          <w:rFonts w:ascii="Times New Roman" w:hAnsi="Times New Roman" w:cs="Times New Roman"/>
        </w:rPr>
      </w:pPr>
      <w:r w:rsidRPr="00872EE3">
        <w:rPr>
          <w:rFonts w:ascii="Times New Roman" w:hAnsi="Times New Roman" w:cs="Times New Roman"/>
          <w:color w:val="000000"/>
        </w:rPr>
        <w:t xml:space="preserve"> </w:t>
      </w:r>
    </w:p>
    <w:p w:rsidR="007067D6" w:rsidRPr="00493A76" w:rsidRDefault="00F33EA5" w:rsidP="00493A76">
      <w:pPr>
        <w:pStyle w:val="ListParagraph"/>
        <w:numPr>
          <w:ilvl w:val="0"/>
          <w:numId w:val="49"/>
        </w:numPr>
        <w:spacing w:after="17" w:line="360" w:lineRule="auto"/>
        <w:ind w:right="57"/>
        <w:jc w:val="left"/>
        <w:rPr>
          <w:rFonts w:ascii="Times New Roman" w:hAnsi="Times New Roman" w:cs="Times New Roman"/>
          <w:sz w:val="28"/>
          <w:szCs w:val="28"/>
        </w:rPr>
      </w:pPr>
      <w:r w:rsidRPr="00493A76">
        <w:rPr>
          <w:rFonts w:ascii="Times New Roman" w:hAnsi="Times New Roman" w:cs="Times New Roman"/>
          <w:b/>
          <w:sz w:val="28"/>
          <w:szCs w:val="28"/>
        </w:rPr>
        <w:t>Debt to Equity ratio = Long term debts/ Equity share holder fund</w:t>
      </w:r>
      <w:r w:rsidRPr="00493A76">
        <w:rPr>
          <w:rFonts w:ascii="Times New Roman" w:hAnsi="Times New Roman" w:cs="Times New Roman"/>
          <w:b/>
          <w:color w:val="000000"/>
          <w:sz w:val="28"/>
          <w:szCs w:val="28"/>
        </w:rPr>
        <w:t xml:space="preserve"> </w:t>
      </w:r>
    </w:p>
    <w:p w:rsidR="007067D6" w:rsidRPr="00872EE3" w:rsidRDefault="00F33EA5" w:rsidP="0090515D">
      <w:pPr>
        <w:spacing w:after="19" w:line="360" w:lineRule="auto"/>
        <w:ind w:left="0" w:right="0" w:firstLine="0"/>
        <w:jc w:val="left"/>
        <w:rPr>
          <w:rFonts w:ascii="Times New Roman" w:hAnsi="Times New Roman" w:cs="Times New Roman"/>
        </w:rPr>
      </w:pPr>
      <w:r w:rsidRPr="00872EE3">
        <w:rPr>
          <w:rFonts w:ascii="Times New Roman" w:hAnsi="Times New Roman" w:cs="Times New Roman"/>
          <w:color w:val="000000"/>
        </w:rPr>
        <w:t xml:space="preserve"> </w:t>
      </w:r>
    </w:p>
    <w:p w:rsidR="007067D6" w:rsidRPr="00872EE3" w:rsidRDefault="00F33EA5" w:rsidP="0090515D">
      <w:pPr>
        <w:spacing w:after="18" w:line="360" w:lineRule="auto"/>
        <w:ind w:left="0" w:right="0" w:firstLine="0"/>
        <w:jc w:val="left"/>
        <w:rPr>
          <w:rFonts w:ascii="Times New Roman" w:hAnsi="Times New Roman" w:cs="Times New Roman"/>
        </w:rPr>
      </w:pPr>
      <w:r w:rsidRPr="00872EE3">
        <w:rPr>
          <w:rFonts w:ascii="Times New Roman" w:hAnsi="Times New Roman" w:cs="Times New Roman"/>
          <w:color w:val="000000"/>
        </w:rPr>
        <w:t xml:space="preserve"> </w:t>
      </w:r>
    </w:p>
    <w:p w:rsidR="007067D6" w:rsidRPr="00526A16" w:rsidRDefault="00F33EA5" w:rsidP="0090515D">
      <w:pPr>
        <w:spacing w:after="0" w:line="360" w:lineRule="auto"/>
        <w:ind w:left="0" w:right="365" w:firstLine="0"/>
        <w:jc w:val="center"/>
        <w:rPr>
          <w:rFonts w:ascii="Times New Roman" w:hAnsi="Times New Roman" w:cs="Times New Roman"/>
          <w:b/>
          <w:sz w:val="28"/>
          <w:szCs w:val="28"/>
        </w:rPr>
      </w:pPr>
      <w:r w:rsidRPr="00526A16">
        <w:rPr>
          <w:rFonts w:ascii="Times New Roman" w:hAnsi="Times New Roman" w:cs="Times New Roman"/>
          <w:b/>
          <w:sz w:val="28"/>
          <w:szCs w:val="28"/>
        </w:rPr>
        <w:t xml:space="preserve">        Table Showing Debt to equity ratio of TCS</w:t>
      </w:r>
      <w:r w:rsidRPr="00526A16">
        <w:rPr>
          <w:rFonts w:ascii="Times New Roman" w:hAnsi="Times New Roman" w:cs="Times New Roman"/>
          <w:b/>
          <w:color w:val="000000"/>
          <w:sz w:val="28"/>
          <w:szCs w:val="28"/>
        </w:rPr>
        <w:t xml:space="preserve"> </w:t>
      </w:r>
    </w:p>
    <w:p w:rsidR="007067D6" w:rsidRDefault="00F33EA5" w:rsidP="0090515D">
      <w:pPr>
        <w:spacing w:after="0" w:line="360" w:lineRule="auto"/>
        <w:ind w:left="0" w:right="265" w:firstLine="0"/>
        <w:jc w:val="center"/>
      </w:pPr>
      <w:r>
        <w:t xml:space="preserve"> </w:t>
      </w:r>
    </w:p>
    <w:tbl>
      <w:tblPr>
        <w:tblStyle w:val="TableGrid"/>
        <w:tblW w:w="9484" w:type="dxa"/>
        <w:tblInd w:w="-110" w:type="dxa"/>
        <w:tblCellMar>
          <w:top w:w="19" w:type="dxa"/>
          <w:left w:w="110" w:type="dxa"/>
          <w:right w:w="25" w:type="dxa"/>
        </w:tblCellMar>
        <w:tblLook w:val="04A0" w:firstRow="1" w:lastRow="0" w:firstColumn="1" w:lastColumn="0" w:noHBand="0" w:noVBand="1"/>
      </w:tblPr>
      <w:tblGrid>
        <w:gridCol w:w="2311"/>
        <w:gridCol w:w="1455"/>
        <w:gridCol w:w="1351"/>
        <w:gridCol w:w="1471"/>
        <w:gridCol w:w="1440"/>
        <w:gridCol w:w="1456"/>
      </w:tblGrid>
      <w:tr w:rsidR="007067D6" w:rsidRPr="00526A16" w:rsidTr="004A3CB5">
        <w:trPr>
          <w:trHeight w:val="51"/>
        </w:trPr>
        <w:tc>
          <w:tcPr>
            <w:tcW w:w="231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sz w:val="24"/>
                <w:szCs w:val="24"/>
              </w:rPr>
              <w:t xml:space="preserve">Year </w:t>
            </w:r>
          </w:p>
        </w:tc>
        <w:tc>
          <w:tcPr>
            <w:tcW w:w="1455"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rPr>
                <w:rFonts w:ascii="Times New Roman" w:hAnsi="Times New Roman" w:cs="Times New Roman"/>
                <w:sz w:val="24"/>
                <w:szCs w:val="24"/>
              </w:rPr>
            </w:pPr>
            <w:r w:rsidRPr="00526A16">
              <w:rPr>
                <w:rFonts w:ascii="Times New Roman" w:hAnsi="Times New Roman" w:cs="Times New Roman"/>
                <w:sz w:val="24"/>
                <w:szCs w:val="24"/>
              </w:rPr>
              <w:t xml:space="preserve">Mar’23 </w:t>
            </w:r>
          </w:p>
        </w:tc>
        <w:tc>
          <w:tcPr>
            <w:tcW w:w="135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rPr>
                <w:rFonts w:ascii="Times New Roman" w:hAnsi="Times New Roman" w:cs="Times New Roman"/>
                <w:sz w:val="24"/>
                <w:szCs w:val="24"/>
              </w:rPr>
            </w:pPr>
            <w:r w:rsidRPr="00526A16">
              <w:rPr>
                <w:rFonts w:ascii="Times New Roman" w:hAnsi="Times New Roman" w:cs="Times New Roman"/>
                <w:sz w:val="24"/>
                <w:szCs w:val="24"/>
              </w:rPr>
              <w:t xml:space="preserve">Mar’22 </w:t>
            </w:r>
          </w:p>
        </w:tc>
        <w:tc>
          <w:tcPr>
            <w:tcW w:w="147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rPr>
                <w:rFonts w:ascii="Times New Roman" w:hAnsi="Times New Roman" w:cs="Times New Roman"/>
                <w:sz w:val="24"/>
                <w:szCs w:val="24"/>
              </w:rPr>
            </w:pPr>
            <w:r w:rsidRPr="00526A16">
              <w:rPr>
                <w:rFonts w:ascii="Times New Roman" w:hAnsi="Times New Roman" w:cs="Times New Roman"/>
                <w:sz w:val="24"/>
                <w:szCs w:val="24"/>
              </w:rPr>
              <w:t xml:space="preserve">Mar’21 </w:t>
            </w:r>
          </w:p>
        </w:tc>
        <w:tc>
          <w:tcPr>
            <w:tcW w:w="1440"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rPr>
                <w:rFonts w:ascii="Times New Roman" w:hAnsi="Times New Roman" w:cs="Times New Roman"/>
                <w:sz w:val="24"/>
                <w:szCs w:val="24"/>
              </w:rPr>
            </w:pPr>
            <w:r w:rsidRPr="00526A16">
              <w:rPr>
                <w:rFonts w:ascii="Times New Roman" w:hAnsi="Times New Roman" w:cs="Times New Roman"/>
                <w:sz w:val="24"/>
                <w:szCs w:val="24"/>
              </w:rPr>
              <w:t xml:space="preserve">Mar’20 </w:t>
            </w:r>
          </w:p>
        </w:tc>
        <w:tc>
          <w:tcPr>
            <w:tcW w:w="1456"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rPr>
                <w:rFonts w:ascii="Times New Roman" w:hAnsi="Times New Roman" w:cs="Times New Roman"/>
                <w:sz w:val="24"/>
                <w:szCs w:val="24"/>
              </w:rPr>
            </w:pPr>
            <w:r w:rsidRPr="00526A16">
              <w:rPr>
                <w:rFonts w:ascii="Times New Roman" w:hAnsi="Times New Roman" w:cs="Times New Roman"/>
                <w:sz w:val="24"/>
                <w:szCs w:val="24"/>
              </w:rPr>
              <w:t xml:space="preserve">Mar’19 </w:t>
            </w:r>
          </w:p>
        </w:tc>
      </w:tr>
      <w:tr w:rsidR="007067D6" w:rsidRPr="00526A16" w:rsidTr="004A3CB5">
        <w:trPr>
          <w:trHeight w:val="819"/>
        </w:trPr>
        <w:tc>
          <w:tcPr>
            <w:tcW w:w="231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sz w:val="24"/>
                <w:szCs w:val="24"/>
              </w:rPr>
              <w:t xml:space="preserve">Debt to </w:t>
            </w:r>
          </w:p>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sz w:val="24"/>
                <w:szCs w:val="24"/>
              </w:rPr>
              <w:t xml:space="preserve">Equity Ratio </w:t>
            </w:r>
          </w:p>
        </w:tc>
        <w:tc>
          <w:tcPr>
            <w:tcW w:w="1455"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sz w:val="24"/>
                <w:szCs w:val="24"/>
              </w:rPr>
              <w:t xml:space="preserve">0.00 </w:t>
            </w:r>
          </w:p>
        </w:tc>
        <w:tc>
          <w:tcPr>
            <w:tcW w:w="135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sz w:val="24"/>
                <w:szCs w:val="24"/>
              </w:rPr>
              <w:t xml:space="preserve">0.00 </w:t>
            </w:r>
          </w:p>
        </w:tc>
        <w:tc>
          <w:tcPr>
            <w:tcW w:w="147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sz w:val="24"/>
                <w:szCs w:val="24"/>
              </w:rPr>
              <w:t xml:space="preserve">0.00 </w:t>
            </w:r>
          </w:p>
        </w:tc>
        <w:tc>
          <w:tcPr>
            <w:tcW w:w="1440"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sz w:val="24"/>
                <w:szCs w:val="24"/>
              </w:rPr>
              <w:t xml:space="preserve">0.00 </w:t>
            </w:r>
          </w:p>
        </w:tc>
        <w:tc>
          <w:tcPr>
            <w:tcW w:w="1456"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sz w:val="24"/>
                <w:szCs w:val="24"/>
              </w:rPr>
              <w:t xml:space="preserve">0.00 </w:t>
            </w:r>
          </w:p>
        </w:tc>
      </w:tr>
    </w:tbl>
    <w:p w:rsidR="007067D6" w:rsidRPr="00526A16" w:rsidRDefault="00F33EA5" w:rsidP="0090515D">
      <w:pPr>
        <w:spacing w:after="24" w:line="360" w:lineRule="auto"/>
        <w:ind w:left="0" w:right="0" w:firstLine="0"/>
        <w:jc w:val="left"/>
        <w:rPr>
          <w:sz w:val="24"/>
          <w:szCs w:val="24"/>
        </w:rPr>
      </w:pPr>
      <w:r w:rsidRPr="00526A16">
        <w:rPr>
          <w:color w:val="000000"/>
          <w:sz w:val="24"/>
          <w:szCs w:val="24"/>
        </w:rPr>
        <w:t xml:space="preserve"> </w:t>
      </w:r>
    </w:p>
    <w:p w:rsidR="007067D6" w:rsidRDefault="00F33EA5" w:rsidP="0090515D">
      <w:pPr>
        <w:spacing w:after="18" w:line="360" w:lineRule="auto"/>
        <w:ind w:left="0" w:right="0" w:firstLine="0"/>
        <w:jc w:val="left"/>
      </w:pPr>
      <w:r>
        <w:rPr>
          <w:color w:val="000000"/>
        </w:rPr>
        <w:t xml:space="preserve"> </w:t>
      </w:r>
    </w:p>
    <w:p w:rsidR="007067D6" w:rsidRPr="000C2E0B" w:rsidRDefault="00F33EA5" w:rsidP="0090515D">
      <w:pPr>
        <w:spacing w:line="360" w:lineRule="auto"/>
        <w:ind w:left="-5" w:right="361"/>
        <w:rPr>
          <w:rFonts w:ascii="Times New Roman" w:hAnsi="Times New Roman" w:cs="Times New Roman"/>
        </w:rPr>
      </w:pPr>
      <w:r w:rsidRPr="000C2E0B">
        <w:rPr>
          <w:rFonts w:ascii="Times New Roman" w:hAnsi="Times New Roman" w:cs="Times New Roman"/>
          <w:b/>
          <w:sz w:val="28"/>
          <w:szCs w:val="28"/>
        </w:rPr>
        <w:t>Analysis:</w:t>
      </w:r>
      <w:r w:rsidRPr="000C2E0B">
        <w:rPr>
          <w:rFonts w:ascii="Times New Roman" w:hAnsi="Times New Roman" w:cs="Times New Roman"/>
        </w:rPr>
        <w:t xml:space="preserve"> </w:t>
      </w:r>
      <w:r w:rsidRPr="000C2E0B">
        <w:rPr>
          <w:rFonts w:ascii="Times New Roman" w:hAnsi="Times New Roman" w:cs="Times New Roman"/>
          <w:sz w:val="24"/>
          <w:szCs w:val="24"/>
        </w:rPr>
        <w:t>Researchers see t</w:t>
      </w:r>
      <w:r w:rsidR="004A3CB5" w:rsidRPr="000C2E0B">
        <w:rPr>
          <w:rFonts w:ascii="Times New Roman" w:hAnsi="Times New Roman" w:cs="Times New Roman"/>
          <w:sz w:val="24"/>
          <w:szCs w:val="24"/>
        </w:rPr>
        <w:t>hat debt-to-equity ratio in Mar 2019to 2023</w:t>
      </w:r>
      <w:r w:rsidRPr="000C2E0B">
        <w:rPr>
          <w:rFonts w:ascii="Times New Roman" w:hAnsi="Times New Roman" w:cs="Times New Roman"/>
          <w:sz w:val="24"/>
          <w:szCs w:val="24"/>
        </w:rPr>
        <w:t xml:space="preserve"> is zero.</w:t>
      </w:r>
      <w:r w:rsidRPr="000C2E0B">
        <w:rPr>
          <w:rFonts w:ascii="Times New Roman" w:hAnsi="Times New Roman" w:cs="Times New Roman"/>
        </w:rPr>
        <w:t xml:space="preserve"> </w:t>
      </w:r>
    </w:p>
    <w:p w:rsidR="007067D6" w:rsidRDefault="00F33EA5" w:rsidP="0090515D">
      <w:pPr>
        <w:spacing w:after="18" w:line="360" w:lineRule="auto"/>
        <w:ind w:left="0" w:right="0" w:firstLine="0"/>
        <w:jc w:val="left"/>
      </w:pPr>
      <w:r>
        <w:rPr>
          <w:color w:val="000000"/>
        </w:rPr>
        <w:t xml:space="preserve"> </w:t>
      </w:r>
    </w:p>
    <w:p w:rsidR="007067D6" w:rsidRPr="000C2E0B" w:rsidRDefault="00F33EA5" w:rsidP="0090515D">
      <w:pPr>
        <w:spacing w:line="360" w:lineRule="auto"/>
        <w:ind w:left="-5" w:right="361"/>
        <w:rPr>
          <w:rFonts w:ascii="Times New Roman" w:hAnsi="Times New Roman" w:cs="Times New Roman"/>
          <w:sz w:val="24"/>
          <w:szCs w:val="24"/>
        </w:rPr>
      </w:pPr>
      <w:r w:rsidRPr="000C2E0B">
        <w:rPr>
          <w:rFonts w:ascii="Times New Roman" w:hAnsi="Times New Roman" w:cs="Times New Roman"/>
          <w:b/>
          <w:sz w:val="28"/>
          <w:szCs w:val="28"/>
        </w:rPr>
        <w:lastRenderedPageBreak/>
        <w:t>Interpretation:</w:t>
      </w:r>
      <w:r>
        <w:t xml:space="preserve"> </w:t>
      </w:r>
      <w:r w:rsidRPr="000C2E0B">
        <w:rPr>
          <w:rFonts w:ascii="Times New Roman" w:hAnsi="Times New Roman" w:cs="Times New Roman"/>
          <w:sz w:val="24"/>
          <w:szCs w:val="24"/>
        </w:rPr>
        <w:t>Debt to equity ratio of company is nill till 2023. A high debt/equity ratio generally means that a company has been aggressive in financing its growth with debt. This can result in volatile earnings as a result of the additional interest expense.</w:t>
      </w:r>
      <w:r w:rsidRPr="000C2E0B">
        <w:rPr>
          <w:rFonts w:ascii="Times New Roman" w:hAnsi="Times New Roman" w:cs="Times New Roman"/>
          <w:color w:val="000000"/>
          <w:sz w:val="24"/>
          <w:szCs w:val="24"/>
        </w:rPr>
        <w:t xml:space="preserve"> </w:t>
      </w:r>
    </w:p>
    <w:p w:rsidR="007067D6" w:rsidRDefault="00F33EA5" w:rsidP="0090515D">
      <w:pPr>
        <w:spacing w:after="0" w:line="360" w:lineRule="auto"/>
        <w:ind w:left="0" w:right="0" w:firstLine="0"/>
        <w:jc w:val="left"/>
      </w:pPr>
      <w:r>
        <w:rPr>
          <w:color w:val="000000"/>
        </w:rPr>
        <w:t xml:space="preserve"> </w:t>
      </w:r>
    </w:p>
    <w:p w:rsidR="007067D6" w:rsidRDefault="00F33EA5" w:rsidP="0090515D">
      <w:pPr>
        <w:spacing w:after="19" w:line="360" w:lineRule="auto"/>
        <w:ind w:left="0" w:right="0" w:firstLine="0"/>
        <w:jc w:val="left"/>
      </w:pPr>
      <w:r>
        <w:rPr>
          <w:color w:val="000000"/>
        </w:rPr>
        <w:t xml:space="preserve"> </w:t>
      </w:r>
    </w:p>
    <w:p w:rsidR="007067D6" w:rsidRPr="00493A76" w:rsidRDefault="00F33EA5" w:rsidP="00493A76">
      <w:pPr>
        <w:pStyle w:val="ListParagraph"/>
        <w:numPr>
          <w:ilvl w:val="0"/>
          <w:numId w:val="49"/>
        </w:numPr>
        <w:spacing w:after="17" w:line="360" w:lineRule="auto"/>
        <w:ind w:right="57"/>
        <w:jc w:val="left"/>
        <w:rPr>
          <w:rFonts w:ascii="Times New Roman" w:hAnsi="Times New Roman" w:cs="Times New Roman"/>
          <w:sz w:val="28"/>
          <w:szCs w:val="28"/>
        </w:rPr>
      </w:pPr>
      <w:r w:rsidRPr="00493A76">
        <w:rPr>
          <w:rFonts w:ascii="Times New Roman" w:hAnsi="Times New Roman" w:cs="Times New Roman"/>
          <w:b/>
          <w:sz w:val="28"/>
          <w:szCs w:val="28"/>
        </w:rPr>
        <w:t>EPS = Earnings available to Equity share holder/ No of Equity shares</w:t>
      </w:r>
      <w:r w:rsidRPr="00493A76">
        <w:rPr>
          <w:rFonts w:ascii="Times New Roman" w:hAnsi="Times New Roman" w:cs="Times New Roman"/>
          <w:b/>
          <w:color w:val="000000"/>
          <w:sz w:val="28"/>
          <w:szCs w:val="28"/>
        </w:rPr>
        <w:t xml:space="preserve"> </w:t>
      </w:r>
    </w:p>
    <w:p w:rsidR="007067D6" w:rsidRDefault="00F33EA5" w:rsidP="0090515D">
      <w:pPr>
        <w:spacing w:after="19" w:line="360" w:lineRule="auto"/>
        <w:ind w:left="0" w:right="0" w:firstLine="0"/>
        <w:jc w:val="left"/>
      </w:pPr>
      <w:r>
        <w:rPr>
          <w:color w:val="000000"/>
        </w:rPr>
        <w:t xml:space="preserve"> </w:t>
      </w:r>
    </w:p>
    <w:p w:rsidR="007067D6" w:rsidRPr="000C2E0B" w:rsidRDefault="00F33EA5" w:rsidP="0090515D">
      <w:pPr>
        <w:spacing w:line="360" w:lineRule="auto"/>
        <w:ind w:left="-5" w:right="361"/>
        <w:rPr>
          <w:rFonts w:ascii="Times New Roman" w:hAnsi="Times New Roman" w:cs="Times New Roman"/>
          <w:sz w:val="24"/>
          <w:szCs w:val="24"/>
        </w:rPr>
      </w:pPr>
      <w:r w:rsidRPr="000C2E0B">
        <w:rPr>
          <w:rFonts w:ascii="Times New Roman" w:hAnsi="Times New Roman" w:cs="Times New Roman"/>
          <w:sz w:val="24"/>
          <w:szCs w:val="24"/>
        </w:rPr>
        <w:t>For the year ended 2022/2023= 39,106/365.91 = 106.88</w:t>
      </w:r>
      <w:r w:rsidRPr="000C2E0B">
        <w:rPr>
          <w:rFonts w:ascii="Times New Roman" w:eastAsia="Calibri" w:hAnsi="Times New Roman" w:cs="Times New Roman"/>
          <w:color w:val="000000"/>
          <w:sz w:val="24"/>
          <w:szCs w:val="24"/>
          <w:vertAlign w:val="subscript"/>
        </w:rPr>
        <w:t xml:space="preserve"> </w:t>
      </w:r>
    </w:p>
    <w:p w:rsidR="00526A16" w:rsidRPr="000C2E0B" w:rsidRDefault="00526A16" w:rsidP="0090515D">
      <w:pPr>
        <w:spacing w:line="360" w:lineRule="auto"/>
        <w:ind w:left="-5" w:right="361"/>
        <w:rPr>
          <w:rFonts w:ascii="Times New Roman" w:hAnsi="Times New Roman" w:cs="Times New Roman"/>
          <w:sz w:val="24"/>
          <w:szCs w:val="24"/>
        </w:rPr>
      </w:pPr>
    </w:p>
    <w:p w:rsidR="007067D6" w:rsidRPr="000C2E0B" w:rsidRDefault="00F33EA5" w:rsidP="0090515D">
      <w:pPr>
        <w:spacing w:line="360" w:lineRule="auto"/>
        <w:ind w:left="-5" w:right="361"/>
        <w:rPr>
          <w:rFonts w:ascii="Times New Roman" w:hAnsi="Times New Roman" w:cs="Times New Roman"/>
          <w:sz w:val="24"/>
          <w:szCs w:val="24"/>
        </w:rPr>
      </w:pPr>
      <w:r w:rsidRPr="000C2E0B">
        <w:rPr>
          <w:rFonts w:ascii="Times New Roman" w:hAnsi="Times New Roman" w:cs="Times New Roman"/>
          <w:sz w:val="24"/>
          <w:szCs w:val="24"/>
        </w:rPr>
        <w:t>For the year ended 2021/2022 = 38,187/365.91 = 103.24</w:t>
      </w:r>
      <w:r w:rsidRPr="000C2E0B">
        <w:rPr>
          <w:rFonts w:ascii="Times New Roman" w:hAnsi="Times New Roman" w:cs="Times New Roman"/>
          <w:color w:val="000000"/>
          <w:sz w:val="24"/>
          <w:szCs w:val="24"/>
        </w:rPr>
        <w:t xml:space="preserve"> </w:t>
      </w:r>
    </w:p>
    <w:p w:rsidR="007067D6" w:rsidRPr="000C2E0B" w:rsidRDefault="00F33EA5" w:rsidP="0090515D">
      <w:pPr>
        <w:spacing w:after="18" w:line="360" w:lineRule="auto"/>
        <w:ind w:left="0" w:right="0" w:firstLine="0"/>
        <w:jc w:val="left"/>
        <w:rPr>
          <w:rFonts w:ascii="Times New Roman" w:hAnsi="Times New Roman" w:cs="Times New Roman"/>
          <w:sz w:val="24"/>
          <w:szCs w:val="24"/>
        </w:rPr>
      </w:pPr>
      <w:r w:rsidRPr="000C2E0B">
        <w:rPr>
          <w:rFonts w:ascii="Times New Roman" w:hAnsi="Times New Roman" w:cs="Times New Roman"/>
          <w:color w:val="000000"/>
          <w:sz w:val="24"/>
          <w:szCs w:val="24"/>
        </w:rPr>
        <w:t xml:space="preserve"> </w:t>
      </w:r>
    </w:p>
    <w:p w:rsidR="007067D6" w:rsidRPr="000C2E0B" w:rsidRDefault="00F33EA5" w:rsidP="0090515D">
      <w:pPr>
        <w:spacing w:line="360" w:lineRule="auto"/>
        <w:ind w:left="-5" w:right="361"/>
        <w:rPr>
          <w:rFonts w:ascii="Times New Roman" w:hAnsi="Times New Roman" w:cs="Times New Roman"/>
          <w:sz w:val="24"/>
          <w:szCs w:val="24"/>
        </w:rPr>
      </w:pPr>
      <w:r w:rsidRPr="000C2E0B">
        <w:rPr>
          <w:rFonts w:ascii="Times New Roman" w:hAnsi="Times New Roman" w:cs="Times New Roman"/>
          <w:sz w:val="24"/>
          <w:szCs w:val="24"/>
        </w:rPr>
        <w:t>For the year ended 2020/2021 = 30,960/369.91 = 82.78</w:t>
      </w:r>
      <w:r w:rsidRPr="000C2E0B">
        <w:rPr>
          <w:rFonts w:ascii="Times New Roman" w:hAnsi="Times New Roman" w:cs="Times New Roman"/>
          <w:color w:val="000000"/>
          <w:sz w:val="24"/>
          <w:szCs w:val="24"/>
        </w:rPr>
        <w:t xml:space="preserve"> </w:t>
      </w:r>
    </w:p>
    <w:p w:rsidR="007067D6" w:rsidRPr="000C2E0B" w:rsidRDefault="00F33EA5" w:rsidP="0090515D">
      <w:pPr>
        <w:spacing w:after="18" w:line="360" w:lineRule="auto"/>
        <w:ind w:left="0" w:right="0" w:firstLine="0"/>
        <w:jc w:val="left"/>
        <w:rPr>
          <w:rFonts w:ascii="Times New Roman" w:hAnsi="Times New Roman" w:cs="Times New Roman"/>
          <w:sz w:val="24"/>
          <w:szCs w:val="24"/>
        </w:rPr>
      </w:pPr>
      <w:r w:rsidRPr="000C2E0B">
        <w:rPr>
          <w:rFonts w:ascii="Times New Roman" w:hAnsi="Times New Roman" w:cs="Times New Roman"/>
          <w:color w:val="000000"/>
          <w:sz w:val="24"/>
          <w:szCs w:val="24"/>
        </w:rPr>
        <w:t xml:space="preserve"> </w:t>
      </w:r>
    </w:p>
    <w:p w:rsidR="007067D6" w:rsidRPr="000C2E0B" w:rsidRDefault="00F33EA5" w:rsidP="0090515D">
      <w:pPr>
        <w:spacing w:line="360" w:lineRule="auto"/>
        <w:ind w:left="-5" w:right="361"/>
        <w:rPr>
          <w:rFonts w:ascii="Times New Roman" w:hAnsi="Times New Roman" w:cs="Times New Roman"/>
          <w:sz w:val="24"/>
          <w:szCs w:val="24"/>
        </w:rPr>
      </w:pPr>
      <w:r w:rsidRPr="000C2E0B">
        <w:rPr>
          <w:rFonts w:ascii="Times New Roman" w:hAnsi="Times New Roman" w:cs="Times New Roman"/>
          <w:sz w:val="24"/>
          <w:szCs w:val="24"/>
        </w:rPr>
        <w:t>For the year ended 2019/2020 = 33,260/375.24 = 88.64</w:t>
      </w:r>
      <w:r w:rsidRPr="000C2E0B">
        <w:rPr>
          <w:rFonts w:ascii="Times New Roman" w:hAnsi="Times New Roman" w:cs="Times New Roman"/>
          <w:color w:val="000000"/>
          <w:sz w:val="24"/>
          <w:szCs w:val="24"/>
        </w:rPr>
        <w:t xml:space="preserve"> </w:t>
      </w:r>
    </w:p>
    <w:p w:rsidR="007067D6" w:rsidRPr="000C2E0B" w:rsidRDefault="00F33EA5" w:rsidP="0090515D">
      <w:pPr>
        <w:spacing w:after="13" w:line="360" w:lineRule="auto"/>
        <w:ind w:left="0" w:right="0" w:firstLine="0"/>
        <w:jc w:val="left"/>
        <w:rPr>
          <w:rFonts w:ascii="Times New Roman" w:hAnsi="Times New Roman" w:cs="Times New Roman"/>
          <w:sz w:val="24"/>
          <w:szCs w:val="24"/>
        </w:rPr>
      </w:pPr>
      <w:r w:rsidRPr="000C2E0B">
        <w:rPr>
          <w:rFonts w:ascii="Times New Roman" w:hAnsi="Times New Roman" w:cs="Times New Roman"/>
          <w:color w:val="000000"/>
          <w:sz w:val="24"/>
          <w:szCs w:val="24"/>
        </w:rPr>
        <w:t xml:space="preserve"> </w:t>
      </w:r>
    </w:p>
    <w:p w:rsidR="007067D6" w:rsidRPr="000C2E0B" w:rsidRDefault="00F33EA5" w:rsidP="0090515D">
      <w:pPr>
        <w:spacing w:line="360" w:lineRule="auto"/>
        <w:ind w:left="-5" w:right="361"/>
        <w:rPr>
          <w:rFonts w:ascii="Times New Roman" w:hAnsi="Times New Roman" w:cs="Times New Roman"/>
          <w:sz w:val="24"/>
          <w:szCs w:val="24"/>
        </w:rPr>
      </w:pPr>
      <w:r w:rsidRPr="000C2E0B">
        <w:rPr>
          <w:rFonts w:ascii="Times New Roman" w:hAnsi="Times New Roman" w:cs="Times New Roman"/>
          <w:sz w:val="24"/>
          <w:szCs w:val="24"/>
        </w:rPr>
        <w:t>For the year ended 2018/2019 = 30,065/375.24 = 79.34</w:t>
      </w:r>
      <w:r w:rsidRPr="000C2E0B">
        <w:rPr>
          <w:rFonts w:ascii="Times New Roman" w:hAnsi="Times New Roman" w:cs="Times New Roman"/>
          <w:color w:val="000000"/>
          <w:sz w:val="24"/>
          <w:szCs w:val="24"/>
        </w:rPr>
        <w:t xml:space="preserve"> </w:t>
      </w:r>
    </w:p>
    <w:p w:rsidR="007067D6" w:rsidRPr="000C2E0B" w:rsidRDefault="00F33EA5" w:rsidP="0090515D">
      <w:pPr>
        <w:spacing w:after="18" w:line="360" w:lineRule="auto"/>
        <w:ind w:left="0" w:right="0" w:firstLine="0"/>
        <w:jc w:val="left"/>
        <w:rPr>
          <w:rFonts w:ascii="Times New Roman" w:hAnsi="Times New Roman" w:cs="Times New Roman"/>
          <w:sz w:val="24"/>
          <w:szCs w:val="24"/>
        </w:rPr>
      </w:pPr>
      <w:r w:rsidRPr="000C2E0B">
        <w:rPr>
          <w:rFonts w:ascii="Times New Roman" w:hAnsi="Times New Roman" w:cs="Times New Roman"/>
          <w:color w:val="000000"/>
          <w:sz w:val="24"/>
          <w:szCs w:val="24"/>
        </w:rPr>
        <w:t xml:space="preserve"> </w:t>
      </w:r>
    </w:p>
    <w:p w:rsidR="00CD2637" w:rsidRDefault="00CD2637" w:rsidP="0090515D">
      <w:pPr>
        <w:spacing w:line="360" w:lineRule="auto"/>
        <w:ind w:left="-5" w:right="361"/>
        <w:jc w:val="center"/>
        <w:rPr>
          <w:rFonts w:ascii="Times New Roman" w:hAnsi="Times New Roman" w:cs="Times New Roman"/>
          <w:b/>
          <w:sz w:val="28"/>
          <w:szCs w:val="28"/>
        </w:rPr>
      </w:pPr>
    </w:p>
    <w:p w:rsidR="007067D6" w:rsidRPr="00526A16" w:rsidRDefault="00F33EA5" w:rsidP="0090515D">
      <w:pPr>
        <w:spacing w:line="360" w:lineRule="auto"/>
        <w:ind w:left="-5" w:right="361"/>
        <w:jc w:val="center"/>
        <w:rPr>
          <w:rFonts w:ascii="Times New Roman" w:hAnsi="Times New Roman" w:cs="Times New Roman"/>
          <w:b/>
          <w:sz w:val="28"/>
          <w:szCs w:val="28"/>
        </w:rPr>
      </w:pPr>
      <w:r w:rsidRPr="00526A16">
        <w:rPr>
          <w:rFonts w:ascii="Times New Roman" w:hAnsi="Times New Roman" w:cs="Times New Roman"/>
          <w:b/>
          <w:sz w:val="28"/>
          <w:szCs w:val="28"/>
        </w:rPr>
        <w:t>Table showing EPS of TCS (in Rs. Cr.)</w:t>
      </w:r>
    </w:p>
    <w:p w:rsidR="007067D6" w:rsidRPr="00526A16" w:rsidRDefault="00F33EA5" w:rsidP="0090515D">
      <w:pPr>
        <w:spacing w:after="0" w:line="360" w:lineRule="auto"/>
        <w:ind w:left="0" w:right="0" w:firstLine="0"/>
        <w:jc w:val="left"/>
        <w:rPr>
          <w:rFonts w:ascii="Times New Roman" w:hAnsi="Times New Roman" w:cs="Times New Roman"/>
        </w:rPr>
      </w:pPr>
      <w:r w:rsidRPr="00526A16">
        <w:rPr>
          <w:rFonts w:ascii="Times New Roman" w:eastAsia="Calibri" w:hAnsi="Times New Roman" w:cs="Times New Roman"/>
          <w:color w:val="000000"/>
          <w:sz w:val="22"/>
        </w:rPr>
        <w:t xml:space="preserve"> </w:t>
      </w:r>
    </w:p>
    <w:tbl>
      <w:tblPr>
        <w:tblStyle w:val="TableGrid"/>
        <w:tblW w:w="9364" w:type="dxa"/>
        <w:tblInd w:w="-110" w:type="dxa"/>
        <w:tblCellMar>
          <w:top w:w="14" w:type="dxa"/>
          <w:left w:w="110" w:type="dxa"/>
          <w:right w:w="115" w:type="dxa"/>
        </w:tblCellMar>
        <w:tblLook w:val="04A0" w:firstRow="1" w:lastRow="0" w:firstColumn="1" w:lastColumn="0" w:noHBand="0" w:noVBand="1"/>
      </w:tblPr>
      <w:tblGrid>
        <w:gridCol w:w="1560"/>
        <w:gridCol w:w="1561"/>
        <w:gridCol w:w="1561"/>
        <w:gridCol w:w="1560"/>
        <w:gridCol w:w="1561"/>
        <w:gridCol w:w="1561"/>
      </w:tblGrid>
      <w:tr w:rsidR="007067D6" w:rsidRPr="00526A16">
        <w:trPr>
          <w:trHeight w:val="425"/>
        </w:trPr>
        <w:tc>
          <w:tcPr>
            <w:tcW w:w="156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Year </w:t>
            </w:r>
          </w:p>
        </w:tc>
        <w:tc>
          <w:tcPr>
            <w:tcW w:w="156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1"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Mar’23 </w:t>
            </w:r>
          </w:p>
        </w:tc>
        <w:tc>
          <w:tcPr>
            <w:tcW w:w="156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Mar’22 </w:t>
            </w:r>
          </w:p>
        </w:tc>
        <w:tc>
          <w:tcPr>
            <w:tcW w:w="1560"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Mar’21 </w:t>
            </w:r>
          </w:p>
        </w:tc>
        <w:tc>
          <w:tcPr>
            <w:tcW w:w="156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Mar’20 </w:t>
            </w:r>
          </w:p>
        </w:tc>
        <w:tc>
          <w:tcPr>
            <w:tcW w:w="156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Mar’19 </w:t>
            </w:r>
          </w:p>
        </w:tc>
      </w:tr>
      <w:tr w:rsidR="007067D6" w:rsidRPr="00526A16">
        <w:trPr>
          <w:trHeight w:val="420"/>
        </w:trPr>
        <w:tc>
          <w:tcPr>
            <w:tcW w:w="156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EPS </w:t>
            </w:r>
          </w:p>
        </w:tc>
        <w:tc>
          <w:tcPr>
            <w:tcW w:w="156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1"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106.88 </w:t>
            </w:r>
          </w:p>
        </w:tc>
        <w:tc>
          <w:tcPr>
            <w:tcW w:w="156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103.24 </w:t>
            </w:r>
          </w:p>
        </w:tc>
        <w:tc>
          <w:tcPr>
            <w:tcW w:w="1560"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82.78 </w:t>
            </w:r>
          </w:p>
        </w:tc>
        <w:tc>
          <w:tcPr>
            <w:tcW w:w="156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88.64 </w:t>
            </w:r>
          </w:p>
        </w:tc>
        <w:tc>
          <w:tcPr>
            <w:tcW w:w="1561" w:type="dxa"/>
            <w:tcBorders>
              <w:top w:val="single" w:sz="4" w:space="0" w:color="000000"/>
              <w:left w:val="single" w:sz="4" w:space="0" w:color="000000"/>
              <w:bottom w:val="single" w:sz="4" w:space="0" w:color="000000"/>
              <w:right w:val="single" w:sz="4" w:space="0" w:color="000000"/>
            </w:tcBorders>
          </w:tcPr>
          <w:p w:rsidR="007067D6" w:rsidRPr="00526A16" w:rsidRDefault="00F33EA5" w:rsidP="0090515D">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79.34 </w:t>
            </w:r>
          </w:p>
        </w:tc>
      </w:tr>
    </w:tbl>
    <w:p w:rsidR="007067D6" w:rsidRDefault="00F33EA5" w:rsidP="0090515D">
      <w:pPr>
        <w:spacing w:after="0" w:line="360" w:lineRule="auto"/>
        <w:ind w:left="0" w:right="0" w:firstLine="0"/>
        <w:jc w:val="left"/>
      </w:pPr>
      <w:r>
        <w:t xml:space="preserve"> </w:t>
      </w:r>
    </w:p>
    <w:p w:rsidR="007067D6" w:rsidRDefault="00F33EA5" w:rsidP="0090515D">
      <w:pPr>
        <w:spacing w:after="0" w:line="360" w:lineRule="auto"/>
        <w:ind w:left="0" w:right="0" w:firstLine="0"/>
        <w:jc w:val="left"/>
      </w:pPr>
      <w:r>
        <w:t xml:space="preserve"> </w:t>
      </w:r>
    </w:p>
    <w:p w:rsidR="007067D6" w:rsidRDefault="00F33EA5" w:rsidP="0090515D">
      <w:pPr>
        <w:spacing w:after="0" w:line="360" w:lineRule="auto"/>
        <w:ind w:left="0" w:right="0" w:firstLine="0"/>
        <w:jc w:val="left"/>
      </w:pPr>
      <w:r>
        <w:rPr>
          <w:rFonts w:ascii="Calibri" w:eastAsia="Calibri" w:hAnsi="Calibri" w:cs="Calibri"/>
          <w:color w:val="000000"/>
          <w:sz w:val="22"/>
        </w:rPr>
        <w:t xml:space="preserve"> </w:t>
      </w:r>
    </w:p>
    <w:p w:rsidR="007067D6" w:rsidRDefault="00F33EA5">
      <w:pPr>
        <w:spacing w:after="17" w:line="259" w:lineRule="auto"/>
        <w:ind w:left="-1" w:right="0" w:firstLine="0"/>
        <w:jc w:val="left"/>
      </w:pPr>
      <w:r>
        <w:rPr>
          <w:noProof/>
        </w:rPr>
        <w:lastRenderedPageBreak/>
        <w:drawing>
          <wp:inline distT="0" distB="0" distL="0" distR="0">
            <wp:extent cx="6067425" cy="3486150"/>
            <wp:effectExtent l="0" t="0" r="9525" b="0"/>
            <wp:docPr id="4316" name="Picture 4316"/>
            <wp:cNvGraphicFramePr/>
            <a:graphic xmlns:a="http://schemas.openxmlformats.org/drawingml/2006/main">
              <a:graphicData uri="http://schemas.openxmlformats.org/drawingml/2006/picture">
                <pic:pic xmlns:pic="http://schemas.openxmlformats.org/drawingml/2006/picture">
                  <pic:nvPicPr>
                    <pic:cNvPr id="4316" name="Picture 4316"/>
                    <pic:cNvPicPr/>
                  </pic:nvPicPr>
                  <pic:blipFill>
                    <a:blip r:embed="rId25"/>
                    <a:stretch>
                      <a:fillRect/>
                    </a:stretch>
                  </pic:blipFill>
                  <pic:spPr>
                    <a:xfrm>
                      <a:off x="0" y="0"/>
                      <a:ext cx="6067425" cy="3486150"/>
                    </a:xfrm>
                    <a:prstGeom prst="rect">
                      <a:avLst/>
                    </a:prstGeom>
                  </pic:spPr>
                </pic:pic>
              </a:graphicData>
            </a:graphic>
          </wp:inline>
        </w:drawing>
      </w:r>
    </w:p>
    <w:p w:rsidR="007067D6" w:rsidRPr="00526A16" w:rsidRDefault="00F33EA5" w:rsidP="00526A16">
      <w:pPr>
        <w:spacing w:after="17"/>
        <w:ind w:left="-5" w:right="57"/>
        <w:jc w:val="center"/>
        <w:rPr>
          <w:rFonts w:ascii="Times New Roman" w:hAnsi="Times New Roman" w:cs="Times New Roman"/>
          <w:sz w:val="28"/>
          <w:szCs w:val="28"/>
        </w:rPr>
      </w:pPr>
      <w:r w:rsidRPr="00526A16">
        <w:rPr>
          <w:rFonts w:ascii="Times New Roman" w:hAnsi="Times New Roman" w:cs="Times New Roman"/>
          <w:b/>
          <w:sz w:val="28"/>
          <w:szCs w:val="28"/>
        </w:rPr>
        <w:t>Graph showing EPS of TCS</w:t>
      </w:r>
    </w:p>
    <w:p w:rsidR="007067D6" w:rsidRDefault="00F33EA5">
      <w:pPr>
        <w:spacing w:after="19" w:line="259" w:lineRule="auto"/>
        <w:ind w:left="0" w:right="0" w:firstLine="0"/>
        <w:jc w:val="left"/>
      </w:pPr>
      <w:r>
        <w:rPr>
          <w:color w:val="000000"/>
        </w:rPr>
        <w:t xml:space="preserve"> </w:t>
      </w:r>
    </w:p>
    <w:p w:rsidR="007067D6" w:rsidRPr="00526A16" w:rsidRDefault="00F33EA5" w:rsidP="00E01FE1">
      <w:pPr>
        <w:spacing w:line="360" w:lineRule="auto"/>
        <w:ind w:left="-5" w:right="361"/>
        <w:rPr>
          <w:rFonts w:ascii="Times New Roman" w:hAnsi="Times New Roman" w:cs="Times New Roman"/>
          <w:sz w:val="24"/>
          <w:szCs w:val="24"/>
        </w:rPr>
      </w:pPr>
      <w:r w:rsidRPr="00526A16">
        <w:rPr>
          <w:rFonts w:ascii="Times New Roman" w:hAnsi="Times New Roman" w:cs="Times New Roman"/>
          <w:b/>
          <w:sz w:val="28"/>
          <w:szCs w:val="28"/>
        </w:rPr>
        <w:t>Analysis</w:t>
      </w:r>
      <w:r w:rsidRPr="00526A16">
        <w:rPr>
          <w:rFonts w:ascii="Times New Roman" w:hAnsi="Times New Roman" w:cs="Times New Roman"/>
          <w:b/>
          <w:sz w:val="24"/>
          <w:szCs w:val="24"/>
        </w:rPr>
        <w:t>:</w:t>
      </w:r>
      <w:r w:rsidRPr="00526A16">
        <w:rPr>
          <w:rFonts w:ascii="Times New Roman" w:hAnsi="Times New Roman" w:cs="Times New Roman"/>
          <w:sz w:val="24"/>
          <w:szCs w:val="24"/>
        </w:rPr>
        <w:t xml:space="preserve"> From the above table it can be seen that EPS of company in 2018/2019 was 79.34 and it is increased in the next year in 2019/2020 by 11.72%. And there was decrease in EPS in the year 2020/2021 by 7.07%. Again, EPS increases by 3.53% in March 2023 as compared to its previous year.</w:t>
      </w:r>
      <w:r w:rsidRPr="00526A16">
        <w:rPr>
          <w:rFonts w:ascii="Times New Roman" w:hAnsi="Times New Roman" w:cs="Times New Roman"/>
          <w:color w:val="000000"/>
          <w:sz w:val="24"/>
          <w:szCs w:val="24"/>
        </w:rPr>
        <w:t xml:space="preserve"> </w:t>
      </w:r>
    </w:p>
    <w:p w:rsidR="007067D6" w:rsidRPr="00526A16" w:rsidRDefault="00F33EA5" w:rsidP="00E01FE1">
      <w:pPr>
        <w:spacing w:after="18"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 </w:t>
      </w:r>
    </w:p>
    <w:p w:rsidR="007067D6" w:rsidRPr="00526A16" w:rsidRDefault="00F33EA5" w:rsidP="00E01FE1">
      <w:pPr>
        <w:spacing w:line="360" w:lineRule="auto"/>
        <w:ind w:left="-5" w:right="361"/>
        <w:rPr>
          <w:rFonts w:ascii="Times New Roman" w:hAnsi="Times New Roman" w:cs="Times New Roman"/>
        </w:rPr>
      </w:pPr>
      <w:r w:rsidRPr="00526A16">
        <w:rPr>
          <w:rFonts w:ascii="Times New Roman" w:hAnsi="Times New Roman" w:cs="Times New Roman"/>
          <w:b/>
          <w:sz w:val="28"/>
          <w:szCs w:val="28"/>
        </w:rPr>
        <w:t>Interpretation:</w:t>
      </w:r>
      <w:r w:rsidRPr="00526A16">
        <w:rPr>
          <w:rFonts w:ascii="Times New Roman" w:hAnsi="Times New Roman" w:cs="Times New Roman"/>
        </w:rPr>
        <w:t xml:space="preserve"> </w:t>
      </w:r>
      <w:r w:rsidRPr="00526A16">
        <w:rPr>
          <w:rFonts w:ascii="Times New Roman" w:hAnsi="Times New Roman" w:cs="Times New Roman"/>
          <w:sz w:val="24"/>
          <w:szCs w:val="24"/>
        </w:rPr>
        <w:t>From the above graph it can be seen that EPS of company is increasing from 2019 but there was a small decrease in 2021 because of some factors and again company has performed well in EPS</w:t>
      </w:r>
      <w:r w:rsidRPr="00526A16">
        <w:rPr>
          <w:rFonts w:ascii="Times New Roman" w:hAnsi="Times New Roman" w:cs="Times New Roman"/>
        </w:rPr>
        <w:t xml:space="preserve">. </w:t>
      </w:r>
    </w:p>
    <w:p w:rsidR="007067D6" w:rsidRPr="004A3CB5" w:rsidRDefault="00F33EA5" w:rsidP="004A3CB5">
      <w:pPr>
        <w:spacing w:after="18" w:line="360" w:lineRule="auto"/>
        <w:ind w:left="0" w:right="0" w:firstLine="0"/>
        <w:jc w:val="left"/>
        <w:rPr>
          <w:rFonts w:ascii="Times New Roman" w:hAnsi="Times New Roman" w:cs="Times New Roman"/>
        </w:rPr>
      </w:pPr>
      <w:r w:rsidRPr="00526A16">
        <w:rPr>
          <w:rFonts w:ascii="Times New Roman" w:hAnsi="Times New Roman" w:cs="Times New Roman"/>
          <w:color w:val="000000"/>
        </w:rPr>
        <w:t xml:space="preserve"> </w:t>
      </w:r>
      <w:r w:rsidRPr="00526A16">
        <w:rPr>
          <w:rFonts w:ascii="Times New Roman" w:hAnsi="Times New Roman" w:cs="Times New Roman"/>
          <w:b/>
          <w:sz w:val="28"/>
          <w:szCs w:val="28"/>
        </w:rPr>
        <w:t>iii) P/E ratio</w:t>
      </w:r>
      <w:r w:rsidR="00493A76">
        <w:rPr>
          <w:rFonts w:ascii="Times New Roman" w:hAnsi="Times New Roman" w:cs="Times New Roman"/>
          <w:b/>
          <w:sz w:val="28"/>
          <w:szCs w:val="28"/>
        </w:rPr>
        <w:t xml:space="preserve"> =</w:t>
      </w:r>
      <w:r w:rsidRPr="00526A16">
        <w:rPr>
          <w:rFonts w:ascii="Times New Roman" w:hAnsi="Times New Roman" w:cs="Times New Roman"/>
          <w:b/>
          <w:sz w:val="28"/>
          <w:szCs w:val="28"/>
        </w:rPr>
        <w:t xml:space="preserve"> Market price of share / EPS</w:t>
      </w:r>
      <w:r w:rsidRPr="00526A16">
        <w:rPr>
          <w:rFonts w:ascii="Times New Roman" w:hAnsi="Times New Roman" w:cs="Times New Roman"/>
          <w:b/>
          <w:color w:val="000000"/>
          <w:sz w:val="28"/>
          <w:szCs w:val="28"/>
        </w:rPr>
        <w:t xml:space="preserve"> </w:t>
      </w:r>
    </w:p>
    <w:p w:rsidR="007067D6" w:rsidRDefault="00F33EA5" w:rsidP="00E01FE1">
      <w:pPr>
        <w:spacing w:after="18" w:line="360" w:lineRule="auto"/>
        <w:ind w:left="0" w:right="0" w:firstLine="0"/>
        <w:jc w:val="left"/>
      </w:pPr>
      <w:r>
        <w:rPr>
          <w:color w:val="000000"/>
        </w:rPr>
        <w:t xml:space="preserve"> </w:t>
      </w:r>
    </w:p>
    <w:p w:rsidR="007067D6" w:rsidRPr="00526A16" w:rsidRDefault="00F33EA5" w:rsidP="00E01FE1">
      <w:pPr>
        <w:spacing w:line="360" w:lineRule="auto"/>
        <w:ind w:left="-5" w:right="361"/>
        <w:rPr>
          <w:rFonts w:ascii="Times New Roman" w:hAnsi="Times New Roman" w:cs="Times New Roman"/>
          <w:sz w:val="24"/>
          <w:szCs w:val="24"/>
        </w:rPr>
      </w:pPr>
      <w:r w:rsidRPr="00526A16">
        <w:rPr>
          <w:rFonts w:ascii="Times New Roman" w:hAnsi="Times New Roman" w:cs="Times New Roman"/>
          <w:sz w:val="24"/>
          <w:szCs w:val="24"/>
        </w:rPr>
        <w:t>For the year ended 2022/2023 = 31.06</w:t>
      </w:r>
      <w:r w:rsidRPr="00526A16">
        <w:rPr>
          <w:rFonts w:ascii="Times New Roman" w:hAnsi="Times New Roman" w:cs="Times New Roman"/>
          <w:color w:val="000000"/>
          <w:sz w:val="24"/>
          <w:szCs w:val="24"/>
        </w:rPr>
        <w:t xml:space="preserve"> </w:t>
      </w:r>
    </w:p>
    <w:p w:rsidR="007067D6" w:rsidRDefault="00F33EA5" w:rsidP="00E01FE1">
      <w:pPr>
        <w:spacing w:after="18" w:line="360" w:lineRule="auto"/>
        <w:ind w:left="0" w:right="0" w:firstLine="0"/>
        <w:jc w:val="left"/>
      </w:pPr>
      <w:r>
        <w:rPr>
          <w:color w:val="000000"/>
        </w:rPr>
        <w:t xml:space="preserve"> </w:t>
      </w:r>
    </w:p>
    <w:p w:rsidR="007067D6" w:rsidRPr="00526A16" w:rsidRDefault="00F33EA5" w:rsidP="00E01FE1">
      <w:pPr>
        <w:spacing w:line="360" w:lineRule="auto"/>
        <w:ind w:left="-5" w:right="361"/>
        <w:rPr>
          <w:rFonts w:ascii="Times New Roman" w:hAnsi="Times New Roman" w:cs="Times New Roman"/>
          <w:sz w:val="24"/>
          <w:szCs w:val="24"/>
        </w:rPr>
      </w:pPr>
      <w:r w:rsidRPr="00526A16">
        <w:rPr>
          <w:rFonts w:ascii="Times New Roman" w:hAnsi="Times New Roman" w:cs="Times New Roman"/>
          <w:sz w:val="24"/>
          <w:szCs w:val="24"/>
        </w:rPr>
        <w:t>For the year ended 2021/2022 = 29.4</w:t>
      </w:r>
      <w:r w:rsidRPr="00526A16">
        <w:rPr>
          <w:rFonts w:ascii="Times New Roman" w:hAnsi="Times New Roman" w:cs="Times New Roman"/>
          <w:color w:val="000000"/>
          <w:sz w:val="24"/>
          <w:szCs w:val="24"/>
        </w:rPr>
        <w:t xml:space="preserve"> </w:t>
      </w:r>
    </w:p>
    <w:p w:rsidR="007067D6" w:rsidRDefault="00F33EA5" w:rsidP="00E01FE1">
      <w:pPr>
        <w:spacing w:after="18" w:line="360" w:lineRule="auto"/>
        <w:ind w:left="0" w:right="0" w:firstLine="0"/>
        <w:jc w:val="left"/>
      </w:pPr>
      <w:r>
        <w:rPr>
          <w:color w:val="000000"/>
        </w:rPr>
        <w:lastRenderedPageBreak/>
        <w:t xml:space="preserve"> </w:t>
      </w:r>
    </w:p>
    <w:p w:rsidR="007067D6" w:rsidRPr="00526A16" w:rsidRDefault="00F33EA5" w:rsidP="00E01FE1">
      <w:pPr>
        <w:spacing w:line="360" w:lineRule="auto"/>
        <w:ind w:left="-5" w:right="361"/>
        <w:rPr>
          <w:rFonts w:ascii="Times New Roman" w:hAnsi="Times New Roman" w:cs="Times New Roman"/>
          <w:sz w:val="24"/>
          <w:szCs w:val="24"/>
        </w:rPr>
      </w:pPr>
      <w:r w:rsidRPr="00526A16">
        <w:rPr>
          <w:rFonts w:ascii="Times New Roman" w:hAnsi="Times New Roman" w:cs="Times New Roman"/>
          <w:sz w:val="24"/>
          <w:szCs w:val="24"/>
        </w:rPr>
        <w:t>For the year ended 2020/2021 = 36.8</w:t>
      </w:r>
      <w:r w:rsidRPr="00526A16">
        <w:rPr>
          <w:rFonts w:ascii="Times New Roman" w:hAnsi="Times New Roman" w:cs="Times New Roman"/>
          <w:color w:val="000000"/>
          <w:sz w:val="24"/>
          <w:szCs w:val="24"/>
        </w:rPr>
        <w:t xml:space="preserve"> </w:t>
      </w:r>
    </w:p>
    <w:p w:rsidR="007067D6" w:rsidRPr="00526A16" w:rsidRDefault="00F33EA5" w:rsidP="00E01FE1">
      <w:pPr>
        <w:spacing w:after="18"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 </w:t>
      </w:r>
    </w:p>
    <w:p w:rsidR="007067D6" w:rsidRPr="00526A16" w:rsidRDefault="00F33EA5" w:rsidP="00E01FE1">
      <w:pPr>
        <w:spacing w:line="360" w:lineRule="auto"/>
        <w:ind w:left="-5" w:right="361"/>
        <w:rPr>
          <w:rFonts w:ascii="Times New Roman" w:hAnsi="Times New Roman" w:cs="Times New Roman"/>
          <w:sz w:val="24"/>
          <w:szCs w:val="24"/>
        </w:rPr>
      </w:pPr>
      <w:r w:rsidRPr="00526A16">
        <w:rPr>
          <w:rFonts w:ascii="Times New Roman" w:hAnsi="Times New Roman" w:cs="Times New Roman"/>
          <w:sz w:val="24"/>
          <w:szCs w:val="24"/>
        </w:rPr>
        <w:t>For the year ended 2019/2020 = 34.4</w:t>
      </w:r>
      <w:r w:rsidRPr="00526A16">
        <w:rPr>
          <w:rFonts w:ascii="Times New Roman" w:hAnsi="Times New Roman" w:cs="Times New Roman"/>
          <w:color w:val="000000"/>
          <w:sz w:val="24"/>
          <w:szCs w:val="24"/>
        </w:rPr>
        <w:t xml:space="preserve"> </w:t>
      </w:r>
    </w:p>
    <w:p w:rsidR="007067D6" w:rsidRPr="00526A16" w:rsidRDefault="00F33EA5" w:rsidP="00E01FE1">
      <w:pPr>
        <w:spacing w:after="0" w:line="360" w:lineRule="auto"/>
        <w:ind w:left="0" w:right="0" w:firstLine="0"/>
        <w:jc w:val="left"/>
        <w:rPr>
          <w:rFonts w:ascii="Times New Roman" w:hAnsi="Times New Roman" w:cs="Times New Roman"/>
          <w:sz w:val="24"/>
          <w:szCs w:val="24"/>
        </w:rPr>
      </w:pPr>
      <w:r w:rsidRPr="00526A16">
        <w:rPr>
          <w:rFonts w:ascii="Times New Roman" w:hAnsi="Times New Roman" w:cs="Times New Roman"/>
          <w:sz w:val="24"/>
          <w:szCs w:val="24"/>
        </w:rPr>
        <w:t xml:space="preserve"> </w:t>
      </w:r>
    </w:p>
    <w:p w:rsidR="007067D6" w:rsidRPr="00526A16" w:rsidRDefault="00F33EA5" w:rsidP="00E01FE1">
      <w:pPr>
        <w:spacing w:line="360" w:lineRule="auto"/>
        <w:ind w:left="-5" w:right="361"/>
        <w:rPr>
          <w:rFonts w:ascii="Times New Roman" w:hAnsi="Times New Roman" w:cs="Times New Roman"/>
          <w:sz w:val="24"/>
          <w:szCs w:val="24"/>
        </w:rPr>
      </w:pPr>
      <w:r w:rsidRPr="00526A16">
        <w:rPr>
          <w:rFonts w:ascii="Times New Roman" w:hAnsi="Times New Roman" w:cs="Times New Roman"/>
          <w:sz w:val="24"/>
          <w:szCs w:val="24"/>
        </w:rPr>
        <w:t>For the year ended 2018/2019 = 25.0</w:t>
      </w:r>
      <w:r w:rsidRPr="00526A16">
        <w:rPr>
          <w:rFonts w:ascii="Times New Roman" w:hAnsi="Times New Roman" w:cs="Times New Roman"/>
          <w:color w:val="000000"/>
          <w:sz w:val="24"/>
          <w:szCs w:val="24"/>
        </w:rPr>
        <w:t xml:space="preserve"> </w:t>
      </w:r>
    </w:p>
    <w:p w:rsidR="007067D6" w:rsidRPr="00526A16" w:rsidRDefault="00F33EA5" w:rsidP="00E01FE1">
      <w:pPr>
        <w:spacing w:after="18" w:line="360" w:lineRule="auto"/>
        <w:ind w:left="0" w:right="0" w:firstLine="0"/>
        <w:jc w:val="left"/>
        <w:rPr>
          <w:rFonts w:ascii="Times New Roman" w:hAnsi="Times New Roman" w:cs="Times New Roman"/>
          <w:sz w:val="24"/>
          <w:szCs w:val="24"/>
        </w:rPr>
      </w:pPr>
      <w:r w:rsidRPr="00526A16">
        <w:rPr>
          <w:rFonts w:ascii="Times New Roman" w:hAnsi="Times New Roman" w:cs="Times New Roman"/>
          <w:color w:val="000000"/>
          <w:sz w:val="24"/>
          <w:szCs w:val="24"/>
        </w:rPr>
        <w:t xml:space="preserve"> </w:t>
      </w:r>
    </w:p>
    <w:p w:rsidR="007067D6" w:rsidRPr="00971354" w:rsidRDefault="00F33EA5" w:rsidP="00971354">
      <w:pPr>
        <w:spacing w:after="0" w:line="360" w:lineRule="auto"/>
        <w:ind w:left="0" w:right="4026" w:firstLine="0"/>
        <w:jc w:val="left"/>
        <w:rPr>
          <w:rFonts w:ascii="Times New Roman" w:hAnsi="Times New Roman" w:cs="Times New Roman"/>
          <w:sz w:val="24"/>
          <w:szCs w:val="24"/>
        </w:rPr>
      </w:pPr>
      <w:r w:rsidRPr="00526A16">
        <w:rPr>
          <w:rFonts w:ascii="Times New Roman" w:hAnsi="Times New Roman" w:cs="Times New Roman"/>
          <w:sz w:val="24"/>
          <w:szCs w:val="24"/>
        </w:rPr>
        <w:t xml:space="preserve">                                                         </w:t>
      </w:r>
      <w:r w:rsidRPr="00526A16">
        <w:rPr>
          <w:rFonts w:ascii="Times New Roman" w:hAnsi="Times New Roman" w:cs="Times New Roman"/>
          <w:color w:val="000000"/>
          <w:sz w:val="24"/>
          <w:szCs w:val="24"/>
        </w:rPr>
        <w:t xml:space="preserve"> </w:t>
      </w:r>
    </w:p>
    <w:p w:rsidR="007067D6" w:rsidRPr="004A3CB5" w:rsidRDefault="00F33EA5" w:rsidP="004A3CB5">
      <w:pPr>
        <w:spacing w:after="0" w:line="360" w:lineRule="auto"/>
        <w:ind w:left="0" w:right="0" w:firstLine="0"/>
        <w:jc w:val="left"/>
      </w:pPr>
      <w:r>
        <w:rPr>
          <w:rFonts w:ascii="Calibri" w:eastAsia="Calibri" w:hAnsi="Calibri" w:cs="Calibri"/>
          <w:color w:val="000000"/>
          <w:sz w:val="22"/>
        </w:rPr>
        <w:t xml:space="preserve"> </w:t>
      </w:r>
      <w:r w:rsidR="004A3CB5">
        <w:t xml:space="preserve">                                                                                 </w:t>
      </w:r>
      <w:r w:rsidR="00CD2637">
        <w:rPr>
          <w:rFonts w:ascii="Times New Roman" w:eastAsia="Calibri" w:hAnsi="Times New Roman" w:cs="Times New Roman"/>
          <w:color w:val="000000"/>
          <w:sz w:val="28"/>
          <w:szCs w:val="28"/>
        </w:rPr>
        <w:t xml:space="preserve">   (in Rs. Cr.)</w:t>
      </w:r>
    </w:p>
    <w:p w:rsidR="007067D6" w:rsidRDefault="00F33EA5" w:rsidP="00E01FE1">
      <w:pPr>
        <w:spacing w:after="17" w:line="360" w:lineRule="auto"/>
        <w:ind w:left="-1" w:right="-291" w:firstLine="0"/>
        <w:jc w:val="left"/>
      </w:pPr>
      <w:r>
        <w:rPr>
          <w:noProof/>
        </w:rPr>
        <w:drawing>
          <wp:inline distT="0" distB="0" distL="0" distR="0">
            <wp:extent cx="6305550" cy="3095625"/>
            <wp:effectExtent l="0" t="0" r="0" b="9525"/>
            <wp:docPr id="4498" name="Picture 4498"/>
            <wp:cNvGraphicFramePr/>
            <a:graphic xmlns:a="http://schemas.openxmlformats.org/drawingml/2006/main">
              <a:graphicData uri="http://schemas.openxmlformats.org/drawingml/2006/picture">
                <pic:pic xmlns:pic="http://schemas.openxmlformats.org/drawingml/2006/picture">
                  <pic:nvPicPr>
                    <pic:cNvPr id="4498" name="Picture 4498"/>
                    <pic:cNvPicPr/>
                  </pic:nvPicPr>
                  <pic:blipFill>
                    <a:blip r:embed="rId26"/>
                    <a:stretch>
                      <a:fillRect/>
                    </a:stretch>
                  </pic:blipFill>
                  <pic:spPr>
                    <a:xfrm>
                      <a:off x="0" y="0"/>
                      <a:ext cx="6305550" cy="3095625"/>
                    </a:xfrm>
                    <a:prstGeom prst="rect">
                      <a:avLst/>
                    </a:prstGeom>
                  </pic:spPr>
                </pic:pic>
              </a:graphicData>
            </a:graphic>
          </wp:inline>
        </w:drawing>
      </w:r>
    </w:p>
    <w:p w:rsidR="007067D6" w:rsidRPr="00CD2637" w:rsidRDefault="00F33EA5" w:rsidP="00E01FE1">
      <w:pPr>
        <w:spacing w:after="17" w:line="360" w:lineRule="auto"/>
        <w:ind w:left="-5" w:right="57"/>
        <w:jc w:val="center"/>
        <w:rPr>
          <w:rFonts w:ascii="Times New Roman" w:hAnsi="Times New Roman" w:cs="Times New Roman"/>
          <w:sz w:val="28"/>
          <w:szCs w:val="28"/>
        </w:rPr>
      </w:pPr>
      <w:r w:rsidRPr="00CD2637">
        <w:rPr>
          <w:rFonts w:ascii="Times New Roman" w:hAnsi="Times New Roman" w:cs="Times New Roman"/>
          <w:b/>
          <w:sz w:val="28"/>
          <w:szCs w:val="28"/>
        </w:rPr>
        <w:t>Graph showing P/E ratio of TCS</w:t>
      </w:r>
    </w:p>
    <w:p w:rsidR="007067D6" w:rsidRPr="00CD2637" w:rsidRDefault="007067D6" w:rsidP="00E01FE1">
      <w:pPr>
        <w:spacing w:after="18" w:line="360" w:lineRule="auto"/>
        <w:ind w:left="0" w:right="0" w:firstLine="0"/>
        <w:jc w:val="center"/>
        <w:rPr>
          <w:rFonts w:ascii="Times New Roman" w:hAnsi="Times New Roman" w:cs="Times New Roman"/>
          <w:sz w:val="28"/>
          <w:szCs w:val="28"/>
        </w:rPr>
      </w:pPr>
    </w:p>
    <w:p w:rsidR="007067D6" w:rsidRPr="00CD2637" w:rsidRDefault="00F33EA5" w:rsidP="00E01FE1">
      <w:pPr>
        <w:spacing w:line="360" w:lineRule="auto"/>
        <w:ind w:left="-5" w:right="361"/>
        <w:rPr>
          <w:rFonts w:ascii="Times New Roman" w:hAnsi="Times New Roman" w:cs="Times New Roman"/>
          <w:sz w:val="24"/>
          <w:szCs w:val="24"/>
        </w:rPr>
      </w:pPr>
      <w:r w:rsidRPr="00CD2637">
        <w:rPr>
          <w:rFonts w:ascii="Times New Roman" w:hAnsi="Times New Roman" w:cs="Times New Roman"/>
          <w:b/>
          <w:sz w:val="28"/>
          <w:szCs w:val="28"/>
        </w:rPr>
        <w:t>Analysis:</w:t>
      </w:r>
      <w:r w:rsidRPr="00CD2637">
        <w:rPr>
          <w:rFonts w:ascii="Times New Roman" w:hAnsi="Times New Roman" w:cs="Times New Roman"/>
          <w:b/>
        </w:rPr>
        <w:t xml:space="preserve"> </w:t>
      </w:r>
      <w:r w:rsidRPr="00CD2637">
        <w:rPr>
          <w:rFonts w:ascii="Times New Roman" w:hAnsi="Times New Roman" w:cs="Times New Roman"/>
          <w:sz w:val="24"/>
          <w:szCs w:val="24"/>
        </w:rPr>
        <w:t>From the above calculation it can be seen that price earnings ratio of company was increased from 25.00 in 2018/19 to 34.4 in 2019/20. In next financial year 2020/21 it increased to 36.8 and it is decreased in next ye</w:t>
      </w:r>
      <w:r w:rsidR="004A3CB5">
        <w:rPr>
          <w:rFonts w:ascii="Times New Roman" w:hAnsi="Times New Roman" w:cs="Times New Roman"/>
          <w:sz w:val="24"/>
          <w:szCs w:val="24"/>
        </w:rPr>
        <w:t>ar to 29.4 and again increase to</w:t>
      </w:r>
      <w:r w:rsidRPr="00CD2637">
        <w:rPr>
          <w:rFonts w:ascii="Times New Roman" w:hAnsi="Times New Roman" w:cs="Times New Roman"/>
          <w:sz w:val="24"/>
          <w:szCs w:val="24"/>
        </w:rPr>
        <w:t xml:space="preserve"> 31.06. </w:t>
      </w:r>
    </w:p>
    <w:p w:rsidR="007067D6" w:rsidRPr="00CD2637" w:rsidRDefault="00F33EA5" w:rsidP="00E01FE1">
      <w:pPr>
        <w:spacing w:after="18" w:line="360" w:lineRule="auto"/>
        <w:ind w:left="0" w:right="0" w:firstLine="0"/>
        <w:jc w:val="left"/>
        <w:rPr>
          <w:sz w:val="28"/>
          <w:szCs w:val="28"/>
        </w:rPr>
      </w:pPr>
      <w:r>
        <w:rPr>
          <w:color w:val="000000"/>
        </w:rPr>
        <w:t xml:space="preserve"> </w:t>
      </w:r>
    </w:p>
    <w:p w:rsidR="007067D6" w:rsidRPr="00605206" w:rsidRDefault="00F33EA5" w:rsidP="00605206">
      <w:pPr>
        <w:spacing w:line="360" w:lineRule="auto"/>
        <w:ind w:left="-5" w:right="0"/>
        <w:rPr>
          <w:rFonts w:ascii="Times New Roman" w:hAnsi="Times New Roman" w:cs="Times New Roman"/>
          <w:sz w:val="24"/>
          <w:szCs w:val="24"/>
        </w:rPr>
      </w:pPr>
      <w:r w:rsidRPr="00CD2637">
        <w:rPr>
          <w:rFonts w:ascii="Times New Roman" w:hAnsi="Times New Roman" w:cs="Times New Roman"/>
          <w:b/>
          <w:sz w:val="28"/>
          <w:szCs w:val="28"/>
        </w:rPr>
        <w:t>Interpretation</w:t>
      </w:r>
      <w:r w:rsidRPr="00CD2637">
        <w:rPr>
          <w:rFonts w:ascii="Times New Roman" w:hAnsi="Times New Roman" w:cs="Times New Roman"/>
          <w:b/>
          <w:sz w:val="24"/>
          <w:szCs w:val="24"/>
        </w:rPr>
        <w:t>:</w:t>
      </w:r>
      <w:r w:rsidRPr="00CD2637">
        <w:rPr>
          <w:rFonts w:ascii="Times New Roman" w:hAnsi="Times New Roman" w:cs="Times New Roman"/>
          <w:sz w:val="24"/>
          <w:szCs w:val="24"/>
        </w:rPr>
        <w:t xml:space="preserve"> Researcher sees that there was up and down in P/E ratio of the company from 2018/19 to 2022/23. </w:t>
      </w:r>
      <w:r>
        <w:t xml:space="preserve"> </w:t>
      </w:r>
    </w:p>
    <w:p w:rsidR="007067D6" w:rsidRPr="00493A76" w:rsidRDefault="00F33EA5" w:rsidP="00493A76">
      <w:pPr>
        <w:spacing w:after="17" w:line="360" w:lineRule="auto"/>
        <w:ind w:left="-5" w:right="57"/>
        <w:jc w:val="left"/>
        <w:rPr>
          <w:rFonts w:ascii="Times New Roman" w:hAnsi="Times New Roman" w:cs="Times New Roman"/>
          <w:sz w:val="28"/>
          <w:szCs w:val="28"/>
        </w:rPr>
      </w:pPr>
      <w:r w:rsidRPr="00FD440D">
        <w:rPr>
          <w:rFonts w:ascii="Times New Roman" w:hAnsi="Times New Roman" w:cs="Times New Roman"/>
          <w:b/>
          <w:sz w:val="28"/>
          <w:szCs w:val="28"/>
        </w:rPr>
        <w:lastRenderedPageBreak/>
        <w:t>iv) Current ratio= Current assets/ Current liability</w:t>
      </w:r>
      <w:r w:rsidRPr="00FD440D">
        <w:rPr>
          <w:rFonts w:ascii="Times New Roman" w:hAnsi="Times New Roman" w:cs="Times New Roman"/>
          <w:b/>
          <w:color w:val="000000"/>
          <w:sz w:val="28"/>
          <w:szCs w:val="28"/>
        </w:rPr>
        <w:t xml:space="preserve"> </w:t>
      </w:r>
    </w:p>
    <w:p w:rsidR="007067D6" w:rsidRPr="00FD440D" w:rsidRDefault="00F33EA5" w:rsidP="00E01FE1">
      <w:pPr>
        <w:spacing w:after="0" w:line="360" w:lineRule="auto"/>
        <w:ind w:left="0" w:right="0" w:firstLine="0"/>
        <w:jc w:val="left"/>
        <w:rPr>
          <w:rFonts w:ascii="Times New Roman" w:hAnsi="Times New Roman" w:cs="Times New Roman"/>
          <w:sz w:val="28"/>
          <w:szCs w:val="28"/>
        </w:rPr>
      </w:pPr>
      <w:r w:rsidRPr="00FD440D">
        <w:rPr>
          <w:rFonts w:ascii="Times New Roman" w:hAnsi="Times New Roman" w:cs="Times New Roman"/>
          <w:sz w:val="28"/>
          <w:szCs w:val="28"/>
        </w:rPr>
        <w:t xml:space="preserve"> </w:t>
      </w:r>
    </w:p>
    <w:p w:rsidR="007067D6" w:rsidRPr="00FD440D" w:rsidRDefault="00F33EA5" w:rsidP="00E01FE1">
      <w:pPr>
        <w:spacing w:line="360" w:lineRule="auto"/>
        <w:ind w:left="-5" w:right="361"/>
        <w:jc w:val="center"/>
        <w:rPr>
          <w:rFonts w:ascii="Times New Roman" w:hAnsi="Times New Roman" w:cs="Times New Roman"/>
          <w:b/>
          <w:sz w:val="28"/>
          <w:szCs w:val="28"/>
        </w:rPr>
      </w:pPr>
      <w:r w:rsidRPr="00FD440D">
        <w:rPr>
          <w:rFonts w:ascii="Times New Roman" w:hAnsi="Times New Roman" w:cs="Times New Roman"/>
          <w:b/>
          <w:sz w:val="28"/>
          <w:szCs w:val="28"/>
        </w:rPr>
        <w:t>Table showing current ratio of TCS</w:t>
      </w:r>
    </w:p>
    <w:p w:rsidR="007067D6" w:rsidRPr="00FD440D" w:rsidRDefault="007067D6" w:rsidP="00E01FE1">
      <w:pPr>
        <w:spacing w:after="0" w:line="360" w:lineRule="auto"/>
        <w:ind w:left="0" w:right="0" w:firstLine="0"/>
        <w:jc w:val="center"/>
        <w:rPr>
          <w:rFonts w:ascii="Times New Roman" w:hAnsi="Times New Roman" w:cs="Times New Roman"/>
          <w:b/>
          <w:sz w:val="28"/>
          <w:szCs w:val="28"/>
        </w:rPr>
      </w:pPr>
    </w:p>
    <w:tbl>
      <w:tblPr>
        <w:tblStyle w:val="TableGrid"/>
        <w:tblW w:w="9364" w:type="dxa"/>
        <w:tblInd w:w="-110" w:type="dxa"/>
        <w:tblCellMar>
          <w:top w:w="19" w:type="dxa"/>
          <w:left w:w="110" w:type="dxa"/>
          <w:right w:w="115" w:type="dxa"/>
        </w:tblCellMar>
        <w:tblLook w:val="04A0" w:firstRow="1" w:lastRow="0" w:firstColumn="1" w:lastColumn="0" w:noHBand="0" w:noVBand="1"/>
      </w:tblPr>
      <w:tblGrid>
        <w:gridCol w:w="1560"/>
        <w:gridCol w:w="1561"/>
        <w:gridCol w:w="1561"/>
        <w:gridCol w:w="1560"/>
        <w:gridCol w:w="1561"/>
        <w:gridCol w:w="1561"/>
      </w:tblGrid>
      <w:tr w:rsidR="007067D6" w:rsidRPr="00FD440D">
        <w:trPr>
          <w:trHeight w:val="425"/>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Year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Mar’23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Mar’22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Mar’21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Mar’20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Mar’19 </w:t>
            </w:r>
          </w:p>
        </w:tc>
      </w:tr>
      <w:tr w:rsidR="007067D6" w:rsidRPr="00FD440D">
        <w:trPr>
          <w:trHeight w:val="835"/>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Current Ratio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2.36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2.49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2.92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3.30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4.18 </w:t>
            </w:r>
          </w:p>
        </w:tc>
      </w:tr>
    </w:tbl>
    <w:p w:rsidR="007067D6" w:rsidRPr="00CD2637" w:rsidRDefault="00F33EA5" w:rsidP="00E01FE1">
      <w:pPr>
        <w:spacing w:after="0" w:line="360" w:lineRule="auto"/>
        <w:ind w:left="0" w:right="0" w:firstLine="0"/>
        <w:jc w:val="left"/>
        <w:rPr>
          <w:rFonts w:ascii="Times New Roman" w:hAnsi="Times New Roman" w:cs="Times New Roman"/>
        </w:rPr>
      </w:pPr>
      <w:r w:rsidRPr="00CD2637">
        <w:rPr>
          <w:rFonts w:ascii="Times New Roman" w:hAnsi="Times New Roman" w:cs="Times New Roman"/>
        </w:rPr>
        <w:t xml:space="preserve"> </w:t>
      </w:r>
    </w:p>
    <w:p w:rsidR="007067D6" w:rsidRDefault="00F33EA5" w:rsidP="00E01FE1">
      <w:pPr>
        <w:spacing w:after="0" w:line="360" w:lineRule="auto"/>
        <w:ind w:left="0" w:right="0" w:firstLine="0"/>
        <w:jc w:val="left"/>
      </w:pPr>
      <w:r>
        <w:rPr>
          <w:color w:val="000000"/>
        </w:rPr>
        <w:t xml:space="preserve"> </w:t>
      </w:r>
    </w:p>
    <w:p w:rsidR="007067D6" w:rsidRPr="00CD2637" w:rsidRDefault="00F33EA5" w:rsidP="00E01FE1">
      <w:pPr>
        <w:spacing w:after="0" w:line="360" w:lineRule="auto"/>
        <w:ind w:left="-1" w:right="0" w:firstLine="0"/>
        <w:jc w:val="center"/>
      </w:pPr>
      <w:r>
        <w:rPr>
          <w:noProof/>
        </w:rPr>
        <w:drawing>
          <wp:inline distT="0" distB="0" distL="0" distR="0">
            <wp:extent cx="5448300" cy="3171825"/>
            <wp:effectExtent l="0" t="0" r="0" b="9525"/>
            <wp:docPr id="4635" name="Picture 4635"/>
            <wp:cNvGraphicFramePr/>
            <a:graphic xmlns:a="http://schemas.openxmlformats.org/drawingml/2006/main">
              <a:graphicData uri="http://schemas.openxmlformats.org/drawingml/2006/picture">
                <pic:pic xmlns:pic="http://schemas.openxmlformats.org/drawingml/2006/picture">
                  <pic:nvPicPr>
                    <pic:cNvPr id="4635" name="Picture 4635"/>
                    <pic:cNvPicPr/>
                  </pic:nvPicPr>
                  <pic:blipFill>
                    <a:blip r:embed="rId27"/>
                    <a:stretch>
                      <a:fillRect/>
                    </a:stretch>
                  </pic:blipFill>
                  <pic:spPr>
                    <a:xfrm>
                      <a:off x="0" y="0"/>
                      <a:ext cx="5466342" cy="3182328"/>
                    </a:xfrm>
                    <a:prstGeom prst="rect">
                      <a:avLst/>
                    </a:prstGeom>
                  </pic:spPr>
                </pic:pic>
              </a:graphicData>
            </a:graphic>
          </wp:inline>
        </w:drawing>
      </w:r>
      <w:r w:rsidR="00FD440D">
        <w:rPr>
          <w:rFonts w:ascii="Times New Roman" w:hAnsi="Times New Roman" w:cs="Times New Roman"/>
          <w:b/>
          <w:sz w:val="28"/>
          <w:szCs w:val="28"/>
        </w:rPr>
        <w:br/>
      </w:r>
      <w:r w:rsidRPr="00CD2637">
        <w:rPr>
          <w:rFonts w:ascii="Times New Roman" w:hAnsi="Times New Roman" w:cs="Times New Roman"/>
          <w:b/>
          <w:sz w:val="28"/>
          <w:szCs w:val="28"/>
        </w:rPr>
        <w:t>Graph showing current ratio of TCS</w:t>
      </w:r>
    </w:p>
    <w:p w:rsidR="007067D6" w:rsidRDefault="00F33EA5" w:rsidP="00E01FE1">
      <w:pPr>
        <w:spacing w:after="18" w:line="360" w:lineRule="auto"/>
        <w:ind w:left="0" w:right="0" w:firstLine="0"/>
        <w:jc w:val="left"/>
      </w:pPr>
      <w:r>
        <w:rPr>
          <w:color w:val="000000"/>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b/>
          <w:sz w:val="28"/>
          <w:szCs w:val="28"/>
        </w:rPr>
        <w:t>Analysis:</w:t>
      </w:r>
      <w:r w:rsidRPr="00FD440D">
        <w:rPr>
          <w:rFonts w:ascii="Times New Roman" w:hAnsi="Times New Roman" w:cs="Times New Roman"/>
        </w:rPr>
        <w:t xml:space="preserve"> </w:t>
      </w:r>
      <w:r w:rsidRPr="00FD440D">
        <w:rPr>
          <w:rFonts w:ascii="Times New Roman" w:hAnsi="Times New Roman" w:cs="Times New Roman"/>
          <w:sz w:val="24"/>
          <w:szCs w:val="24"/>
        </w:rPr>
        <w:t>The above table shows current ratio of the company which is 4.18:1 in Mar 19 and decreased to 3.30:1 in next year Mar 202</w:t>
      </w:r>
      <w:r w:rsidR="004A3CB5">
        <w:rPr>
          <w:rFonts w:ascii="Times New Roman" w:hAnsi="Times New Roman" w:cs="Times New Roman"/>
          <w:sz w:val="24"/>
          <w:szCs w:val="24"/>
        </w:rPr>
        <w:t>0. And is decreased till 2023 to</w:t>
      </w:r>
      <w:r w:rsidRPr="00FD440D">
        <w:rPr>
          <w:rFonts w:ascii="Times New Roman" w:hAnsi="Times New Roman" w:cs="Times New Roman"/>
          <w:sz w:val="24"/>
          <w:szCs w:val="24"/>
        </w:rPr>
        <w:t xml:space="preserve"> 2.36:1. </w:t>
      </w:r>
    </w:p>
    <w:p w:rsidR="007067D6" w:rsidRPr="00FD440D" w:rsidRDefault="00F33EA5" w:rsidP="00E01FE1">
      <w:pPr>
        <w:spacing w:after="13"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7067D6" w:rsidRPr="00FD440D" w:rsidRDefault="00F33EA5" w:rsidP="00E01FE1">
      <w:pPr>
        <w:spacing w:line="360" w:lineRule="auto"/>
        <w:ind w:left="-5" w:right="361"/>
        <w:rPr>
          <w:rFonts w:ascii="Times New Roman" w:hAnsi="Times New Roman" w:cs="Times New Roman"/>
        </w:rPr>
      </w:pPr>
      <w:r w:rsidRPr="00C82B12">
        <w:rPr>
          <w:rFonts w:ascii="Times New Roman" w:hAnsi="Times New Roman" w:cs="Times New Roman"/>
          <w:b/>
          <w:sz w:val="24"/>
          <w:szCs w:val="24"/>
        </w:rPr>
        <w:t>Interpretation:</w:t>
      </w:r>
      <w:r w:rsidRPr="00FD440D">
        <w:rPr>
          <w:rFonts w:ascii="Times New Roman" w:hAnsi="Times New Roman" w:cs="Times New Roman"/>
          <w:sz w:val="24"/>
          <w:szCs w:val="24"/>
        </w:rPr>
        <w:t xml:space="preserve"> The higher the current ratio, the more capable the company is of paying its obligations. A ratio under 1 suggests that the company would be unable to pay off its obligations </w:t>
      </w:r>
      <w:r w:rsidRPr="00FD440D">
        <w:rPr>
          <w:rFonts w:ascii="Times New Roman" w:hAnsi="Times New Roman" w:cs="Times New Roman"/>
          <w:sz w:val="24"/>
          <w:szCs w:val="24"/>
        </w:rPr>
        <w:lastRenderedPageBreak/>
        <w:t>if they came due at that point. So, for TCS, the current ratio shows that they have more current assets than current liability. As graph shows, they have potential to pay its obligation so short-term solvency for TCS is strong</w:t>
      </w:r>
      <w:r w:rsidRPr="00FD440D">
        <w:rPr>
          <w:rFonts w:ascii="Times New Roman" w:hAnsi="Times New Roman" w:cs="Times New Roman"/>
        </w:rPr>
        <w:t xml:space="preserve">. </w:t>
      </w: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rPr>
        <w:t xml:space="preserve"> </w:t>
      </w:r>
    </w:p>
    <w:p w:rsidR="007067D6" w:rsidRPr="00FD440D" w:rsidRDefault="00F33EA5" w:rsidP="00E01FE1">
      <w:pPr>
        <w:spacing w:after="17" w:line="360" w:lineRule="auto"/>
        <w:ind w:left="371" w:right="57"/>
        <w:jc w:val="left"/>
        <w:rPr>
          <w:rFonts w:ascii="Times New Roman" w:hAnsi="Times New Roman" w:cs="Times New Roman"/>
          <w:sz w:val="28"/>
          <w:szCs w:val="28"/>
        </w:rPr>
      </w:pPr>
      <w:r w:rsidRPr="00FD440D">
        <w:rPr>
          <w:rFonts w:ascii="Times New Roman" w:eastAsia="Segoe UI Symbol" w:hAnsi="Times New Roman" w:cs="Times New Roman"/>
          <w:sz w:val="28"/>
          <w:szCs w:val="28"/>
        </w:rPr>
        <w:t>•</w:t>
      </w:r>
      <w:r w:rsidRPr="00FD440D">
        <w:rPr>
          <w:rFonts w:ascii="Times New Roman" w:hAnsi="Times New Roman" w:cs="Times New Roman"/>
          <w:sz w:val="28"/>
          <w:szCs w:val="28"/>
        </w:rPr>
        <w:t xml:space="preserve"> </w:t>
      </w:r>
      <w:r w:rsidRPr="00FD440D">
        <w:rPr>
          <w:rFonts w:ascii="Times New Roman" w:hAnsi="Times New Roman" w:cs="Times New Roman"/>
          <w:b/>
          <w:sz w:val="28"/>
          <w:szCs w:val="28"/>
        </w:rPr>
        <w:t xml:space="preserve">Data Analysis of </w:t>
      </w:r>
      <w:r w:rsidR="00303BDA" w:rsidRPr="00FD440D">
        <w:rPr>
          <w:rFonts w:ascii="Times New Roman" w:hAnsi="Times New Roman" w:cs="Times New Roman"/>
          <w:b/>
          <w:sz w:val="28"/>
          <w:szCs w:val="28"/>
        </w:rPr>
        <w:t>Infosys: -</w:t>
      </w:r>
      <w:r w:rsidRPr="00FD440D">
        <w:rPr>
          <w:rFonts w:ascii="Times New Roman" w:hAnsi="Times New Roman" w:cs="Times New Roman"/>
          <w:b/>
          <w:sz w:val="28"/>
          <w:szCs w:val="28"/>
        </w:rPr>
        <w:t xml:space="preserve"> </w:t>
      </w:r>
    </w:p>
    <w:p w:rsidR="007067D6" w:rsidRPr="00FD440D" w:rsidRDefault="00F33EA5" w:rsidP="00E01FE1">
      <w:pPr>
        <w:spacing w:after="145" w:line="360" w:lineRule="auto"/>
        <w:ind w:left="0" w:right="0" w:firstLine="0"/>
        <w:jc w:val="left"/>
        <w:rPr>
          <w:rFonts w:ascii="Times New Roman" w:hAnsi="Times New Roman" w:cs="Times New Roman"/>
          <w:sz w:val="28"/>
          <w:szCs w:val="28"/>
        </w:rPr>
      </w:pPr>
      <w:r w:rsidRPr="00FD440D">
        <w:rPr>
          <w:rFonts w:ascii="Times New Roman" w:eastAsia="Calibri" w:hAnsi="Times New Roman" w:cs="Times New Roman"/>
          <w:b/>
          <w:color w:val="000000"/>
          <w:sz w:val="28"/>
          <w:szCs w:val="28"/>
        </w:rPr>
        <w:t xml:space="preserve"> </w:t>
      </w:r>
    </w:p>
    <w:p w:rsidR="007067D6" w:rsidRPr="00493A76" w:rsidRDefault="00F33EA5" w:rsidP="00493A76">
      <w:pPr>
        <w:numPr>
          <w:ilvl w:val="0"/>
          <w:numId w:val="17"/>
        </w:numPr>
        <w:spacing w:after="18" w:line="360" w:lineRule="auto"/>
        <w:ind w:right="29" w:hanging="360"/>
        <w:jc w:val="left"/>
        <w:rPr>
          <w:rFonts w:ascii="Times New Roman" w:hAnsi="Times New Roman" w:cs="Times New Roman"/>
          <w:sz w:val="28"/>
          <w:szCs w:val="28"/>
        </w:rPr>
      </w:pPr>
      <w:r w:rsidRPr="00FD440D">
        <w:rPr>
          <w:rFonts w:ascii="Times New Roman" w:hAnsi="Times New Roman" w:cs="Times New Roman"/>
          <w:b/>
          <w:color w:val="000000"/>
          <w:sz w:val="28"/>
          <w:szCs w:val="28"/>
        </w:rPr>
        <w:t xml:space="preserve">Debt to Equity Ratio = </w:t>
      </w:r>
      <w:r w:rsidRPr="00493A76">
        <w:rPr>
          <w:rFonts w:ascii="Times New Roman" w:hAnsi="Times New Roman" w:cs="Times New Roman"/>
          <w:b/>
          <w:color w:val="000000"/>
          <w:sz w:val="28"/>
          <w:szCs w:val="28"/>
        </w:rPr>
        <w:t xml:space="preserve">Long Term Debts/ Equity </w:t>
      </w:r>
      <w:r w:rsidR="00303BDA" w:rsidRPr="00493A76">
        <w:rPr>
          <w:rFonts w:ascii="Times New Roman" w:hAnsi="Times New Roman" w:cs="Times New Roman"/>
          <w:b/>
          <w:color w:val="000000"/>
          <w:sz w:val="28"/>
          <w:szCs w:val="28"/>
        </w:rPr>
        <w:t>shareholders</w:t>
      </w:r>
      <w:r w:rsidRPr="00493A76">
        <w:rPr>
          <w:rFonts w:ascii="Times New Roman" w:hAnsi="Times New Roman" w:cs="Times New Roman"/>
          <w:b/>
          <w:color w:val="000000"/>
          <w:sz w:val="28"/>
          <w:szCs w:val="28"/>
        </w:rPr>
        <w:t xml:space="preserve"> fund  </w:t>
      </w:r>
    </w:p>
    <w:p w:rsidR="007067D6" w:rsidRPr="00FD440D" w:rsidRDefault="00F33EA5" w:rsidP="00E01FE1">
      <w:pPr>
        <w:spacing w:after="18" w:line="360" w:lineRule="auto"/>
        <w:ind w:left="0" w:right="0" w:firstLine="0"/>
        <w:jc w:val="left"/>
        <w:rPr>
          <w:rFonts w:ascii="Times New Roman" w:hAnsi="Times New Roman" w:cs="Times New Roman"/>
          <w:sz w:val="28"/>
          <w:szCs w:val="28"/>
        </w:rPr>
      </w:pPr>
      <w:r w:rsidRPr="00FD440D">
        <w:rPr>
          <w:rFonts w:ascii="Times New Roman" w:hAnsi="Times New Roman" w:cs="Times New Roman"/>
          <w:b/>
          <w:color w:val="000000"/>
          <w:sz w:val="28"/>
          <w:szCs w:val="28"/>
        </w:rPr>
        <w:t xml:space="preserve"> </w:t>
      </w:r>
    </w:p>
    <w:p w:rsidR="007067D6" w:rsidRPr="00FD440D" w:rsidRDefault="00F33EA5" w:rsidP="00E01FE1">
      <w:pPr>
        <w:numPr>
          <w:ilvl w:val="0"/>
          <w:numId w:val="17"/>
        </w:numPr>
        <w:spacing w:after="17" w:line="360" w:lineRule="auto"/>
        <w:ind w:right="29" w:hanging="360"/>
        <w:jc w:val="left"/>
        <w:rPr>
          <w:rFonts w:ascii="Times New Roman" w:hAnsi="Times New Roman" w:cs="Times New Roman"/>
          <w:sz w:val="28"/>
          <w:szCs w:val="28"/>
        </w:rPr>
      </w:pPr>
      <w:r w:rsidRPr="00FD440D">
        <w:rPr>
          <w:rFonts w:ascii="Times New Roman" w:hAnsi="Times New Roman" w:cs="Times New Roman"/>
          <w:b/>
          <w:sz w:val="28"/>
          <w:szCs w:val="28"/>
        </w:rPr>
        <w:t>EPS = Earnings available to Equity share holder/ No of Equity shares</w:t>
      </w:r>
      <w:r w:rsidRPr="00FD440D">
        <w:rPr>
          <w:rFonts w:ascii="Times New Roman" w:hAnsi="Times New Roman" w:cs="Times New Roman"/>
          <w:b/>
          <w:color w:val="000000"/>
          <w:sz w:val="28"/>
          <w:szCs w:val="28"/>
        </w:rPr>
        <w:t xml:space="preserve"> </w:t>
      </w:r>
    </w:p>
    <w:p w:rsidR="007067D6" w:rsidRPr="00FD440D" w:rsidRDefault="00F33EA5" w:rsidP="00E01FE1">
      <w:pPr>
        <w:spacing w:after="19" w:line="360" w:lineRule="auto"/>
        <w:ind w:left="0" w:right="0" w:firstLine="0"/>
        <w:jc w:val="left"/>
        <w:rPr>
          <w:rFonts w:ascii="Times New Roman" w:hAnsi="Times New Roman" w:cs="Times New Roman"/>
          <w:sz w:val="28"/>
          <w:szCs w:val="28"/>
        </w:rPr>
      </w:pPr>
      <w:r w:rsidRPr="00FD440D">
        <w:rPr>
          <w:rFonts w:ascii="Times New Roman" w:hAnsi="Times New Roman" w:cs="Times New Roman"/>
          <w:color w:val="000000"/>
          <w:sz w:val="28"/>
          <w:szCs w:val="28"/>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For the year ended 2022/2023= 24,095/418.08 = 57.63</w:t>
      </w:r>
      <w:r w:rsidRPr="00FD440D">
        <w:rPr>
          <w:rFonts w:ascii="Times New Roman" w:eastAsia="Calibri" w:hAnsi="Times New Roman" w:cs="Times New Roman"/>
          <w:color w:val="000000"/>
          <w:sz w:val="24"/>
          <w:szCs w:val="24"/>
          <w:vertAlign w:val="subscript"/>
        </w:rPr>
        <w:t xml:space="preserve"> </w:t>
      </w:r>
    </w:p>
    <w:p w:rsidR="00FD440D" w:rsidRPr="00FD440D" w:rsidRDefault="00FD440D" w:rsidP="00E01FE1">
      <w:pPr>
        <w:spacing w:line="360" w:lineRule="auto"/>
        <w:ind w:left="-5" w:right="361"/>
        <w:rPr>
          <w:rFonts w:ascii="Times New Roman" w:hAnsi="Times New Roman" w:cs="Times New Roman"/>
          <w:sz w:val="24"/>
          <w:szCs w:val="24"/>
        </w:rPr>
      </w:pP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For the year ended 2021/2022 = 22,110/420.95 = 52.52</w:t>
      </w:r>
      <w:r w:rsidRPr="00FD440D">
        <w:rPr>
          <w:rFonts w:ascii="Times New Roman" w:hAnsi="Times New Roman" w:cs="Times New Roman"/>
          <w:color w:val="000000"/>
          <w:sz w:val="24"/>
          <w:szCs w:val="24"/>
        </w:rPr>
        <w:t xml:space="preserve"> </w:t>
      </w:r>
    </w:p>
    <w:p w:rsidR="007067D6" w:rsidRPr="00FD440D" w:rsidRDefault="00F33EA5" w:rsidP="00E01FE1">
      <w:pPr>
        <w:spacing w:after="18"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For the year ended 2020/2021 = 19,351/424.24 = 45.61</w:t>
      </w:r>
      <w:r w:rsidRPr="00FD440D">
        <w:rPr>
          <w:rFonts w:ascii="Times New Roman" w:hAnsi="Times New Roman" w:cs="Times New Roman"/>
          <w:color w:val="000000"/>
          <w:sz w:val="24"/>
          <w:szCs w:val="24"/>
        </w:rPr>
        <w:t xml:space="preserve"> </w:t>
      </w:r>
    </w:p>
    <w:p w:rsidR="007067D6" w:rsidRPr="00FD440D" w:rsidRDefault="00F33EA5" w:rsidP="00E01FE1">
      <w:pPr>
        <w:spacing w:after="18"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For the year ended 2019/2020 = 38.96</w:t>
      </w:r>
      <w:r w:rsidRPr="00FD440D">
        <w:rPr>
          <w:rFonts w:ascii="Times New Roman" w:hAnsi="Times New Roman" w:cs="Times New Roman"/>
          <w:color w:val="000000"/>
          <w:sz w:val="24"/>
          <w:szCs w:val="24"/>
        </w:rPr>
        <w:t xml:space="preserve"> </w:t>
      </w:r>
    </w:p>
    <w:p w:rsidR="007067D6" w:rsidRPr="00FD440D" w:rsidRDefault="00F33EA5" w:rsidP="00E01FE1">
      <w:pPr>
        <w:spacing w:after="19"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For the year ended 2018/2019 = 35.26</w:t>
      </w:r>
      <w:r w:rsidRPr="00FD440D">
        <w:rPr>
          <w:rFonts w:ascii="Times New Roman" w:hAnsi="Times New Roman" w:cs="Times New Roman"/>
          <w:color w:val="000000"/>
          <w:sz w:val="24"/>
          <w:szCs w:val="24"/>
        </w:rPr>
        <w:t xml:space="preserve"> </w:t>
      </w:r>
    </w:p>
    <w:p w:rsidR="007067D6" w:rsidRDefault="00F33EA5" w:rsidP="00E01FE1">
      <w:pPr>
        <w:spacing w:after="18" w:line="360" w:lineRule="auto"/>
        <w:ind w:left="0" w:right="0" w:firstLine="0"/>
        <w:jc w:val="left"/>
      </w:pPr>
      <w:r>
        <w:rPr>
          <w:color w:val="000000"/>
        </w:rPr>
        <w:t xml:space="preserve">       </w:t>
      </w:r>
    </w:p>
    <w:p w:rsidR="007067D6" w:rsidRPr="00FD440D" w:rsidRDefault="00F33EA5" w:rsidP="00E01FE1">
      <w:pPr>
        <w:spacing w:after="18" w:line="360" w:lineRule="auto"/>
        <w:ind w:left="-5" w:right="0"/>
        <w:jc w:val="left"/>
        <w:rPr>
          <w:rFonts w:ascii="Times New Roman" w:hAnsi="Times New Roman" w:cs="Times New Roman"/>
          <w:sz w:val="28"/>
          <w:szCs w:val="28"/>
        </w:rPr>
      </w:pPr>
      <w:r>
        <w:rPr>
          <w:color w:val="000000"/>
        </w:rPr>
        <w:t xml:space="preserve">              </w:t>
      </w:r>
      <w:r w:rsidRPr="00FD440D">
        <w:rPr>
          <w:rFonts w:ascii="Times New Roman" w:hAnsi="Times New Roman" w:cs="Times New Roman"/>
          <w:b/>
          <w:color w:val="000000"/>
          <w:sz w:val="28"/>
          <w:szCs w:val="28"/>
        </w:rPr>
        <w:t xml:space="preserve">Table showing EPS of Infosys </w:t>
      </w:r>
      <w:r w:rsidR="004A3CB5" w:rsidRPr="00FD440D">
        <w:rPr>
          <w:rFonts w:ascii="Times New Roman" w:hAnsi="Times New Roman" w:cs="Times New Roman"/>
          <w:b/>
          <w:color w:val="000000"/>
          <w:sz w:val="28"/>
          <w:szCs w:val="28"/>
        </w:rPr>
        <w:t>(in</w:t>
      </w:r>
      <w:r w:rsidRPr="00FD440D">
        <w:rPr>
          <w:rFonts w:ascii="Times New Roman" w:hAnsi="Times New Roman" w:cs="Times New Roman"/>
          <w:b/>
          <w:color w:val="000000"/>
          <w:sz w:val="28"/>
          <w:szCs w:val="28"/>
        </w:rPr>
        <w:t xml:space="preserve"> Rs. Cr.) </w:t>
      </w: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tbl>
      <w:tblPr>
        <w:tblStyle w:val="TableGrid"/>
        <w:tblW w:w="9364" w:type="dxa"/>
        <w:tblInd w:w="-110" w:type="dxa"/>
        <w:tblCellMar>
          <w:top w:w="14" w:type="dxa"/>
          <w:left w:w="110" w:type="dxa"/>
          <w:right w:w="115" w:type="dxa"/>
        </w:tblCellMar>
        <w:tblLook w:val="04A0" w:firstRow="1" w:lastRow="0" w:firstColumn="1" w:lastColumn="0" w:noHBand="0" w:noVBand="1"/>
      </w:tblPr>
      <w:tblGrid>
        <w:gridCol w:w="1560"/>
        <w:gridCol w:w="1561"/>
        <w:gridCol w:w="1561"/>
        <w:gridCol w:w="1560"/>
        <w:gridCol w:w="1561"/>
        <w:gridCol w:w="1561"/>
      </w:tblGrid>
      <w:tr w:rsidR="007067D6" w:rsidRPr="00FD440D">
        <w:trPr>
          <w:trHeight w:val="420"/>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Year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 23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 22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 21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 20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 19 </w:t>
            </w:r>
          </w:p>
        </w:tc>
      </w:tr>
      <w:tr w:rsidR="007067D6" w:rsidRPr="00FD440D">
        <w:trPr>
          <w:trHeight w:val="425"/>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EPS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57.63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52.52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45.61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38.96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35.26 </w:t>
            </w:r>
          </w:p>
        </w:tc>
      </w:tr>
    </w:tbl>
    <w:p w:rsidR="007067D6" w:rsidRDefault="00F33EA5" w:rsidP="00E01FE1">
      <w:pPr>
        <w:spacing w:after="18" w:line="360" w:lineRule="auto"/>
        <w:ind w:left="0" w:right="0" w:firstLine="0"/>
        <w:jc w:val="left"/>
      </w:pPr>
      <w:r>
        <w:t xml:space="preserve"> </w:t>
      </w:r>
    </w:p>
    <w:p w:rsidR="007067D6" w:rsidRDefault="00F33EA5" w:rsidP="00E01FE1">
      <w:pPr>
        <w:spacing w:after="18" w:line="360" w:lineRule="auto"/>
        <w:ind w:left="0" w:right="0" w:firstLine="0"/>
        <w:jc w:val="left"/>
      </w:pPr>
      <w:r>
        <w:t xml:space="preserve"> </w:t>
      </w:r>
    </w:p>
    <w:p w:rsidR="007067D6" w:rsidRDefault="00F33EA5" w:rsidP="00E01FE1">
      <w:pPr>
        <w:spacing w:after="0" w:line="360" w:lineRule="auto"/>
        <w:ind w:left="0" w:right="0" w:firstLine="0"/>
        <w:jc w:val="left"/>
      </w:pPr>
      <w:r>
        <w:lastRenderedPageBreak/>
        <w:t xml:space="preserve"> </w:t>
      </w:r>
    </w:p>
    <w:p w:rsidR="007067D6" w:rsidRDefault="00F33EA5" w:rsidP="00E01FE1">
      <w:pPr>
        <w:spacing w:after="50" w:line="360" w:lineRule="auto"/>
        <w:ind w:left="-1" w:right="0" w:firstLine="0"/>
        <w:jc w:val="left"/>
      </w:pPr>
      <w:r>
        <w:rPr>
          <w:noProof/>
        </w:rPr>
        <w:drawing>
          <wp:inline distT="0" distB="0" distL="0" distR="0">
            <wp:extent cx="6105525" cy="3314701"/>
            <wp:effectExtent l="0" t="0" r="0" b="0"/>
            <wp:docPr id="4917" name="Picture 4917"/>
            <wp:cNvGraphicFramePr/>
            <a:graphic xmlns:a="http://schemas.openxmlformats.org/drawingml/2006/main">
              <a:graphicData uri="http://schemas.openxmlformats.org/drawingml/2006/picture">
                <pic:pic xmlns:pic="http://schemas.openxmlformats.org/drawingml/2006/picture">
                  <pic:nvPicPr>
                    <pic:cNvPr id="4917" name="Picture 4917"/>
                    <pic:cNvPicPr/>
                  </pic:nvPicPr>
                  <pic:blipFill>
                    <a:blip r:embed="rId28"/>
                    <a:stretch>
                      <a:fillRect/>
                    </a:stretch>
                  </pic:blipFill>
                  <pic:spPr>
                    <a:xfrm>
                      <a:off x="0" y="0"/>
                      <a:ext cx="6105525" cy="3314701"/>
                    </a:xfrm>
                    <a:prstGeom prst="rect">
                      <a:avLst/>
                    </a:prstGeom>
                  </pic:spPr>
                </pic:pic>
              </a:graphicData>
            </a:graphic>
          </wp:inline>
        </w:drawing>
      </w:r>
    </w:p>
    <w:p w:rsidR="007067D6" w:rsidRPr="00FD440D" w:rsidRDefault="00F33EA5" w:rsidP="00E01FE1">
      <w:pPr>
        <w:tabs>
          <w:tab w:val="center" w:pos="9619"/>
        </w:tabs>
        <w:spacing w:after="84" w:line="360" w:lineRule="auto"/>
        <w:ind w:left="-15" w:right="0" w:firstLine="0"/>
        <w:jc w:val="center"/>
        <w:rPr>
          <w:rFonts w:ascii="Times New Roman" w:hAnsi="Times New Roman" w:cs="Times New Roman"/>
          <w:sz w:val="28"/>
          <w:szCs w:val="28"/>
        </w:rPr>
      </w:pPr>
      <w:r w:rsidRPr="00FD440D">
        <w:rPr>
          <w:rFonts w:ascii="Times New Roman" w:hAnsi="Times New Roman" w:cs="Times New Roman"/>
          <w:b/>
          <w:sz w:val="28"/>
          <w:szCs w:val="28"/>
        </w:rPr>
        <w:t>Graph showing EPS of Infosys</w:t>
      </w:r>
    </w:p>
    <w:p w:rsidR="007067D6" w:rsidRPr="00FD440D" w:rsidRDefault="007067D6" w:rsidP="00E01FE1">
      <w:pPr>
        <w:spacing w:after="18" w:line="360" w:lineRule="auto"/>
        <w:ind w:left="0" w:right="0" w:firstLine="0"/>
        <w:jc w:val="center"/>
        <w:rPr>
          <w:rFonts w:ascii="Times New Roman" w:hAnsi="Times New Roman" w:cs="Times New Roman"/>
          <w:sz w:val="28"/>
          <w:szCs w:val="28"/>
        </w:rPr>
      </w:pP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b/>
          <w:sz w:val="28"/>
          <w:szCs w:val="28"/>
        </w:rPr>
        <w:t>Analysis</w:t>
      </w:r>
      <w:r w:rsidRPr="00FD440D">
        <w:rPr>
          <w:rFonts w:ascii="Times New Roman" w:hAnsi="Times New Roman" w:cs="Times New Roman"/>
          <w:b/>
          <w:sz w:val="24"/>
          <w:szCs w:val="24"/>
        </w:rPr>
        <w:t xml:space="preserve">: </w:t>
      </w:r>
      <w:r w:rsidRPr="00FD440D">
        <w:rPr>
          <w:rFonts w:ascii="Times New Roman" w:hAnsi="Times New Roman" w:cs="Times New Roman"/>
          <w:sz w:val="24"/>
          <w:szCs w:val="24"/>
        </w:rPr>
        <w:t xml:space="preserve">From above table it is </w:t>
      </w:r>
      <w:r w:rsidR="004A3CB5" w:rsidRPr="00FD440D">
        <w:rPr>
          <w:rFonts w:ascii="Times New Roman" w:hAnsi="Times New Roman" w:cs="Times New Roman"/>
          <w:sz w:val="24"/>
          <w:szCs w:val="24"/>
        </w:rPr>
        <w:t>analysed</w:t>
      </w:r>
      <w:r w:rsidRPr="00FD440D">
        <w:rPr>
          <w:rFonts w:ascii="Times New Roman" w:hAnsi="Times New Roman" w:cs="Times New Roman"/>
          <w:sz w:val="24"/>
          <w:szCs w:val="24"/>
        </w:rPr>
        <w:t xml:space="preserve"> that in Mar 19, EPS of Infosys company was 35.26 and in Mar 20 it is increased to 38.96 and again in next year Mar 21 it is increased to </w:t>
      </w:r>
      <w:r w:rsidR="004A3CB5">
        <w:rPr>
          <w:rFonts w:ascii="Times New Roman" w:hAnsi="Times New Roman" w:cs="Times New Roman"/>
          <w:sz w:val="24"/>
          <w:szCs w:val="24"/>
        </w:rPr>
        <w:t>45.61 and continue increasing to</w:t>
      </w:r>
      <w:r w:rsidRPr="00FD440D">
        <w:rPr>
          <w:rFonts w:ascii="Times New Roman" w:hAnsi="Times New Roman" w:cs="Times New Roman"/>
          <w:sz w:val="24"/>
          <w:szCs w:val="24"/>
        </w:rPr>
        <w:t xml:space="preserve"> 57.63 in 2023.</w:t>
      </w:r>
      <w:r w:rsidRPr="00FD440D">
        <w:rPr>
          <w:rFonts w:ascii="Times New Roman" w:hAnsi="Times New Roman" w:cs="Times New Roman"/>
          <w:color w:val="000000"/>
          <w:sz w:val="24"/>
          <w:szCs w:val="24"/>
        </w:rPr>
        <w:t xml:space="preserve"> </w:t>
      </w:r>
    </w:p>
    <w:p w:rsidR="007067D6" w:rsidRPr="00FD440D" w:rsidRDefault="00F33EA5" w:rsidP="00E01FE1">
      <w:pPr>
        <w:spacing w:after="18"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b/>
          <w:sz w:val="28"/>
          <w:szCs w:val="28"/>
        </w:rPr>
        <w:t>Interpretation:</w:t>
      </w:r>
      <w:r w:rsidRPr="00FD440D">
        <w:rPr>
          <w:rFonts w:ascii="Times New Roman" w:hAnsi="Times New Roman" w:cs="Times New Roman"/>
        </w:rPr>
        <w:t xml:space="preserve"> </w:t>
      </w:r>
      <w:r w:rsidRPr="00FD440D">
        <w:rPr>
          <w:rFonts w:ascii="Times New Roman" w:hAnsi="Times New Roman" w:cs="Times New Roman"/>
          <w:sz w:val="24"/>
          <w:szCs w:val="24"/>
        </w:rPr>
        <w:t xml:space="preserve">EPS of Infosys is increasing continuously from Mar 19 to Mar 23 which is a good indicator for the growth of the company as well as for investors. </w:t>
      </w:r>
    </w:p>
    <w:p w:rsidR="007067D6" w:rsidRPr="00FD440D" w:rsidRDefault="00F33EA5" w:rsidP="00E01FE1">
      <w:pPr>
        <w:spacing w:after="18"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7067D6" w:rsidRPr="00FD440D" w:rsidRDefault="00F33EA5" w:rsidP="00E01FE1">
      <w:pPr>
        <w:spacing w:after="17" w:line="360" w:lineRule="auto"/>
        <w:ind w:left="-5" w:right="57"/>
        <w:jc w:val="left"/>
        <w:rPr>
          <w:rFonts w:ascii="Times New Roman" w:hAnsi="Times New Roman" w:cs="Times New Roman"/>
          <w:sz w:val="28"/>
          <w:szCs w:val="28"/>
        </w:rPr>
      </w:pPr>
      <w:r w:rsidRPr="00FD440D">
        <w:rPr>
          <w:rFonts w:ascii="Times New Roman" w:hAnsi="Times New Roman" w:cs="Times New Roman"/>
          <w:b/>
          <w:sz w:val="28"/>
          <w:szCs w:val="28"/>
        </w:rPr>
        <w:t>iii) Current ratio= Current assets/ Current liability</w:t>
      </w:r>
      <w:r w:rsidRPr="00FD440D">
        <w:rPr>
          <w:rFonts w:ascii="Times New Roman" w:hAnsi="Times New Roman" w:cs="Times New Roman"/>
          <w:b/>
          <w:color w:val="000000"/>
          <w:sz w:val="28"/>
          <w:szCs w:val="28"/>
        </w:rPr>
        <w:t xml:space="preserve"> </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rPr>
        <w:t xml:space="preserve">              </w:t>
      </w:r>
      <w:r w:rsidRPr="00FD440D">
        <w:rPr>
          <w:rFonts w:ascii="Times New Roman" w:hAnsi="Times New Roman" w:cs="Times New Roman"/>
          <w:color w:val="000000"/>
        </w:rPr>
        <w:t xml:space="preserve"> </w:t>
      </w:r>
    </w:p>
    <w:p w:rsidR="007067D6" w:rsidRPr="00FD440D" w:rsidRDefault="00F33EA5" w:rsidP="00E01FE1">
      <w:pPr>
        <w:spacing w:after="34" w:line="360" w:lineRule="auto"/>
        <w:ind w:left="-5" w:right="361"/>
        <w:jc w:val="center"/>
        <w:rPr>
          <w:rFonts w:ascii="Times New Roman" w:hAnsi="Times New Roman" w:cs="Times New Roman"/>
          <w:b/>
          <w:sz w:val="28"/>
          <w:szCs w:val="28"/>
        </w:rPr>
      </w:pPr>
      <w:r w:rsidRPr="00FD440D">
        <w:rPr>
          <w:rFonts w:ascii="Times New Roman" w:hAnsi="Times New Roman" w:cs="Times New Roman"/>
          <w:b/>
          <w:sz w:val="28"/>
          <w:szCs w:val="28"/>
        </w:rPr>
        <w:t>Table showing current ratio of Infosys</w:t>
      </w: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tbl>
      <w:tblPr>
        <w:tblStyle w:val="TableGrid"/>
        <w:tblW w:w="9364" w:type="dxa"/>
        <w:tblInd w:w="-110" w:type="dxa"/>
        <w:tblCellMar>
          <w:top w:w="19" w:type="dxa"/>
          <w:left w:w="110" w:type="dxa"/>
          <w:right w:w="115" w:type="dxa"/>
        </w:tblCellMar>
        <w:tblLook w:val="04A0" w:firstRow="1" w:lastRow="0" w:firstColumn="1" w:lastColumn="0" w:noHBand="0" w:noVBand="1"/>
      </w:tblPr>
      <w:tblGrid>
        <w:gridCol w:w="1560"/>
        <w:gridCol w:w="1561"/>
        <w:gridCol w:w="1561"/>
        <w:gridCol w:w="1560"/>
        <w:gridCol w:w="1561"/>
        <w:gridCol w:w="1561"/>
      </w:tblGrid>
      <w:tr w:rsidR="007067D6" w:rsidRPr="00FD440D">
        <w:trPr>
          <w:trHeight w:val="425"/>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Year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 23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 22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 21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 20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 19 </w:t>
            </w:r>
          </w:p>
        </w:tc>
      </w:tr>
      <w:tr w:rsidR="007067D6" w:rsidRPr="00FD440D">
        <w:trPr>
          <w:trHeight w:val="841"/>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lastRenderedPageBreak/>
              <w:t xml:space="preserve">Current Ratio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1.90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2.10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2.74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2.88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3.00 </w:t>
            </w:r>
          </w:p>
        </w:tc>
      </w:tr>
    </w:tbl>
    <w:p w:rsidR="007067D6" w:rsidRDefault="00F33EA5" w:rsidP="00E01FE1">
      <w:pPr>
        <w:spacing w:after="0" w:line="360" w:lineRule="auto"/>
        <w:ind w:left="0" w:right="0" w:firstLine="0"/>
        <w:jc w:val="left"/>
      </w:pPr>
      <w:r>
        <w:rPr>
          <w:rFonts w:ascii="Calibri" w:eastAsia="Calibri" w:hAnsi="Calibri" w:cs="Calibri"/>
          <w:color w:val="000000"/>
          <w:sz w:val="22"/>
        </w:rPr>
        <w:t xml:space="preserve"> </w:t>
      </w:r>
    </w:p>
    <w:p w:rsidR="007067D6" w:rsidRDefault="00F33EA5" w:rsidP="00E01FE1">
      <w:pPr>
        <w:spacing w:after="0" w:line="360" w:lineRule="auto"/>
        <w:ind w:left="0" w:right="0" w:firstLine="0"/>
        <w:jc w:val="left"/>
      </w:pPr>
      <w:r>
        <w:rPr>
          <w:rFonts w:ascii="Calibri" w:eastAsia="Calibri" w:hAnsi="Calibri" w:cs="Calibri"/>
          <w:color w:val="000000"/>
          <w:sz w:val="22"/>
        </w:rPr>
        <w:t xml:space="preserve"> </w:t>
      </w:r>
    </w:p>
    <w:p w:rsidR="007067D6" w:rsidRDefault="00F33EA5" w:rsidP="00E01FE1">
      <w:pPr>
        <w:spacing w:after="16" w:line="360" w:lineRule="auto"/>
        <w:ind w:left="-1" w:right="0" w:firstLine="0"/>
        <w:jc w:val="left"/>
      </w:pPr>
      <w:r>
        <w:rPr>
          <w:noProof/>
        </w:rPr>
        <w:drawing>
          <wp:inline distT="0" distB="0" distL="0" distR="0">
            <wp:extent cx="6124575" cy="3000375"/>
            <wp:effectExtent l="0" t="0" r="0" b="0"/>
            <wp:docPr id="5081" name="Picture 5081"/>
            <wp:cNvGraphicFramePr/>
            <a:graphic xmlns:a="http://schemas.openxmlformats.org/drawingml/2006/main">
              <a:graphicData uri="http://schemas.openxmlformats.org/drawingml/2006/picture">
                <pic:pic xmlns:pic="http://schemas.openxmlformats.org/drawingml/2006/picture">
                  <pic:nvPicPr>
                    <pic:cNvPr id="5081" name="Picture 5081"/>
                    <pic:cNvPicPr/>
                  </pic:nvPicPr>
                  <pic:blipFill>
                    <a:blip r:embed="rId29"/>
                    <a:stretch>
                      <a:fillRect/>
                    </a:stretch>
                  </pic:blipFill>
                  <pic:spPr>
                    <a:xfrm>
                      <a:off x="0" y="0"/>
                      <a:ext cx="6124575" cy="3000375"/>
                    </a:xfrm>
                    <a:prstGeom prst="rect">
                      <a:avLst/>
                    </a:prstGeom>
                  </pic:spPr>
                </pic:pic>
              </a:graphicData>
            </a:graphic>
          </wp:inline>
        </w:drawing>
      </w:r>
    </w:p>
    <w:p w:rsidR="007067D6" w:rsidRPr="00FD440D" w:rsidRDefault="00F33EA5" w:rsidP="004A3CB5">
      <w:pPr>
        <w:spacing w:line="360" w:lineRule="auto"/>
        <w:ind w:left="-5" w:right="361"/>
        <w:jc w:val="center"/>
        <w:rPr>
          <w:rFonts w:ascii="Times New Roman" w:hAnsi="Times New Roman" w:cs="Times New Roman"/>
          <w:b/>
          <w:sz w:val="28"/>
          <w:szCs w:val="28"/>
        </w:rPr>
      </w:pPr>
      <w:r w:rsidRPr="00FD440D">
        <w:rPr>
          <w:rFonts w:ascii="Times New Roman" w:hAnsi="Times New Roman" w:cs="Times New Roman"/>
          <w:b/>
          <w:sz w:val="28"/>
          <w:szCs w:val="28"/>
        </w:rPr>
        <w:t>Graph showing current ratio of Infosys</w:t>
      </w: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rPr>
        <w:t xml:space="preserve"> </w:t>
      </w:r>
    </w:p>
    <w:p w:rsidR="00C865B3" w:rsidRDefault="00F33EA5" w:rsidP="00C865B3">
      <w:pPr>
        <w:spacing w:line="360" w:lineRule="auto"/>
        <w:ind w:left="-5" w:right="263"/>
        <w:rPr>
          <w:rFonts w:ascii="Times New Roman" w:hAnsi="Times New Roman" w:cs="Times New Roman"/>
          <w:sz w:val="24"/>
          <w:szCs w:val="24"/>
        </w:rPr>
      </w:pPr>
      <w:r w:rsidRPr="00FD440D">
        <w:rPr>
          <w:rFonts w:ascii="Times New Roman" w:hAnsi="Times New Roman" w:cs="Times New Roman"/>
          <w:b/>
          <w:sz w:val="28"/>
          <w:szCs w:val="28"/>
        </w:rPr>
        <w:t>Analysis</w:t>
      </w:r>
      <w:r w:rsidRPr="00FD440D">
        <w:rPr>
          <w:rFonts w:ascii="Times New Roman" w:hAnsi="Times New Roman" w:cs="Times New Roman"/>
          <w:b/>
          <w:sz w:val="24"/>
          <w:szCs w:val="24"/>
        </w:rPr>
        <w:t>:</w:t>
      </w:r>
      <w:r w:rsidRPr="00FD440D">
        <w:rPr>
          <w:rFonts w:ascii="Times New Roman" w:hAnsi="Times New Roman" w:cs="Times New Roman"/>
          <w:sz w:val="24"/>
          <w:szCs w:val="24"/>
        </w:rPr>
        <w:t xml:space="preserve"> Table shows the Current ratio of Infosys which is 3.00:1 in Mar 2019 and decreased to 2.88:1 in Mar 20. And in after that it is decreased to 2.74:1 in Mar 21 and decre</w:t>
      </w:r>
      <w:r w:rsidR="00C865B3">
        <w:rPr>
          <w:rFonts w:ascii="Times New Roman" w:hAnsi="Times New Roman" w:cs="Times New Roman"/>
          <w:sz w:val="24"/>
          <w:szCs w:val="24"/>
        </w:rPr>
        <w:t>a</w:t>
      </w:r>
      <w:r w:rsidRPr="00FD440D">
        <w:rPr>
          <w:rFonts w:ascii="Times New Roman" w:hAnsi="Times New Roman" w:cs="Times New Roman"/>
          <w:sz w:val="24"/>
          <w:szCs w:val="24"/>
        </w:rPr>
        <w:t>se to 1.90:1 in Mar 2023.</w:t>
      </w:r>
      <w:r w:rsidR="004A3CB5">
        <w:rPr>
          <w:rFonts w:ascii="Times New Roman" w:hAnsi="Times New Roman" w:cs="Times New Roman"/>
          <w:sz w:val="24"/>
          <w:szCs w:val="24"/>
        </w:rPr>
        <w:t xml:space="preserve"> </w:t>
      </w:r>
    </w:p>
    <w:p w:rsidR="007067D6" w:rsidRPr="00C865B3" w:rsidRDefault="00C865B3" w:rsidP="00C865B3">
      <w:pPr>
        <w:spacing w:line="360" w:lineRule="auto"/>
        <w:ind w:left="-5" w:right="263"/>
        <w:rPr>
          <w:rFonts w:ascii="Times New Roman" w:hAnsi="Times New Roman" w:cs="Times New Roman"/>
          <w:sz w:val="24"/>
          <w:szCs w:val="24"/>
        </w:rPr>
      </w:pPr>
      <w:r>
        <w:rPr>
          <w:rFonts w:ascii="Times New Roman" w:hAnsi="Times New Roman" w:cs="Times New Roman"/>
          <w:b/>
          <w:sz w:val="28"/>
          <w:szCs w:val="28"/>
        </w:rPr>
        <w:t xml:space="preserve">Interpretation: </w:t>
      </w:r>
      <w:r w:rsidR="00F33EA5" w:rsidRPr="00FD440D">
        <w:rPr>
          <w:rFonts w:ascii="Times New Roman" w:hAnsi="Times New Roman" w:cs="Times New Roman"/>
          <w:b/>
        </w:rPr>
        <w:t xml:space="preserve"> </w:t>
      </w:r>
      <w:r w:rsidR="00F33EA5" w:rsidRPr="00FD440D">
        <w:rPr>
          <w:rFonts w:ascii="Times New Roman" w:hAnsi="Times New Roman" w:cs="Times New Roman"/>
          <w:color w:val="333333"/>
          <w:sz w:val="24"/>
          <w:szCs w:val="24"/>
        </w:rPr>
        <w:t>In FY 23, the compa</w:t>
      </w:r>
      <w:r>
        <w:rPr>
          <w:rFonts w:ascii="Times New Roman" w:hAnsi="Times New Roman" w:cs="Times New Roman"/>
          <w:color w:val="333333"/>
          <w:sz w:val="24"/>
          <w:szCs w:val="24"/>
        </w:rPr>
        <w:t>ny’s current ratio stood at 1.90</w:t>
      </w:r>
      <w:r w:rsidR="00F33EA5" w:rsidRPr="00FD440D">
        <w:rPr>
          <w:rFonts w:ascii="Times New Roman" w:hAnsi="Times New Roman" w:cs="Times New Roman"/>
          <w:color w:val="333333"/>
          <w:sz w:val="24"/>
          <w:szCs w:val="24"/>
        </w:rPr>
        <w:t>. The marginal decline in the ratio can be ascribed to a relatively higher percentage increase in current liabilities compared to current assets.</w:t>
      </w:r>
      <w:r w:rsidR="00F33EA5" w:rsidRPr="00FD440D">
        <w:rPr>
          <w:rFonts w:ascii="Times New Roman" w:hAnsi="Times New Roman" w:cs="Times New Roman"/>
          <w:color w:val="000000"/>
          <w:sz w:val="24"/>
          <w:szCs w:val="24"/>
        </w:rPr>
        <w:t xml:space="preserve"> </w:t>
      </w:r>
    </w:p>
    <w:p w:rsidR="007067D6" w:rsidRPr="00605206" w:rsidRDefault="00F33EA5" w:rsidP="00605206">
      <w:pPr>
        <w:spacing w:after="19" w:line="360" w:lineRule="auto"/>
        <w:ind w:left="0" w:right="0" w:firstLine="0"/>
        <w:jc w:val="left"/>
      </w:pPr>
      <w:r w:rsidRPr="00FD440D">
        <w:rPr>
          <w:rFonts w:ascii="Times New Roman" w:hAnsi="Times New Roman" w:cs="Times New Roman"/>
          <w:b/>
          <w:sz w:val="28"/>
          <w:szCs w:val="28"/>
        </w:rPr>
        <w:t>iv) P/E ratio= Market value per share/ Earning per share (EPS)</w:t>
      </w:r>
      <w:r w:rsidRPr="00FD440D">
        <w:rPr>
          <w:rFonts w:ascii="Times New Roman" w:hAnsi="Times New Roman" w:cs="Times New Roman"/>
          <w:b/>
          <w:color w:val="000000"/>
          <w:sz w:val="28"/>
          <w:szCs w:val="28"/>
        </w:rPr>
        <w:t xml:space="preserve"> </w:t>
      </w:r>
    </w:p>
    <w:p w:rsidR="007067D6" w:rsidRPr="00C865B3" w:rsidRDefault="00F33EA5" w:rsidP="00C865B3">
      <w:pPr>
        <w:spacing w:after="0" w:line="360" w:lineRule="auto"/>
        <w:ind w:left="0" w:right="0" w:firstLine="0"/>
        <w:jc w:val="left"/>
        <w:rPr>
          <w:rFonts w:ascii="Times New Roman" w:hAnsi="Times New Roman" w:cs="Times New Roman"/>
        </w:rPr>
      </w:pPr>
      <w:r w:rsidRPr="00FD440D">
        <w:rPr>
          <w:rFonts w:ascii="Times New Roman" w:hAnsi="Times New Roman" w:cs="Times New Roman"/>
          <w:b/>
        </w:rPr>
        <w:t xml:space="preserve"> </w:t>
      </w:r>
      <w:r w:rsidRPr="00FD440D">
        <w:rPr>
          <w:rFonts w:ascii="Times New Roman" w:hAnsi="Times New Roman" w:cs="Times New Roman"/>
          <w:sz w:val="24"/>
          <w:szCs w:val="24"/>
        </w:rPr>
        <w:t xml:space="preserve">For the year ended 2022/2023 = 28.19 </w:t>
      </w:r>
    </w:p>
    <w:p w:rsidR="007067D6" w:rsidRPr="00FD440D" w:rsidRDefault="00F33EA5" w:rsidP="00E01FE1">
      <w:pPr>
        <w:spacing w:after="18"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 xml:space="preserve">For the year ended 2021/2022 = 25.4 </w:t>
      </w:r>
    </w:p>
    <w:p w:rsidR="007067D6" w:rsidRPr="00FD440D" w:rsidRDefault="00F33EA5" w:rsidP="00E01FE1">
      <w:pPr>
        <w:spacing w:after="18"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lastRenderedPageBreak/>
        <w:t>For the year ended 2020/2021 = 37.2</w:t>
      </w:r>
      <w:r w:rsidRPr="00FD440D">
        <w:rPr>
          <w:rFonts w:ascii="Times New Roman" w:hAnsi="Times New Roman" w:cs="Times New Roman"/>
          <w:color w:val="000000"/>
          <w:sz w:val="24"/>
          <w:szCs w:val="24"/>
        </w:rPr>
        <w:t xml:space="preserve"> </w:t>
      </w:r>
    </w:p>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 </w:t>
      </w:r>
    </w:p>
    <w:p w:rsidR="007067D6" w:rsidRPr="00FD440D" w:rsidRDefault="00F33EA5" w:rsidP="00E01FE1">
      <w:pPr>
        <w:spacing w:after="34"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 xml:space="preserve">For the year ended 2019/2020 = 28.7 </w:t>
      </w:r>
    </w:p>
    <w:p w:rsidR="00C865B3" w:rsidRDefault="00C865B3" w:rsidP="00C865B3">
      <w:pPr>
        <w:spacing w:after="19" w:line="360" w:lineRule="auto"/>
        <w:ind w:left="0" w:right="0" w:firstLine="0"/>
        <w:jc w:val="left"/>
      </w:pPr>
    </w:p>
    <w:p w:rsidR="007067D6" w:rsidRPr="00C865B3" w:rsidRDefault="00F33EA5" w:rsidP="00C865B3">
      <w:pPr>
        <w:spacing w:after="19" w:line="360" w:lineRule="auto"/>
        <w:ind w:left="0" w:right="0" w:firstLine="0"/>
        <w:jc w:val="left"/>
      </w:pPr>
      <w:r>
        <w:t xml:space="preserve"> </w:t>
      </w:r>
      <w:r w:rsidRPr="00FD440D">
        <w:rPr>
          <w:rFonts w:ascii="Times New Roman" w:hAnsi="Times New Roman" w:cs="Times New Roman"/>
          <w:sz w:val="24"/>
          <w:szCs w:val="24"/>
        </w:rPr>
        <w:t xml:space="preserve">For the year ended 2018/2019 = 19.1 </w:t>
      </w:r>
    </w:p>
    <w:p w:rsidR="007067D6" w:rsidRDefault="00F33EA5" w:rsidP="00E01FE1">
      <w:pPr>
        <w:spacing w:after="18" w:line="360" w:lineRule="auto"/>
        <w:ind w:left="0" w:right="0" w:firstLine="0"/>
        <w:jc w:val="left"/>
      </w:pPr>
      <w:r>
        <w:rPr>
          <w:color w:val="000000"/>
        </w:rPr>
        <w:t xml:space="preserve"> </w:t>
      </w:r>
    </w:p>
    <w:p w:rsidR="00C865B3" w:rsidRPr="00C865B3" w:rsidRDefault="00F33EA5" w:rsidP="00C865B3">
      <w:pPr>
        <w:spacing w:line="360" w:lineRule="auto"/>
        <w:ind w:left="-5" w:right="361"/>
        <w:rPr>
          <w:rFonts w:ascii="Times New Roman" w:hAnsi="Times New Roman" w:cs="Times New Roman"/>
          <w:color w:val="000000"/>
          <w:sz w:val="28"/>
          <w:szCs w:val="28"/>
        </w:rPr>
      </w:pPr>
      <w:r w:rsidRPr="00FD440D">
        <w:rPr>
          <w:rFonts w:ascii="Times New Roman" w:hAnsi="Times New Roman" w:cs="Times New Roman"/>
          <w:sz w:val="28"/>
          <w:szCs w:val="28"/>
        </w:rPr>
        <w:t xml:space="preserve">                                                                </w:t>
      </w:r>
      <w:r w:rsidR="00FD440D">
        <w:rPr>
          <w:rFonts w:ascii="Times New Roman" w:hAnsi="Times New Roman" w:cs="Times New Roman"/>
          <w:sz w:val="28"/>
          <w:szCs w:val="28"/>
        </w:rPr>
        <w:t xml:space="preserve">                         </w:t>
      </w:r>
      <w:r w:rsidR="00B6470D">
        <w:rPr>
          <w:rFonts w:ascii="Times New Roman" w:hAnsi="Times New Roman" w:cs="Times New Roman"/>
          <w:sz w:val="28"/>
          <w:szCs w:val="28"/>
        </w:rPr>
        <w:t xml:space="preserve">                          (In </w:t>
      </w:r>
      <w:r w:rsidR="00FD440D">
        <w:rPr>
          <w:rFonts w:ascii="Times New Roman" w:hAnsi="Times New Roman" w:cs="Times New Roman"/>
          <w:sz w:val="28"/>
          <w:szCs w:val="28"/>
        </w:rPr>
        <w:t>Rs.</w:t>
      </w:r>
      <w:r w:rsidRPr="00FD440D">
        <w:rPr>
          <w:rFonts w:ascii="Times New Roman" w:hAnsi="Times New Roman" w:cs="Times New Roman"/>
          <w:sz w:val="28"/>
          <w:szCs w:val="28"/>
        </w:rPr>
        <w:t>Cr.)</w:t>
      </w:r>
      <w:r w:rsidRPr="00FD440D">
        <w:rPr>
          <w:rFonts w:ascii="Times New Roman" w:hAnsi="Times New Roman" w:cs="Times New Roman"/>
          <w:color w:val="000000"/>
          <w:sz w:val="28"/>
          <w:szCs w:val="28"/>
        </w:rPr>
        <w:t xml:space="preserve"> </w:t>
      </w:r>
    </w:p>
    <w:p w:rsidR="007067D6" w:rsidRDefault="00F33EA5" w:rsidP="00E01FE1">
      <w:pPr>
        <w:spacing w:after="17" w:line="360" w:lineRule="auto"/>
        <w:ind w:left="-1" w:right="-66" w:firstLine="0"/>
        <w:jc w:val="left"/>
      </w:pPr>
      <w:r>
        <w:rPr>
          <w:noProof/>
        </w:rPr>
        <w:drawing>
          <wp:inline distT="0" distB="0" distL="0" distR="0">
            <wp:extent cx="6219825" cy="3390900"/>
            <wp:effectExtent l="0" t="0" r="0" b="0"/>
            <wp:docPr id="5241" name="Picture 5241"/>
            <wp:cNvGraphicFramePr/>
            <a:graphic xmlns:a="http://schemas.openxmlformats.org/drawingml/2006/main">
              <a:graphicData uri="http://schemas.openxmlformats.org/drawingml/2006/picture">
                <pic:pic xmlns:pic="http://schemas.openxmlformats.org/drawingml/2006/picture">
                  <pic:nvPicPr>
                    <pic:cNvPr id="5241" name="Picture 5241"/>
                    <pic:cNvPicPr/>
                  </pic:nvPicPr>
                  <pic:blipFill>
                    <a:blip r:embed="rId30"/>
                    <a:stretch>
                      <a:fillRect/>
                    </a:stretch>
                  </pic:blipFill>
                  <pic:spPr>
                    <a:xfrm>
                      <a:off x="0" y="0"/>
                      <a:ext cx="6219825" cy="3390900"/>
                    </a:xfrm>
                    <a:prstGeom prst="rect">
                      <a:avLst/>
                    </a:prstGeom>
                  </pic:spPr>
                </pic:pic>
              </a:graphicData>
            </a:graphic>
          </wp:inline>
        </w:drawing>
      </w:r>
    </w:p>
    <w:p w:rsidR="007067D6" w:rsidRPr="00FD440D" w:rsidRDefault="00F33EA5" w:rsidP="00E01FE1">
      <w:pPr>
        <w:spacing w:after="17" w:line="360" w:lineRule="auto"/>
        <w:ind w:left="-5" w:right="57"/>
        <w:jc w:val="center"/>
        <w:rPr>
          <w:rFonts w:ascii="Times New Roman" w:hAnsi="Times New Roman" w:cs="Times New Roman"/>
          <w:sz w:val="28"/>
          <w:szCs w:val="28"/>
        </w:rPr>
      </w:pPr>
      <w:r w:rsidRPr="00FD440D">
        <w:rPr>
          <w:rFonts w:ascii="Times New Roman" w:hAnsi="Times New Roman" w:cs="Times New Roman"/>
          <w:b/>
          <w:sz w:val="28"/>
          <w:szCs w:val="28"/>
        </w:rPr>
        <w:t>Graph Showing P/E ratio of Infosys</w:t>
      </w:r>
    </w:p>
    <w:p w:rsidR="007067D6" w:rsidRPr="00FD440D" w:rsidRDefault="007067D6" w:rsidP="00E01FE1">
      <w:pPr>
        <w:spacing w:after="18" w:line="360" w:lineRule="auto"/>
        <w:ind w:left="0" w:right="0" w:firstLine="0"/>
        <w:jc w:val="center"/>
        <w:rPr>
          <w:rFonts w:ascii="Times New Roman" w:hAnsi="Times New Roman" w:cs="Times New Roman"/>
          <w:sz w:val="28"/>
          <w:szCs w:val="28"/>
        </w:rPr>
      </w:pP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b/>
          <w:sz w:val="28"/>
          <w:szCs w:val="28"/>
        </w:rPr>
        <w:t>Analysis:</w:t>
      </w:r>
      <w:r w:rsidRPr="00FD440D">
        <w:rPr>
          <w:rFonts w:ascii="Times New Roman" w:hAnsi="Times New Roman" w:cs="Times New Roman"/>
          <w:b/>
        </w:rPr>
        <w:t xml:space="preserve"> </w:t>
      </w:r>
      <w:r w:rsidRPr="00FD440D">
        <w:rPr>
          <w:rFonts w:ascii="Times New Roman" w:hAnsi="Times New Roman" w:cs="Times New Roman"/>
          <w:sz w:val="24"/>
          <w:szCs w:val="24"/>
        </w:rPr>
        <w:t xml:space="preserve">From the above table it is </w:t>
      </w:r>
      <w:r w:rsidR="004A3CB5" w:rsidRPr="00FD440D">
        <w:rPr>
          <w:rFonts w:ascii="Times New Roman" w:hAnsi="Times New Roman" w:cs="Times New Roman"/>
          <w:sz w:val="24"/>
          <w:szCs w:val="24"/>
        </w:rPr>
        <w:t>analysed</w:t>
      </w:r>
      <w:r w:rsidRPr="00FD440D">
        <w:rPr>
          <w:rFonts w:ascii="Times New Roman" w:hAnsi="Times New Roman" w:cs="Times New Roman"/>
          <w:sz w:val="24"/>
          <w:szCs w:val="24"/>
        </w:rPr>
        <w:t xml:space="preserve"> that in 2018/19, P/E ratio was 19.1 and then after it is increased to 28.7 in 2019/20 and in next year again it is increased to 37.20 and but in 20</w:t>
      </w:r>
      <w:r w:rsidR="003426CA">
        <w:rPr>
          <w:rFonts w:ascii="Times New Roman" w:hAnsi="Times New Roman" w:cs="Times New Roman"/>
          <w:sz w:val="24"/>
          <w:szCs w:val="24"/>
        </w:rPr>
        <w:t>21/22 it is decreased to</w:t>
      </w:r>
      <w:r w:rsidRPr="00FD440D">
        <w:rPr>
          <w:rFonts w:ascii="Times New Roman" w:hAnsi="Times New Roman" w:cs="Times New Roman"/>
          <w:sz w:val="24"/>
          <w:szCs w:val="24"/>
        </w:rPr>
        <w:t xml:space="preserve"> 25.4 &amp; again slightly increase to 28.19</w:t>
      </w:r>
      <w:r w:rsidR="003426CA">
        <w:rPr>
          <w:rFonts w:ascii="Times New Roman" w:hAnsi="Times New Roman" w:cs="Times New Roman"/>
          <w:sz w:val="24"/>
          <w:szCs w:val="24"/>
        </w:rPr>
        <w:t xml:space="preserve"> in 2023</w:t>
      </w:r>
      <w:r w:rsidRPr="00FD440D">
        <w:rPr>
          <w:rFonts w:ascii="Times New Roman" w:hAnsi="Times New Roman" w:cs="Times New Roman"/>
          <w:sz w:val="24"/>
          <w:szCs w:val="24"/>
        </w:rPr>
        <w:t xml:space="preserve">.  </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493A76" w:rsidRDefault="00F33EA5" w:rsidP="00493A76">
      <w:pPr>
        <w:spacing w:line="360" w:lineRule="auto"/>
        <w:ind w:left="-5" w:right="361"/>
        <w:rPr>
          <w:rFonts w:ascii="Times New Roman" w:hAnsi="Times New Roman" w:cs="Times New Roman"/>
          <w:sz w:val="24"/>
          <w:szCs w:val="24"/>
        </w:rPr>
      </w:pPr>
      <w:r w:rsidRPr="00FD440D">
        <w:rPr>
          <w:rFonts w:ascii="Times New Roman" w:hAnsi="Times New Roman" w:cs="Times New Roman"/>
          <w:b/>
          <w:sz w:val="28"/>
          <w:szCs w:val="28"/>
        </w:rPr>
        <w:t>Interpretation:</w:t>
      </w:r>
      <w:r w:rsidRPr="00FD440D">
        <w:rPr>
          <w:rFonts w:ascii="Times New Roman" w:hAnsi="Times New Roman" w:cs="Times New Roman"/>
        </w:rPr>
        <w:t xml:space="preserve"> </w:t>
      </w:r>
      <w:r w:rsidRPr="00FD440D">
        <w:rPr>
          <w:rFonts w:ascii="Times New Roman" w:hAnsi="Times New Roman" w:cs="Times New Roman"/>
          <w:sz w:val="24"/>
          <w:szCs w:val="24"/>
        </w:rPr>
        <w:t>The above graph shows that from the year 2018/19 to 2020/21 the P/E Ratio of Infosys is increased but in 2021/22 it is decreased</w:t>
      </w:r>
      <w:r w:rsidR="00493A76">
        <w:rPr>
          <w:rFonts w:ascii="Times New Roman" w:hAnsi="Times New Roman" w:cs="Times New Roman"/>
          <w:sz w:val="24"/>
          <w:szCs w:val="24"/>
        </w:rPr>
        <w:t xml:space="preserve"> </w:t>
      </w:r>
    </w:p>
    <w:p w:rsidR="007067D6" w:rsidRPr="00605206" w:rsidRDefault="00F33EA5" w:rsidP="00E01FE1">
      <w:pPr>
        <w:spacing w:after="0" w:line="360" w:lineRule="auto"/>
        <w:ind w:left="0" w:right="0" w:firstLine="0"/>
        <w:jc w:val="left"/>
        <w:rPr>
          <w:rFonts w:ascii="Times New Roman" w:hAnsi="Times New Roman" w:cs="Times New Roman"/>
        </w:rPr>
      </w:pPr>
      <w:r>
        <w:lastRenderedPageBreak/>
        <w:t xml:space="preserve"> </w:t>
      </w:r>
    </w:p>
    <w:p w:rsidR="007067D6" w:rsidRPr="003426CA" w:rsidRDefault="00F33EA5" w:rsidP="003426CA">
      <w:pPr>
        <w:pStyle w:val="ListParagraph"/>
        <w:numPr>
          <w:ilvl w:val="0"/>
          <w:numId w:val="45"/>
        </w:numPr>
        <w:spacing w:after="17" w:line="360" w:lineRule="auto"/>
        <w:ind w:right="57"/>
        <w:jc w:val="left"/>
        <w:rPr>
          <w:rFonts w:ascii="Times New Roman" w:hAnsi="Times New Roman" w:cs="Times New Roman"/>
          <w:sz w:val="28"/>
          <w:szCs w:val="28"/>
        </w:rPr>
      </w:pPr>
      <w:r w:rsidRPr="003426CA">
        <w:rPr>
          <w:rFonts w:ascii="Times New Roman" w:hAnsi="Times New Roman" w:cs="Times New Roman"/>
          <w:b/>
          <w:sz w:val="28"/>
          <w:szCs w:val="28"/>
        </w:rPr>
        <w:t>Data analysis of HCL Technologies:</w:t>
      </w:r>
      <w:r w:rsidRPr="003426CA">
        <w:rPr>
          <w:rFonts w:ascii="Times New Roman" w:hAnsi="Times New Roman" w:cs="Times New Roman"/>
          <w:b/>
          <w:color w:val="000000"/>
          <w:sz w:val="28"/>
          <w:szCs w:val="28"/>
        </w:rPr>
        <w:t xml:space="preserve"> </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FD440D" w:rsidRDefault="00493A76" w:rsidP="00E01FE1">
      <w:pPr>
        <w:spacing w:after="17" w:line="360" w:lineRule="auto"/>
        <w:ind w:left="-5" w:right="57"/>
        <w:jc w:val="left"/>
        <w:rPr>
          <w:rFonts w:ascii="Times New Roman" w:hAnsi="Times New Roman" w:cs="Times New Roman"/>
          <w:sz w:val="28"/>
          <w:szCs w:val="28"/>
        </w:rPr>
      </w:pPr>
      <w:r>
        <w:rPr>
          <w:rFonts w:ascii="Times New Roman" w:hAnsi="Times New Roman" w:cs="Times New Roman"/>
          <w:b/>
          <w:sz w:val="28"/>
          <w:szCs w:val="28"/>
        </w:rPr>
        <w:t>i</w:t>
      </w:r>
      <w:r w:rsidR="00F33EA5" w:rsidRPr="00FD440D">
        <w:rPr>
          <w:rFonts w:ascii="Times New Roman" w:hAnsi="Times New Roman" w:cs="Times New Roman"/>
          <w:b/>
          <w:sz w:val="28"/>
          <w:szCs w:val="28"/>
        </w:rPr>
        <w:t xml:space="preserve">) Debt to Equity ratio = Long term debts/ Equity share holder fund </w:t>
      </w:r>
    </w:p>
    <w:p w:rsidR="007067D6" w:rsidRPr="00FD440D" w:rsidRDefault="00F33EA5" w:rsidP="00E01FE1">
      <w:pPr>
        <w:spacing w:after="18" w:line="360" w:lineRule="auto"/>
        <w:ind w:left="0" w:right="0" w:firstLine="0"/>
        <w:jc w:val="left"/>
        <w:rPr>
          <w:rFonts w:ascii="Times New Roman" w:hAnsi="Times New Roman" w:cs="Times New Roman"/>
          <w:sz w:val="28"/>
          <w:szCs w:val="28"/>
        </w:rPr>
      </w:pPr>
      <w:r w:rsidRPr="00FD440D">
        <w:rPr>
          <w:rFonts w:ascii="Times New Roman" w:hAnsi="Times New Roman" w:cs="Times New Roman"/>
          <w:b/>
          <w:sz w:val="28"/>
          <w:szCs w:val="28"/>
        </w:rPr>
        <w:t xml:space="preserve"> </w:t>
      </w:r>
    </w:p>
    <w:p w:rsidR="007067D6" w:rsidRPr="00E01FE1" w:rsidRDefault="00F33EA5" w:rsidP="00E01FE1">
      <w:pPr>
        <w:spacing w:after="34" w:line="360" w:lineRule="auto"/>
        <w:ind w:left="-5" w:right="361"/>
        <w:jc w:val="center"/>
        <w:rPr>
          <w:rFonts w:ascii="Times New Roman" w:hAnsi="Times New Roman" w:cs="Times New Roman"/>
          <w:b/>
          <w:sz w:val="28"/>
          <w:szCs w:val="28"/>
        </w:rPr>
      </w:pPr>
      <w:r w:rsidRPr="00FD440D">
        <w:rPr>
          <w:rFonts w:ascii="Times New Roman" w:hAnsi="Times New Roman" w:cs="Times New Roman"/>
          <w:b/>
          <w:sz w:val="28"/>
          <w:szCs w:val="28"/>
        </w:rPr>
        <w:t>Table showing Debt to equity ratio of H</w:t>
      </w:r>
      <w:r w:rsidR="00FD440D">
        <w:rPr>
          <w:rFonts w:ascii="Times New Roman" w:hAnsi="Times New Roman" w:cs="Times New Roman"/>
          <w:b/>
          <w:sz w:val="28"/>
          <w:szCs w:val="28"/>
        </w:rPr>
        <w:t xml:space="preserve">CL </w:t>
      </w:r>
      <w:r w:rsidRPr="00FD440D">
        <w:rPr>
          <w:rFonts w:ascii="Times New Roman" w:hAnsi="Times New Roman" w:cs="Times New Roman"/>
          <w:b/>
          <w:sz w:val="28"/>
          <w:szCs w:val="28"/>
        </w:rPr>
        <w:t>Technologies (in Rs.)</w:t>
      </w:r>
    </w:p>
    <w:tbl>
      <w:tblPr>
        <w:tblStyle w:val="TableGrid"/>
        <w:tblW w:w="9364" w:type="dxa"/>
        <w:tblInd w:w="-110" w:type="dxa"/>
        <w:tblCellMar>
          <w:top w:w="14" w:type="dxa"/>
          <w:left w:w="110" w:type="dxa"/>
          <w:right w:w="115" w:type="dxa"/>
        </w:tblCellMar>
        <w:tblLook w:val="04A0" w:firstRow="1" w:lastRow="0" w:firstColumn="1" w:lastColumn="0" w:noHBand="0" w:noVBand="1"/>
      </w:tblPr>
      <w:tblGrid>
        <w:gridCol w:w="1560"/>
        <w:gridCol w:w="1561"/>
        <w:gridCol w:w="1561"/>
        <w:gridCol w:w="1560"/>
        <w:gridCol w:w="1561"/>
        <w:gridCol w:w="1561"/>
      </w:tblGrid>
      <w:tr w:rsidR="007067D6">
        <w:trPr>
          <w:trHeight w:val="420"/>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Year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Mar’23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Mar’22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Mar’21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Mar’20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Mar’19 </w:t>
            </w:r>
          </w:p>
        </w:tc>
      </w:tr>
      <w:tr w:rsidR="007067D6">
        <w:trPr>
          <w:trHeight w:val="426"/>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Ratio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0.00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0.01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0.00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0.00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0.00 </w:t>
            </w:r>
          </w:p>
        </w:tc>
      </w:tr>
    </w:tbl>
    <w:p w:rsidR="007067D6" w:rsidRDefault="00F33EA5" w:rsidP="00E01FE1">
      <w:pPr>
        <w:spacing w:after="18" w:line="360" w:lineRule="auto"/>
        <w:ind w:left="0" w:right="0" w:firstLine="0"/>
        <w:jc w:val="left"/>
      </w:pPr>
      <w:r>
        <w:rPr>
          <w:color w:val="000000"/>
        </w:rPr>
        <w:t xml:space="preserve"> </w:t>
      </w:r>
    </w:p>
    <w:p w:rsidR="007067D6" w:rsidRDefault="00F33EA5" w:rsidP="00E01FE1">
      <w:pPr>
        <w:spacing w:after="18" w:line="360" w:lineRule="auto"/>
        <w:ind w:left="0" w:right="0" w:firstLine="0"/>
        <w:jc w:val="left"/>
      </w:pPr>
      <w:r>
        <w:rPr>
          <w:color w:val="000000"/>
        </w:rPr>
        <w:t xml:space="preserve"> </w:t>
      </w:r>
    </w:p>
    <w:p w:rsidR="007067D6" w:rsidRPr="00FD440D" w:rsidRDefault="00F33EA5" w:rsidP="00E01FE1">
      <w:pPr>
        <w:spacing w:line="360" w:lineRule="auto"/>
        <w:ind w:left="-5" w:right="353"/>
        <w:jc w:val="left"/>
        <w:rPr>
          <w:rFonts w:ascii="Times New Roman" w:hAnsi="Times New Roman" w:cs="Times New Roman"/>
        </w:rPr>
      </w:pPr>
      <w:r w:rsidRPr="00FD440D">
        <w:rPr>
          <w:rFonts w:ascii="Times New Roman" w:hAnsi="Times New Roman" w:cs="Times New Roman"/>
          <w:b/>
          <w:sz w:val="28"/>
          <w:szCs w:val="28"/>
        </w:rPr>
        <w:t>Analysis:</w:t>
      </w:r>
      <w:r w:rsidRPr="00FD440D">
        <w:rPr>
          <w:rFonts w:ascii="Times New Roman" w:hAnsi="Times New Roman" w:cs="Times New Roman"/>
        </w:rPr>
        <w:t xml:space="preserve"> </w:t>
      </w:r>
      <w:r w:rsidR="00C865B3">
        <w:rPr>
          <w:rFonts w:ascii="Times New Roman" w:hAnsi="Times New Roman" w:cs="Times New Roman"/>
          <w:sz w:val="24"/>
          <w:szCs w:val="24"/>
        </w:rPr>
        <w:t xml:space="preserve">Above </w:t>
      </w:r>
      <w:r w:rsidR="003426CA">
        <w:rPr>
          <w:rFonts w:ascii="Times New Roman" w:hAnsi="Times New Roman" w:cs="Times New Roman"/>
          <w:sz w:val="24"/>
          <w:szCs w:val="24"/>
        </w:rPr>
        <w:t>table shows</w:t>
      </w:r>
      <w:r w:rsidR="00C865B3">
        <w:rPr>
          <w:rFonts w:ascii="Times New Roman" w:hAnsi="Times New Roman" w:cs="Times New Roman"/>
          <w:sz w:val="24"/>
          <w:szCs w:val="24"/>
        </w:rPr>
        <w:t xml:space="preserve"> that in 2021/22</w:t>
      </w:r>
      <w:r w:rsidRPr="00FD440D">
        <w:rPr>
          <w:rFonts w:ascii="Times New Roman" w:hAnsi="Times New Roman" w:cs="Times New Roman"/>
          <w:sz w:val="24"/>
          <w:szCs w:val="24"/>
        </w:rPr>
        <w:t xml:space="preserve"> debt to equity ratio was 0.01 and i</w:t>
      </w:r>
      <w:r w:rsidR="00C865B3">
        <w:rPr>
          <w:rFonts w:ascii="Times New Roman" w:hAnsi="Times New Roman" w:cs="Times New Roman"/>
          <w:sz w:val="24"/>
          <w:szCs w:val="24"/>
        </w:rPr>
        <w:t>n next and year it is again 0.00.</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b/>
          <w:color w:val="000000"/>
        </w:rPr>
        <w:t xml:space="preserve"> </w:t>
      </w:r>
    </w:p>
    <w:p w:rsidR="007067D6" w:rsidRPr="00FD440D" w:rsidRDefault="00F33EA5" w:rsidP="00E01FE1">
      <w:pPr>
        <w:spacing w:after="38" w:line="360" w:lineRule="auto"/>
        <w:ind w:left="-5" w:right="361"/>
        <w:rPr>
          <w:rFonts w:ascii="Times New Roman" w:hAnsi="Times New Roman" w:cs="Times New Roman"/>
        </w:rPr>
      </w:pPr>
      <w:r w:rsidRPr="00FD440D">
        <w:rPr>
          <w:rFonts w:ascii="Times New Roman" w:hAnsi="Times New Roman" w:cs="Times New Roman"/>
          <w:b/>
          <w:sz w:val="28"/>
          <w:szCs w:val="28"/>
        </w:rPr>
        <w:t>Interpretation</w:t>
      </w:r>
      <w:r w:rsidRPr="00FD440D">
        <w:rPr>
          <w:rFonts w:ascii="Times New Roman" w:hAnsi="Times New Roman" w:cs="Times New Roman"/>
          <w:b/>
          <w:sz w:val="24"/>
          <w:szCs w:val="24"/>
        </w:rPr>
        <w:t>:</w:t>
      </w:r>
      <w:r w:rsidRPr="00FD440D">
        <w:rPr>
          <w:rFonts w:ascii="Times New Roman" w:hAnsi="Times New Roman" w:cs="Times New Roman"/>
          <w:sz w:val="24"/>
          <w:szCs w:val="24"/>
        </w:rPr>
        <w:t xml:space="preserve"> Table shows continuous de</w:t>
      </w:r>
      <w:r w:rsidR="00C865B3">
        <w:rPr>
          <w:rFonts w:ascii="Times New Roman" w:hAnsi="Times New Roman" w:cs="Times New Roman"/>
          <w:sz w:val="24"/>
          <w:szCs w:val="24"/>
        </w:rPr>
        <w:t>crease in debt to equity ratio till 2023.</w:t>
      </w:r>
    </w:p>
    <w:p w:rsidR="007067D6" w:rsidRPr="00FD440D" w:rsidRDefault="00F33EA5" w:rsidP="00E01FE1">
      <w:pPr>
        <w:spacing w:after="19"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FD440D" w:rsidRDefault="00F33EA5" w:rsidP="00E01FE1">
      <w:pPr>
        <w:spacing w:after="17" w:line="360" w:lineRule="auto"/>
        <w:ind w:left="-5" w:right="57"/>
        <w:jc w:val="left"/>
        <w:rPr>
          <w:rFonts w:ascii="Times New Roman" w:hAnsi="Times New Roman" w:cs="Times New Roman"/>
          <w:sz w:val="28"/>
          <w:szCs w:val="28"/>
        </w:rPr>
      </w:pPr>
      <w:r w:rsidRPr="00FD440D">
        <w:rPr>
          <w:rFonts w:ascii="Times New Roman" w:hAnsi="Times New Roman" w:cs="Times New Roman"/>
          <w:b/>
          <w:sz w:val="28"/>
          <w:szCs w:val="28"/>
        </w:rPr>
        <w:t xml:space="preserve">ii) EPS = Earnings available to Equity share holder/ No of Equity </w:t>
      </w:r>
      <w:r w:rsidR="003426CA" w:rsidRPr="00FD440D">
        <w:rPr>
          <w:rFonts w:ascii="Times New Roman" w:hAnsi="Times New Roman" w:cs="Times New Roman"/>
          <w:b/>
          <w:sz w:val="28"/>
          <w:szCs w:val="28"/>
        </w:rPr>
        <w:t>shares: -</w:t>
      </w:r>
      <w:r w:rsidRPr="00FD440D">
        <w:rPr>
          <w:rFonts w:ascii="Times New Roman" w:hAnsi="Times New Roman" w:cs="Times New Roman"/>
          <w:color w:val="000000"/>
          <w:sz w:val="28"/>
          <w:szCs w:val="28"/>
        </w:rPr>
        <w:t xml:space="preserve"> </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 xml:space="preserve">For the year ended 2022/2023 = 42.32 </w:t>
      </w:r>
    </w:p>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 xml:space="preserve">For the year ended 2021/2022 = 40.10 </w:t>
      </w:r>
    </w:p>
    <w:p w:rsidR="007067D6" w:rsidRPr="00FD440D" w:rsidRDefault="00F33EA5" w:rsidP="00E01FE1">
      <w:pPr>
        <w:spacing w:after="19"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 xml:space="preserve">For the year ended 2020/2021 = 32.22 </w:t>
      </w:r>
    </w:p>
    <w:p w:rsidR="007067D6" w:rsidRPr="00FD440D" w:rsidRDefault="00F33EA5" w:rsidP="00E01FE1">
      <w:pPr>
        <w:spacing w:after="13"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 xml:space="preserve">For the year ended 2019/2020 = 33.06 </w:t>
      </w:r>
    </w:p>
    <w:p w:rsidR="007067D6" w:rsidRPr="00FD440D" w:rsidRDefault="00F33EA5" w:rsidP="00E01FE1">
      <w:pPr>
        <w:spacing w:after="18"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 xml:space="preserve">For the year ended 2018/2019 = 59.69 </w:t>
      </w:r>
    </w:p>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lastRenderedPageBreak/>
        <w:t xml:space="preserve"> </w:t>
      </w: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b/>
        </w:rPr>
        <w:t xml:space="preserve">         </w:t>
      </w:r>
      <w:r w:rsidRPr="00FD440D">
        <w:rPr>
          <w:rFonts w:ascii="Times New Roman" w:hAnsi="Times New Roman" w:cs="Times New Roman"/>
          <w:color w:val="000000"/>
        </w:rPr>
        <w:t xml:space="preserve"> </w:t>
      </w:r>
    </w:p>
    <w:p w:rsidR="007067D6" w:rsidRPr="00E01FE1" w:rsidRDefault="00F33EA5" w:rsidP="00E01FE1">
      <w:pPr>
        <w:spacing w:line="360" w:lineRule="auto"/>
        <w:ind w:left="-5" w:right="361"/>
        <w:jc w:val="center"/>
        <w:rPr>
          <w:rFonts w:ascii="Times New Roman" w:hAnsi="Times New Roman" w:cs="Times New Roman"/>
          <w:b/>
          <w:sz w:val="28"/>
          <w:szCs w:val="28"/>
        </w:rPr>
      </w:pPr>
      <w:r w:rsidRPr="00FD440D">
        <w:rPr>
          <w:rFonts w:ascii="Times New Roman" w:hAnsi="Times New Roman" w:cs="Times New Roman"/>
          <w:b/>
          <w:sz w:val="28"/>
          <w:szCs w:val="28"/>
        </w:rPr>
        <w:t>Table showing EPS of HCL Technologies (in Rs.)</w:t>
      </w:r>
    </w:p>
    <w:tbl>
      <w:tblPr>
        <w:tblStyle w:val="TableGrid"/>
        <w:tblW w:w="9364" w:type="dxa"/>
        <w:tblInd w:w="-110" w:type="dxa"/>
        <w:tblCellMar>
          <w:top w:w="14" w:type="dxa"/>
          <w:left w:w="110" w:type="dxa"/>
          <w:right w:w="115" w:type="dxa"/>
        </w:tblCellMar>
        <w:tblLook w:val="04A0" w:firstRow="1" w:lastRow="0" w:firstColumn="1" w:lastColumn="0" w:noHBand="0" w:noVBand="1"/>
      </w:tblPr>
      <w:tblGrid>
        <w:gridCol w:w="1560"/>
        <w:gridCol w:w="1561"/>
        <w:gridCol w:w="1561"/>
        <w:gridCol w:w="1560"/>
        <w:gridCol w:w="1561"/>
        <w:gridCol w:w="1561"/>
      </w:tblGrid>
      <w:tr w:rsidR="007067D6" w:rsidRPr="00FD440D">
        <w:trPr>
          <w:trHeight w:val="420"/>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Year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Mar’23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Mar’22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Mar’21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Mar’20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Mar’19 </w:t>
            </w:r>
          </w:p>
        </w:tc>
      </w:tr>
      <w:tr w:rsidR="007067D6" w:rsidRPr="00FD440D">
        <w:trPr>
          <w:trHeight w:val="426"/>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EPS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42.32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40.10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 32.22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33.06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59.69 </w:t>
            </w:r>
          </w:p>
        </w:tc>
      </w:tr>
    </w:tbl>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FD440D" w:rsidRDefault="00F33EA5" w:rsidP="00E01FE1">
      <w:pPr>
        <w:spacing w:after="15" w:line="360" w:lineRule="auto"/>
        <w:ind w:left="-1" w:right="0" w:firstLine="0"/>
        <w:jc w:val="left"/>
        <w:rPr>
          <w:rFonts w:ascii="Times New Roman" w:hAnsi="Times New Roman" w:cs="Times New Roman"/>
        </w:rPr>
      </w:pPr>
      <w:r w:rsidRPr="00FD440D">
        <w:rPr>
          <w:rFonts w:ascii="Times New Roman" w:hAnsi="Times New Roman" w:cs="Times New Roman"/>
          <w:noProof/>
        </w:rPr>
        <w:drawing>
          <wp:inline distT="0" distB="0" distL="0" distR="0">
            <wp:extent cx="5915023" cy="2971800"/>
            <wp:effectExtent l="0" t="0" r="0" b="0"/>
            <wp:docPr id="5555" name="Picture 5555"/>
            <wp:cNvGraphicFramePr/>
            <a:graphic xmlns:a="http://schemas.openxmlformats.org/drawingml/2006/main">
              <a:graphicData uri="http://schemas.openxmlformats.org/drawingml/2006/picture">
                <pic:pic xmlns:pic="http://schemas.openxmlformats.org/drawingml/2006/picture">
                  <pic:nvPicPr>
                    <pic:cNvPr id="5555" name="Picture 5555"/>
                    <pic:cNvPicPr/>
                  </pic:nvPicPr>
                  <pic:blipFill>
                    <a:blip r:embed="rId31">
                      <a:duotone>
                        <a:schemeClr val="accent5">
                          <a:shade val="45000"/>
                          <a:satMod val="135000"/>
                        </a:schemeClr>
                        <a:prstClr val="white"/>
                      </a:duotone>
                    </a:blip>
                    <a:stretch>
                      <a:fillRect/>
                    </a:stretch>
                  </pic:blipFill>
                  <pic:spPr>
                    <a:xfrm>
                      <a:off x="0" y="0"/>
                      <a:ext cx="5915025" cy="2971801"/>
                    </a:xfrm>
                    <a:prstGeom prst="rect">
                      <a:avLst/>
                    </a:prstGeom>
                  </pic:spPr>
                </pic:pic>
              </a:graphicData>
            </a:graphic>
          </wp:inline>
        </w:drawing>
      </w:r>
    </w:p>
    <w:p w:rsidR="007067D6" w:rsidRPr="00FD440D" w:rsidRDefault="00F33EA5" w:rsidP="00E01FE1">
      <w:pPr>
        <w:tabs>
          <w:tab w:val="center" w:pos="9319"/>
        </w:tabs>
        <w:spacing w:after="89" w:line="360" w:lineRule="auto"/>
        <w:ind w:left="-15" w:right="0" w:firstLine="0"/>
        <w:jc w:val="center"/>
        <w:rPr>
          <w:rFonts w:ascii="Times New Roman" w:hAnsi="Times New Roman" w:cs="Times New Roman"/>
          <w:sz w:val="28"/>
          <w:szCs w:val="28"/>
        </w:rPr>
      </w:pPr>
      <w:r w:rsidRPr="00FD440D">
        <w:rPr>
          <w:rFonts w:ascii="Times New Roman" w:hAnsi="Times New Roman" w:cs="Times New Roman"/>
          <w:b/>
          <w:sz w:val="28"/>
          <w:szCs w:val="28"/>
        </w:rPr>
        <w:t>Graph showing EPS of HCL Technologies</w:t>
      </w: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rPr>
        <w:t xml:space="preserve"> </w:t>
      </w:r>
    </w:p>
    <w:p w:rsidR="007067D6" w:rsidRPr="00FD440D" w:rsidRDefault="00F33EA5" w:rsidP="00E01FE1">
      <w:pPr>
        <w:spacing w:line="360" w:lineRule="auto"/>
        <w:ind w:left="-5" w:right="361"/>
        <w:rPr>
          <w:rFonts w:ascii="Times New Roman" w:hAnsi="Times New Roman" w:cs="Times New Roman"/>
          <w:sz w:val="24"/>
          <w:szCs w:val="24"/>
        </w:rPr>
      </w:pPr>
      <w:r w:rsidRPr="00FD440D">
        <w:rPr>
          <w:rFonts w:ascii="Times New Roman" w:hAnsi="Times New Roman" w:cs="Times New Roman"/>
          <w:b/>
          <w:sz w:val="28"/>
          <w:szCs w:val="28"/>
        </w:rPr>
        <w:t>Analysis:</w:t>
      </w:r>
      <w:r w:rsidRPr="00FD440D">
        <w:rPr>
          <w:rFonts w:ascii="Times New Roman" w:hAnsi="Times New Roman" w:cs="Times New Roman"/>
        </w:rPr>
        <w:t xml:space="preserve"> </w:t>
      </w:r>
      <w:r w:rsidRPr="00FD440D">
        <w:rPr>
          <w:rFonts w:ascii="Times New Roman" w:hAnsi="Times New Roman" w:cs="Times New Roman"/>
          <w:sz w:val="24"/>
          <w:szCs w:val="24"/>
        </w:rPr>
        <w:t>Above table shows t</w:t>
      </w:r>
      <w:r w:rsidR="00C865B3">
        <w:rPr>
          <w:rFonts w:ascii="Times New Roman" w:hAnsi="Times New Roman" w:cs="Times New Roman"/>
          <w:sz w:val="24"/>
          <w:szCs w:val="24"/>
        </w:rPr>
        <w:t xml:space="preserve">hat in the year Mar 2019 the companies EPS is 59.69, but in next two </w:t>
      </w:r>
      <w:r w:rsidR="003426CA">
        <w:rPr>
          <w:rFonts w:ascii="Times New Roman" w:hAnsi="Times New Roman" w:cs="Times New Roman"/>
          <w:sz w:val="24"/>
          <w:szCs w:val="24"/>
        </w:rPr>
        <w:t>years</w:t>
      </w:r>
      <w:r w:rsidR="00C865B3">
        <w:rPr>
          <w:rFonts w:ascii="Times New Roman" w:hAnsi="Times New Roman" w:cs="Times New Roman"/>
          <w:sz w:val="24"/>
          <w:szCs w:val="24"/>
        </w:rPr>
        <w:t xml:space="preserve"> it is decrease. </w:t>
      </w:r>
      <w:r w:rsidR="00F75F1C">
        <w:rPr>
          <w:rFonts w:ascii="Times New Roman" w:hAnsi="Times New Roman" w:cs="Times New Roman"/>
          <w:sz w:val="24"/>
          <w:szCs w:val="24"/>
        </w:rPr>
        <w:t xml:space="preserve">And in the year Mar 21-23 it again increased from 40.1 to 42.32 </w:t>
      </w:r>
      <w:r w:rsidR="003426CA">
        <w:rPr>
          <w:rFonts w:ascii="Times New Roman" w:hAnsi="Times New Roman" w:cs="Times New Roman"/>
          <w:sz w:val="24"/>
          <w:szCs w:val="24"/>
        </w:rPr>
        <w:t>rupees.</w:t>
      </w:r>
      <w:r w:rsidR="00F75F1C">
        <w:rPr>
          <w:rFonts w:ascii="Times New Roman" w:hAnsi="Times New Roman" w:cs="Times New Roman"/>
          <w:sz w:val="24"/>
          <w:szCs w:val="24"/>
        </w:rPr>
        <w:t xml:space="preserve"> </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FD440D" w:rsidRDefault="00F33EA5" w:rsidP="00E01FE1">
      <w:pPr>
        <w:spacing w:line="360" w:lineRule="auto"/>
        <w:ind w:left="-5" w:right="361"/>
        <w:rPr>
          <w:rFonts w:ascii="Times New Roman" w:hAnsi="Times New Roman" w:cs="Times New Roman"/>
        </w:rPr>
      </w:pPr>
      <w:r w:rsidRPr="00FD440D">
        <w:rPr>
          <w:rFonts w:ascii="Times New Roman" w:hAnsi="Times New Roman" w:cs="Times New Roman"/>
          <w:b/>
          <w:sz w:val="28"/>
          <w:szCs w:val="28"/>
        </w:rPr>
        <w:t>Interpretation:</w:t>
      </w:r>
      <w:r w:rsidRPr="00FD440D">
        <w:rPr>
          <w:rFonts w:ascii="Times New Roman" w:hAnsi="Times New Roman" w:cs="Times New Roman"/>
          <w:b/>
        </w:rPr>
        <w:t xml:space="preserve"> </w:t>
      </w:r>
      <w:r w:rsidR="00F75F1C">
        <w:rPr>
          <w:rFonts w:ascii="Times New Roman" w:hAnsi="Times New Roman" w:cs="Times New Roman"/>
          <w:sz w:val="24"/>
          <w:szCs w:val="24"/>
        </w:rPr>
        <w:t xml:space="preserve">From the above </w:t>
      </w:r>
      <w:r w:rsidR="003426CA">
        <w:rPr>
          <w:rFonts w:ascii="Times New Roman" w:hAnsi="Times New Roman" w:cs="Times New Roman"/>
          <w:sz w:val="24"/>
          <w:szCs w:val="24"/>
        </w:rPr>
        <w:t xml:space="preserve">graph </w:t>
      </w:r>
      <w:r w:rsidR="003426CA" w:rsidRPr="00FD440D">
        <w:rPr>
          <w:rFonts w:ascii="Times New Roman" w:hAnsi="Times New Roman" w:cs="Times New Roman"/>
          <w:sz w:val="24"/>
          <w:szCs w:val="24"/>
        </w:rPr>
        <w:t>sees</w:t>
      </w:r>
      <w:r w:rsidRPr="00FD440D">
        <w:rPr>
          <w:rFonts w:ascii="Times New Roman" w:hAnsi="Times New Roman" w:cs="Times New Roman"/>
          <w:sz w:val="24"/>
          <w:szCs w:val="24"/>
        </w:rPr>
        <w:t xml:space="preserve"> that EPS of company is good and it is </w:t>
      </w:r>
      <w:r w:rsidR="00F75F1C">
        <w:rPr>
          <w:rFonts w:ascii="Times New Roman" w:hAnsi="Times New Roman" w:cs="Times New Roman"/>
          <w:sz w:val="24"/>
          <w:szCs w:val="24"/>
        </w:rPr>
        <w:t xml:space="preserve">but it is </w:t>
      </w:r>
      <w:r w:rsidR="003426CA">
        <w:rPr>
          <w:rFonts w:ascii="Times New Roman" w:hAnsi="Times New Roman" w:cs="Times New Roman"/>
          <w:sz w:val="24"/>
          <w:szCs w:val="24"/>
        </w:rPr>
        <w:t>fluctuating.</w:t>
      </w:r>
      <w:r w:rsidR="00F75F1C">
        <w:rPr>
          <w:rFonts w:ascii="Times New Roman" w:hAnsi="Times New Roman" w:cs="Times New Roman"/>
          <w:sz w:val="24"/>
          <w:szCs w:val="24"/>
        </w:rPr>
        <w:t xml:space="preserve"> </w:t>
      </w:r>
    </w:p>
    <w:p w:rsidR="007067D6" w:rsidRPr="00FD440D" w:rsidRDefault="00F33EA5" w:rsidP="003426CA">
      <w:pPr>
        <w:spacing w:after="0"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FD440D" w:rsidRDefault="00F33EA5" w:rsidP="00E01FE1">
      <w:pPr>
        <w:spacing w:after="17" w:line="360" w:lineRule="auto"/>
        <w:ind w:left="-5" w:right="57"/>
        <w:jc w:val="left"/>
        <w:rPr>
          <w:rFonts w:ascii="Times New Roman" w:hAnsi="Times New Roman" w:cs="Times New Roman"/>
          <w:sz w:val="28"/>
          <w:szCs w:val="28"/>
        </w:rPr>
      </w:pPr>
      <w:r w:rsidRPr="00FD440D">
        <w:rPr>
          <w:rFonts w:ascii="Times New Roman" w:hAnsi="Times New Roman" w:cs="Times New Roman"/>
          <w:b/>
          <w:sz w:val="28"/>
          <w:szCs w:val="28"/>
        </w:rPr>
        <w:t>iii) Current ratio= Current assets/ Current liability</w:t>
      </w:r>
      <w:r w:rsidRPr="00FD440D">
        <w:rPr>
          <w:rFonts w:ascii="Times New Roman" w:hAnsi="Times New Roman" w:cs="Times New Roman"/>
          <w:b/>
          <w:color w:val="000000"/>
          <w:sz w:val="28"/>
          <w:szCs w:val="28"/>
        </w:rPr>
        <w:t xml:space="preserve"> </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b/>
          <w:color w:val="000000"/>
        </w:rPr>
        <w:lastRenderedPageBreak/>
        <w:t xml:space="preserve"> </w:t>
      </w:r>
    </w:p>
    <w:p w:rsidR="007067D6" w:rsidRPr="003426CA" w:rsidRDefault="00F33EA5" w:rsidP="003426CA">
      <w:pPr>
        <w:spacing w:line="360" w:lineRule="auto"/>
        <w:ind w:left="-5" w:right="361"/>
        <w:jc w:val="center"/>
        <w:rPr>
          <w:rFonts w:ascii="Times New Roman" w:hAnsi="Times New Roman" w:cs="Times New Roman"/>
          <w:b/>
          <w:sz w:val="28"/>
          <w:szCs w:val="28"/>
        </w:rPr>
      </w:pPr>
      <w:r w:rsidRPr="00FD440D">
        <w:rPr>
          <w:rFonts w:ascii="Times New Roman" w:hAnsi="Times New Roman" w:cs="Times New Roman"/>
          <w:b/>
          <w:sz w:val="28"/>
          <w:szCs w:val="28"/>
        </w:rPr>
        <w:t>Table showing current ratio of HCL Technologies</w:t>
      </w:r>
    </w:p>
    <w:tbl>
      <w:tblPr>
        <w:tblStyle w:val="TableGrid"/>
        <w:tblW w:w="9364" w:type="dxa"/>
        <w:tblInd w:w="-110" w:type="dxa"/>
        <w:tblCellMar>
          <w:top w:w="19" w:type="dxa"/>
          <w:left w:w="110" w:type="dxa"/>
          <w:right w:w="115" w:type="dxa"/>
        </w:tblCellMar>
        <w:tblLook w:val="04A0" w:firstRow="1" w:lastRow="0" w:firstColumn="1" w:lastColumn="0" w:noHBand="0" w:noVBand="1"/>
      </w:tblPr>
      <w:tblGrid>
        <w:gridCol w:w="1560"/>
        <w:gridCol w:w="1561"/>
        <w:gridCol w:w="1561"/>
        <w:gridCol w:w="1560"/>
        <w:gridCol w:w="1561"/>
        <w:gridCol w:w="1561"/>
      </w:tblGrid>
      <w:tr w:rsidR="007067D6" w:rsidRPr="00FD440D">
        <w:trPr>
          <w:trHeight w:val="610"/>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Year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Mar’23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Mar’22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Mar’21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Mar’20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Mar’19 </w:t>
            </w:r>
          </w:p>
        </w:tc>
      </w:tr>
      <w:tr w:rsidR="007067D6" w:rsidRPr="00FD440D" w:rsidTr="003426CA">
        <w:trPr>
          <w:trHeight w:val="596"/>
        </w:trPr>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Current Ratio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  2.68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  2.97 </w:t>
            </w:r>
          </w:p>
        </w:tc>
        <w:tc>
          <w:tcPr>
            <w:tcW w:w="1560"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  2.77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  1.69 </w:t>
            </w:r>
          </w:p>
        </w:tc>
        <w:tc>
          <w:tcPr>
            <w:tcW w:w="1561" w:type="dxa"/>
            <w:tcBorders>
              <w:top w:val="single" w:sz="4" w:space="0" w:color="000000"/>
              <w:left w:val="single" w:sz="4" w:space="0" w:color="000000"/>
              <w:bottom w:val="single" w:sz="4" w:space="0" w:color="000000"/>
              <w:right w:val="single" w:sz="4" w:space="0" w:color="000000"/>
            </w:tcBorders>
          </w:tcPr>
          <w:p w:rsidR="007067D6" w:rsidRPr="00FD440D" w:rsidRDefault="00F33EA5" w:rsidP="00E01FE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  2.93 </w:t>
            </w:r>
          </w:p>
        </w:tc>
      </w:tr>
    </w:tbl>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eastAsia="Calibri" w:hAnsi="Times New Roman" w:cs="Times New Roman"/>
          <w:color w:val="000000"/>
          <w:sz w:val="22"/>
        </w:rPr>
        <w:t xml:space="preserve"> </w:t>
      </w:r>
    </w:p>
    <w:p w:rsidR="007067D6" w:rsidRPr="00FD440D" w:rsidRDefault="00F33EA5" w:rsidP="00E01FE1">
      <w:pPr>
        <w:spacing w:after="16" w:line="360" w:lineRule="auto"/>
        <w:ind w:left="-1" w:right="0" w:firstLine="0"/>
        <w:jc w:val="left"/>
        <w:rPr>
          <w:rFonts w:ascii="Times New Roman" w:hAnsi="Times New Roman" w:cs="Times New Roman"/>
        </w:rPr>
      </w:pPr>
      <w:r w:rsidRPr="00FD440D">
        <w:rPr>
          <w:rFonts w:ascii="Times New Roman" w:hAnsi="Times New Roman" w:cs="Times New Roman"/>
          <w:noProof/>
        </w:rPr>
        <w:drawing>
          <wp:inline distT="0" distB="0" distL="0" distR="0">
            <wp:extent cx="6038850" cy="2886075"/>
            <wp:effectExtent l="0" t="0" r="0" b="9525"/>
            <wp:docPr id="5683" name="Picture 5683"/>
            <wp:cNvGraphicFramePr/>
            <a:graphic xmlns:a="http://schemas.openxmlformats.org/drawingml/2006/main">
              <a:graphicData uri="http://schemas.openxmlformats.org/drawingml/2006/picture">
                <pic:pic xmlns:pic="http://schemas.openxmlformats.org/drawingml/2006/picture">
                  <pic:nvPicPr>
                    <pic:cNvPr id="5683" name="Picture 5683"/>
                    <pic:cNvPicPr/>
                  </pic:nvPicPr>
                  <pic:blipFill>
                    <a:blip r:embed="rId32"/>
                    <a:stretch>
                      <a:fillRect/>
                    </a:stretch>
                  </pic:blipFill>
                  <pic:spPr>
                    <a:xfrm>
                      <a:off x="0" y="0"/>
                      <a:ext cx="6038850" cy="2886075"/>
                    </a:xfrm>
                    <a:prstGeom prst="rect">
                      <a:avLst/>
                    </a:prstGeom>
                  </pic:spPr>
                </pic:pic>
              </a:graphicData>
            </a:graphic>
          </wp:inline>
        </w:drawing>
      </w:r>
    </w:p>
    <w:p w:rsidR="007067D6" w:rsidRPr="00605206" w:rsidRDefault="00F33EA5" w:rsidP="00605206">
      <w:pPr>
        <w:tabs>
          <w:tab w:val="center" w:pos="9514"/>
        </w:tabs>
        <w:spacing w:after="88" w:line="360" w:lineRule="auto"/>
        <w:ind w:left="-15" w:right="0" w:firstLine="0"/>
        <w:jc w:val="center"/>
        <w:rPr>
          <w:rFonts w:ascii="Times New Roman" w:hAnsi="Times New Roman" w:cs="Times New Roman"/>
          <w:sz w:val="28"/>
          <w:szCs w:val="28"/>
        </w:rPr>
      </w:pPr>
      <w:r w:rsidRPr="007E527E">
        <w:rPr>
          <w:rFonts w:ascii="Times New Roman" w:hAnsi="Times New Roman" w:cs="Times New Roman"/>
          <w:b/>
          <w:sz w:val="28"/>
          <w:szCs w:val="28"/>
        </w:rPr>
        <w:t>Graph Showing C</w:t>
      </w:r>
      <w:r w:rsidR="00605206">
        <w:rPr>
          <w:rFonts w:ascii="Times New Roman" w:hAnsi="Times New Roman" w:cs="Times New Roman"/>
          <w:b/>
          <w:sz w:val="28"/>
          <w:szCs w:val="28"/>
        </w:rPr>
        <w:t>urrent ratio of HCL Technologies</w:t>
      </w:r>
      <w:r w:rsidRPr="00FD440D">
        <w:rPr>
          <w:rFonts w:ascii="Times New Roman" w:hAnsi="Times New Roman" w:cs="Times New Roman"/>
          <w:b/>
          <w:color w:val="000000"/>
        </w:rPr>
        <w:t xml:space="preserve"> </w:t>
      </w:r>
    </w:p>
    <w:p w:rsidR="007067D6" w:rsidRPr="00FD440D" w:rsidRDefault="00F33EA5" w:rsidP="00E01FE1">
      <w:pPr>
        <w:spacing w:line="360" w:lineRule="auto"/>
        <w:ind w:left="-5" w:right="361"/>
        <w:rPr>
          <w:rFonts w:ascii="Times New Roman" w:hAnsi="Times New Roman" w:cs="Times New Roman"/>
        </w:rPr>
      </w:pPr>
      <w:r w:rsidRPr="007E527E">
        <w:rPr>
          <w:rFonts w:ascii="Times New Roman" w:hAnsi="Times New Roman" w:cs="Times New Roman"/>
          <w:b/>
          <w:sz w:val="28"/>
          <w:szCs w:val="28"/>
        </w:rPr>
        <w:t>Analysis:</w:t>
      </w:r>
      <w:r w:rsidRPr="00FD440D">
        <w:rPr>
          <w:rFonts w:ascii="Times New Roman" w:hAnsi="Times New Roman" w:cs="Times New Roman"/>
        </w:rPr>
        <w:t xml:space="preserve"> </w:t>
      </w:r>
      <w:r w:rsidRPr="007E527E">
        <w:rPr>
          <w:rFonts w:ascii="Times New Roman" w:hAnsi="Times New Roman" w:cs="Times New Roman"/>
          <w:sz w:val="24"/>
          <w:szCs w:val="24"/>
        </w:rPr>
        <w:t xml:space="preserve">From the above table it shows the current ratio of </w:t>
      </w:r>
      <w:r w:rsidR="00F75F1C">
        <w:rPr>
          <w:rFonts w:ascii="Times New Roman" w:hAnsi="Times New Roman" w:cs="Times New Roman"/>
          <w:sz w:val="24"/>
          <w:szCs w:val="24"/>
        </w:rPr>
        <w:t xml:space="preserve">HCL which was 2.93 in Mar 19 is decrease in Mar 20, but afterwards it increasing till Mar 23. </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7E527E" w:rsidRDefault="00F33EA5" w:rsidP="00E01FE1">
      <w:pPr>
        <w:spacing w:line="360" w:lineRule="auto"/>
        <w:ind w:left="-5" w:right="361"/>
        <w:rPr>
          <w:rFonts w:ascii="Times New Roman" w:hAnsi="Times New Roman" w:cs="Times New Roman"/>
          <w:sz w:val="24"/>
          <w:szCs w:val="24"/>
        </w:rPr>
      </w:pPr>
      <w:r w:rsidRPr="007E527E">
        <w:rPr>
          <w:rFonts w:ascii="Times New Roman" w:hAnsi="Times New Roman" w:cs="Times New Roman"/>
          <w:b/>
          <w:sz w:val="28"/>
          <w:szCs w:val="28"/>
        </w:rPr>
        <w:t>Interpretation:</w:t>
      </w:r>
      <w:r w:rsidRPr="00FD440D">
        <w:rPr>
          <w:rFonts w:ascii="Times New Roman" w:hAnsi="Times New Roman" w:cs="Times New Roman"/>
          <w:b/>
        </w:rPr>
        <w:t xml:space="preserve"> </w:t>
      </w:r>
      <w:r w:rsidRPr="007E527E">
        <w:rPr>
          <w:rFonts w:ascii="Times New Roman" w:hAnsi="Times New Roman" w:cs="Times New Roman"/>
          <w:sz w:val="24"/>
          <w:szCs w:val="24"/>
        </w:rPr>
        <w:t xml:space="preserve">The above analysis shows the current ratio of HCL from five </w:t>
      </w:r>
      <w:r w:rsidR="003426CA" w:rsidRPr="007E527E">
        <w:rPr>
          <w:rFonts w:ascii="Times New Roman" w:hAnsi="Times New Roman" w:cs="Times New Roman"/>
          <w:sz w:val="24"/>
          <w:szCs w:val="24"/>
        </w:rPr>
        <w:t>years</w:t>
      </w:r>
      <w:r w:rsidRPr="007E527E">
        <w:rPr>
          <w:rFonts w:ascii="Times New Roman" w:hAnsi="Times New Roman" w:cs="Times New Roman"/>
          <w:sz w:val="24"/>
          <w:szCs w:val="24"/>
        </w:rPr>
        <w:t xml:space="preserve"> which is increasing and decreasing every </w:t>
      </w:r>
      <w:r w:rsidR="00F75F1C">
        <w:rPr>
          <w:rFonts w:ascii="Times New Roman" w:hAnsi="Times New Roman" w:cs="Times New Roman"/>
          <w:sz w:val="24"/>
          <w:szCs w:val="24"/>
        </w:rPr>
        <w:t xml:space="preserve">year, in Mar 22 it is in better </w:t>
      </w:r>
      <w:r w:rsidR="003426CA">
        <w:rPr>
          <w:rFonts w:ascii="Times New Roman" w:hAnsi="Times New Roman" w:cs="Times New Roman"/>
          <w:sz w:val="24"/>
          <w:szCs w:val="24"/>
        </w:rPr>
        <w:t>position.</w:t>
      </w:r>
      <w:r w:rsidRPr="007E527E">
        <w:rPr>
          <w:rFonts w:ascii="Times New Roman" w:hAnsi="Times New Roman" w:cs="Times New Roman"/>
          <w:color w:val="000000"/>
          <w:sz w:val="24"/>
          <w:szCs w:val="24"/>
        </w:rPr>
        <w:t xml:space="preserve"> </w:t>
      </w:r>
    </w:p>
    <w:p w:rsidR="007067D6" w:rsidRPr="007E527E" w:rsidRDefault="00F33EA5" w:rsidP="00E01FE1">
      <w:pPr>
        <w:spacing w:after="18" w:line="360" w:lineRule="auto"/>
        <w:ind w:left="0" w:right="0" w:firstLine="0"/>
        <w:jc w:val="left"/>
        <w:rPr>
          <w:rFonts w:ascii="Times New Roman" w:hAnsi="Times New Roman" w:cs="Times New Roman"/>
          <w:sz w:val="28"/>
          <w:szCs w:val="28"/>
        </w:rPr>
      </w:pPr>
      <w:r w:rsidRPr="007E527E">
        <w:rPr>
          <w:rFonts w:ascii="Times New Roman" w:hAnsi="Times New Roman" w:cs="Times New Roman"/>
          <w:b/>
          <w:color w:val="000000"/>
          <w:sz w:val="28"/>
          <w:szCs w:val="28"/>
        </w:rPr>
        <w:t xml:space="preserve"> </w:t>
      </w:r>
    </w:p>
    <w:p w:rsidR="007067D6" w:rsidRPr="007E527E" w:rsidRDefault="00F33EA5" w:rsidP="00E01FE1">
      <w:pPr>
        <w:spacing w:after="17" w:line="360" w:lineRule="auto"/>
        <w:ind w:left="-5" w:right="57"/>
        <w:jc w:val="left"/>
        <w:rPr>
          <w:rFonts w:ascii="Times New Roman" w:hAnsi="Times New Roman" w:cs="Times New Roman"/>
          <w:sz w:val="28"/>
          <w:szCs w:val="28"/>
        </w:rPr>
      </w:pPr>
      <w:r w:rsidRPr="007E527E">
        <w:rPr>
          <w:rFonts w:ascii="Times New Roman" w:hAnsi="Times New Roman" w:cs="Times New Roman"/>
          <w:b/>
          <w:sz w:val="28"/>
          <w:szCs w:val="28"/>
        </w:rPr>
        <w:t>iv) P/E ratio = Market value per share/ Earning per share (EPS) (in Rs.)</w:t>
      </w:r>
      <w:r w:rsidRPr="007E527E">
        <w:rPr>
          <w:rFonts w:ascii="Times New Roman" w:hAnsi="Times New Roman" w:cs="Times New Roman"/>
          <w:color w:val="000000"/>
          <w:sz w:val="28"/>
          <w:szCs w:val="28"/>
        </w:rPr>
        <w:t xml:space="preserve"> </w:t>
      </w:r>
    </w:p>
    <w:p w:rsidR="00F75F1C" w:rsidRDefault="00F33EA5" w:rsidP="00F75F1C">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F75F1C" w:rsidRDefault="00F33EA5" w:rsidP="00F75F1C">
      <w:pPr>
        <w:spacing w:after="18" w:line="360" w:lineRule="auto"/>
        <w:ind w:left="0" w:right="0" w:firstLine="0"/>
        <w:jc w:val="left"/>
        <w:rPr>
          <w:rFonts w:ascii="Times New Roman" w:hAnsi="Times New Roman" w:cs="Times New Roman"/>
        </w:rPr>
      </w:pPr>
      <w:r w:rsidRPr="007E527E">
        <w:rPr>
          <w:rFonts w:ascii="Times New Roman" w:hAnsi="Times New Roman" w:cs="Times New Roman"/>
          <w:sz w:val="24"/>
          <w:szCs w:val="24"/>
        </w:rPr>
        <w:t xml:space="preserve">For the year March 2023 = 19.86 </w:t>
      </w:r>
    </w:p>
    <w:p w:rsidR="007067D6" w:rsidRPr="007E527E" w:rsidRDefault="00F33EA5" w:rsidP="00E01FE1">
      <w:pPr>
        <w:spacing w:after="18"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lastRenderedPageBreak/>
        <w:t xml:space="preserve"> </w:t>
      </w:r>
    </w:p>
    <w:p w:rsidR="007067D6" w:rsidRPr="007E527E" w:rsidRDefault="00F33EA5" w:rsidP="00E01FE1">
      <w:pPr>
        <w:spacing w:line="360" w:lineRule="auto"/>
        <w:ind w:left="-5" w:right="361"/>
        <w:rPr>
          <w:rFonts w:ascii="Times New Roman" w:hAnsi="Times New Roman" w:cs="Times New Roman"/>
          <w:sz w:val="24"/>
          <w:szCs w:val="24"/>
        </w:rPr>
      </w:pPr>
      <w:r w:rsidRPr="007E527E">
        <w:rPr>
          <w:rFonts w:ascii="Times New Roman" w:hAnsi="Times New Roman" w:cs="Times New Roman"/>
          <w:sz w:val="24"/>
          <w:szCs w:val="24"/>
        </w:rPr>
        <w:t xml:space="preserve">For the year March 2022 = 23.40 </w:t>
      </w:r>
    </w:p>
    <w:p w:rsidR="007067D6" w:rsidRPr="007E527E" w:rsidRDefault="00F33EA5" w:rsidP="00E01FE1">
      <w:pPr>
        <w:spacing w:after="0"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t xml:space="preserve"> </w:t>
      </w:r>
    </w:p>
    <w:p w:rsidR="007067D6" w:rsidRPr="007E527E" w:rsidRDefault="00F33EA5" w:rsidP="00E01FE1">
      <w:pPr>
        <w:spacing w:line="360" w:lineRule="auto"/>
        <w:ind w:left="-5" w:right="361"/>
        <w:rPr>
          <w:rFonts w:ascii="Times New Roman" w:hAnsi="Times New Roman" w:cs="Times New Roman"/>
          <w:sz w:val="24"/>
          <w:szCs w:val="24"/>
        </w:rPr>
      </w:pPr>
      <w:r w:rsidRPr="007E527E">
        <w:rPr>
          <w:rFonts w:ascii="Times New Roman" w:hAnsi="Times New Roman" w:cs="Times New Roman"/>
          <w:sz w:val="24"/>
          <w:szCs w:val="24"/>
        </w:rPr>
        <w:t xml:space="preserve">For the year March 2021 = 23.96 </w:t>
      </w:r>
    </w:p>
    <w:p w:rsidR="007067D6" w:rsidRPr="007E527E" w:rsidRDefault="00F33EA5" w:rsidP="00E01FE1">
      <w:pPr>
        <w:spacing w:after="18"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t xml:space="preserve"> </w:t>
      </w:r>
    </w:p>
    <w:p w:rsidR="007067D6" w:rsidRPr="007E527E" w:rsidRDefault="00F33EA5" w:rsidP="00E01FE1">
      <w:pPr>
        <w:spacing w:line="360" w:lineRule="auto"/>
        <w:ind w:left="-5" w:right="361"/>
        <w:rPr>
          <w:rFonts w:ascii="Times New Roman" w:hAnsi="Times New Roman" w:cs="Times New Roman"/>
          <w:sz w:val="24"/>
          <w:szCs w:val="24"/>
        </w:rPr>
      </w:pPr>
      <w:r w:rsidRPr="007E527E">
        <w:rPr>
          <w:rFonts w:ascii="Times New Roman" w:hAnsi="Times New Roman" w:cs="Times New Roman"/>
          <w:sz w:val="24"/>
          <w:szCs w:val="24"/>
        </w:rPr>
        <w:t xml:space="preserve">For the year March 2020 = 10.72 </w:t>
      </w:r>
    </w:p>
    <w:p w:rsidR="007067D6" w:rsidRPr="007E527E" w:rsidRDefault="00F33EA5" w:rsidP="00E01FE1">
      <w:pPr>
        <w:spacing w:after="0" w:line="360" w:lineRule="auto"/>
        <w:ind w:left="0" w:right="0" w:firstLine="0"/>
        <w:jc w:val="left"/>
        <w:rPr>
          <w:rFonts w:ascii="Times New Roman" w:hAnsi="Times New Roman" w:cs="Times New Roman"/>
          <w:sz w:val="24"/>
          <w:szCs w:val="24"/>
        </w:rPr>
      </w:pPr>
      <w:r w:rsidRPr="007E527E">
        <w:rPr>
          <w:rFonts w:ascii="Times New Roman" w:hAnsi="Times New Roman" w:cs="Times New Roman"/>
          <w:sz w:val="24"/>
          <w:szCs w:val="24"/>
        </w:rPr>
        <w:t xml:space="preserve"> </w:t>
      </w:r>
    </w:p>
    <w:p w:rsidR="007067D6" w:rsidRPr="007E527E" w:rsidRDefault="00F33EA5" w:rsidP="00E01FE1">
      <w:pPr>
        <w:spacing w:line="360" w:lineRule="auto"/>
        <w:ind w:left="-5" w:right="361"/>
        <w:rPr>
          <w:rFonts w:ascii="Times New Roman" w:hAnsi="Times New Roman" w:cs="Times New Roman"/>
          <w:sz w:val="24"/>
          <w:szCs w:val="24"/>
        </w:rPr>
      </w:pPr>
      <w:r w:rsidRPr="007E527E">
        <w:rPr>
          <w:rFonts w:ascii="Times New Roman" w:hAnsi="Times New Roman" w:cs="Times New Roman"/>
          <w:sz w:val="24"/>
          <w:szCs w:val="24"/>
        </w:rPr>
        <w:t xml:space="preserve">For the year March 2019 = 7.28 </w:t>
      </w: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FD440D" w:rsidRDefault="00F33EA5" w:rsidP="00E01FE1">
      <w:pPr>
        <w:spacing w:after="16" w:line="360" w:lineRule="auto"/>
        <w:ind w:left="-1" w:right="-6" w:firstLine="0"/>
        <w:jc w:val="left"/>
        <w:rPr>
          <w:rFonts w:ascii="Times New Roman" w:hAnsi="Times New Roman" w:cs="Times New Roman"/>
        </w:rPr>
      </w:pPr>
      <w:r w:rsidRPr="00FD440D">
        <w:rPr>
          <w:rFonts w:ascii="Times New Roman" w:hAnsi="Times New Roman" w:cs="Times New Roman"/>
          <w:noProof/>
        </w:rPr>
        <w:drawing>
          <wp:inline distT="0" distB="0" distL="0" distR="0">
            <wp:extent cx="6181725" cy="2600325"/>
            <wp:effectExtent l="0" t="0" r="9525" b="9525"/>
            <wp:docPr id="5813" name="Picture 5813"/>
            <wp:cNvGraphicFramePr/>
            <a:graphic xmlns:a="http://schemas.openxmlformats.org/drawingml/2006/main">
              <a:graphicData uri="http://schemas.openxmlformats.org/drawingml/2006/picture">
                <pic:pic xmlns:pic="http://schemas.openxmlformats.org/drawingml/2006/picture">
                  <pic:nvPicPr>
                    <pic:cNvPr id="5813" name="Picture 5813"/>
                    <pic:cNvPicPr/>
                  </pic:nvPicPr>
                  <pic:blipFill>
                    <a:blip r:embed="rId33"/>
                    <a:stretch>
                      <a:fillRect/>
                    </a:stretch>
                  </pic:blipFill>
                  <pic:spPr>
                    <a:xfrm>
                      <a:off x="0" y="0"/>
                      <a:ext cx="6181725" cy="2600325"/>
                    </a:xfrm>
                    <a:prstGeom prst="rect">
                      <a:avLst/>
                    </a:prstGeom>
                  </pic:spPr>
                </pic:pic>
              </a:graphicData>
            </a:graphic>
          </wp:inline>
        </w:drawing>
      </w:r>
    </w:p>
    <w:p w:rsidR="007067D6" w:rsidRPr="007E527E" w:rsidRDefault="00F33EA5" w:rsidP="00E01FE1">
      <w:pPr>
        <w:spacing w:after="17" w:line="360" w:lineRule="auto"/>
        <w:ind w:left="-5" w:right="57"/>
        <w:jc w:val="center"/>
        <w:rPr>
          <w:rFonts w:ascii="Times New Roman" w:hAnsi="Times New Roman" w:cs="Times New Roman"/>
          <w:sz w:val="28"/>
          <w:szCs w:val="28"/>
        </w:rPr>
      </w:pPr>
      <w:r w:rsidRPr="007E527E">
        <w:rPr>
          <w:rFonts w:ascii="Times New Roman" w:hAnsi="Times New Roman" w:cs="Times New Roman"/>
          <w:b/>
          <w:sz w:val="28"/>
          <w:szCs w:val="28"/>
        </w:rPr>
        <w:t>Graph showing P/E ratio of HCL Technologies.</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7E527E" w:rsidRDefault="00F33EA5" w:rsidP="00E01FE1">
      <w:pPr>
        <w:spacing w:line="360" w:lineRule="auto"/>
        <w:ind w:left="-5" w:right="361"/>
        <w:rPr>
          <w:rFonts w:ascii="Times New Roman" w:hAnsi="Times New Roman" w:cs="Times New Roman"/>
          <w:sz w:val="24"/>
          <w:szCs w:val="24"/>
        </w:rPr>
      </w:pPr>
      <w:r w:rsidRPr="007E527E">
        <w:rPr>
          <w:rFonts w:ascii="Times New Roman" w:hAnsi="Times New Roman" w:cs="Times New Roman"/>
          <w:b/>
          <w:sz w:val="28"/>
          <w:szCs w:val="28"/>
        </w:rPr>
        <w:t>Analysis:</w:t>
      </w:r>
      <w:r w:rsidRPr="00FD440D">
        <w:rPr>
          <w:rFonts w:ascii="Times New Roman" w:hAnsi="Times New Roman" w:cs="Times New Roman"/>
        </w:rPr>
        <w:t xml:space="preserve"> </w:t>
      </w:r>
      <w:r w:rsidRPr="007E527E">
        <w:rPr>
          <w:rFonts w:ascii="Times New Roman" w:hAnsi="Times New Roman" w:cs="Times New Roman"/>
          <w:sz w:val="24"/>
          <w:szCs w:val="24"/>
        </w:rPr>
        <w:t>Above tabl</w:t>
      </w:r>
      <w:r w:rsidR="00F75F1C">
        <w:rPr>
          <w:rFonts w:ascii="Times New Roman" w:hAnsi="Times New Roman" w:cs="Times New Roman"/>
          <w:sz w:val="24"/>
          <w:szCs w:val="24"/>
        </w:rPr>
        <w:t>e shows P/E ratio of HCL technologies is in upward trend till Mar 22, but in Mar</w:t>
      </w:r>
      <w:r w:rsidR="000C2E0B">
        <w:rPr>
          <w:rFonts w:ascii="Times New Roman" w:hAnsi="Times New Roman" w:cs="Times New Roman"/>
          <w:sz w:val="24"/>
          <w:szCs w:val="24"/>
        </w:rPr>
        <w:t xml:space="preserve"> </w:t>
      </w:r>
      <w:r w:rsidR="00F75F1C">
        <w:rPr>
          <w:rFonts w:ascii="Times New Roman" w:hAnsi="Times New Roman" w:cs="Times New Roman"/>
          <w:sz w:val="24"/>
          <w:szCs w:val="24"/>
        </w:rPr>
        <w:t>23 it is decreased to 19.86.</w:t>
      </w:r>
    </w:p>
    <w:p w:rsidR="007067D6" w:rsidRPr="007E527E" w:rsidRDefault="00F33EA5" w:rsidP="00E01FE1">
      <w:pPr>
        <w:spacing w:after="18"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t xml:space="preserve"> </w:t>
      </w:r>
    </w:p>
    <w:p w:rsidR="00F75F1C" w:rsidRDefault="00F33EA5" w:rsidP="00F75F1C">
      <w:pPr>
        <w:spacing w:line="360" w:lineRule="auto"/>
        <w:ind w:left="-5" w:right="353"/>
        <w:jc w:val="left"/>
        <w:rPr>
          <w:rFonts w:ascii="Times New Roman" w:hAnsi="Times New Roman" w:cs="Times New Roman"/>
        </w:rPr>
      </w:pPr>
      <w:r w:rsidRPr="007E527E">
        <w:rPr>
          <w:rFonts w:ascii="Times New Roman" w:hAnsi="Times New Roman" w:cs="Times New Roman"/>
          <w:b/>
          <w:sz w:val="28"/>
          <w:szCs w:val="28"/>
        </w:rPr>
        <w:t>Interpretation:</w:t>
      </w:r>
      <w:r w:rsidRPr="007E527E">
        <w:rPr>
          <w:rFonts w:ascii="Times New Roman" w:hAnsi="Times New Roman" w:cs="Times New Roman"/>
          <w:sz w:val="24"/>
          <w:szCs w:val="24"/>
        </w:rPr>
        <w:t xml:space="preserve"> Above graph shows EPS of compan</w:t>
      </w:r>
      <w:r w:rsidR="00B6470D">
        <w:rPr>
          <w:rFonts w:ascii="Times New Roman" w:hAnsi="Times New Roman" w:cs="Times New Roman"/>
          <w:sz w:val="24"/>
          <w:szCs w:val="24"/>
        </w:rPr>
        <w:t xml:space="preserve">y that has given good return to </w:t>
      </w:r>
      <w:r w:rsidRPr="007E527E">
        <w:rPr>
          <w:rFonts w:ascii="Times New Roman" w:hAnsi="Times New Roman" w:cs="Times New Roman"/>
          <w:sz w:val="24"/>
          <w:szCs w:val="24"/>
        </w:rPr>
        <w:t>shareho</w:t>
      </w:r>
      <w:r w:rsidR="00F75F1C">
        <w:rPr>
          <w:rFonts w:ascii="Times New Roman" w:hAnsi="Times New Roman" w:cs="Times New Roman"/>
          <w:sz w:val="24"/>
          <w:szCs w:val="24"/>
        </w:rPr>
        <w:t>lders and performed well in Mar 21</w:t>
      </w:r>
      <w:r w:rsidRPr="007E527E">
        <w:rPr>
          <w:rFonts w:ascii="Times New Roman" w:hAnsi="Times New Roman" w:cs="Times New Roman"/>
          <w:sz w:val="24"/>
          <w:szCs w:val="24"/>
        </w:rPr>
        <w:t xml:space="preserve"> but after that it </w:t>
      </w:r>
      <w:r w:rsidR="00F75F1C">
        <w:rPr>
          <w:rFonts w:ascii="Times New Roman" w:hAnsi="Times New Roman" w:cs="Times New Roman"/>
          <w:sz w:val="24"/>
          <w:szCs w:val="24"/>
        </w:rPr>
        <w:t>is decreased</w:t>
      </w:r>
      <w:r w:rsidR="00EF6A08">
        <w:rPr>
          <w:rFonts w:ascii="Times New Roman" w:hAnsi="Times New Roman" w:cs="Times New Roman"/>
          <w:sz w:val="24"/>
          <w:szCs w:val="24"/>
        </w:rPr>
        <w:t>, lower the P/E ratio between 20-25 indicate that it is good for investing</w:t>
      </w:r>
      <w:r w:rsidRPr="007E527E">
        <w:rPr>
          <w:rFonts w:ascii="Times New Roman" w:hAnsi="Times New Roman" w:cs="Times New Roman"/>
          <w:sz w:val="24"/>
          <w:szCs w:val="24"/>
        </w:rPr>
        <w:t>.</w:t>
      </w:r>
      <w:r w:rsidRPr="00FD440D">
        <w:rPr>
          <w:rFonts w:ascii="Times New Roman" w:hAnsi="Times New Roman" w:cs="Times New Roman"/>
          <w:color w:val="000000"/>
        </w:rPr>
        <w:t xml:space="preserve"> </w:t>
      </w:r>
    </w:p>
    <w:p w:rsidR="003426CA" w:rsidRDefault="003426CA" w:rsidP="00F75F1C">
      <w:pPr>
        <w:spacing w:line="360" w:lineRule="auto"/>
        <w:ind w:left="-5" w:right="353"/>
        <w:jc w:val="center"/>
        <w:rPr>
          <w:rFonts w:ascii="Times New Roman" w:hAnsi="Times New Roman" w:cs="Times New Roman"/>
          <w:b/>
          <w:sz w:val="32"/>
          <w:szCs w:val="32"/>
        </w:rPr>
      </w:pPr>
    </w:p>
    <w:p w:rsidR="00605206" w:rsidRDefault="00605206" w:rsidP="00F75F1C">
      <w:pPr>
        <w:spacing w:line="360" w:lineRule="auto"/>
        <w:ind w:left="-5" w:right="353"/>
        <w:jc w:val="center"/>
        <w:rPr>
          <w:rFonts w:ascii="Times New Roman" w:hAnsi="Times New Roman" w:cs="Times New Roman"/>
          <w:b/>
          <w:sz w:val="32"/>
          <w:szCs w:val="32"/>
        </w:rPr>
      </w:pPr>
    </w:p>
    <w:p w:rsidR="003426CA" w:rsidRPr="00605206" w:rsidRDefault="00605206" w:rsidP="00605206">
      <w:pPr>
        <w:pStyle w:val="ListParagraph"/>
        <w:numPr>
          <w:ilvl w:val="0"/>
          <w:numId w:val="48"/>
        </w:numPr>
        <w:spacing w:line="360" w:lineRule="auto"/>
        <w:ind w:right="353"/>
        <w:jc w:val="left"/>
        <w:rPr>
          <w:rFonts w:ascii="Times New Roman" w:hAnsi="Times New Roman" w:cs="Times New Roman"/>
          <w:b/>
          <w:sz w:val="28"/>
          <w:szCs w:val="28"/>
        </w:rPr>
      </w:pPr>
      <w:r w:rsidRPr="00605206">
        <w:rPr>
          <w:rFonts w:ascii="Times New Roman" w:hAnsi="Times New Roman" w:cs="Times New Roman"/>
          <w:b/>
          <w:sz w:val="28"/>
          <w:szCs w:val="28"/>
        </w:rPr>
        <w:t>Data analysis of Wipro Ltd.</w:t>
      </w:r>
      <w:r>
        <w:rPr>
          <w:rFonts w:ascii="Times New Roman" w:hAnsi="Times New Roman" w:cs="Times New Roman"/>
          <w:b/>
          <w:sz w:val="28"/>
          <w:szCs w:val="28"/>
        </w:rPr>
        <w:t>:-</w:t>
      </w:r>
    </w:p>
    <w:p w:rsidR="00605206" w:rsidRDefault="00605206" w:rsidP="00605206">
      <w:pPr>
        <w:pStyle w:val="ListParagraph"/>
        <w:spacing w:after="17" w:line="360" w:lineRule="auto"/>
        <w:ind w:left="705" w:right="57" w:firstLine="0"/>
        <w:jc w:val="left"/>
        <w:rPr>
          <w:rFonts w:ascii="Times New Roman" w:hAnsi="Times New Roman" w:cs="Times New Roman"/>
          <w:b/>
          <w:sz w:val="28"/>
          <w:szCs w:val="28"/>
        </w:rPr>
      </w:pPr>
    </w:p>
    <w:p w:rsidR="00605206" w:rsidRPr="00605206" w:rsidRDefault="00B6470D" w:rsidP="00605206">
      <w:pPr>
        <w:spacing w:after="17" w:line="360" w:lineRule="auto"/>
        <w:ind w:left="0" w:right="57" w:firstLine="0"/>
        <w:rPr>
          <w:rFonts w:ascii="Times New Roman" w:hAnsi="Times New Roman" w:cs="Times New Roman"/>
          <w:sz w:val="28"/>
          <w:szCs w:val="28"/>
        </w:rPr>
      </w:pPr>
      <w:r>
        <w:rPr>
          <w:rFonts w:ascii="Times New Roman" w:hAnsi="Times New Roman" w:cs="Times New Roman"/>
          <w:b/>
          <w:sz w:val="28"/>
          <w:szCs w:val="28"/>
        </w:rPr>
        <w:t>i</w:t>
      </w:r>
      <w:r w:rsidR="00605206" w:rsidRPr="00605206">
        <w:rPr>
          <w:rFonts w:ascii="Times New Roman" w:hAnsi="Times New Roman" w:cs="Times New Roman"/>
          <w:b/>
          <w:sz w:val="28"/>
          <w:szCs w:val="28"/>
        </w:rPr>
        <w:t xml:space="preserve">) Debt to Equity ratio = Long term debts/ Equity share holder fund </w:t>
      </w:r>
    </w:p>
    <w:p w:rsidR="003426CA" w:rsidRDefault="003426CA" w:rsidP="00605206">
      <w:pPr>
        <w:spacing w:line="360" w:lineRule="auto"/>
        <w:ind w:left="-5" w:right="353"/>
        <w:jc w:val="left"/>
        <w:rPr>
          <w:rFonts w:ascii="Times New Roman" w:hAnsi="Times New Roman" w:cs="Times New Roman"/>
          <w:b/>
          <w:sz w:val="32"/>
          <w:szCs w:val="32"/>
        </w:rPr>
      </w:pPr>
    </w:p>
    <w:p w:rsidR="00605206" w:rsidRPr="00E01FE1" w:rsidRDefault="00605206" w:rsidP="00605206">
      <w:pPr>
        <w:spacing w:after="34" w:line="360" w:lineRule="auto"/>
        <w:ind w:left="-5" w:right="361"/>
        <w:jc w:val="center"/>
        <w:rPr>
          <w:rFonts w:ascii="Times New Roman" w:hAnsi="Times New Roman" w:cs="Times New Roman"/>
          <w:b/>
          <w:sz w:val="28"/>
          <w:szCs w:val="28"/>
        </w:rPr>
      </w:pPr>
      <w:r w:rsidRPr="00FD440D">
        <w:rPr>
          <w:rFonts w:ascii="Times New Roman" w:hAnsi="Times New Roman" w:cs="Times New Roman"/>
          <w:b/>
          <w:sz w:val="28"/>
          <w:szCs w:val="28"/>
        </w:rPr>
        <w:t>Table s</w:t>
      </w:r>
      <w:r>
        <w:rPr>
          <w:rFonts w:ascii="Times New Roman" w:hAnsi="Times New Roman" w:cs="Times New Roman"/>
          <w:b/>
          <w:sz w:val="28"/>
          <w:szCs w:val="28"/>
        </w:rPr>
        <w:t>howing Debt to equity ratio of Wipro Ltd.</w:t>
      </w:r>
      <w:r w:rsidRPr="00FD440D">
        <w:rPr>
          <w:rFonts w:ascii="Times New Roman" w:hAnsi="Times New Roman" w:cs="Times New Roman"/>
          <w:b/>
          <w:sz w:val="28"/>
          <w:szCs w:val="28"/>
        </w:rPr>
        <w:t>(in Rs.)</w:t>
      </w:r>
    </w:p>
    <w:tbl>
      <w:tblPr>
        <w:tblStyle w:val="TableGrid"/>
        <w:tblW w:w="9364" w:type="dxa"/>
        <w:tblInd w:w="-110" w:type="dxa"/>
        <w:tblCellMar>
          <w:top w:w="14" w:type="dxa"/>
          <w:left w:w="110" w:type="dxa"/>
          <w:right w:w="115" w:type="dxa"/>
        </w:tblCellMar>
        <w:tblLook w:val="04A0" w:firstRow="1" w:lastRow="0" w:firstColumn="1" w:lastColumn="0" w:noHBand="0" w:noVBand="1"/>
      </w:tblPr>
      <w:tblGrid>
        <w:gridCol w:w="1560"/>
        <w:gridCol w:w="1561"/>
        <w:gridCol w:w="1561"/>
        <w:gridCol w:w="1560"/>
        <w:gridCol w:w="1561"/>
        <w:gridCol w:w="1561"/>
      </w:tblGrid>
      <w:tr w:rsidR="00605206" w:rsidTr="002678B9">
        <w:trPr>
          <w:trHeight w:val="420"/>
        </w:trPr>
        <w:tc>
          <w:tcPr>
            <w:tcW w:w="1561" w:type="dxa"/>
            <w:tcBorders>
              <w:top w:val="single" w:sz="4" w:space="0" w:color="000000"/>
              <w:left w:val="single" w:sz="4" w:space="0" w:color="000000"/>
              <w:bottom w:val="single" w:sz="4" w:space="0" w:color="000000"/>
              <w:right w:val="single" w:sz="4" w:space="0" w:color="000000"/>
            </w:tcBorders>
          </w:tcPr>
          <w:p w:rsidR="00605206" w:rsidRPr="00FD440D" w:rsidRDefault="00605206"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Year </w:t>
            </w:r>
          </w:p>
        </w:tc>
        <w:tc>
          <w:tcPr>
            <w:tcW w:w="1561" w:type="dxa"/>
            <w:tcBorders>
              <w:top w:val="single" w:sz="4" w:space="0" w:color="000000"/>
              <w:left w:val="single" w:sz="4" w:space="0" w:color="000000"/>
              <w:bottom w:val="single" w:sz="4" w:space="0" w:color="000000"/>
              <w:right w:val="single" w:sz="4" w:space="0" w:color="000000"/>
            </w:tcBorders>
          </w:tcPr>
          <w:p w:rsidR="00605206" w:rsidRPr="00FD440D" w:rsidRDefault="00605206" w:rsidP="002678B9">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Mar’23 </w:t>
            </w:r>
          </w:p>
        </w:tc>
        <w:tc>
          <w:tcPr>
            <w:tcW w:w="1561" w:type="dxa"/>
            <w:tcBorders>
              <w:top w:val="single" w:sz="4" w:space="0" w:color="000000"/>
              <w:left w:val="single" w:sz="4" w:space="0" w:color="000000"/>
              <w:bottom w:val="single" w:sz="4" w:space="0" w:color="000000"/>
              <w:right w:val="single" w:sz="4" w:space="0" w:color="000000"/>
            </w:tcBorders>
          </w:tcPr>
          <w:p w:rsidR="00605206" w:rsidRPr="00FD440D" w:rsidRDefault="00605206"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Mar’22 </w:t>
            </w:r>
          </w:p>
        </w:tc>
        <w:tc>
          <w:tcPr>
            <w:tcW w:w="1560" w:type="dxa"/>
            <w:tcBorders>
              <w:top w:val="single" w:sz="4" w:space="0" w:color="000000"/>
              <w:left w:val="single" w:sz="4" w:space="0" w:color="000000"/>
              <w:bottom w:val="single" w:sz="4" w:space="0" w:color="000000"/>
              <w:right w:val="single" w:sz="4" w:space="0" w:color="000000"/>
            </w:tcBorders>
          </w:tcPr>
          <w:p w:rsidR="00605206" w:rsidRPr="00FD440D" w:rsidRDefault="00605206"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Mar’21 </w:t>
            </w:r>
          </w:p>
        </w:tc>
        <w:tc>
          <w:tcPr>
            <w:tcW w:w="1561" w:type="dxa"/>
            <w:tcBorders>
              <w:top w:val="single" w:sz="4" w:space="0" w:color="000000"/>
              <w:left w:val="single" w:sz="4" w:space="0" w:color="000000"/>
              <w:bottom w:val="single" w:sz="4" w:space="0" w:color="000000"/>
              <w:right w:val="single" w:sz="4" w:space="0" w:color="000000"/>
            </w:tcBorders>
          </w:tcPr>
          <w:p w:rsidR="00605206" w:rsidRPr="00FD440D" w:rsidRDefault="00605206"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Mar’20 </w:t>
            </w:r>
          </w:p>
        </w:tc>
        <w:tc>
          <w:tcPr>
            <w:tcW w:w="1561" w:type="dxa"/>
            <w:tcBorders>
              <w:top w:val="single" w:sz="4" w:space="0" w:color="000000"/>
              <w:left w:val="single" w:sz="4" w:space="0" w:color="000000"/>
              <w:bottom w:val="single" w:sz="4" w:space="0" w:color="000000"/>
              <w:right w:val="single" w:sz="4" w:space="0" w:color="000000"/>
            </w:tcBorders>
          </w:tcPr>
          <w:p w:rsidR="00605206" w:rsidRPr="00FD440D" w:rsidRDefault="00605206"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Mar’19 </w:t>
            </w:r>
          </w:p>
        </w:tc>
      </w:tr>
      <w:tr w:rsidR="00605206" w:rsidTr="002678B9">
        <w:trPr>
          <w:trHeight w:val="426"/>
        </w:trPr>
        <w:tc>
          <w:tcPr>
            <w:tcW w:w="1561" w:type="dxa"/>
            <w:tcBorders>
              <w:top w:val="single" w:sz="4" w:space="0" w:color="000000"/>
              <w:left w:val="single" w:sz="4" w:space="0" w:color="000000"/>
              <w:bottom w:val="single" w:sz="4" w:space="0" w:color="000000"/>
              <w:right w:val="single" w:sz="4" w:space="0" w:color="000000"/>
            </w:tcBorders>
          </w:tcPr>
          <w:p w:rsidR="00605206" w:rsidRPr="00FD440D" w:rsidRDefault="00605206"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Ratio </w:t>
            </w:r>
          </w:p>
        </w:tc>
        <w:tc>
          <w:tcPr>
            <w:tcW w:w="1561" w:type="dxa"/>
            <w:tcBorders>
              <w:top w:val="single" w:sz="4" w:space="0" w:color="000000"/>
              <w:left w:val="single" w:sz="4" w:space="0" w:color="000000"/>
              <w:bottom w:val="single" w:sz="4" w:space="0" w:color="000000"/>
              <w:right w:val="single" w:sz="4" w:space="0" w:color="000000"/>
            </w:tcBorders>
          </w:tcPr>
          <w:p w:rsidR="00605206" w:rsidRPr="00FD440D" w:rsidRDefault="00605206" w:rsidP="002678B9">
            <w:pPr>
              <w:spacing w:after="0" w:line="360" w:lineRule="auto"/>
              <w:ind w:left="1" w:right="0" w:firstLine="0"/>
              <w:jc w:val="left"/>
              <w:rPr>
                <w:rFonts w:ascii="Times New Roman" w:hAnsi="Times New Roman" w:cs="Times New Roman"/>
                <w:sz w:val="24"/>
                <w:szCs w:val="24"/>
              </w:rPr>
            </w:pPr>
            <w:r>
              <w:rPr>
                <w:rFonts w:ascii="Times New Roman" w:hAnsi="Times New Roman" w:cs="Times New Roman"/>
                <w:color w:val="000000"/>
                <w:sz w:val="24"/>
                <w:szCs w:val="24"/>
              </w:rPr>
              <w:t xml:space="preserve">   0.08</w:t>
            </w:r>
            <w:r w:rsidRPr="00FD440D">
              <w:rPr>
                <w:rFonts w:ascii="Times New Roman" w:hAnsi="Times New Roman" w:cs="Times New Roman"/>
                <w:color w:val="000000"/>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605206" w:rsidRPr="00FD440D" w:rsidRDefault="000C2E0B" w:rsidP="002678B9">
            <w:pPr>
              <w:spacing w:after="0" w:line="360" w:lineRule="auto"/>
              <w:ind w:left="0" w:right="0" w:firstLine="0"/>
              <w:jc w:val="left"/>
              <w:rPr>
                <w:rFonts w:ascii="Times New Roman" w:hAnsi="Times New Roman" w:cs="Times New Roman"/>
                <w:sz w:val="24"/>
                <w:szCs w:val="24"/>
              </w:rPr>
            </w:pPr>
            <w:r>
              <w:rPr>
                <w:rFonts w:ascii="Times New Roman" w:hAnsi="Times New Roman" w:cs="Times New Roman"/>
                <w:color w:val="000000"/>
                <w:sz w:val="24"/>
                <w:szCs w:val="24"/>
              </w:rPr>
              <w:t xml:space="preserve">   0.</w:t>
            </w:r>
            <w:r w:rsidR="00605206" w:rsidRPr="00FD440D">
              <w:rPr>
                <w:rFonts w:ascii="Times New Roman" w:hAnsi="Times New Roman" w:cs="Times New Roman"/>
                <w:color w:val="000000"/>
                <w:sz w:val="24"/>
                <w:szCs w:val="24"/>
              </w:rPr>
              <w:t>1</w:t>
            </w:r>
            <w:r w:rsidR="00605206">
              <w:rPr>
                <w:rFonts w:ascii="Times New Roman" w:hAnsi="Times New Roman" w:cs="Times New Roman"/>
                <w:color w:val="000000"/>
                <w:sz w:val="24"/>
                <w:szCs w:val="24"/>
              </w:rPr>
              <w:t>4</w:t>
            </w:r>
            <w:r w:rsidR="00605206" w:rsidRPr="00FD440D">
              <w:rPr>
                <w:rFonts w:ascii="Times New Roman" w:hAnsi="Times New Roman" w:cs="Times New Roman"/>
                <w:color w:val="000000"/>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605206" w:rsidRPr="00FD440D" w:rsidRDefault="00605206" w:rsidP="002678B9">
            <w:pPr>
              <w:spacing w:after="0" w:line="360" w:lineRule="auto"/>
              <w:ind w:left="0" w:right="0" w:firstLine="0"/>
              <w:jc w:val="left"/>
              <w:rPr>
                <w:rFonts w:ascii="Times New Roman" w:hAnsi="Times New Roman" w:cs="Times New Roman"/>
                <w:sz w:val="24"/>
                <w:szCs w:val="24"/>
              </w:rPr>
            </w:pPr>
            <w:r>
              <w:rPr>
                <w:rFonts w:ascii="Times New Roman" w:hAnsi="Times New Roman" w:cs="Times New Roman"/>
                <w:color w:val="000000"/>
                <w:sz w:val="24"/>
                <w:szCs w:val="24"/>
              </w:rPr>
              <w:t xml:space="preserve">   0.13</w:t>
            </w:r>
            <w:r w:rsidRPr="00FD440D">
              <w:rPr>
                <w:rFonts w:ascii="Times New Roman" w:hAnsi="Times New Roman" w:cs="Times New Roman"/>
                <w:color w:val="000000"/>
                <w:sz w:val="24"/>
                <w:szCs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605206" w:rsidRPr="00FD440D" w:rsidRDefault="00605206" w:rsidP="002678B9">
            <w:pPr>
              <w:spacing w:after="0" w:line="360" w:lineRule="auto"/>
              <w:ind w:left="0" w:right="0" w:firstLine="0"/>
              <w:jc w:val="left"/>
              <w:rPr>
                <w:rFonts w:ascii="Times New Roman" w:hAnsi="Times New Roman" w:cs="Times New Roman"/>
                <w:sz w:val="24"/>
                <w:szCs w:val="24"/>
              </w:rPr>
            </w:pPr>
            <w:r>
              <w:rPr>
                <w:rFonts w:ascii="Times New Roman" w:hAnsi="Times New Roman" w:cs="Times New Roman"/>
                <w:color w:val="000000"/>
                <w:sz w:val="24"/>
                <w:szCs w:val="24"/>
              </w:rPr>
              <w:t xml:space="preserve">   0.11</w:t>
            </w:r>
          </w:p>
        </w:tc>
        <w:tc>
          <w:tcPr>
            <w:tcW w:w="1561" w:type="dxa"/>
            <w:tcBorders>
              <w:top w:val="single" w:sz="4" w:space="0" w:color="000000"/>
              <w:left w:val="single" w:sz="4" w:space="0" w:color="000000"/>
              <w:bottom w:val="single" w:sz="4" w:space="0" w:color="000000"/>
              <w:right w:val="single" w:sz="4" w:space="0" w:color="000000"/>
            </w:tcBorders>
          </w:tcPr>
          <w:p w:rsidR="00605206" w:rsidRPr="00FD440D" w:rsidRDefault="00605206" w:rsidP="002678B9">
            <w:pPr>
              <w:spacing w:after="0" w:line="360" w:lineRule="auto"/>
              <w:ind w:left="0" w:right="0" w:firstLine="0"/>
              <w:jc w:val="left"/>
              <w:rPr>
                <w:rFonts w:ascii="Times New Roman" w:hAnsi="Times New Roman" w:cs="Times New Roman"/>
                <w:sz w:val="24"/>
                <w:szCs w:val="24"/>
              </w:rPr>
            </w:pPr>
            <w:r>
              <w:rPr>
                <w:rFonts w:ascii="Times New Roman" w:hAnsi="Times New Roman" w:cs="Times New Roman"/>
                <w:color w:val="000000"/>
                <w:sz w:val="24"/>
                <w:szCs w:val="24"/>
              </w:rPr>
              <w:t xml:space="preserve">   0.1</w:t>
            </w:r>
            <w:r w:rsidRPr="00FD440D">
              <w:rPr>
                <w:rFonts w:ascii="Times New Roman" w:hAnsi="Times New Roman" w:cs="Times New Roman"/>
                <w:color w:val="000000"/>
                <w:sz w:val="24"/>
                <w:szCs w:val="24"/>
              </w:rPr>
              <w:t xml:space="preserve">0 </w:t>
            </w:r>
          </w:p>
        </w:tc>
      </w:tr>
    </w:tbl>
    <w:p w:rsidR="00605206" w:rsidRPr="000C2E0B" w:rsidRDefault="00605206" w:rsidP="00605206">
      <w:pPr>
        <w:spacing w:line="360" w:lineRule="auto"/>
        <w:ind w:left="-5" w:right="353"/>
        <w:jc w:val="left"/>
        <w:rPr>
          <w:rFonts w:ascii="Times New Roman" w:hAnsi="Times New Roman" w:cs="Times New Roman"/>
          <w:b/>
          <w:sz w:val="28"/>
          <w:szCs w:val="28"/>
        </w:rPr>
      </w:pPr>
    </w:p>
    <w:p w:rsidR="003426CA" w:rsidRPr="000C2E0B" w:rsidRDefault="000C2E0B" w:rsidP="000C2E0B">
      <w:pPr>
        <w:spacing w:line="360" w:lineRule="auto"/>
        <w:ind w:left="-5" w:right="353"/>
        <w:jc w:val="left"/>
        <w:rPr>
          <w:rFonts w:ascii="Times New Roman" w:hAnsi="Times New Roman" w:cs="Times New Roman"/>
          <w:sz w:val="24"/>
          <w:szCs w:val="24"/>
        </w:rPr>
      </w:pPr>
      <w:r w:rsidRPr="000C2E0B">
        <w:rPr>
          <w:rFonts w:ascii="Times New Roman" w:hAnsi="Times New Roman" w:cs="Times New Roman"/>
          <w:b/>
          <w:sz w:val="28"/>
          <w:szCs w:val="28"/>
        </w:rPr>
        <w:t>Analysis:</w:t>
      </w:r>
      <w:r>
        <w:rPr>
          <w:rFonts w:ascii="Times New Roman" w:hAnsi="Times New Roman" w:cs="Times New Roman"/>
          <w:b/>
          <w:sz w:val="28"/>
          <w:szCs w:val="28"/>
        </w:rPr>
        <w:t xml:space="preserve">  </w:t>
      </w:r>
      <w:r w:rsidRPr="000C2E0B">
        <w:rPr>
          <w:rFonts w:ascii="Times New Roman" w:hAnsi="Times New Roman" w:cs="Times New Roman"/>
          <w:sz w:val="24"/>
          <w:szCs w:val="24"/>
        </w:rPr>
        <w:t>Above table shows that in Mar 19, companies’ debt to equity ratio is 0.10, but after it increase by 0.01 till Mar 22, and then is decrease to 0.08.</w:t>
      </w:r>
    </w:p>
    <w:p w:rsidR="000C2E0B" w:rsidRDefault="000C2E0B" w:rsidP="000C2E0B">
      <w:pPr>
        <w:spacing w:line="360" w:lineRule="auto"/>
        <w:ind w:left="-5" w:right="353"/>
        <w:jc w:val="left"/>
        <w:rPr>
          <w:rFonts w:ascii="Times New Roman" w:hAnsi="Times New Roman" w:cs="Times New Roman"/>
          <w:b/>
          <w:sz w:val="28"/>
          <w:szCs w:val="28"/>
        </w:rPr>
      </w:pPr>
    </w:p>
    <w:p w:rsidR="000C2E0B" w:rsidRPr="000C2E0B" w:rsidRDefault="000C2E0B" w:rsidP="000C2E0B">
      <w:pPr>
        <w:spacing w:line="360" w:lineRule="auto"/>
        <w:ind w:left="-5" w:right="353"/>
        <w:jc w:val="left"/>
        <w:rPr>
          <w:rFonts w:ascii="Times New Roman" w:hAnsi="Times New Roman" w:cs="Times New Roman"/>
          <w:sz w:val="24"/>
          <w:szCs w:val="24"/>
        </w:rPr>
      </w:pPr>
      <w:r w:rsidRPr="000C2E0B">
        <w:rPr>
          <w:rFonts w:ascii="Times New Roman" w:hAnsi="Times New Roman" w:cs="Times New Roman"/>
          <w:b/>
          <w:sz w:val="28"/>
          <w:szCs w:val="28"/>
        </w:rPr>
        <w:t>Interpretation:</w:t>
      </w:r>
      <w:r>
        <w:rPr>
          <w:rFonts w:ascii="Times New Roman" w:hAnsi="Times New Roman" w:cs="Times New Roman"/>
          <w:sz w:val="28"/>
          <w:szCs w:val="28"/>
        </w:rPr>
        <w:t xml:space="preserve"> </w:t>
      </w:r>
      <w:r w:rsidRPr="000C2E0B">
        <w:rPr>
          <w:rFonts w:ascii="Times New Roman" w:hAnsi="Times New Roman" w:cs="Times New Roman"/>
          <w:sz w:val="24"/>
          <w:szCs w:val="24"/>
        </w:rPr>
        <w:t>The table shows that volatility in the debt to equity ratio.</w:t>
      </w:r>
    </w:p>
    <w:p w:rsidR="003426CA" w:rsidRDefault="003426CA" w:rsidP="00F75F1C">
      <w:pPr>
        <w:spacing w:line="360" w:lineRule="auto"/>
        <w:ind w:left="-5" w:right="353"/>
        <w:jc w:val="center"/>
        <w:rPr>
          <w:rFonts w:ascii="Times New Roman" w:hAnsi="Times New Roman" w:cs="Times New Roman"/>
          <w:b/>
          <w:sz w:val="32"/>
          <w:szCs w:val="32"/>
        </w:rPr>
      </w:pPr>
    </w:p>
    <w:p w:rsidR="000C2E0B" w:rsidRPr="00FD440D" w:rsidRDefault="000C2E0B" w:rsidP="000C2E0B">
      <w:pPr>
        <w:spacing w:after="17" w:line="360" w:lineRule="auto"/>
        <w:ind w:left="-5" w:right="57"/>
        <w:jc w:val="left"/>
        <w:rPr>
          <w:rFonts w:ascii="Times New Roman" w:hAnsi="Times New Roman" w:cs="Times New Roman"/>
          <w:sz w:val="28"/>
          <w:szCs w:val="28"/>
        </w:rPr>
      </w:pPr>
      <w:r w:rsidRPr="00FD440D">
        <w:rPr>
          <w:rFonts w:ascii="Times New Roman" w:hAnsi="Times New Roman" w:cs="Times New Roman"/>
          <w:b/>
          <w:sz w:val="28"/>
          <w:szCs w:val="28"/>
        </w:rPr>
        <w:t>ii) EPS = Earnings available to Equity share holder/ No of Equity shares: -</w:t>
      </w:r>
      <w:r w:rsidRPr="00FD440D">
        <w:rPr>
          <w:rFonts w:ascii="Times New Roman" w:hAnsi="Times New Roman" w:cs="Times New Roman"/>
          <w:color w:val="000000"/>
          <w:sz w:val="28"/>
          <w:szCs w:val="28"/>
        </w:rPr>
        <w:t xml:space="preserve"> </w:t>
      </w:r>
    </w:p>
    <w:p w:rsidR="003426CA" w:rsidRDefault="003426CA" w:rsidP="000C2E0B">
      <w:pPr>
        <w:spacing w:line="360" w:lineRule="auto"/>
        <w:ind w:left="-5" w:right="353"/>
        <w:jc w:val="left"/>
        <w:rPr>
          <w:rFonts w:ascii="Times New Roman" w:hAnsi="Times New Roman" w:cs="Times New Roman"/>
          <w:b/>
          <w:sz w:val="32"/>
          <w:szCs w:val="32"/>
        </w:rPr>
      </w:pPr>
    </w:p>
    <w:p w:rsidR="00273031" w:rsidRPr="00FD440D" w:rsidRDefault="00273031" w:rsidP="0027303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For t</w:t>
      </w:r>
      <w:r>
        <w:rPr>
          <w:rFonts w:ascii="Times New Roman" w:hAnsi="Times New Roman" w:cs="Times New Roman"/>
          <w:sz w:val="24"/>
          <w:szCs w:val="24"/>
        </w:rPr>
        <w:t xml:space="preserve">he year ended 2022/2023 = </w:t>
      </w:r>
      <w:r w:rsidRPr="00273031">
        <w:rPr>
          <w:rFonts w:ascii="Times New Roman" w:hAnsi="Times New Roman" w:cs="Times New Roman"/>
          <w:sz w:val="24"/>
          <w:szCs w:val="24"/>
        </w:rPr>
        <w:t>16.75</w:t>
      </w:r>
    </w:p>
    <w:p w:rsidR="00273031" w:rsidRPr="00FD440D" w:rsidRDefault="00273031" w:rsidP="00273031">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 </w:t>
      </w:r>
    </w:p>
    <w:p w:rsidR="00273031" w:rsidRPr="00FD440D" w:rsidRDefault="00273031" w:rsidP="0027303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For t</w:t>
      </w:r>
      <w:r>
        <w:rPr>
          <w:rFonts w:ascii="Times New Roman" w:hAnsi="Times New Roman" w:cs="Times New Roman"/>
          <w:sz w:val="24"/>
          <w:szCs w:val="24"/>
        </w:rPr>
        <w:t xml:space="preserve">he year ended 2021/2022 = </w:t>
      </w:r>
      <w:r w:rsidRPr="00273031">
        <w:rPr>
          <w:rFonts w:ascii="Times New Roman" w:hAnsi="Times New Roman" w:cs="Times New Roman"/>
          <w:sz w:val="24"/>
          <w:szCs w:val="24"/>
        </w:rPr>
        <w:t>22.20</w:t>
      </w:r>
    </w:p>
    <w:p w:rsidR="00273031" w:rsidRPr="00FD440D" w:rsidRDefault="00273031" w:rsidP="00273031">
      <w:pPr>
        <w:spacing w:after="19"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273031" w:rsidRPr="00FD440D" w:rsidRDefault="00273031" w:rsidP="0027303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 xml:space="preserve">For the year ended 2020/2021 = </w:t>
      </w:r>
      <w:r w:rsidRPr="00273031">
        <w:rPr>
          <w:rFonts w:ascii="Times New Roman" w:hAnsi="Times New Roman" w:cs="Times New Roman"/>
          <w:sz w:val="24"/>
          <w:szCs w:val="24"/>
        </w:rPr>
        <w:t>17.81</w:t>
      </w:r>
    </w:p>
    <w:p w:rsidR="00273031" w:rsidRPr="00FD440D" w:rsidRDefault="00273031" w:rsidP="00273031">
      <w:pPr>
        <w:spacing w:after="13"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273031" w:rsidRPr="00FD440D" w:rsidRDefault="00273031" w:rsidP="0027303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 xml:space="preserve">For the year ended 2019/2020 = </w:t>
      </w:r>
      <w:r w:rsidRPr="00273031">
        <w:rPr>
          <w:rFonts w:ascii="Times New Roman" w:hAnsi="Times New Roman" w:cs="Times New Roman"/>
          <w:sz w:val="24"/>
          <w:szCs w:val="24"/>
        </w:rPr>
        <w:t>14.88</w:t>
      </w:r>
    </w:p>
    <w:p w:rsidR="00273031" w:rsidRPr="00FD440D" w:rsidRDefault="00273031" w:rsidP="00273031">
      <w:pPr>
        <w:spacing w:after="18" w:line="360" w:lineRule="auto"/>
        <w:ind w:left="0" w:right="0" w:firstLine="0"/>
        <w:jc w:val="left"/>
        <w:rPr>
          <w:rFonts w:ascii="Times New Roman" w:hAnsi="Times New Roman" w:cs="Times New Roman"/>
          <w:sz w:val="24"/>
          <w:szCs w:val="24"/>
        </w:rPr>
      </w:pPr>
      <w:r w:rsidRPr="00FD440D">
        <w:rPr>
          <w:rFonts w:ascii="Times New Roman" w:hAnsi="Times New Roman" w:cs="Times New Roman"/>
          <w:color w:val="000000"/>
          <w:sz w:val="24"/>
          <w:szCs w:val="24"/>
        </w:rPr>
        <w:t xml:space="preserve"> </w:t>
      </w:r>
    </w:p>
    <w:p w:rsidR="00273031" w:rsidRPr="00FD440D" w:rsidRDefault="00273031" w:rsidP="00273031">
      <w:pPr>
        <w:spacing w:line="360" w:lineRule="auto"/>
        <w:ind w:left="-5" w:right="361"/>
        <w:rPr>
          <w:rFonts w:ascii="Times New Roman" w:hAnsi="Times New Roman" w:cs="Times New Roman"/>
          <w:sz w:val="24"/>
          <w:szCs w:val="24"/>
        </w:rPr>
      </w:pPr>
      <w:r w:rsidRPr="00FD440D">
        <w:rPr>
          <w:rFonts w:ascii="Times New Roman" w:hAnsi="Times New Roman" w:cs="Times New Roman"/>
          <w:sz w:val="24"/>
          <w:szCs w:val="24"/>
        </w:rPr>
        <w:t xml:space="preserve">For the year ended 2018/2019 = </w:t>
      </w:r>
      <w:r w:rsidRPr="00273031">
        <w:rPr>
          <w:rFonts w:ascii="Times New Roman" w:hAnsi="Times New Roman" w:cs="Times New Roman"/>
          <w:sz w:val="24"/>
          <w:szCs w:val="24"/>
        </w:rPr>
        <w:t>12.67</w:t>
      </w:r>
      <w:r w:rsidRPr="00273031">
        <w:rPr>
          <w:rFonts w:ascii="Times New Roman" w:hAnsi="Times New Roman" w:cs="Times New Roman"/>
          <w:sz w:val="24"/>
          <w:szCs w:val="24"/>
        </w:rPr>
        <w:tab/>
      </w:r>
    </w:p>
    <w:p w:rsidR="003426CA" w:rsidRDefault="003426CA" w:rsidP="00273031">
      <w:pPr>
        <w:spacing w:line="360" w:lineRule="auto"/>
        <w:ind w:left="0" w:right="353" w:firstLine="0"/>
        <w:jc w:val="left"/>
        <w:rPr>
          <w:rFonts w:ascii="Times New Roman" w:hAnsi="Times New Roman" w:cs="Times New Roman"/>
          <w:b/>
          <w:sz w:val="32"/>
          <w:szCs w:val="32"/>
        </w:rPr>
      </w:pPr>
    </w:p>
    <w:p w:rsidR="00273031" w:rsidRPr="00E01FE1" w:rsidRDefault="00273031" w:rsidP="00273031">
      <w:pPr>
        <w:spacing w:line="360" w:lineRule="auto"/>
        <w:ind w:left="-5" w:right="361"/>
        <w:jc w:val="center"/>
        <w:rPr>
          <w:rFonts w:ascii="Times New Roman" w:hAnsi="Times New Roman" w:cs="Times New Roman"/>
          <w:b/>
          <w:sz w:val="28"/>
          <w:szCs w:val="28"/>
        </w:rPr>
      </w:pPr>
      <w:r w:rsidRPr="00FD440D">
        <w:rPr>
          <w:rFonts w:ascii="Times New Roman" w:hAnsi="Times New Roman" w:cs="Times New Roman"/>
          <w:b/>
          <w:sz w:val="28"/>
          <w:szCs w:val="28"/>
        </w:rPr>
        <w:t>Table</w:t>
      </w:r>
      <w:r>
        <w:rPr>
          <w:rFonts w:ascii="Times New Roman" w:hAnsi="Times New Roman" w:cs="Times New Roman"/>
          <w:b/>
          <w:sz w:val="28"/>
          <w:szCs w:val="28"/>
        </w:rPr>
        <w:t xml:space="preserve"> showing EPS of Wipro Ltd.</w:t>
      </w:r>
      <w:r w:rsidRPr="00FD440D">
        <w:rPr>
          <w:rFonts w:ascii="Times New Roman" w:hAnsi="Times New Roman" w:cs="Times New Roman"/>
          <w:b/>
          <w:sz w:val="28"/>
          <w:szCs w:val="28"/>
        </w:rPr>
        <w:t xml:space="preserve"> (in Rs.)</w:t>
      </w:r>
    </w:p>
    <w:tbl>
      <w:tblPr>
        <w:tblStyle w:val="TableGrid"/>
        <w:tblW w:w="9364" w:type="dxa"/>
        <w:tblInd w:w="-110" w:type="dxa"/>
        <w:tblCellMar>
          <w:top w:w="14" w:type="dxa"/>
          <w:left w:w="110" w:type="dxa"/>
          <w:right w:w="115" w:type="dxa"/>
        </w:tblCellMar>
        <w:tblLook w:val="04A0" w:firstRow="1" w:lastRow="0" w:firstColumn="1" w:lastColumn="0" w:noHBand="0" w:noVBand="1"/>
      </w:tblPr>
      <w:tblGrid>
        <w:gridCol w:w="1560"/>
        <w:gridCol w:w="1561"/>
        <w:gridCol w:w="1561"/>
        <w:gridCol w:w="1560"/>
        <w:gridCol w:w="1561"/>
        <w:gridCol w:w="1561"/>
      </w:tblGrid>
      <w:tr w:rsidR="00273031" w:rsidRPr="00FD440D" w:rsidTr="002678B9">
        <w:trPr>
          <w:trHeight w:val="420"/>
        </w:trPr>
        <w:tc>
          <w:tcPr>
            <w:tcW w:w="1561" w:type="dxa"/>
            <w:tcBorders>
              <w:top w:val="single" w:sz="4" w:space="0" w:color="000000"/>
              <w:left w:val="single" w:sz="4" w:space="0" w:color="000000"/>
              <w:bottom w:val="single" w:sz="4" w:space="0" w:color="000000"/>
              <w:right w:val="single" w:sz="4" w:space="0" w:color="000000"/>
            </w:tcBorders>
          </w:tcPr>
          <w:p w:rsidR="00273031" w:rsidRPr="00273031" w:rsidRDefault="00273031" w:rsidP="002678B9">
            <w:pPr>
              <w:spacing w:after="0" w:line="360" w:lineRule="auto"/>
              <w:ind w:left="0" w:right="0" w:firstLine="0"/>
              <w:jc w:val="left"/>
              <w:rPr>
                <w:rFonts w:ascii="Times New Roman" w:hAnsi="Times New Roman" w:cs="Times New Roman"/>
                <w:sz w:val="24"/>
                <w:szCs w:val="24"/>
              </w:rPr>
            </w:pPr>
            <w:r>
              <w:rPr>
                <w:rFonts w:ascii="Times New Roman" w:hAnsi="Times New Roman" w:cs="Times New Roman"/>
                <w:noProof/>
                <w:sz w:val="24"/>
                <w:szCs w:val="24"/>
              </w:rPr>
              <w:lastRenderedPageBreak/>
              <w:t>Year</w:t>
            </w:r>
          </w:p>
        </w:tc>
        <w:tc>
          <w:tcPr>
            <w:tcW w:w="1561" w:type="dxa"/>
            <w:tcBorders>
              <w:top w:val="single" w:sz="4" w:space="0" w:color="000000"/>
              <w:left w:val="single" w:sz="4" w:space="0" w:color="000000"/>
              <w:bottom w:val="single" w:sz="4" w:space="0" w:color="000000"/>
              <w:right w:val="single" w:sz="4" w:space="0" w:color="000000"/>
            </w:tcBorders>
          </w:tcPr>
          <w:p w:rsidR="00273031" w:rsidRPr="00273031" w:rsidRDefault="00273031" w:rsidP="002678B9">
            <w:pPr>
              <w:spacing w:after="0" w:line="360" w:lineRule="auto"/>
              <w:ind w:left="1" w:right="0" w:firstLine="0"/>
              <w:jc w:val="left"/>
              <w:rPr>
                <w:rFonts w:ascii="Times New Roman" w:hAnsi="Times New Roman" w:cs="Times New Roman"/>
                <w:sz w:val="24"/>
                <w:szCs w:val="24"/>
              </w:rPr>
            </w:pPr>
            <w:r w:rsidRPr="00273031">
              <w:rPr>
                <w:rFonts w:ascii="Times New Roman" w:hAnsi="Times New Roman" w:cs="Times New Roman"/>
                <w:sz w:val="24"/>
                <w:szCs w:val="24"/>
              </w:rPr>
              <w:t xml:space="preserve">Mar’23 </w:t>
            </w:r>
          </w:p>
        </w:tc>
        <w:tc>
          <w:tcPr>
            <w:tcW w:w="1561" w:type="dxa"/>
            <w:tcBorders>
              <w:top w:val="single" w:sz="4" w:space="0" w:color="000000"/>
              <w:left w:val="single" w:sz="4" w:space="0" w:color="000000"/>
              <w:bottom w:val="single" w:sz="4" w:space="0" w:color="000000"/>
              <w:right w:val="single" w:sz="4" w:space="0" w:color="000000"/>
            </w:tcBorders>
          </w:tcPr>
          <w:p w:rsidR="00273031" w:rsidRPr="00273031" w:rsidRDefault="00273031" w:rsidP="002678B9">
            <w:pPr>
              <w:spacing w:after="0" w:line="360" w:lineRule="auto"/>
              <w:ind w:left="0" w:right="0" w:firstLine="0"/>
              <w:jc w:val="left"/>
              <w:rPr>
                <w:rFonts w:ascii="Times New Roman" w:hAnsi="Times New Roman" w:cs="Times New Roman"/>
                <w:sz w:val="24"/>
                <w:szCs w:val="24"/>
              </w:rPr>
            </w:pPr>
            <w:r w:rsidRPr="00273031">
              <w:rPr>
                <w:rFonts w:ascii="Times New Roman" w:hAnsi="Times New Roman" w:cs="Times New Roman"/>
                <w:sz w:val="24"/>
                <w:szCs w:val="24"/>
              </w:rPr>
              <w:t xml:space="preserve">Mar’22 </w:t>
            </w:r>
          </w:p>
        </w:tc>
        <w:tc>
          <w:tcPr>
            <w:tcW w:w="1560" w:type="dxa"/>
            <w:tcBorders>
              <w:top w:val="single" w:sz="4" w:space="0" w:color="000000"/>
              <w:left w:val="single" w:sz="4" w:space="0" w:color="000000"/>
              <w:bottom w:val="single" w:sz="4" w:space="0" w:color="000000"/>
              <w:right w:val="single" w:sz="4" w:space="0" w:color="000000"/>
            </w:tcBorders>
          </w:tcPr>
          <w:p w:rsidR="00273031" w:rsidRPr="00273031" w:rsidRDefault="00273031" w:rsidP="002678B9">
            <w:pPr>
              <w:spacing w:after="0" w:line="360" w:lineRule="auto"/>
              <w:ind w:left="0" w:right="0" w:firstLine="0"/>
              <w:jc w:val="left"/>
              <w:rPr>
                <w:rFonts w:ascii="Times New Roman" w:hAnsi="Times New Roman" w:cs="Times New Roman"/>
                <w:sz w:val="24"/>
                <w:szCs w:val="24"/>
              </w:rPr>
            </w:pPr>
            <w:r w:rsidRPr="00273031">
              <w:rPr>
                <w:rFonts w:ascii="Times New Roman" w:hAnsi="Times New Roman" w:cs="Times New Roman"/>
                <w:sz w:val="24"/>
                <w:szCs w:val="24"/>
              </w:rPr>
              <w:t xml:space="preserve">Mar’21 </w:t>
            </w:r>
          </w:p>
        </w:tc>
        <w:tc>
          <w:tcPr>
            <w:tcW w:w="1561" w:type="dxa"/>
            <w:tcBorders>
              <w:top w:val="single" w:sz="4" w:space="0" w:color="000000"/>
              <w:left w:val="single" w:sz="4" w:space="0" w:color="000000"/>
              <w:bottom w:val="single" w:sz="4" w:space="0" w:color="000000"/>
              <w:right w:val="single" w:sz="4" w:space="0" w:color="000000"/>
            </w:tcBorders>
          </w:tcPr>
          <w:p w:rsidR="00273031" w:rsidRPr="00273031" w:rsidRDefault="00273031" w:rsidP="002678B9">
            <w:pPr>
              <w:spacing w:after="0" w:line="360" w:lineRule="auto"/>
              <w:ind w:left="0" w:right="0" w:firstLine="0"/>
              <w:jc w:val="left"/>
              <w:rPr>
                <w:rFonts w:ascii="Times New Roman" w:hAnsi="Times New Roman" w:cs="Times New Roman"/>
                <w:sz w:val="24"/>
                <w:szCs w:val="24"/>
              </w:rPr>
            </w:pPr>
            <w:r w:rsidRPr="00273031">
              <w:rPr>
                <w:rFonts w:ascii="Times New Roman" w:hAnsi="Times New Roman" w:cs="Times New Roman"/>
                <w:sz w:val="24"/>
                <w:szCs w:val="24"/>
              </w:rPr>
              <w:t xml:space="preserve">Mar’20 </w:t>
            </w:r>
          </w:p>
        </w:tc>
        <w:tc>
          <w:tcPr>
            <w:tcW w:w="1561" w:type="dxa"/>
            <w:tcBorders>
              <w:top w:val="single" w:sz="4" w:space="0" w:color="000000"/>
              <w:left w:val="single" w:sz="4" w:space="0" w:color="000000"/>
              <w:bottom w:val="single" w:sz="4" w:space="0" w:color="000000"/>
              <w:right w:val="single" w:sz="4" w:space="0" w:color="000000"/>
            </w:tcBorders>
          </w:tcPr>
          <w:p w:rsidR="00273031" w:rsidRPr="00273031" w:rsidRDefault="00273031" w:rsidP="002678B9">
            <w:pPr>
              <w:spacing w:after="0" w:line="360" w:lineRule="auto"/>
              <w:ind w:left="0" w:right="0" w:firstLine="0"/>
              <w:jc w:val="left"/>
              <w:rPr>
                <w:rFonts w:ascii="Times New Roman" w:hAnsi="Times New Roman" w:cs="Times New Roman"/>
                <w:sz w:val="24"/>
                <w:szCs w:val="24"/>
              </w:rPr>
            </w:pPr>
            <w:r w:rsidRPr="00273031">
              <w:rPr>
                <w:rFonts w:ascii="Times New Roman" w:hAnsi="Times New Roman" w:cs="Times New Roman"/>
                <w:sz w:val="24"/>
                <w:szCs w:val="24"/>
              </w:rPr>
              <w:t xml:space="preserve">Mar’19 </w:t>
            </w:r>
          </w:p>
        </w:tc>
      </w:tr>
      <w:tr w:rsidR="00273031" w:rsidRPr="00FD440D" w:rsidTr="00273031">
        <w:trPr>
          <w:trHeight w:val="490"/>
        </w:trPr>
        <w:tc>
          <w:tcPr>
            <w:tcW w:w="1561" w:type="dxa"/>
            <w:tcBorders>
              <w:top w:val="single" w:sz="4" w:space="0" w:color="000000"/>
              <w:left w:val="single" w:sz="4" w:space="0" w:color="000000"/>
              <w:bottom w:val="single" w:sz="4" w:space="0" w:color="000000"/>
              <w:right w:val="single" w:sz="4" w:space="0" w:color="000000"/>
            </w:tcBorders>
          </w:tcPr>
          <w:p w:rsidR="00273031" w:rsidRPr="00273031" w:rsidRDefault="00273031" w:rsidP="002678B9">
            <w:pPr>
              <w:spacing w:after="0" w:line="360" w:lineRule="auto"/>
              <w:ind w:left="0" w:right="0" w:firstLine="0"/>
              <w:jc w:val="left"/>
              <w:rPr>
                <w:rFonts w:ascii="Times New Roman" w:hAnsi="Times New Roman" w:cs="Times New Roman"/>
                <w:sz w:val="24"/>
                <w:szCs w:val="24"/>
              </w:rPr>
            </w:pPr>
            <w:r w:rsidRPr="00273031">
              <w:rPr>
                <w:rFonts w:ascii="Times New Roman" w:hAnsi="Times New Roman" w:cs="Times New Roman"/>
                <w:sz w:val="24"/>
                <w:szCs w:val="24"/>
              </w:rPr>
              <w:t xml:space="preserve">EPS </w:t>
            </w:r>
          </w:p>
        </w:tc>
        <w:tc>
          <w:tcPr>
            <w:tcW w:w="1561" w:type="dxa"/>
            <w:tcBorders>
              <w:top w:val="single" w:sz="4" w:space="0" w:color="000000"/>
              <w:left w:val="single" w:sz="4" w:space="0" w:color="000000"/>
              <w:bottom w:val="single" w:sz="4" w:space="0" w:color="000000"/>
              <w:right w:val="single" w:sz="4" w:space="0" w:color="000000"/>
            </w:tcBorders>
          </w:tcPr>
          <w:p w:rsidR="00273031" w:rsidRPr="00273031" w:rsidRDefault="00273031" w:rsidP="00273031">
            <w:pPr>
              <w:spacing w:line="360" w:lineRule="auto"/>
              <w:ind w:left="-5" w:right="361"/>
              <w:rPr>
                <w:rFonts w:ascii="Times New Roman" w:hAnsi="Times New Roman" w:cs="Times New Roman"/>
                <w:sz w:val="24"/>
                <w:szCs w:val="24"/>
              </w:rPr>
            </w:pPr>
            <w:r w:rsidRPr="00273031">
              <w:rPr>
                <w:rFonts w:ascii="Times New Roman" w:hAnsi="Times New Roman" w:cs="Times New Roman"/>
                <w:sz w:val="24"/>
                <w:szCs w:val="24"/>
              </w:rPr>
              <w:t>16.75</w:t>
            </w:r>
          </w:p>
        </w:tc>
        <w:tc>
          <w:tcPr>
            <w:tcW w:w="1561" w:type="dxa"/>
            <w:tcBorders>
              <w:top w:val="single" w:sz="4" w:space="0" w:color="000000"/>
              <w:left w:val="single" w:sz="4" w:space="0" w:color="000000"/>
              <w:bottom w:val="single" w:sz="4" w:space="0" w:color="000000"/>
              <w:right w:val="single" w:sz="4" w:space="0" w:color="000000"/>
            </w:tcBorders>
          </w:tcPr>
          <w:p w:rsidR="00273031" w:rsidRPr="00273031" w:rsidRDefault="00273031" w:rsidP="002678B9">
            <w:pPr>
              <w:spacing w:after="0" w:line="360" w:lineRule="auto"/>
              <w:ind w:left="0" w:right="0" w:firstLine="0"/>
              <w:jc w:val="left"/>
              <w:rPr>
                <w:rFonts w:ascii="Times New Roman" w:hAnsi="Times New Roman" w:cs="Times New Roman"/>
                <w:sz w:val="24"/>
                <w:szCs w:val="24"/>
              </w:rPr>
            </w:pPr>
            <w:r w:rsidRPr="00273031">
              <w:rPr>
                <w:rFonts w:ascii="Times New Roman" w:hAnsi="Times New Roman" w:cs="Times New Roman"/>
                <w:sz w:val="24"/>
                <w:szCs w:val="24"/>
              </w:rPr>
              <w:t>22.20</w:t>
            </w:r>
          </w:p>
        </w:tc>
        <w:tc>
          <w:tcPr>
            <w:tcW w:w="1560" w:type="dxa"/>
            <w:tcBorders>
              <w:top w:val="single" w:sz="4" w:space="0" w:color="000000"/>
              <w:left w:val="single" w:sz="4" w:space="0" w:color="000000"/>
              <w:bottom w:val="single" w:sz="4" w:space="0" w:color="000000"/>
              <w:right w:val="single" w:sz="4" w:space="0" w:color="000000"/>
            </w:tcBorders>
          </w:tcPr>
          <w:p w:rsidR="00273031" w:rsidRPr="00273031" w:rsidRDefault="00273031" w:rsidP="002678B9">
            <w:pPr>
              <w:spacing w:after="0" w:line="360" w:lineRule="auto"/>
              <w:ind w:left="0" w:right="0" w:firstLine="0"/>
              <w:jc w:val="left"/>
              <w:rPr>
                <w:rFonts w:ascii="Times New Roman" w:hAnsi="Times New Roman" w:cs="Times New Roman"/>
                <w:sz w:val="24"/>
                <w:szCs w:val="24"/>
              </w:rPr>
            </w:pPr>
            <w:r w:rsidRPr="00273031">
              <w:rPr>
                <w:rFonts w:ascii="Times New Roman" w:hAnsi="Times New Roman" w:cs="Times New Roman"/>
                <w:sz w:val="24"/>
                <w:szCs w:val="24"/>
              </w:rPr>
              <w:t>17.81</w:t>
            </w:r>
          </w:p>
        </w:tc>
        <w:tc>
          <w:tcPr>
            <w:tcW w:w="1561" w:type="dxa"/>
            <w:tcBorders>
              <w:top w:val="single" w:sz="4" w:space="0" w:color="000000"/>
              <w:left w:val="single" w:sz="4" w:space="0" w:color="000000"/>
              <w:bottom w:val="single" w:sz="4" w:space="0" w:color="000000"/>
              <w:right w:val="single" w:sz="4" w:space="0" w:color="000000"/>
            </w:tcBorders>
          </w:tcPr>
          <w:p w:rsidR="00273031" w:rsidRPr="00273031" w:rsidRDefault="00273031" w:rsidP="002678B9">
            <w:pPr>
              <w:spacing w:after="0" w:line="360" w:lineRule="auto"/>
              <w:ind w:left="0" w:right="0" w:firstLine="0"/>
              <w:jc w:val="left"/>
              <w:rPr>
                <w:rFonts w:ascii="Times New Roman" w:hAnsi="Times New Roman" w:cs="Times New Roman"/>
                <w:sz w:val="24"/>
                <w:szCs w:val="24"/>
              </w:rPr>
            </w:pPr>
            <w:r w:rsidRPr="00273031">
              <w:rPr>
                <w:rFonts w:ascii="Times New Roman" w:hAnsi="Times New Roman" w:cs="Times New Roman"/>
                <w:sz w:val="24"/>
                <w:szCs w:val="24"/>
              </w:rPr>
              <w:t>14.88</w:t>
            </w:r>
          </w:p>
        </w:tc>
        <w:tc>
          <w:tcPr>
            <w:tcW w:w="1561" w:type="dxa"/>
            <w:tcBorders>
              <w:top w:val="single" w:sz="4" w:space="0" w:color="000000"/>
              <w:left w:val="single" w:sz="4" w:space="0" w:color="000000"/>
              <w:bottom w:val="single" w:sz="4" w:space="0" w:color="000000"/>
              <w:right w:val="single" w:sz="4" w:space="0" w:color="000000"/>
            </w:tcBorders>
          </w:tcPr>
          <w:p w:rsidR="00273031" w:rsidRPr="00273031" w:rsidRDefault="00273031" w:rsidP="002678B9">
            <w:pPr>
              <w:spacing w:after="0" w:line="360" w:lineRule="auto"/>
              <w:ind w:left="0" w:right="0" w:firstLine="0"/>
              <w:jc w:val="left"/>
              <w:rPr>
                <w:rFonts w:ascii="Times New Roman" w:hAnsi="Times New Roman" w:cs="Times New Roman"/>
                <w:sz w:val="24"/>
                <w:szCs w:val="24"/>
              </w:rPr>
            </w:pPr>
            <w:r w:rsidRPr="00273031">
              <w:rPr>
                <w:rFonts w:ascii="Times New Roman" w:hAnsi="Times New Roman" w:cs="Times New Roman"/>
                <w:sz w:val="24"/>
                <w:szCs w:val="24"/>
              </w:rPr>
              <w:t>12.67</w:t>
            </w:r>
          </w:p>
        </w:tc>
      </w:tr>
    </w:tbl>
    <w:p w:rsidR="00605206" w:rsidRDefault="00605206" w:rsidP="00F75F1C">
      <w:pPr>
        <w:spacing w:line="360" w:lineRule="auto"/>
        <w:ind w:left="-5" w:right="353"/>
        <w:jc w:val="center"/>
        <w:rPr>
          <w:rFonts w:ascii="Times New Roman" w:hAnsi="Times New Roman" w:cs="Times New Roman"/>
          <w:b/>
          <w:sz w:val="32"/>
          <w:szCs w:val="32"/>
        </w:rPr>
      </w:pPr>
    </w:p>
    <w:p w:rsidR="00605206" w:rsidRDefault="00FD11EA" w:rsidP="00F75F1C">
      <w:pPr>
        <w:spacing w:line="360" w:lineRule="auto"/>
        <w:ind w:left="-5" w:right="353"/>
        <w:jc w:val="center"/>
        <w:rPr>
          <w:rFonts w:ascii="Times New Roman" w:hAnsi="Times New Roman" w:cs="Times New Roman"/>
          <w:b/>
          <w:sz w:val="32"/>
          <w:szCs w:val="32"/>
        </w:rPr>
      </w:pPr>
      <w:r>
        <w:rPr>
          <w:noProof/>
        </w:rPr>
        <w:drawing>
          <wp:inline distT="0" distB="0" distL="0" distR="0" wp14:anchorId="13D78E79" wp14:editId="33AA0B7F">
            <wp:extent cx="5305425" cy="3143250"/>
            <wp:effectExtent l="0" t="0" r="9525" b="19050"/>
            <wp:docPr id="8" name="Chart 8" title="EPS"/>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54EEC" w:rsidRPr="00FD440D" w:rsidRDefault="00554EEC" w:rsidP="00554EEC">
      <w:pPr>
        <w:tabs>
          <w:tab w:val="center" w:pos="9319"/>
        </w:tabs>
        <w:spacing w:after="89" w:line="360" w:lineRule="auto"/>
        <w:ind w:left="-15" w:right="0" w:firstLine="0"/>
        <w:jc w:val="center"/>
        <w:rPr>
          <w:rFonts w:ascii="Times New Roman" w:hAnsi="Times New Roman" w:cs="Times New Roman"/>
          <w:sz w:val="28"/>
          <w:szCs w:val="28"/>
        </w:rPr>
      </w:pPr>
      <w:r w:rsidRPr="00FD440D">
        <w:rPr>
          <w:rFonts w:ascii="Times New Roman" w:hAnsi="Times New Roman" w:cs="Times New Roman"/>
          <w:b/>
          <w:sz w:val="28"/>
          <w:szCs w:val="28"/>
        </w:rPr>
        <w:t>Graph</w:t>
      </w:r>
      <w:r>
        <w:rPr>
          <w:rFonts w:ascii="Times New Roman" w:hAnsi="Times New Roman" w:cs="Times New Roman"/>
          <w:b/>
          <w:sz w:val="28"/>
          <w:szCs w:val="28"/>
        </w:rPr>
        <w:t xml:space="preserve"> showing EPS of Wipro Ltd.</w:t>
      </w:r>
    </w:p>
    <w:p w:rsidR="00605206" w:rsidRDefault="00605206" w:rsidP="00F75F1C">
      <w:pPr>
        <w:spacing w:line="360" w:lineRule="auto"/>
        <w:ind w:left="-5" w:right="353"/>
        <w:jc w:val="center"/>
        <w:rPr>
          <w:rFonts w:ascii="Times New Roman" w:hAnsi="Times New Roman" w:cs="Times New Roman"/>
          <w:b/>
          <w:sz w:val="32"/>
          <w:szCs w:val="32"/>
        </w:rPr>
      </w:pPr>
    </w:p>
    <w:p w:rsidR="00605206" w:rsidRPr="00FD11EA" w:rsidRDefault="00FD11EA" w:rsidP="00FD11EA">
      <w:pPr>
        <w:spacing w:line="360" w:lineRule="auto"/>
        <w:ind w:left="-5" w:right="353"/>
        <w:jc w:val="left"/>
        <w:rPr>
          <w:rFonts w:ascii="Times New Roman" w:hAnsi="Times New Roman" w:cs="Times New Roman"/>
          <w:b/>
          <w:sz w:val="28"/>
          <w:szCs w:val="28"/>
        </w:rPr>
      </w:pPr>
      <w:r w:rsidRPr="00FD11EA">
        <w:rPr>
          <w:rFonts w:ascii="Times New Roman" w:hAnsi="Times New Roman" w:cs="Times New Roman"/>
          <w:b/>
          <w:sz w:val="28"/>
          <w:szCs w:val="28"/>
        </w:rPr>
        <w:t>Analysis:</w:t>
      </w:r>
      <w:r w:rsidRPr="00FD11EA">
        <w:rPr>
          <w:rFonts w:ascii="Times New Roman" w:hAnsi="Times New Roman" w:cs="Times New Roman"/>
          <w:sz w:val="28"/>
          <w:szCs w:val="28"/>
        </w:rPr>
        <w:t xml:space="preserve"> </w:t>
      </w:r>
      <w:r w:rsidRPr="00FD11EA">
        <w:rPr>
          <w:rFonts w:ascii="Times New Roman" w:hAnsi="Times New Roman" w:cs="Times New Roman"/>
          <w:sz w:val="24"/>
          <w:szCs w:val="24"/>
        </w:rPr>
        <w:t>The above table shows that EPS of Wipro from Mar 19-22 is increasing, but in 23 it is decrease to</w:t>
      </w:r>
      <w:r>
        <w:rPr>
          <w:rFonts w:ascii="Times New Roman" w:hAnsi="Times New Roman" w:cs="Times New Roman"/>
          <w:b/>
          <w:sz w:val="28"/>
          <w:szCs w:val="28"/>
        </w:rPr>
        <w:t xml:space="preserve"> </w:t>
      </w:r>
      <w:r w:rsidRPr="00FD11EA">
        <w:rPr>
          <w:rFonts w:ascii="Times New Roman" w:hAnsi="Times New Roman" w:cs="Times New Roman"/>
          <w:sz w:val="24"/>
          <w:szCs w:val="24"/>
        </w:rPr>
        <w:t>16.75.</w:t>
      </w:r>
    </w:p>
    <w:p w:rsidR="00FD11EA" w:rsidRDefault="00FD11EA" w:rsidP="00FD11EA">
      <w:pPr>
        <w:spacing w:line="360" w:lineRule="auto"/>
        <w:ind w:left="-5" w:right="353"/>
        <w:jc w:val="left"/>
        <w:rPr>
          <w:rFonts w:ascii="Times New Roman" w:hAnsi="Times New Roman" w:cs="Times New Roman"/>
          <w:b/>
          <w:sz w:val="28"/>
          <w:szCs w:val="28"/>
        </w:rPr>
      </w:pPr>
    </w:p>
    <w:p w:rsidR="00FD11EA" w:rsidRPr="00A4053C" w:rsidRDefault="00FD11EA" w:rsidP="00FD11EA">
      <w:pPr>
        <w:spacing w:line="360" w:lineRule="auto"/>
        <w:ind w:left="-5" w:right="353"/>
        <w:jc w:val="left"/>
        <w:rPr>
          <w:rFonts w:ascii="Times New Roman" w:hAnsi="Times New Roman" w:cs="Times New Roman"/>
          <w:sz w:val="24"/>
          <w:szCs w:val="24"/>
        </w:rPr>
      </w:pPr>
      <w:r w:rsidRPr="00FD11EA">
        <w:rPr>
          <w:rFonts w:ascii="Times New Roman" w:hAnsi="Times New Roman" w:cs="Times New Roman"/>
          <w:b/>
          <w:sz w:val="28"/>
          <w:szCs w:val="28"/>
        </w:rPr>
        <w:t>Interpretation</w:t>
      </w:r>
      <w:r w:rsidRPr="00A4053C">
        <w:rPr>
          <w:rFonts w:ascii="Times New Roman" w:hAnsi="Times New Roman" w:cs="Times New Roman"/>
          <w:sz w:val="24"/>
          <w:szCs w:val="24"/>
        </w:rPr>
        <w:t xml:space="preserve">: The above graph shows that the EPS of Wipro is </w:t>
      </w:r>
      <w:r w:rsidR="00A4053C" w:rsidRPr="00A4053C">
        <w:rPr>
          <w:rFonts w:ascii="Times New Roman" w:hAnsi="Times New Roman" w:cs="Times New Roman"/>
          <w:sz w:val="24"/>
          <w:szCs w:val="24"/>
        </w:rPr>
        <w:t>increasi</w:t>
      </w:r>
      <w:r w:rsidR="00A4053C">
        <w:rPr>
          <w:rFonts w:ascii="Times New Roman" w:hAnsi="Times New Roman" w:cs="Times New Roman"/>
          <w:sz w:val="24"/>
          <w:szCs w:val="24"/>
        </w:rPr>
        <w:t>ng, which is good for investors, except March 23.</w:t>
      </w:r>
    </w:p>
    <w:p w:rsidR="00605206" w:rsidRDefault="00605206" w:rsidP="00A4053C">
      <w:pPr>
        <w:spacing w:line="360" w:lineRule="auto"/>
        <w:ind w:left="-5" w:right="353"/>
        <w:jc w:val="left"/>
        <w:rPr>
          <w:rFonts w:ascii="Times New Roman" w:hAnsi="Times New Roman" w:cs="Times New Roman"/>
          <w:b/>
          <w:sz w:val="32"/>
          <w:szCs w:val="32"/>
        </w:rPr>
      </w:pPr>
    </w:p>
    <w:p w:rsidR="00A4053C" w:rsidRPr="00FD440D" w:rsidRDefault="00A4053C" w:rsidP="00A4053C">
      <w:pPr>
        <w:spacing w:after="17" w:line="360" w:lineRule="auto"/>
        <w:ind w:left="-5" w:right="57"/>
        <w:jc w:val="left"/>
        <w:rPr>
          <w:rFonts w:ascii="Times New Roman" w:hAnsi="Times New Roman" w:cs="Times New Roman"/>
          <w:sz w:val="28"/>
          <w:szCs w:val="28"/>
        </w:rPr>
      </w:pPr>
      <w:r>
        <w:rPr>
          <w:rFonts w:ascii="Times New Roman" w:hAnsi="Times New Roman" w:cs="Times New Roman"/>
          <w:b/>
          <w:sz w:val="28"/>
          <w:szCs w:val="28"/>
        </w:rPr>
        <w:t>iii</w:t>
      </w:r>
      <w:r w:rsidR="00554EEC">
        <w:rPr>
          <w:rFonts w:ascii="Times New Roman" w:hAnsi="Times New Roman" w:cs="Times New Roman"/>
          <w:b/>
          <w:sz w:val="28"/>
          <w:szCs w:val="28"/>
        </w:rPr>
        <w:t>)</w:t>
      </w:r>
      <w:r w:rsidR="00554EEC" w:rsidRPr="00FD440D">
        <w:rPr>
          <w:rFonts w:ascii="Times New Roman" w:hAnsi="Times New Roman" w:cs="Times New Roman"/>
          <w:b/>
          <w:sz w:val="28"/>
          <w:szCs w:val="28"/>
        </w:rPr>
        <w:t xml:space="preserve"> Current</w:t>
      </w:r>
      <w:r w:rsidRPr="00FD440D">
        <w:rPr>
          <w:rFonts w:ascii="Times New Roman" w:hAnsi="Times New Roman" w:cs="Times New Roman"/>
          <w:b/>
          <w:sz w:val="28"/>
          <w:szCs w:val="28"/>
        </w:rPr>
        <w:t xml:space="preserve"> ratio= Current assets/ Current liability</w:t>
      </w:r>
      <w:r w:rsidRPr="00FD440D">
        <w:rPr>
          <w:rFonts w:ascii="Times New Roman" w:hAnsi="Times New Roman" w:cs="Times New Roman"/>
          <w:b/>
          <w:color w:val="000000"/>
          <w:sz w:val="28"/>
          <w:szCs w:val="28"/>
        </w:rPr>
        <w:t xml:space="preserve"> </w:t>
      </w:r>
    </w:p>
    <w:tbl>
      <w:tblPr>
        <w:tblpPr w:leftFromText="180" w:rightFromText="180" w:vertAnchor="page" w:horzAnchor="page" w:tblpX="1" w:tblpY="3256"/>
        <w:tblW w:w="502" w:type="pct"/>
        <w:tblBorders>
          <w:top w:val="single" w:sz="6" w:space="0" w:color="D1D1D1"/>
        </w:tblBorders>
        <w:shd w:val="clear" w:color="auto" w:fill="FFFFFF"/>
        <w:tblCellMar>
          <w:left w:w="0" w:type="dxa"/>
          <w:right w:w="0" w:type="dxa"/>
        </w:tblCellMar>
        <w:tblLook w:val="04A0" w:firstRow="1" w:lastRow="0" w:firstColumn="1" w:lastColumn="0" w:noHBand="0" w:noVBand="1"/>
      </w:tblPr>
      <w:tblGrid>
        <w:gridCol w:w="217"/>
        <w:gridCol w:w="341"/>
        <w:gridCol w:w="220"/>
        <w:gridCol w:w="220"/>
      </w:tblGrid>
      <w:tr w:rsidR="00A4053C" w:rsidRPr="00A4053C" w:rsidTr="00A4053C">
        <w:trPr>
          <w:trHeight w:val="3936"/>
        </w:trPr>
        <w:tc>
          <w:tcPr>
            <w:tcW w:w="1087" w:type="pct"/>
            <w:tcBorders>
              <w:top w:val="nil"/>
              <w:left w:val="nil"/>
              <w:bottom w:val="single" w:sz="6" w:space="0" w:color="E0E0E0"/>
              <w:right w:val="nil"/>
            </w:tcBorders>
            <w:shd w:val="clear" w:color="auto" w:fill="FFFFFF"/>
            <w:tcMar>
              <w:top w:w="180" w:type="dxa"/>
              <w:left w:w="105" w:type="dxa"/>
              <w:bottom w:w="180" w:type="dxa"/>
              <w:right w:w="105" w:type="dxa"/>
            </w:tcMar>
          </w:tcPr>
          <w:p w:rsidR="00A4053C" w:rsidRPr="00A4053C" w:rsidRDefault="00A4053C" w:rsidP="00A4053C">
            <w:pPr>
              <w:spacing w:after="0" w:line="240" w:lineRule="auto"/>
              <w:ind w:left="0" w:right="0" w:firstLine="0"/>
              <w:jc w:val="right"/>
              <w:rPr>
                <w:rFonts w:eastAsia="Times New Roman"/>
                <w:color w:val="333333"/>
                <w:sz w:val="21"/>
                <w:szCs w:val="21"/>
              </w:rPr>
            </w:pPr>
          </w:p>
        </w:tc>
        <w:tc>
          <w:tcPr>
            <w:tcW w:w="1708" w:type="pct"/>
            <w:tcBorders>
              <w:top w:val="nil"/>
              <w:left w:val="nil"/>
              <w:bottom w:val="single" w:sz="6" w:space="0" w:color="E0E0E0"/>
              <w:right w:val="nil"/>
            </w:tcBorders>
            <w:shd w:val="clear" w:color="auto" w:fill="FFFFFF"/>
            <w:tcMar>
              <w:top w:w="180" w:type="dxa"/>
              <w:left w:w="105" w:type="dxa"/>
              <w:bottom w:w="180" w:type="dxa"/>
              <w:right w:w="105" w:type="dxa"/>
            </w:tcMar>
          </w:tcPr>
          <w:p w:rsidR="00A4053C" w:rsidRPr="00A4053C" w:rsidRDefault="00A4053C" w:rsidP="00A4053C">
            <w:pPr>
              <w:spacing w:after="0" w:line="240" w:lineRule="auto"/>
              <w:ind w:left="0" w:right="0" w:firstLine="0"/>
              <w:jc w:val="right"/>
              <w:rPr>
                <w:rFonts w:eastAsia="Times New Roman"/>
                <w:color w:val="333333"/>
                <w:sz w:val="21"/>
                <w:szCs w:val="21"/>
              </w:rPr>
            </w:pP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tcPr>
          <w:p w:rsidR="00A4053C" w:rsidRPr="00A4053C" w:rsidRDefault="00A4053C" w:rsidP="00A4053C">
            <w:pPr>
              <w:spacing w:after="0" w:line="240" w:lineRule="auto"/>
              <w:ind w:left="0" w:right="0" w:firstLine="0"/>
              <w:jc w:val="right"/>
              <w:rPr>
                <w:rFonts w:eastAsia="Times New Roman"/>
                <w:color w:val="333333"/>
                <w:sz w:val="21"/>
                <w:szCs w:val="21"/>
              </w:rPr>
            </w:pP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tcPr>
          <w:p w:rsidR="00A4053C" w:rsidRPr="00A4053C" w:rsidRDefault="00A4053C" w:rsidP="00A4053C">
            <w:pPr>
              <w:spacing w:after="0" w:line="240" w:lineRule="auto"/>
              <w:ind w:left="0" w:right="0" w:firstLine="0"/>
              <w:jc w:val="right"/>
              <w:rPr>
                <w:rFonts w:eastAsia="Times New Roman"/>
                <w:color w:val="333333"/>
                <w:sz w:val="21"/>
                <w:szCs w:val="21"/>
              </w:rPr>
            </w:pPr>
          </w:p>
        </w:tc>
      </w:tr>
    </w:tbl>
    <w:p w:rsidR="00A4053C" w:rsidRPr="00FD440D" w:rsidRDefault="00A4053C" w:rsidP="00A4053C">
      <w:pPr>
        <w:spacing w:after="18" w:line="360" w:lineRule="auto"/>
        <w:ind w:left="0" w:right="0" w:firstLine="0"/>
        <w:jc w:val="left"/>
        <w:rPr>
          <w:rFonts w:ascii="Times New Roman" w:hAnsi="Times New Roman" w:cs="Times New Roman"/>
        </w:rPr>
      </w:pPr>
      <w:r w:rsidRPr="00FD440D">
        <w:rPr>
          <w:rFonts w:ascii="Times New Roman" w:hAnsi="Times New Roman" w:cs="Times New Roman"/>
          <w:b/>
          <w:color w:val="000000"/>
        </w:rPr>
        <w:t xml:space="preserve"> </w:t>
      </w:r>
    </w:p>
    <w:p w:rsidR="00A4053C" w:rsidRPr="003426CA" w:rsidRDefault="00A4053C" w:rsidP="00A4053C">
      <w:pPr>
        <w:spacing w:line="360" w:lineRule="auto"/>
        <w:ind w:left="-5" w:right="361"/>
        <w:jc w:val="center"/>
        <w:rPr>
          <w:rFonts w:ascii="Times New Roman" w:hAnsi="Times New Roman" w:cs="Times New Roman"/>
          <w:b/>
          <w:sz w:val="28"/>
          <w:szCs w:val="28"/>
        </w:rPr>
      </w:pPr>
      <w:r w:rsidRPr="00FD440D">
        <w:rPr>
          <w:rFonts w:ascii="Times New Roman" w:hAnsi="Times New Roman" w:cs="Times New Roman"/>
          <w:b/>
          <w:sz w:val="28"/>
          <w:szCs w:val="28"/>
        </w:rPr>
        <w:t xml:space="preserve">Table showing current ratio of </w:t>
      </w:r>
      <w:r>
        <w:rPr>
          <w:rFonts w:ascii="Times New Roman" w:hAnsi="Times New Roman" w:cs="Times New Roman"/>
          <w:b/>
          <w:sz w:val="28"/>
          <w:szCs w:val="28"/>
        </w:rPr>
        <w:t>Wipro Ltd.</w:t>
      </w:r>
    </w:p>
    <w:tbl>
      <w:tblPr>
        <w:tblStyle w:val="TableGrid"/>
        <w:tblW w:w="9364" w:type="dxa"/>
        <w:tblInd w:w="-110" w:type="dxa"/>
        <w:tblCellMar>
          <w:top w:w="19" w:type="dxa"/>
          <w:left w:w="110" w:type="dxa"/>
          <w:right w:w="115" w:type="dxa"/>
        </w:tblCellMar>
        <w:tblLook w:val="04A0" w:firstRow="1" w:lastRow="0" w:firstColumn="1" w:lastColumn="0" w:noHBand="0" w:noVBand="1"/>
      </w:tblPr>
      <w:tblGrid>
        <w:gridCol w:w="1560"/>
        <w:gridCol w:w="1561"/>
        <w:gridCol w:w="1561"/>
        <w:gridCol w:w="1560"/>
        <w:gridCol w:w="1561"/>
        <w:gridCol w:w="1561"/>
      </w:tblGrid>
      <w:tr w:rsidR="00A4053C" w:rsidRPr="00FD440D" w:rsidTr="002678B9">
        <w:trPr>
          <w:trHeight w:val="610"/>
        </w:trPr>
        <w:tc>
          <w:tcPr>
            <w:tcW w:w="1561" w:type="dxa"/>
            <w:tcBorders>
              <w:top w:val="single" w:sz="4" w:space="0" w:color="000000"/>
              <w:left w:val="single" w:sz="4" w:space="0" w:color="000000"/>
              <w:bottom w:val="single" w:sz="4" w:space="0" w:color="000000"/>
              <w:right w:val="single" w:sz="4" w:space="0" w:color="000000"/>
            </w:tcBorders>
          </w:tcPr>
          <w:p w:rsidR="00A4053C" w:rsidRPr="00FD440D" w:rsidRDefault="00A4053C"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Year </w:t>
            </w:r>
          </w:p>
        </w:tc>
        <w:tc>
          <w:tcPr>
            <w:tcW w:w="1561" w:type="dxa"/>
            <w:tcBorders>
              <w:top w:val="single" w:sz="4" w:space="0" w:color="000000"/>
              <w:left w:val="single" w:sz="4" w:space="0" w:color="000000"/>
              <w:bottom w:val="single" w:sz="4" w:space="0" w:color="000000"/>
              <w:right w:val="single" w:sz="4" w:space="0" w:color="000000"/>
            </w:tcBorders>
          </w:tcPr>
          <w:p w:rsidR="00A4053C" w:rsidRPr="00FD440D" w:rsidRDefault="00A4053C" w:rsidP="002678B9">
            <w:pPr>
              <w:spacing w:after="0" w:line="360" w:lineRule="auto"/>
              <w:ind w:left="1"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Mar’23 </w:t>
            </w:r>
          </w:p>
        </w:tc>
        <w:tc>
          <w:tcPr>
            <w:tcW w:w="1561" w:type="dxa"/>
            <w:tcBorders>
              <w:top w:val="single" w:sz="4" w:space="0" w:color="000000"/>
              <w:left w:val="single" w:sz="4" w:space="0" w:color="000000"/>
              <w:bottom w:val="single" w:sz="4" w:space="0" w:color="000000"/>
              <w:right w:val="single" w:sz="4" w:space="0" w:color="000000"/>
            </w:tcBorders>
          </w:tcPr>
          <w:p w:rsidR="00A4053C" w:rsidRPr="00FD440D" w:rsidRDefault="00A4053C"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Mar’22 </w:t>
            </w:r>
          </w:p>
        </w:tc>
        <w:tc>
          <w:tcPr>
            <w:tcW w:w="1560" w:type="dxa"/>
            <w:tcBorders>
              <w:top w:val="single" w:sz="4" w:space="0" w:color="000000"/>
              <w:left w:val="single" w:sz="4" w:space="0" w:color="000000"/>
              <w:bottom w:val="single" w:sz="4" w:space="0" w:color="000000"/>
              <w:right w:val="single" w:sz="4" w:space="0" w:color="000000"/>
            </w:tcBorders>
          </w:tcPr>
          <w:p w:rsidR="00A4053C" w:rsidRPr="00FD440D" w:rsidRDefault="00A4053C"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Mar’21 </w:t>
            </w:r>
          </w:p>
        </w:tc>
        <w:tc>
          <w:tcPr>
            <w:tcW w:w="1561" w:type="dxa"/>
            <w:tcBorders>
              <w:top w:val="single" w:sz="4" w:space="0" w:color="000000"/>
              <w:left w:val="single" w:sz="4" w:space="0" w:color="000000"/>
              <w:bottom w:val="single" w:sz="4" w:space="0" w:color="000000"/>
              <w:right w:val="single" w:sz="4" w:space="0" w:color="000000"/>
            </w:tcBorders>
          </w:tcPr>
          <w:p w:rsidR="00A4053C" w:rsidRPr="00FD440D" w:rsidRDefault="00A4053C"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Mar’20 </w:t>
            </w:r>
          </w:p>
        </w:tc>
        <w:tc>
          <w:tcPr>
            <w:tcW w:w="1561" w:type="dxa"/>
            <w:tcBorders>
              <w:top w:val="single" w:sz="4" w:space="0" w:color="000000"/>
              <w:left w:val="single" w:sz="4" w:space="0" w:color="000000"/>
              <w:bottom w:val="single" w:sz="4" w:space="0" w:color="000000"/>
              <w:right w:val="single" w:sz="4" w:space="0" w:color="000000"/>
            </w:tcBorders>
          </w:tcPr>
          <w:p w:rsidR="00A4053C" w:rsidRPr="00FD440D" w:rsidRDefault="00A4053C"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t xml:space="preserve">Mar’19 </w:t>
            </w:r>
          </w:p>
        </w:tc>
      </w:tr>
      <w:tr w:rsidR="00A4053C" w:rsidRPr="00FD440D" w:rsidTr="002678B9">
        <w:trPr>
          <w:trHeight w:val="596"/>
        </w:trPr>
        <w:tc>
          <w:tcPr>
            <w:tcW w:w="1561" w:type="dxa"/>
            <w:tcBorders>
              <w:top w:val="single" w:sz="4" w:space="0" w:color="000000"/>
              <w:left w:val="single" w:sz="4" w:space="0" w:color="000000"/>
              <w:bottom w:val="single" w:sz="4" w:space="0" w:color="000000"/>
              <w:right w:val="single" w:sz="4" w:space="0" w:color="000000"/>
            </w:tcBorders>
          </w:tcPr>
          <w:p w:rsidR="00A4053C" w:rsidRPr="00FD440D" w:rsidRDefault="00A4053C" w:rsidP="002678B9">
            <w:pPr>
              <w:spacing w:after="0" w:line="360" w:lineRule="auto"/>
              <w:ind w:left="0" w:right="0" w:firstLine="0"/>
              <w:jc w:val="left"/>
              <w:rPr>
                <w:rFonts w:ascii="Times New Roman" w:hAnsi="Times New Roman" w:cs="Times New Roman"/>
                <w:sz w:val="24"/>
                <w:szCs w:val="24"/>
              </w:rPr>
            </w:pPr>
            <w:r w:rsidRPr="00FD440D">
              <w:rPr>
                <w:rFonts w:ascii="Times New Roman" w:hAnsi="Times New Roman" w:cs="Times New Roman"/>
                <w:sz w:val="24"/>
                <w:szCs w:val="24"/>
              </w:rPr>
              <w:lastRenderedPageBreak/>
              <w:t xml:space="preserve">Current Ratio </w:t>
            </w:r>
          </w:p>
        </w:tc>
        <w:tc>
          <w:tcPr>
            <w:tcW w:w="1561" w:type="dxa"/>
            <w:tcBorders>
              <w:top w:val="single" w:sz="4" w:space="0" w:color="000000"/>
              <w:left w:val="single" w:sz="4" w:space="0" w:color="000000"/>
              <w:bottom w:val="single" w:sz="4" w:space="0" w:color="000000"/>
              <w:right w:val="single" w:sz="4" w:space="0" w:color="000000"/>
            </w:tcBorders>
          </w:tcPr>
          <w:p w:rsidR="00A4053C" w:rsidRPr="00FD440D" w:rsidRDefault="00A4053C" w:rsidP="00A4053C">
            <w:pPr>
              <w:spacing w:after="0" w:line="360" w:lineRule="auto"/>
              <w:ind w:left="1"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Pr="00A4053C">
              <w:rPr>
                <w:rFonts w:eastAsia="Times New Roman"/>
                <w:color w:val="333333"/>
                <w:sz w:val="21"/>
                <w:szCs w:val="21"/>
              </w:rPr>
              <w:t>2.86</w:t>
            </w:r>
          </w:p>
        </w:tc>
        <w:tc>
          <w:tcPr>
            <w:tcW w:w="1561" w:type="dxa"/>
            <w:tcBorders>
              <w:top w:val="single" w:sz="4" w:space="0" w:color="000000"/>
              <w:left w:val="single" w:sz="4" w:space="0" w:color="000000"/>
              <w:bottom w:val="single" w:sz="4" w:space="0" w:color="000000"/>
              <w:right w:val="single" w:sz="4" w:space="0" w:color="000000"/>
            </w:tcBorders>
          </w:tcPr>
          <w:p w:rsidR="00A4053C" w:rsidRPr="00FD440D" w:rsidRDefault="00A4053C" w:rsidP="002678B9">
            <w:pPr>
              <w:spacing w:after="0" w:line="360"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2.23</w:t>
            </w:r>
          </w:p>
        </w:tc>
        <w:tc>
          <w:tcPr>
            <w:tcW w:w="1560" w:type="dxa"/>
            <w:tcBorders>
              <w:top w:val="single" w:sz="4" w:space="0" w:color="000000"/>
              <w:left w:val="single" w:sz="4" w:space="0" w:color="000000"/>
              <w:bottom w:val="single" w:sz="4" w:space="0" w:color="000000"/>
              <w:right w:val="single" w:sz="4" w:space="0" w:color="000000"/>
            </w:tcBorders>
          </w:tcPr>
          <w:p w:rsidR="00A4053C" w:rsidRPr="00FD440D" w:rsidRDefault="00A4053C" w:rsidP="002678B9">
            <w:pPr>
              <w:spacing w:after="0" w:line="360"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Pr="00FD440D">
              <w:rPr>
                <w:rFonts w:ascii="Times New Roman" w:hAnsi="Times New Roman" w:cs="Times New Roman"/>
                <w:sz w:val="24"/>
                <w:szCs w:val="24"/>
              </w:rPr>
              <w:t xml:space="preserve"> </w:t>
            </w:r>
            <w:r>
              <w:rPr>
                <w:rFonts w:ascii="Times New Roman" w:hAnsi="Times New Roman" w:cs="Times New Roman"/>
                <w:sz w:val="24"/>
                <w:szCs w:val="24"/>
              </w:rPr>
              <w:t>2.50</w:t>
            </w:r>
          </w:p>
        </w:tc>
        <w:tc>
          <w:tcPr>
            <w:tcW w:w="1561" w:type="dxa"/>
            <w:tcBorders>
              <w:top w:val="single" w:sz="4" w:space="0" w:color="000000"/>
              <w:left w:val="single" w:sz="4" w:space="0" w:color="000000"/>
              <w:bottom w:val="single" w:sz="4" w:space="0" w:color="000000"/>
              <w:right w:val="single" w:sz="4" w:space="0" w:color="000000"/>
            </w:tcBorders>
          </w:tcPr>
          <w:p w:rsidR="00A4053C" w:rsidRPr="00FD440D" w:rsidRDefault="00A4053C" w:rsidP="002678B9">
            <w:pPr>
              <w:spacing w:after="0" w:line="360"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2.78</w:t>
            </w:r>
          </w:p>
        </w:tc>
        <w:tc>
          <w:tcPr>
            <w:tcW w:w="1561" w:type="dxa"/>
            <w:tcBorders>
              <w:top w:val="single" w:sz="4" w:space="0" w:color="000000"/>
              <w:left w:val="single" w:sz="4" w:space="0" w:color="000000"/>
              <w:bottom w:val="single" w:sz="4" w:space="0" w:color="000000"/>
              <w:right w:val="single" w:sz="4" w:space="0" w:color="000000"/>
            </w:tcBorders>
          </w:tcPr>
          <w:p w:rsidR="00A4053C" w:rsidRPr="00FD440D" w:rsidRDefault="00A4053C" w:rsidP="002678B9">
            <w:pPr>
              <w:spacing w:after="0" w:line="360"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Pr="00FD440D">
              <w:rPr>
                <w:rFonts w:ascii="Times New Roman" w:hAnsi="Times New Roman" w:cs="Times New Roman"/>
                <w:sz w:val="24"/>
                <w:szCs w:val="24"/>
              </w:rPr>
              <w:t xml:space="preserve"> </w:t>
            </w:r>
            <w:r>
              <w:rPr>
                <w:rFonts w:ascii="Times New Roman" w:hAnsi="Times New Roman" w:cs="Times New Roman"/>
                <w:sz w:val="24"/>
                <w:szCs w:val="24"/>
              </w:rPr>
              <w:t>2.96</w:t>
            </w:r>
          </w:p>
        </w:tc>
      </w:tr>
    </w:tbl>
    <w:p w:rsidR="00A4053C" w:rsidRDefault="00A4053C" w:rsidP="00A4053C">
      <w:pPr>
        <w:spacing w:line="360" w:lineRule="auto"/>
        <w:ind w:left="-5" w:right="353"/>
        <w:jc w:val="left"/>
        <w:rPr>
          <w:rFonts w:ascii="Times New Roman" w:hAnsi="Times New Roman" w:cs="Times New Roman"/>
          <w:b/>
          <w:sz w:val="32"/>
          <w:szCs w:val="32"/>
        </w:rPr>
      </w:pPr>
    </w:p>
    <w:p w:rsidR="00605206" w:rsidRDefault="00A4053C" w:rsidP="00F75F1C">
      <w:pPr>
        <w:spacing w:line="360" w:lineRule="auto"/>
        <w:ind w:left="-5" w:right="353"/>
        <w:jc w:val="center"/>
        <w:rPr>
          <w:rFonts w:ascii="Times New Roman" w:hAnsi="Times New Roman" w:cs="Times New Roman"/>
          <w:b/>
          <w:sz w:val="32"/>
          <w:szCs w:val="32"/>
        </w:rPr>
      </w:pPr>
      <w:r>
        <w:rPr>
          <w:noProof/>
        </w:rPr>
        <w:drawing>
          <wp:inline distT="0" distB="0" distL="0" distR="0" wp14:anchorId="3A06B41F" wp14:editId="565EFA46">
            <wp:extent cx="5172075" cy="3362325"/>
            <wp:effectExtent l="0" t="0" r="9525" b="9525"/>
            <wp:docPr id="9" name="Chart 9" title="EPS"/>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54EEC" w:rsidRPr="00605206" w:rsidRDefault="00554EEC" w:rsidP="00554EEC">
      <w:pPr>
        <w:tabs>
          <w:tab w:val="center" w:pos="9514"/>
        </w:tabs>
        <w:spacing w:after="88" w:line="360" w:lineRule="auto"/>
        <w:ind w:left="-15" w:right="0" w:firstLine="0"/>
        <w:jc w:val="center"/>
        <w:rPr>
          <w:rFonts w:ascii="Times New Roman" w:hAnsi="Times New Roman" w:cs="Times New Roman"/>
          <w:sz w:val="28"/>
          <w:szCs w:val="28"/>
        </w:rPr>
      </w:pPr>
      <w:r w:rsidRPr="007E527E">
        <w:rPr>
          <w:rFonts w:ascii="Times New Roman" w:hAnsi="Times New Roman" w:cs="Times New Roman"/>
          <w:b/>
          <w:sz w:val="28"/>
          <w:szCs w:val="28"/>
        </w:rPr>
        <w:t>Graph Showing C</w:t>
      </w:r>
      <w:r>
        <w:rPr>
          <w:rFonts w:ascii="Times New Roman" w:hAnsi="Times New Roman" w:cs="Times New Roman"/>
          <w:b/>
          <w:sz w:val="28"/>
          <w:szCs w:val="28"/>
        </w:rPr>
        <w:t>urrent ratio of Wipro Ltd.</w:t>
      </w:r>
    </w:p>
    <w:p w:rsidR="00605206" w:rsidRPr="0099509D" w:rsidRDefault="00554EEC" w:rsidP="00554EEC">
      <w:pPr>
        <w:spacing w:line="360" w:lineRule="auto"/>
        <w:ind w:left="-5" w:right="353"/>
        <w:jc w:val="left"/>
        <w:rPr>
          <w:rFonts w:ascii="Times New Roman" w:hAnsi="Times New Roman" w:cs="Times New Roman"/>
          <w:sz w:val="24"/>
          <w:szCs w:val="24"/>
        </w:rPr>
      </w:pPr>
      <w:r w:rsidRPr="00554EEC">
        <w:rPr>
          <w:rFonts w:ascii="Times New Roman" w:hAnsi="Times New Roman" w:cs="Times New Roman"/>
          <w:b/>
          <w:sz w:val="28"/>
          <w:szCs w:val="28"/>
        </w:rPr>
        <w:t>Analysis:</w:t>
      </w:r>
      <w:r w:rsidR="0099509D">
        <w:rPr>
          <w:rFonts w:ascii="Times New Roman" w:hAnsi="Times New Roman" w:cs="Times New Roman"/>
          <w:b/>
          <w:sz w:val="28"/>
          <w:szCs w:val="28"/>
        </w:rPr>
        <w:t xml:space="preserve"> </w:t>
      </w:r>
      <w:r w:rsidR="0099509D" w:rsidRPr="0099509D">
        <w:rPr>
          <w:rFonts w:ascii="Times New Roman" w:hAnsi="Times New Roman" w:cs="Times New Roman"/>
          <w:sz w:val="24"/>
          <w:szCs w:val="24"/>
        </w:rPr>
        <w:t>The above table shows that the current ratio is 2.96</w:t>
      </w:r>
      <w:r w:rsidR="0099509D">
        <w:rPr>
          <w:rFonts w:ascii="Times New Roman" w:hAnsi="Times New Roman" w:cs="Times New Roman"/>
          <w:sz w:val="24"/>
          <w:szCs w:val="24"/>
        </w:rPr>
        <w:t>:1</w:t>
      </w:r>
      <w:r w:rsidR="0099509D" w:rsidRPr="0099509D">
        <w:rPr>
          <w:rFonts w:ascii="Times New Roman" w:hAnsi="Times New Roman" w:cs="Times New Roman"/>
          <w:sz w:val="24"/>
          <w:szCs w:val="24"/>
        </w:rPr>
        <w:t xml:space="preserve"> in M</w:t>
      </w:r>
      <w:r w:rsidR="0099509D">
        <w:rPr>
          <w:rFonts w:ascii="Times New Roman" w:hAnsi="Times New Roman" w:cs="Times New Roman"/>
          <w:sz w:val="24"/>
          <w:szCs w:val="24"/>
        </w:rPr>
        <w:t>ar 19 and it is decrease to 2.23:1 in Mar 22.But in Mar 23 it is again increase to 2.86.</w:t>
      </w:r>
    </w:p>
    <w:p w:rsidR="00554EEC" w:rsidRPr="00554EEC" w:rsidRDefault="00554EEC" w:rsidP="00554EEC">
      <w:pPr>
        <w:spacing w:line="360" w:lineRule="auto"/>
        <w:ind w:left="-5" w:right="353"/>
        <w:jc w:val="left"/>
        <w:rPr>
          <w:rFonts w:ascii="Times New Roman" w:hAnsi="Times New Roman" w:cs="Times New Roman"/>
          <w:b/>
          <w:sz w:val="28"/>
          <w:szCs w:val="28"/>
        </w:rPr>
      </w:pPr>
    </w:p>
    <w:p w:rsidR="00554EEC" w:rsidRPr="0099509D" w:rsidRDefault="00554EEC" w:rsidP="00554EEC">
      <w:pPr>
        <w:spacing w:line="360" w:lineRule="auto"/>
        <w:ind w:left="-5" w:right="353"/>
        <w:jc w:val="left"/>
        <w:rPr>
          <w:rFonts w:ascii="Times New Roman" w:hAnsi="Times New Roman" w:cs="Times New Roman"/>
          <w:sz w:val="24"/>
          <w:szCs w:val="24"/>
        </w:rPr>
      </w:pPr>
      <w:r w:rsidRPr="00554EEC">
        <w:rPr>
          <w:rFonts w:ascii="Times New Roman" w:hAnsi="Times New Roman" w:cs="Times New Roman"/>
          <w:b/>
          <w:sz w:val="28"/>
          <w:szCs w:val="28"/>
        </w:rPr>
        <w:t>Interpretation</w:t>
      </w:r>
      <w:r w:rsidRPr="0099509D">
        <w:rPr>
          <w:rFonts w:ascii="Times New Roman" w:hAnsi="Times New Roman" w:cs="Times New Roman"/>
          <w:sz w:val="24"/>
          <w:szCs w:val="24"/>
        </w:rPr>
        <w:t>:</w:t>
      </w:r>
      <w:r w:rsidR="0099509D" w:rsidRPr="0099509D">
        <w:rPr>
          <w:rFonts w:ascii="Times New Roman" w:hAnsi="Times New Roman" w:cs="Times New Roman"/>
          <w:sz w:val="24"/>
          <w:szCs w:val="24"/>
        </w:rPr>
        <w:t xml:space="preserve"> The current ratio of Wipro is ideal for all the 5 years, because it is above </w:t>
      </w:r>
      <w:r w:rsidR="00B6470D" w:rsidRPr="0099509D">
        <w:rPr>
          <w:rFonts w:ascii="Times New Roman" w:hAnsi="Times New Roman" w:cs="Times New Roman"/>
          <w:sz w:val="24"/>
          <w:szCs w:val="24"/>
        </w:rPr>
        <w:t>2, which</w:t>
      </w:r>
      <w:r w:rsidR="0099509D" w:rsidRPr="0099509D">
        <w:rPr>
          <w:rFonts w:ascii="Times New Roman" w:hAnsi="Times New Roman" w:cs="Times New Roman"/>
          <w:sz w:val="24"/>
          <w:szCs w:val="24"/>
        </w:rPr>
        <w:t xml:space="preserve"> shows that it has more current assets than current liabilities.</w:t>
      </w:r>
    </w:p>
    <w:p w:rsidR="00605206" w:rsidRDefault="00605206" w:rsidP="00F75F1C">
      <w:pPr>
        <w:spacing w:line="360" w:lineRule="auto"/>
        <w:ind w:left="-5" w:right="353"/>
        <w:jc w:val="center"/>
        <w:rPr>
          <w:rFonts w:ascii="Times New Roman" w:hAnsi="Times New Roman" w:cs="Times New Roman"/>
          <w:b/>
          <w:sz w:val="32"/>
          <w:szCs w:val="32"/>
        </w:rPr>
      </w:pPr>
    </w:p>
    <w:p w:rsidR="00B6470D" w:rsidRDefault="00B6470D" w:rsidP="00B6470D">
      <w:pPr>
        <w:spacing w:after="17" w:line="360" w:lineRule="auto"/>
        <w:ind w:left="-5" w:right="57"/>
        <w:jc w:val="left"/>
        <w:rPr>
          <w:rFonts w:ascii="Times New Roman" w:hAnsi="Times New Roman" w:cs="Times New Roman"/>
          <w:color w:val="000000"/>
          <w:sz w:val="28"/>
          <w:szCs w:val="28"/>
        </w:rPr>
      </w:pPr>
      <w:r w:rsidRPr="007E527E">
        <w:rPr>
          <w:rFonts w:ascii="Times New Roman" w:hAnsi="Times New Roman" w:cs="Times New Roman"/>
          <w:b/>
          <w:sz w:val="28"/>
          <w:szCs w:val="28"/>
        </w:rPr>
        <w:t>iv) P/E ratio = Market value per share/ Earning per share (EPS) (in Rs.)</w:t>
      </w:r>
      <w:r w:rsidRPr="007E527E">
        <w:rPr>
          <w:rFonts w:ascii="Times New Roman" w:hAnsi="Times New Roman" w:cs="Times New Roman"/>
          <w:color w:val="000000"/>
          <w:sz w:val="28"/>
          <w:szCs w:val="28"/>
        </w:rPr>
        <w:t xml:space="preserve"> </w:t>
      </w:r>
    </w:p>
    <w:p w:rsidR="00EF6A08" w:rsidRPr="007E527E" w:rsidRDefault="00EF6A08" w:rsidP="00B6470D">
      <w:pPr>
        <w:spacing w:after="17" w:line="360" w:lineRule="auto"/>
        <w:ind w:left="-5" w:right="57"/>
        <w:jc w:val="left"/>
        <w:rPr>
          <w:rFonts w:ascii="Times New Roman" w:hAnsi="Times New Roman" w:cs="Times New Roman"/>
          <w:sz w:val="28"/>
          <w:szCs w:val="28"/>
        </w:rPr>
      </w:pPr>
    </w:p>
    <w:p w:rsidR="00B6470D" w:rsidRPr="00F75F1C" w:rsidRDefault="00B6470D" w:rsidP="00B6470D">
      <w:pPr>
        <w:spacing w:after="18" w:line="360" w:lineRule="auto"/>
        <w:ind w:left="0" w:right="0" w:firstLine="0"/>
        <w:jc w:val="left"/>
        <w:rPr>
          <w:rFonts w:ascii="Times New Roman" w:hAnsi="Times New Roman" w:cs="Times New Roman"/>
        </w:rPr>
      </w:pPr>
      <w:r>
        <w:rPr>
          <w:rFonts w:ascii="Times New Roman" w:hAnsi="Times New Roman" w:cs="Times New Roman"/>
          <w:sz w:val="24"/>
          <w:szCs w:val="24"/>
        </w:rPr>
        <w:t xml:space="preserve">For the year March 2023 </w:t>
      </w:r>
      <w:r w:rsidR="00C90405">
        <w:rPr>
          <w:rFonts w:ascii="Times New Roman" w:hAnsi="Times New Roman" w:cs="Times New Roman"/>
          <w:sz w:val="24"/>
          <w:szCs w:val="24"/>
        </w:rPr>
        <w:t xml:space="preserve">= </w:t>
      </w:r>
      <w:r w:rsidR="00C90405" w:rsidRPr="007E527E">
        <w:rPr>
          <w:rFonts w:ascii="Times New Roman" w:hAnsi="Times New Roman" w:cs="Times New Roman"/>
          <w:sz w:val="24"/>
          <w:szCs w:val="24"/>
        </w:rPr>
        <w:t>21.4</w:t>
      </w:r>
    </w:p>
    <w:p w:rsidR="00B6470D" w:rsidRPr="007E527E" w:rsidRDefault="00B6470D" w:rsidP="00B6470D">
      <w:pPr>
        <w:spacing w:after="18"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t xml:space="preserve"> </w:t>
      </w:r>
    </w:p>
    <w:p w:rsidR="00B6470D" w:rsidRPr="007E527E" w:rsidRDefault="00B6470D" w:rsidP="00B6470D">
      <w:pPr>
        <w:spacing w:line="360" w:lineRule="auto"/>
        <w:ind w:left="-5" w:right="361"/>
        <w:rPr>
          <w:rFonts w:ascii="Times New Roman" w:hAnsi="Times New Roman" w:cs="Times New Roman"/>
          <w:sz w:val="24"/>
          <w:szCs w:val="24"/>
        </w:rPr>
      </w:pPr>
      <w:r w:rsidRPr="007E527E">
        <w:rPr>
          <w:rFonts w:ascii="Times New Roman" w:hAnsi="Times New Roman" w:cs="Times New Roman"/>
          <w:sz w:val="24"/>
          <w:szCs w:val="24"/>
        </w:rPr>
        <w:t xml:space="preserve">For the year March 2022 = </w:t>
      </w:r>
      <w:r>
        <w:rPr>
          <w:rFonts w:ascii="Times New Roman" w:hAnsi="Times New Roman" w:cs="Times New Roman"/>
          <w:sz w:val="24"/>
          <w:szCs w:val="24"/>
        </w:rPr>
        <w:t>17.9</w:t>
      </w:r>
    </w:p>
    <w:p w:rsidR="00B6470D" w:rsidRPr="007E527E" w:rsidRDefault="00B6470D" w:rsidP="00B6470D">
      <w:pPr>
        <w:spacing w:after="0"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t xml:space="preserve"> </w:t>
      </w:r>
    </w:p>
    <w:p w:rsidR="00B6470D" w:rsidRPr="007E527E" w:rsidRDefault="00B6470D" w:rsidP="00B6470D">
      <w:pPr>
        <w:spacing w:line="360" w:lineRule="auto"/>
        <w:ind w:left="-5" w:right="361"/>
        <w:rPr>
          <w:rFonts w:ascii="Times New Roman" w:hAnsi="Times New Roman" w:cs="Times New Roman"/>
          <w:sz w:val="24"/>
          <w:szCs w:val="24"/>
        </w:rPr>
      </w:pPr>
      <w:r w:rsidRPr="007E527E">
        <w:rPr>
          <w:rFonts w:ascii="Times New Roman" w:hAnsi="Times New Roman" w:cs="Times New Roman"/>
          <w:sz w:val="24"/>
          <w:szCs w:val="24"/>
        </w:rPr>
        <w:lastRenderedPageBreak/>
        <w:t xml:space="preserve">For the year March 2021 = </w:t>
      </w:r>
      <w:r>
        <w:rPr>
          <w:rFonts w:ascii="Times New Roman" w:hAnsi="Times New Roman" w:cs="Times New Roman"/>
          <w:sz w:val="24"/>
          <w:szCs w:val="24"/>
        </w:rPr>
        <w:t>32.7</w:t>
      </w:r>
    </w:p>
    <w:p w:rsidR="00B6470D" w:rsidRPr="007E527E" w:rsidRDefault="00B6470D" w:rsidP="00B6470D">
      <w:pPr>
        <w:spacing w:after="18"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t xml:space="preserve"> </w:t>
      </w:r>
    </w:p>
    <w:p w:rsidR="00B6470D" w:rsidRPr="007E527E" w:rsidRDefault="00B6470D" w:rsidP="00B6470D">
      <w:pPr>
        <w:spacing w:line="360" w:lineRule="auto"/>
        <w:ind w:left="-5" w:right="361"/>
        <w:rPr>
          <w:rFonts w:ascii="Times New Roman" w:hAnsi="Times New Roman" w:cs="Times New Roman"/>
          <w:sz w:val="24"/>
          <w:szCs w:val="24"/>
        </w:rPr>
      </w:pPr>
      <w:r w:rsidRPr="007E527E">
        <w:rPr>
          <w:rFonts w:ascii="Times New Roman" w:hAnsi="Times New Roman" w:cs="Times New Roman"/>
          <w:sz w:val="24"/>
          <w:szCs w:val="24"/>
        </w:rPr>
        <w:t xml:space="preserve">For the year March 2020 = </w:t>
      </w:r>
      <w:r>
        <w:rPr>
          <w:rFonts w:ascii="Times New Roman" w:hAnsi="Times New Roman" w:cs="Times New Roman"/>
          <w:sz w:val="24"/>
          <w:szCs w:val="24"/>
        </w:rPr>
        <w:t>23.6</w:t>
      </w:r>
    </w:p>
    <w:p w:rsidR="00B6470D" w:rsidRPr="007E527E" w:rsidRDefault="00B6470D" w:rsidP="00B6470D">
      <w:pPr>
        <w:spacing w:after="0" w:line="360" w:lineRule="auto"/>
        <w:ind w:left="0" w:right="0" w:firstLine="0"/>
        <w:jc w:val="left"/>
        <w:rPr>
          <w:rFonts w:ascii="Times New Roman" w:hAnsi="Times New Roman" w:cs="Times New Roman"/>
          <w:sz w:val="24"/>
          <w:szCs w:val="24"/>
        </w:rPr>
      </w:pPr>
      <w:r w:rsidRPr="007E527E">
        <w:rPr>
          <w:rFonts w:ascii="Times New Roman" w:hAnsi="Times New Roman" w:cs="Times New Roman"/>
          <w:sz w:val="24"/>
          <w:szCs w:val="24"/>
        </w:rPr>
        <w:t xml:space="preserve"> </w:t>
      </w:r>
    </w:p>
    <w:p w:rsidR="00B6470D" w:rsidRPr="007E527E" w:rsidRDefault="00B6470D" w:rsidP="00B6470D">
      <w:pPr>
        <w:spacing w:line="360" w:lineRule="auto"/>
        <w:ind w:left="-5" w:right="361"/>
        <w:rPr>
          <w:rFonts w:ascii="Times New Roman" w:hAnsi="Times New Roman" w:cs="Times New Roman"/>
          <w:sz w:val="24"/>
          <w:szCs w:val="24"/>
        </w:rPr>
      </w:pPr>
      <w:r w:rsidRPr="007E527E">
        <w:rPr>
          <w:rFonts w:ascii="Times New Roman" w:hAnsi="Times New Roman" w:cs="Times New Roman"/>
          <w:sz w:val="24"/>
          <w:szCs w:val="24"/>
        </w:rPr>
        <w:t xml:space="preserve">For the year March 2019 = </w:t>
      </w:r>
      <w:r>
        <w:rPr>
          <w:rFonts w:ascii="Times New Roman" w:hAnsi="Times New Roman" w:cs="Times New Roman"/>
          <w:sz w:val="24"/>
          <w:szCs w:val="24"/>
        </w:rPr>
        <w:t>15.7</w:t>
      </w:r>
    </w:p>
    <w:p w:rsidR="00B6470D" w:rsidRDefault="00B6470D" w:rsidP="00B6470D">
      <w:pPr>
        <w:spacing w:after="0" w:line="360" w:lineRule="auto"/>
        <w:ind w:left="0" w:right="0" w:firstLine="0"/>
        <w:jc w:val="left"/>
        <w:rPr>
          <w:noProof/>
        </w:rPr>
      </w:pPr>
      <w:r w:rsidRPr="00FD440D">
        <w:rPr>
          <w:rFonts w:ascii="Times New Roman" w:hAnsi="Times New Roman" w:cs="Times New Roman"/>
          <w:color w:val="000000"/>
        </w:rPr>
        <w:t xml:space="preserve"> </w:t>
      </w:r>
    </w:p>
    <w:p w:rsidR="00C90405" w:rsidRPr="00FD440D" w:rsidRDefault="00C90405" w:rsidP="00C90405">
      <w:pPr>
        <w:spacing w:after="0" w:line="360" w:lineRule="auto"/>
        <w:ind w:left="0" w:right="0" w:firstLine="0"/>
        <w:jc w:val="center"/>
        <w:rPr>
          <w:rFonts w:ascii="Times New Roman" w:hAnsi="Times New Roman" w:cs="Times New Roman"/>
        </w:rPr>
      </w:pPr>
      <w:r>
        <w:rPr>
          <w:noProof/>
        </w:rPr>
        <w:drawing>
          <wp:inline distT="0" distB="0" distL="0" distR="0" wp14:anchorId="2853663C" wp14:editId="024C57FB">
            <wp:extent cx="5429250" cy="3362325"/>
            <wp:effectExtent l="0" t="0" r="19050" b="9525"/>
            <wp:docPr id="11" name="Chart 11" title="EPS"/>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C90405" w:rsidRDefault="00C90405" w:rsidP="00C90405">
      <w:pPr>
        <w:spacing w:after="17" w:line="360" w:lineRule="auto"/>
        <w:ind w:left="-5" w:right="57"/>
        <w:jc w:val="center"/>
        <w:rPr>
          <w:rFonts w:ascii="Times New Roman" w:hAnsi="Times New Roman" w:cs="Times New Roman"/>
          <w:b/>
          <w:sz w:val="28"/>
          <w:szCs w:val="28"/>
        </w:rPr>
      </w:pPr>
      <w:r w:rsidRPr="007E527E">
        <w:rPr>
          <w:rFonts w:ascii="Times New Roman" w:hAnsi="Times New Roman" w:cs="Times New Roman"/>
          <w:b/>
          <w:sz w:val="28"/>
          <w:szCs w:val="28"/>
        </w:rPr>
        <w:t xml:space="preserve">Graph showing P/E ratio of </w:t>
      </w:r>
      <w:r>
        <w:rPr>
          <w:rFonts w:ascii="Times New Roman" w:hAnsi="Times New Roman" w:cs="Times New Roman"/>
          <w:b/>
          <w:sz w:val="28"/>
          <w:szCs w:val="28"/>
        </w:rPr>
        <w:t>Wipro Ltd.</w:t>
      </w:r>
    </w:p>
    <w:p w:rsidR="00493A76" w:rsidRPr="007E527E" w:rsidRDefault="00493A76" w:rsidP="00C90405">
      <w:pPr>
        <w:spacing w:after="17" w:line="360" w:lineRule="auto"/>
        <w:ind w:left="-5" w:right="57"/>
        <w:jc w:val="center"/>
        <w:rPr>
          <w:rFonts w:ascii="Times New Roman" w:hAnsi="Times New Roman" w:cs="Times New Roman"/>
          <w:sz w:val="28"/>
          <w:szCs w:val="28"/>
        </w:rPr>
      </w:pPr>
    </w:p>
    <w:p w:rsidR="00EF6A08" w:rsidRPr="00CD7D74" w:rsidRDefault="00C90405" w:rsidP="00C90405">
      <w:pPr>
        <w:spacing w:line="360" w:lineRule="auto"/>
        <w:ind w:left="0" w:right="353" w:firstLine="0"/>
        <w:rPr>
          <w:rFonts w:ascii="Times New Roman" w:hAnsi="Times New Roman" w:cs="Times New Roman"/>
          <w:sz w:val="24"/>
          <w:szCs w:val="24"/>
        </w:rPr>
      </w:pPr>
      <w:r w:rsidRPr="00C90405">
        <w:rPr>
          <w:rFonts w:ascii="Times New Roman" w:hAnsi="Times New Roman" w:cs="Times New Roman"/>
          <w:b/>
          <w:sz w:val="28"/>
          <w:szCs w:val="28"/>
        </w:rPr>
        <w:t>Analysis:</w:t>
      </w:r>
      <w:r w:rsidR="00EF6A08">
        <w:rPr>
          <w:rFonts w:ascii="Times New Roman" w:hAnsi="Times New Roman" w:cs="Times New Roman"/>
          <w:b/>
          <w:sz w:val="28"/>
          <w:szCs w:val="28"/>
        </w:rPr>
        <w:t xml:space="preserve"> </w:t>
      </w:r>
      <w:r w:rsidR="00EF6A08" w:rsidRPr="00EF6A08">
        <w:rPr>
          <w:rFonts w:ascii="Times New Roman" w:hAnsi="Times New Roman" w:cs="Times New Roman"/>
          <w:sz w:val="24"/>
          <w:szCs w:val="24"/>
        </w:rPr>
        <w:t>The P/E ratio of Wipro Ltd. is 15.7 in Mar 19 and in next 4 years it is fluctuating. In the year Mar 21</w:t>
      </w:r>
      <w:r w:rsidR="00CD7D74">
        <w:rPr>
          <w:rFonts w:ascii="Times New Roman" w:hAnsi="Times New Roman" w:cs="Times New Roman"/>
          <w:sz w:val="24"/>
          <w:szCs w:val="24"/>
        </w:rPr>
        <w:t xml:space="preserve"> </w:t>
      </w:r>
      <w:r w:rsidR="00EF6A08" w:rsidRPr="00EF6A08">
        <w:rPr>
          <w:rFonts w:ascii="Times New Roman" w:hAnsi="Times New Roman" w:cs="Times New Roman"/>
          <w:sz w:val="24"/>
          <w:szCs w:val="24"/>
        </w:rPr>
        <w:t>it is 32.7.</w:t>
      </w:r>
    </w:p>
    <w:p w:rsidR="00EF6A08" w:rsidRDefault="00EF6A08" w:rsidP="00C90405">
      <w:pPr>
        <w:spacing w:line="360" w:lineRule="auto"/>
        <w:ind w:left="0" w:right="353" w:firstLine="0"/>
        <w:rPr>
          <w:rFonts w:ascii="Times New Roman" w:hAnsi="Times New Roman" w:cs="Times New Roman"/>
          <w:b/>
          <w:sz w:val="28"/>
          <w:szCs w:val="28"/>
        </w:rPr>
      </w:pPr>
    </w:p>
    <w:p w:rsidR="00C90405" w:rsidRPr="00C90405" w:rsidRDefault="00CD7D74" w:rsidP="00C90405">
      <w:pPr>
        <w:spacing w:line="360" w:lineRule="auto"/>
        <w:ind w:left="0" w:right="353" w:firstLine="0"/>
        <w:rPr>
          <w:rFonts w:ascii="Times New Roman" w:hAnsi="Times New Roman" w:cs="Times New Roman"/>
          <w:b/>
          <w:sz w:val="28"/>
          <w:szCs w:val="28"/>
        </w:rPr>
      </w:pPr>
      <w:r w:rsidRPr="00C90405">
        <w:rPr>
          <w:rFonts w:ascii="Times New Roman" w:hAnsi="Times New Roman" w:cs="Times New Roman"/>
          <w:b/>
          <w:sz w:val="28"/>
          <w:szCs w:val="28"/>
        </w:rPr>
        <w:t>Interpretation:</w:t>
      </w:r>
      <w:r>
        <w:rPr>
          <w:rFonts w:ascii="Times New Roman" w:hAnsi="Times New Roman" w:cs="Times New Roman"/>
          <w:b/>
          <w:sz w:val="28"/>
          <w:szCs w:val="28"/>
        </w:rPr>
        <w:t xml:space="preserve"> </w:t>
      </w:r>
      <w:r w:rsidRPr="00CD7D74">
        <w:rPr>
          <w:rFonts w:ascii="Times New Roman" w:hAnsi="Times New Roman" w:cs="Times New Roman"/>
          <w:sz w:val="24"/>
          <w:szCs w:val="24"/>
        </w:rPr>
        <w:t>The ideal P/E ratio for investing is between 20-25. Below it is also ideal for investors. So by analysing the graph we can interpret that it is good for investors except Mar 21.</w:t>
      </w:r>
      <w:r>
        <w:rPr>
          <w:rFonts w:ascii="Times New Roman" w:hAnsi="Times New Roman" w:cs="Times New Roman"/>
          <w:b/>
          <w:sz w:val="28"/>
          <w:szCs w:val="28"/>
        </w:rPr>
        <w:t xml:space="preserve"> </w:t>
      </w:r>
    </w:p>
    <w:p w:rsidR="00EF6A08" w:rsidRDefault="00EF6A08" w:rsidP="00C90405">
      <w:pPr>
        <w:spacing w:line="360" w:lineRule="auto"/>
        <w:ind w:left="0" w:right="353" w:firstLine="0"/>
        <w:jc w:val="center"/>
        <w:rPr>
          <w:rFonts w:ascii="Times New Roman" w:hAnsi="Times New Roman" w:cs="Times New Roman"/>
          <w:b/>
          <w:sz w:val="32"/>
          <w:szCs w:val="32"/>
        </w:rPr>
      </w:pPr>
    </w:p>
    <w:p w:rsidR="00EF6A08" w:rsidRDefault="00EF6A08" w:rsidP="00C90405">
      <w:pPr>
        <w:spacing w:line="360" w:lineRule="auto"/>
        <w:ind w:left="0" w:right="353" w:firstLine="0"/>
        <w:jc w:val="center"/>
        <w:rPr>
          <w:rFonts w:ascii="Times New Roman" w:hAnsi="Times New Roman" w:cs="Times New Roman"/>
          <w:b/>
          <w:sz w:val="32"/>
          <w:szCs w:val="32"/>
        </w:rPr>
      </w:pPr>
    </w:p>
    <w:p w:rsidR="00EF6A08" w:rsidRDefault="00EF6A08" w:rsidP="00C90405">
      <w:pPr>
        <w:spacing w:line="360" w:lineRule="auto"/>
        <w:ind w:left="0" w:right="353" w:firstLine="0"/>
        <w:jc w:val="center"/>
        <w:rPr>
          <w:rFonts w:ascii="Times New Roman" w:hAnsi="Times New Roman" w:cs="Times New Roman"/>
          <w:b/>
          <w:sz w:val="32"/>
          <w:szCs w:val="32"/>
        </w:rPr>
      </w:pPr>
    </w:p>
    <w:p w:rsidR="007067D6" w:rsidRPr="00F75F1C" w:rsidRDefault="007E527E" w:rsidP="00C122F1">
      <w:pPr>
        <w:spacing w:line="360" w:lineRule="auto"/>
        <w:ind w:left="0" w:right="353" w:firstLine="0"/>
        <w:jc w:val="center"/>
        <w:rPr>
          <w:rFonts w:ascii="Times New Roman" w:hAnsi="Times New Roman" w:cs="Times New Roman"/>
        </w:rPr>
      </w:pPr>
      <w:r w:rsidRPr="007E527E">
        <w:rPr>
          <w:rFonts w:ascii="Times New Roman" w:hAnsi="Times New Roman" w:cs="Times New Roman"/>
          <w:b/>
          <w:sz w:val="32"/>
          <w:szCs w:val="32"/>
        </w:rPr>
        <w:lastRenderedPageBreak/>
        <w:t xml:space="preserve">Chapter </w:t>
      </w:r>
      <w:r w:rsidR="00554EEC" w:rsidRPr="007E527E">
        <w:rPr>
          <w:rFonts w:ascii="Times New Roman" w:hAnsi="Times New Roman" w:cs="Times New Roman"/>
          <w:b/>
          <w:sz w:val="32"/>
          <w:szCs w:val="32"/>
        </w:rPr>
        <w:t>6</w:t>
      </w:r>
      <w:r w:rsidR="00554EEC">
        <w:rPr>
          <w:rFonts w:ascii="Times New Roman" w:hAnsi="Times New Roman" w:cs="Times New Roman"/>
          <w:b/>
          <w:sz w:val="32"/>
          <w:szCs w:val="32"/>
        </w:rPr>
        <w:t>.</w:t>
      </w:r>
      <w:r w:rsidR="00554EEC" w:rsidRPr="007E527E">
        <w:rPr>
          <w:rFonts w:ascii="Times New Roman" w:hAnsi="Times New Roman" w:cs="Times New Roman"/>
          <w:b/>
          <w:sz w:val="32"/>
          <w:szCs w:val="32"/>
        </w:rPr>
        <w:t>:</w:t>
      </w:r>
      <w:r w:rsidR="00395190" w:rsidRPr="007E527E">
        <w:rPr>
          <w:rFonts w:ascii="Times New Roman" w:hAnsi="Times New Roman" w:cs="Times New Roman"/>
          <w:b/>
          <w:sz w:val="32"/>
          <w:szCs w:val="32"/>
        </w:rPr>
        <w:t xml:space="preserve"> -</w:t>
      </w:r>
      <w:r w:rsidRPr="007E527E">
        <w:rPr>
          <w:rFonts w:ascii="Times New Roman" w:hAnsi="Times New Roman" w:cs="Times New Roman"/>
          <w:b/>
          <w:sz w:val="32"/>
          <w:szCs w:val="32"/>
        </w:rPr>
        <w:t>FINDINGS</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7E527E" w:rsidRDefault="00F33EA5" w:rsidP="00E01FE1">
      <w:pPr>
        <w:spacing w:line="360" w:lineRule="auto"/>
        <w:ind w:left="-5" w:right="361"/>
        <w:rPr>
          <w:rFonts w:ascii="Times New Roman" w:hAnsi="Times New Roman" w:cs="Times New Roman"/>
          <w:sz w:val="24"/>
          <w:szCs w:val="24"/>
        </w:rPr>
      </w:pPr>
      <w:r w:rsidRPr="007E527E">
        <w:rPr>
          <w:rFonts w:ascii="Times New Roman" w:hAnsi="Times New Roman" w:cs="Times New Roman"/>
          <w:sz w:val="24"/>
          <w:szCs w:val="24"/>
        </w:rPr>
        <w:t>From the study equity analysis on IT industry and data analysis and interpretations of the ratios of three companies the following findings have been given:</w:t>
      </w:r>
      <w:r w:rsidRPr="007E527E">
        <w:rPr>
          <w:rFonts w:ascii="Times New Roman" w:hAnsi="Times New Roman" w:cs="Times New Roman"/>
          <w:color w:val="000000"/>
          <w:sz w:val="24"/>
          <w:szCs w:val="24"/>
        </w:rPr>
        <w:t xml:space="preserve"> </w:t>
      </w:r>
    </w:p>
    <w:p w:rsidR="007067D6" w:rsidRPr="007E527E" w:rsidRDefault="00F33EA5" w:rsidP="00E01FE1">
      <w:pPr>
        <w:spacing w:after="0"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t xml:space="preserve"> </w:t>
      </w:r>
    </w:p>
    <w:p w:rsidR="007067D6" w:rsidRDefault="00F33EA5" w:rsidP="00B56D95">
      <w:pPr>
        <w:numPr>
          <w:ilvl w:val="0"/>
          <w:numId w:val="39"/>
        </w:numPr>
        <w:spacing w:line="360" w:lineRule="auto"/>
        <w:ind w:right="357"/>
        <w:jc w:val="left"/>
        <w:rPr>
          <w:rFonts w:ascii="Times New Roman" w:hAnsi="Times New Roman" w:cs="Times New Roman"/>
          <w:sz w:val="24"/>
          <w:szCs w:val="24"/>
        </w:rPr>
      </w:pPr>
      <w:r w:rsidRPr="007E527E">
        <w:rPr>
          <w:rFonts w:ascii="Times New Roman" w:hAnsi="Times New Roman" w:cs="Times New Roman"/>
          <w:sz w:val="24"/>
          <w:szCs w:val="24"/>
        </w:rPr>
        <w:t>IT/Ites industry has led India's economic growth and this sector's contribution to the</w:t>
      </w:r>
      <w:r w:rsidR="00B56D95">
        <w:rPr>
          <w:rFonts w:ascii="Times New Roman" w:hAnsi="Times New Roman" w:cs="Times New Roman"/>
          <w:sz w:val="24"/>
          <w:szCs w:val="24"/>
        </w:rPr>
        <w:t xml:space="preserve"> national GDP has risen from 5.8</w:t>
      </w:r>
      <w:r w:rsidRPr="007E527E">
        <w:rPr>
          <w:rFonts w:ascii="Times New Roman" w:hAnsi="Times New Roman" w:cs="Times New Roman"/>
          <w:sz w:val="24"/>
          <w:szCs w:val="24"/>
        </w:rPr>
        <w:t xml:space="preserve"> </w:t>
      </w:r>
      <w:r w:rsidR="003426CA">
        <w:rPr>
          <w:rFonts w:ascii="Times New Roman" w:hAnsi="Times New Roman" w:cs="Times New Roman"/>
          <w:sz w:val="24"/>
          <w:szCs w:val="24"/>
        </w:rPr>
        <w:t>%</w:t>
      </w:r>
      <w:r w:rsidRPr="007E527E">
        <w:rPr>
          <w:rFonts w:ascii="Times New Roman" w:hAnsi="Times New Roman" w:cs="Times New Roman"/>
          <w:sz w:val="24"/>
          <w:szCs w:val="24"/>
        </w:rPr>
        <w:t xml:space="preserve"> in </w:t>
      </w:r>
      <w:r w:rsidR="00B56D95">
        <w:rPr>
          <w:rFonts w:ascii="Times New Roman" w:hAnsi="Times New Roman" w:cs="Times New Roman"/>
          <w:sz w:val="24"/>
          <w:szCs w:val="24"/>
        </w:rPr>
        <w:t>2008-09</w:t>
      </w:r>
      <w:r w:rsidRPr="007E527E">
        <w:rPr>
          <w:rFonts w:ascii="Times New Roman" w:hAnsi="Times New Roman" w:cs="Times New Roman"/>
          <w:sz w:val="24"/>
          <w:szCs w:val="24"/>
        </w:rPr>
        <w:t xml:space="preserve"> to an es</w:t>
      </w:r>
      <w:r w:rsidR="003426CA">
        <w:rPr>
          <w:rFonts w:ascii="Times New Roman" w:hAnsi="Times New Roman" w:cs="Times New Roman"/>
          <w:sz w:val="24"/>
          <w:szCs w:val="24"/>
        </w:rPr>
        <w:t>timated 7.5%</w:t>
      </w:r>
      <w:r w:rsidR="00B56D95">
        <w:rPr>
          <w:rFonts w:ascii="Times New Roman" w:hAnsi="Times New Roman" w:cs="Times New Roman"/>
          <w:sz w:val="24"/>
          <w:szCs w:val="24"/>
        </w:rPr>
        <w:t xml:space="preserve"> in 2022-23.</w:t>
      </w:r>
    </w:p>
    <w:p w:rsidR="00B56D95" w:rsidRPr="00B56D95" w:rsidRDefault="00B56D95" w:rsidP="00B56D95">
      <w:pPr>
        <w:spacing w:line="360" w:lineRule="auto"/>
        <w:ind w:left="720" w:right="357" w:firstLine="0"/>
        <w:jc w:val="left"/>
        <w:rPr>
          <w:rFonts w:ascii="Times New Roman" w:hAnsi="Times New Roman" w:cs="Times New Roman"/>
          <w:sz w:val="24"/>
          <w:szCs w:val="24"/>
        </w:rPr>
      </w:pPr>
    </w:p>
    <w:p w:rsidR="007067D6" w:rsidRPr="007E527E" w:rsidRDefault="00B56D95" w:rsidP="00E01FE1">
      <w:pPr>
        <w:numPr>
          <w:ilvl w:val="0"/>
          <w:numId w:val="39"/>
        </w:numPr>
        <w:spacing w:line="360" w:lineRule="auto"/>
        <w:ind w:right="357"/>
        <w:jc w:val="left"/>
        <w:rPr>
          <w:rFonts w:ascii="Times New Roman" w:hAnsi="Times New Roman" w:cs="Times New Roman"/>
          <w:sz w:val="24"/>
          <w:szCs w:val="24"/>
        </w:rPr>
      </w:pPr>
      <w:r>
        <w:rPr>
          <w:rFonts w:ascii="Times New Roman" w:hAnsi="Times New Roman" w:cs="Times New Roman"/>
          <w:sz w:val="24"/>
          <w:szCs w:val="24"/>
        </w:rPr>
        <w:t>HCL Technologies</w:t>
      </w:r>
      <w:r w:rsidR="00F33EA5" w:rsidRPr="007E527E">
        <w:rPr>
          <w:rFonts w:ascii="Times New Roman" w:hAnsi="Times New Roman" w:cs="Times New Roman"/>
          <w:sz w:val="24"/>
          <w:szCs w:val="24"/>
        </w:rPr>
        <w:t xml:space="preserve"> is found with a better current ratio as compared to other companies. As it proves that the company is more capable of paying its obligations than others. </w:t>
      </w:r>
    </w:p>
    <w:p w:rsidR="007067D6" w:rsidRPr="007E527E" w:rsidRDefault="007067D6" w:rsidP="00B56D95">
      <w:pPr>
        <w:spacing w:after="0" w:line="360" w:lineRule="auto"/>
        <w:ind w:left="0" w:right="0" w:firstLine="0"/>
        <w:jc w:val="left"/>
        <w:rPr>
          <w:rFonts w:ascii="Times New Roman" w:hAnsi="Times New Roman" w:cs="Times New Roman"/>
          <w:sz w:val="24"/>
          <w:szCs w:val="24"/>
        </w:rPr>
      </w:pPr>
    </w:p>
    <w:p w:rsidR="007067D6" w:rsidRPr="007E527E" w:rsidRDefault="00F33EA5" w:rsidP="00E01FE1">
      <w:pPr>
        <w:numPr>
          <w:ilvl w:val="0"/>
          <w:numId w:val="39"/>
        </w:numPr>
        <w:spacing w:line="360" w:lineRule="auto"/>
        <w:ind w:right="357"/>
        <w:jc w:val="left"/>
        <w:rPr>
          <w:rFonts w:ascii="Times New Roman" w:hAnsi="Times New Roman" w:cs="Times New Roman"/>
          <w:sz w:val="24"/>
          <w:szCs w:val="24"/>
        </w:rPr>
      </w:pPr>
      <w:r w:rsidRPr="007E527E">
        <w:rPr>
          <w:rFonts w:ascii="Times New Roman" w:hAnsi="Times New Roman" w:cs="Times New Roman"/>
          <w:sz w:val="24"/>
          <w:szCs w:val="24"/>
        </w:rPr>
        <w:t xml:space="preserve">Increasing EPS indicate good earnings. </w:t>
      </w:r>
    </w:p>
    <w:p w:rsidR="007067D6" w:rsidRPr="007E527E" w:rsidRDefault="007067D6" w:rsidP="00E01FE1">
      <w:pPr>
        <w:spacing w:after="0" w:line="360" w:lineRule="auto"/>
        <w:ind w:left="0" w:right="0" w:firstLine="120"/>
        <w:jc w:val="left"/>
        <w:rPr>
          <w:rFonts w:ascii="Times New Roman" w:hAnsi="Times New Roman" w:cs="Times New Roman"/>
          <w:sz w:val="24"/>
          <w:szCs w:val="24"/>
        </w:rPr>
      </w:pPr>
    </w:p>
    <w:p w:rsidR="007067D6" w:rsidRPr="007E527E" w:rsidRDefault="00F33EA5" w:rsidP="00E01FE1">
      <w:pPr>
        <w:numPr>
          <w:ilvl w:val="0"/>
          <w:numId w:val="39"/>
        </w:numPr>
        <w:spacing w:line="360" w:lineRule="auto"/>
        <w:ind w:right="357"/>
        <w:jc w:val="left"/>
        <w:rPr>
          <w:rFonts w:ascii="Times New Roman" w:hAnsi="Times New Roman" w:cs="Times New Roman"/>
          <w:sz w:val="24"/>
          <w:szCs w:val="24"/>
        </w:rPr>
      </w:pPr>
      <w:r w:rsidRPr="007E527E">
        <w:rPr>
          <w:rFonts w:ascii="Times New Roman" w:hAnsi="Times New Roman" w:cs="Times New Roman"/>
          <w:sz w:val="24"/>
          <w:szCs w:val="24"/>
        </w:rPr>
        <w:t xml:space="preserve">The stock prices always take a correction after a major climb. </w:t>
      </w:r>
    </w:p>
    <w:p w:rsidR="007067D6" w:rsidRPr="007E527E" w:rsidRDefault="007067D6" w:rsidP="00E01FE1">
      <w:pPr>
        <w:spacing w:after="0" w:line="360" w:lineRule="auto"/>
        <w:ind w:left="0" w:right="0" w:firstLine="120"/>
        <w:jc w:val="left"/>
        <w:rPr>
          <w:rFonts w:ascii="Times New Roman" w:hAnsi="Times New Roman" w:cs="Times New Roman"/>
          <w:sz w:val="24"/>
          <w:szCs w:val="24"/>
        </w:rPr>
      </w:pPr>
    </w:p>
    <w:p w:rsidR="007E527E" w:rsidRPr="00332AF7" w:rsidRDefault="00F33EA5" w:rsidP="00332AF7">
      <w:pPr>
        <w:numPr>
          <w:ilvl w:val="0"/>
          <w:numId w:val="39"/>
        </w:numPr>
        <w:spacing w:line="360" w:lineRule="auto"/>
        <w:ind w:right="357"/>
        <w:jc w:val="left"/>
        <w:rPr>
          <w:rFonts w:ascii="Times New Roman" w:hAnsi="Times New Roman" w:cs="Times New Roman"/>
          <w:sz w:val="24"/>
          <w:szCs w:val="24"/>
        </w:rPr>
      </w:pPr>
      <w:r w:rsidRPr="007E527E">
        <w:rPr>
          <w:rFonts w:ascii="Times New Roman" w:hAnsi="Times New Roman" w:cs="Times New Roman"/>
          <w:sz w:val="24"/>
          <w:szCs w:val="24"/>
        </w:rPr>
        <w:t>The P/E ratio of all the selected companies is increasing year after year</w:t>
      </w:r>
      <w:r w:rsidR="00332AF7">
        <w:rPr>
          <w:rFonts w:ascii="Times New Roman" w:hAnsi="Times New Roman" w:cs="Times New Roman"/>
          <w:sz w:val="24"/>
          <w:szCs w:val="24"/>
        </w:rPr>
        <w:t xml:space="preserve"> with some variations in </w:t>
      </w:r>
      <w:r w:rsidR="00395190">
        <w:rPr>
          <w:rFonts w:ascii="Times New Roman" w:hAnsi="Times New Roman" w:cs="Times New Roman"/>
          <w:sz w:val="24"/>
          <w:szCs w:val="24"/>
        </w:rPr>
        <w:t>it.</w:t>
      </w:r>
      <w:r w:rsidRPr="007E527E">
        <w:rPr>
          <w:rFonts w:ascii="Times New Roman" w:hAnsi="Times New Roman" w:cs="Times New Roman"/>
          <w:sz w:val="24"/>
          <w:szCs w:val="24"/>
        </w:rPr>
        <w:t xml:space="preserve">  </w:t>
      </w:r>
      <w:r w:rsidRPr="00332AF7">
        <w:rPr>
          <w:rFonts w:ascii="Times New Roman" w:hAnsi="Times New Roman" w:cs="Times New Roman"/>
          <w:sz w:val="24"/>
          <w:szCs w:val="24"/>
        </w:rPr>
        <w:t xml:space="preserve">  </w:t>
      </w:r>
    </w:p>
    <w:p w:rsidR="007067D6" w:rsidRPr="007E527E" w:rsidRDefault="007067D6" w:rsidP="00E01FE1">
      <w:pPr>
        <w:spacing w:after="0" w:line="360" w:lineRule="auto"/>
        <w:ind w:left="0" w:right="0" w:firstLine="60"/>
        <w:jc w:val="left"/>
        <w:rPr>
          <w:rFonts w:ascii="Times New Roman" w:hAnsi="Times New Roman" w:cs="Times New Roman"/>
          <w:sz w:val="24"/>
          <w:szCs w:val="24"/>
        </w:rPr>
      </w:pPr>
    </w:p>
    <w:p w:rsidR="007067D6" w:rsidRDefault="00F33EA5" w:rsidP="00C82B12">
      <w:pPr>
        <w:numPr>
          <w:ilvl w:val="0"/>
          <w:numId w:val="39"/>
        </w:numPr>
        <w:spacing w:line="360" w:lineRule="auto"/>
        <w:ind w:right="357"/>
        <w:jc w:val="left"/>
        <w:rPr>
          <w:rFonts w:ascii="Times New Roman" w:hAnsi="Times New Roman" w:cs="Times New Roman"/>
          <w:sz w:val="24"/>
          <w:szCs w:val="24"/>
        </w:rPr>
      </w:pPr>
      <w:r w:rsidRPr="007E527E">
        <w:rPr>
          <w:rFonts w:ascii="Times New Roman" w:hAnsi="Times New Roman" w:cs="Times New Roman"/>
          <w:sz w:val="24"/>
          <w:szCs w:val="24"/>
        </w:rPr>
        <w:t xml:space="preserve">The overall performance of the companies is good, and there is a continuous flow of project business. The companies are continuing their drives for volume with a continuous focus on profitability.  </w:t>
      </w:r>
    </w:p>
    <w:p w:rsidR="00C82B12" w:rsidRDefault="00C82B12" w:rsidP="00C82B12">
      <w:pPr>
        <w:pStyle w:val="ListParagraph"/>
        <w:rPr>
          <w:rFonts w:ascii="Times New Roman" w:hAnsi="Times New Roman" w:cs="Times New Roman"/>
          <w:sz w:val="24"/>
          <w:szCs w:val="24"/>
        </w:rPr>
      </w:pPr>
    </w:p>
    <w:p w:rsidR="00C82B12" w:rsidRPr="00C82B12" w:rsidRDefault="00C82B12" w:rsidP="00C82B12">
      <w:pPr>
        <w:spacing w:line="360" w:lineRule="auto"/>
        <w:ind w:left="720" w:right="357" w:firstLine="0"/>
        <w:jc w:val="left"/>
        <w:rPr>
          <w:rFonts w:ascii="Times New Roman" w:hAnsi="Times New Roman" w:cs="Times New Roman"/>
          <w:sz w:val="24"/>
          <w:szCs w:val="24"/>
        </w:rPr>
      </w:pPr>
    </w:p>
    <w:p w:rsidR="007067D6" w:rsidRPr="00332AF7" w:rsidRDefault="00F33EA5" w:rsidP="00E01FE1">
      <w:pPr>
        <w:numPr>
          <w:ilvl w:val="0"/>
          <w:numId w:val="39"/>
        </w:numPr>
        <w:spacing w:line="360" w:lineRule="auto"/>
        <w:ind w:right="357"/>
        <w:jc w:val="left"/>
        <w:rPr>
          <w:rFonts w:ascii="Times New Roman" w:hAnsi="Times New Roman" w:cs="Times New Roman"/>
          <w:sz w:val="24"/>
          <w:szCs w:val="24"/>
        </w:rPr>
      </w:pPr>
      <w:r w:rsidRPr="007E527E">
        <w:rPr>
          <w:rFonts w:ascii="Times New Roman" w:hAnsi="Times New Roman" w:cs="Times New Roman"/>
          <w:sz w:val="24"/>
          <w:szCs w:val="24"/>
        </w:rPr>
        <w:t>By analyzing the current trend of Indian Economy and IT Industry I have found that being a developing economy there is lot of scope for growth and this industry still has to cross many levels so there are huge opportunities to invest in.</w:t>
      </w:r>
      <w:r w:rsidRPr="007E527E">
        <w:rPr>
          <w:rFonts w:ascii="Times New Roman" w:hAnsi="Times New Roman" w:cs="Times New Roman"/>
          <w:color w:val="000000"/>
          <w:sz w:val="24"/>
          <w:szCs w:val="24"/>
        </w:rPr>
        <w:t xml:space="preserve"> </w:t>
      </w:r>
    </w:p>
    <w:p w:rsidR="00332AF7" w:rsidRDefault="00332AF7" w:rsidP="00332AF7">
      <w:pPr>
        <w:pStyle w:val="ListParagraph"/>
        <w:rPr>
          <w:rFonts w:ascii="Times New Roman" w:hAnsi="Times New Roman" w:cs="Times New Roman"/>
          <w:sz w:val="24"/>
          <w:szCs w:val="24"/>
        </w:rPr>
      </w:pPr>
    </w:p>
    <w:p w:rsidR="00332AF7" w:rsidRPr="007E527E" w:rsidRDefault="00332AF7" w:rsidP="00E01FE1">
      <w:pPr>
        <w:numPr>
          <w:ilvl w:val="0"/>
          <w:numId w:val="39"/>
        </w:numPr>
        <w:spacing w:line="360" w:lineRule="auto"/>
        <w:ind w:right="357"/>
        <w:jc w:val="left"/>
        <w:rPr>
          <w:rFonts w:ascii="Times New Roman" w:hAnsi="Times New Roman" w:cs="Times New Roman"/>
          <w:sz w:val="24"/>
          <w:szCs w:val="24"/>
        </w:rPr>
      </w:pPr>
      <w:r>
        <w:rPr>
          <w:rFonts w:ascii="Times New Roman" w:hAnsi="Times New Roman" w:cs="Times New Roman"/>
          <w:sz w:val="24"/>
          <w:szCs w:val="24"/>
        </w:rPr>
        <w:t xml:space="preserve">The Debt to Equity ratio of all the three companies is 0.00 which shows that the companies financial position is strong and it is not burdened with the debt payments. </w:t>
      </w:r>
    </w:p>
    <w:p w:rsidR="00C122F1" w:rsidRDefault="00C122F1" w:rsidP="00C122F1">
      <w:pPr>
        <w:spacing w:after="0" w:line="360" w:lineRule="auto"/>
        <w:ind w:left="0" w:right="0" w:firstLine="0"/>
        <w:jc w:val="center"/>
        <w:rPr>
          <w:rFonts w:ascii="Times New Roman" w:hAnsi="Times New Roman" w:cs="Times New Roman"/>
          <w:b/>
          <w:sz w:val="32"/>
          <w:szCs w:val="32"/>
        </w:rPr>
      </w:pPr>
    </w:p>
    <w:p w:rsidR="007067D6" w:rsidRPr="00C82B12" w:rsidRDefault="00617BFB" w:rsidP="00C122F1">
      <w:pPr>
        <w:spacing w:after="0" w:line="360" w:lineRule="auto"/>
        <w:ind w:left="0" w:right="0" w:firstLine="0"/>
        <w:jc w:val="center"/>
        <w:rPr>
          <w:rFonts w:ascii="Times New Roman" w:hAnsi="Times New Roman" w:cs="Times New Roman"/>
          <w:sz w:val="24"/>
          <w:szCs w:val="24"/>
        </w:rPr>
      </w:pPr>
      <w:r>
        <w:rPr>
          <w:rFonts w:ascii="Times New Roman" w:hAnsi="Times New Roman" w:cs="Times New Roman"/>
          <w:b/>
          <w:sz w:val="32"/>
          <w:szCs w:val="32"/>
        </w:rPr>
        <w:lastRenderedPageBreak/>
        <w:t>Chapter 7</w:t>
      </w:r>
      <w:r w:rsidR="00395190">
        <w:rPr>
          <w:rFonts w:ascii="Times New Roman" w:hAnsi="Times New Roman" w:cs="Times New Roman"/>
          <w:b/>
          <w:sz w:val="32"/>
          <w:szCs w:val="32"/>
        </w:rPr>
        <w:t>.: -</w:t>
      </w:r>
      <w:r>
        <w:rPr>
          <w:rFonts w:ascii="Times New Roman" w:hAnsi="Times New Roman" w:cs="Times New Roman"/>
          <w:b/>
          <w:sz w:val="32"/>
          <w:szCs w:val="32"/>
        </w:rPr>
        <w:t xml:space="preserve"> Suggestions</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7E527E" w:rsidRDefault="00F33EA5" w:rsidP="00E01FE1">
      <w:pPr>
        <w:spacing w:line="360" w:lineRule="auto"/>
        <w:ind w:left="-5" w:right="361"/>
        <w:rPr>
          <w:rFonts w:ascii="Times New Roman" w:hAnsi="Times New Roman" w:cs="Times New Roman"/>
          <w:sz w:val="24"/>
          <w:szCs w:val="24"/>
        </w:rPr>
      </w:pPr>
      <w:r w:rsidRPr="007E527E">
        <w:rPr>
          <w:rFonts w:ascii="Times New Roman" w:hAnsi="Times New Roman" w:cs="Times New Roman"/>
          <w:sz w:val="24"/>
          <w:szCs w:val="24"/>
        </w:rPr>
        <w:t>By analyzing the IT industry with the help of fundamental analysis, it has been revealed that this industry has a lot of potential to grow. So, recommending investing in IT industry with no doubt is going to be a good and smart option because this industry is booming like never before not only in India but all over the world.</w:t>
      </w:r>
      <w:r w:rsidRPr="007E527E">
        <w:rPr>
          <w:rFonts w:ascii="Times New Roman" w:hAnsi="Times New Roman" w:cs="Times New Roman"/>
          <w:color w:val="000000"/>
          <w:sz w:val="24"/>
          <w:szCs w:val="24"/>
        </w:rPr>
        <w:t xml:space="preserve"> </w:t>
      </w:r>
    </w:p>
    <w:p w:rsidR="007067D6" w:rsidRPr="007E527E" w:rsidRDefault="00F33EA5" w:rsidP="00E01FE1">
      <w:pPr>
        <w:spacing w:after="18"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t xml:space="preserve"> </w:t>
      </w:r>
    </w:p>
    <w:p w:rsidR="007067D6" w:rsidRPr="007E527E" w:rsidRDefault="007067D6" w:rsidP="00E01FE1">
      <w:pPr>
        <w:spacing w:after="18" w:line="360" w:lineRule="auto"/>
        <w:ind w:left="0" w:right="0" w:firstLine="0"/>
        <w:jc w:val="left"/>
        <w:rPr>
          <w:rFonts w:ascii="Times New Roman" w:hAnsi="Times New Roman" w:cs="Times New Roman"/>
          <w:sz w:val="24"/>
          <w:szCs w:val="24"/>
        </w:rPr>
      </w:pPr>
    </w:p>
    <w:p w:rsidR="007067D6" w:rsidRPr="007E527E" w:rsidRDefault="00F33EA5" w:rsidP="003426CA">
      <w:pPr>
        <w:spacing w:line="360" w:lineRule="auto"/>
        <w:ind w:left="-15" w:right="361" w:firstLine="0"/>
        <w:rPr>
          <w:rFonts w:ascii="Times New Roman" w:hAnsi="Times New Roman" w:cs="Times New Roman"/>
          <w:sz w:val="24"/>
          <w:szCs w:val="24"/>
        </w:rPr>
      </w:pPr>
      <w:r w:rsidRPr="007E527E">
        <w:rPr>
          <w:rFonts w:ascii="Times New Roman" w:hAnsi="Times New Roman" w:cs="Times New Roman"/>
          <w:noProof/>
          <w:sz w:val="24"/>
          <w:szCs w:val="24"/>
        </w:rPr>
        <w:drawing>
          <wp:anchor distT="0" distB="0" distL="114300" distR="114300" simplePos="0" relativeHeight="251660288" behindDoc="1" locked="0" layoutInCell="1" allowOverlap="0">
            <wp:simplePos x="0" y="0"/>
            <wp:positionH relativeFrom="column">
              <wp:posOffset>0</wp:posOffset>
            </wp:positionH>
            <wp:positionV relativeFrom="paragraph">
              <wp:posOffset>508</wp:posOffset>
            </wp:positionV>
            <wp:extent cx="342900" cy="254000"/>
            <wp:effectExtent l="0" t="0" r="0" b="0"/>
            <wp:wrapNone/>
            <wp:docPr id="5973" name="Picture 5973"/>
            <wp:cNvGraphicFramePr/>
            <a:graphic xmlns:a="http://schemas.openxmlformats.org/drawingml/2006/main">
              <a:graphicData uri="http://schemas.openxmlformats.org/drawingml/2006/picture">
                <pic:pic xmlns:pic="http://schemas.openxmlformats.org/drawingml/2006/picture">
                  <pic:nvPicPr>
                    <pic:cNvPr id="5973" name="Picture 5973"/>
                    <pic:cNvPicPr/>
                  </pic:nvPicPr>
                  <pic:blipFill>
                    <a:blip r:embed="rId37"/>
                    <a:stretch>
                      <a:fillRect/>
                    </a:stretch>
                  </pic:blipFill>
                  <pic:spPr>
                    <a:xfrm>
                      <a:off x="0" y="0"/>
                      <a:ext cx="342900" cy="254000"/>
                    </a:xfrm>
                    <a:prstGeom prst="rect">
                      <a:avLst/>
                    </a:prstGeom>
                  </pic:spPr>
                </pic:pic>
              </a:graphicData>
            </a:graphic>
          </wp:anchor>
        </w:drawing>
      </w:r>
      <w:r w:rsidR="003426CA">
        <w:rPr>
          <w:rFonts w:ascii="Times New Roman" w:hAnsi="Times New Roman" w:cs="Times New Roman"/>
          <w:sz w:val="24"/>
          <w:szCs w:val="24"/>
        </w:rPr>
        <w:t xml:space="preserve">     </w:t>
      </w:r>
      <w:r w:rsidRPr="007E527E">
        <w:rPr>
          <w:rFonts w:ascii="Times New Roman" w:hAnsi="Times New Roman" w:cs="Times New Roman"/>
          <w:sz w:val="24"/>
          <w:szCs w:val="24"/>
        </w:rPr>
        <w:t xml:space="preserve"> There are various factors which effects on stock market, so an investor must be aware of all those.  </w:t>
      </w:r>
    </w:p>
    <w:p w:rsidR="00576DA2" w:rsidRDefault="00F33EA5" w:rsidP="00576DA2">
      <w:pPr>
        <w:spacing w:after="0" w:line="360" w:lineRule="auto"/>
        <w:ind w:left="0" w:right="0" w:firstLine="0"/>
        <w:jc w:val="left"/>
        <w:rPr>
          <w:rFonts w:ascii="Times New Roman" w:hAnsi="Times New Roman" w:cs="Times New Roman"/>
          <w:sz w:val="24"/>
          <w:szCs w:val="24"/>
        </w:rPr>
      </w:pPr>
      <w:r w:rsidRPr="007E527E">
        <w:rPr>
          <w:rFonts w:ascii="Times New Roman" w:hAnsi="Times New Roman" w:cs="Times New Roman"/>
          <w:sz w:val="24"/>
          <w:szCs w:val="24"/>
        </w:rPr>
        <w:t xml:space="preserve"> </w:t>
      </w:r>
    </w:p>
    <w:p w:rsidR="007067D6" w:rsidRPr="007E527E" w:rsidRDefault="00576DA2" w:rsidP="00576DA2">
      <w:pPr>
        <w:spacing w:after="0" w:line="360" w:lineRule="auto"/>
        <w:ind w:left="0" w:righ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F33EA5" w:rsidRPr="007E527E">
        <w:rPr>
          <w:rFonts w:ascii="Times New Roman" w:hAnsi="Times New Roman" w:cs="Times New Roman"/>
          <w:noProof/>
          <w:sz w:val="24"/>
          <w:szCs w:val="24"/>
        </w:rPr>
        <w:drawing>
          <wp:anchor distT="0" distB="0" distL="114300" distR="114300" simplePos="0" relativeHeight="251661312" behindDoc="1" locked="0" layoutInCell="1" allowOverlap="0" wp14:anchorId="374C6746" wp14:editId="0922B695">
            <wp:simplePos x="0" y="0"/>
            <wp:positionH relativeFrom="column">
              <wp:posOffset>0</wp:posOffset>
            </wp:positionH>
            <wp:positionV relativeFrom="paragraph">
              <wp:posOffset>508</wp:posOffset>
            </wp:positionV>
            <wp:extent cx="342900" cy="254000"/>
            <wp:effectExtent l="0" t="0" r="0" b="0"/>
            <wp:wrapNone/>
            <wp:docPr id="5980" name="Picture 5980"/>
            <wp:cNvGraphicFramePr/>
            <a:graphic xmlns:a="http://schemas.openxmlformats.org/drawingml/2006/main">
              <a:graphicData uri="http://schemas.openxmlformats.org/drawingml/2006/picture">
                <pic:pic xmlns:pic="http://schemas.openxmlformats.org/drawingml/2006/picture">
                  <pic:nvPicPr>
                    <pic:cNvPr id="5980" name="Picture 5980"/>
                    <pic:cNvPicPr/>
                  </pic:nvPicPr>
                  <pic:blipFill>
                    <a:blip r:embed="rId37"/>
                    <a:stretch>
                      <a:fillRect/>
                    </a:stretch>
                  </pic:blipFill>
                  <pic:spPr>
                    <a:xfrm>
                      <a:off x="0" y="0"/>
                      <a:ext cx="342900" cy="254000"/>
                    </a:xfrm>
                    <a:prstGeom prst="rect">
                      <a:avLst/>
                    </a:prstGeom>
                  </pic:spPr>
                </pic:pic>
              </a:graphicData>
            </a:graphic>
          </wp:anchor>
        </w:drawing>
      </w:r>
      <w:r w:rsidR="00F33EA5" w:rsidRPr="007E527E">
        <w:rPr>
          <w:rFonts w:ascii="Times New Roman" w:hAnsi="Times New Roman" w:cs="Times New Roman"/>
          <w:sz w:val="24"/>
          <w:szCs w:val="24"/>
        </w:rPr>
        <w:t xml:space="preserve">Short term investors should look at various support and resistance of stocks to buy or sell and make profit.  </w:t>
      </w:r>
    </w:p>
    <w:p w:rsidR="007067D6" w:rsidRPr="007E527E" w:rsidRDefault="00F33EA5" w:rsidP="00E01FE1">
      <w:pPr>
        <w:spacing w:after="0" w:line="360" w:lineRule="auto"/>
        <w:ind w:left="0" w:right="0" w:firstLine="0"/>
        <w:jc w:val="left"/>
        <w:rPr>
          <w:rFonts w:ascii="Times New Roman" w:hAnsi="Times New Roman" w:cs="Times New Roman"/>
          <w:sz w:val="24"/>
          <w:szCs w:val="24"/>
        </w:rPr>
      </w:pPr>
      <w:r w:rsidRPr="007E527E">
        <w:rPr>
          <w:rFonts w:ascii="Times New Roman" w:hAnsi="Times New Roman" w:cs="Times New Roman"/>
          <w:sz w:val="24"/>
          <w:szCs w:val="24"/>
        </w:rPr>
        <w:t xml:space="preserve"> </w:t>
      </w:r>
    </w:p>
    <w:p w:rsidR="007067D6" w:rsidRPr="007E527E" w:rsidRDefault="00F33EA5" w:rsidP="00E01FE1">
      <w:pPr>
        <w:spacing w:line="360" w:lineRule="auto"/>
        <w:ind w:left="-15" w:right="361" w:firstLine="270"/>
        <w:rPr>
          <w:rFonts w:ascii="Times New Roman" w:hAnsi="Times New Roman" w:cs="Times New Roman"/>
          <w:sz w:val="24"/>
          <w:szCs w:val="24"/>
        </w:rPr>
      </w:pPr>
      <w:r w:rsidRPr="007E527E">
        <w:rPr>
          <w:rFonts w:ascii="Times New Roman" w:hAnsi="Times New Roman" w:cs="Times New Roman"/>
          <w:noProof/>
          <w:sz w:val="24"/>
          <w:szCs w:val="24"/>
        </w:rPr>
        <w:drawing>
          <wp:anchor distT="0" distB="0" distL="114300" distR="114300" simplePos="0" relativeHeight="251662336" behindDoc="1" locked="0" layoutInCell="1" allowOverlap="0">
            <wp:simplePos x="0" y="0"/>
            <wp:positionH relativeFrom="column">
              <wp:posOffset>0</wp:posOffset>
            </wp:positionH>
            <wp:positionV relativeFrom="paragraph">
              <wp:posOffset>508</wp:posOffset>
            </wp:positionV>
            <wp:extent cx="342900" cy="254000"/>
            <wp:effectExtent l="0" t="0" r="0" b="0"/>
            <wp:wrapNone/>
            <wp:docPr id="5987" name="Picture 5987"/>
            <wp:cNvGraphicFramePr/>
            <a:graphic xmlns:a="http://schemas.openxmlformats.org/drawingml/2006/main">
              <a:graphicData uri="http://schemas.openxmlformats.org/drawingml/2006/picture">
                <pic:pic xmlns:pic="http://schemas.openxmlformats.org/drawingml/2006/picture">
                  <pic:nvPicPr>
                    <pic:cNvPr id="5987" name="Picture 5987"/>
                    <pic:cNvPicPr/>
                  </pic:nvPicPr>
                  <pic:blipFill>
                    <a:blip r:embed="rId37"/>
                    <a:stretch>
                      <a:fillRect/>
                    </a:stretch>
                  </pic:blipFill>
                  <pic:spPr>
                    <a:xfrm>
                      <a:off x="0" y="0"/>
                      <a:ext cx="342900" cy="254000"/>
                    </a:xfrm>
                    <a:prstGeom prst="rect">
                      <a:avLst/>
                    </a:prstGeom>
                  </pic:spPr>
                </pic:pic>
              </a:graphicData>
            </a:graphic>
          </wp:anchor>
        </w:drawing>
      </w:r>
      <w:r w:rsidRPr="007E527E">
        <w:rPr>
          <w:rFonts w:ascii="Times New Roman" w:hAnsi="Times New Roman" w:cs="Times New Roman"/>
          <w:sz w:val="24"/>
          <w:szCs w:val="24"/>
        </w:rPr>
        <w:t xml:space="preserve"> An investor must take research about stock of company and its previous data before investing.  </w:t>
      </w:r>
    </w:p>
    <w:p w:rsidR="007067D6" w:rsidRPr="007E527E" w:rsidRDefault="00F33EA5" w:rsidP="00E01FE1">
      <w:pPr>
        <w:spacing w:after="0" w:line="360" w:lineRule="auto"/>
        <w:ind w:left="0" w:right="0" w:firstLine="0"/>
        <w:jc w:val="left"/>
        <w:rPr>
          <w:rFonts w:ascii="Times New Roman" w:hAnsi="Times New Roman" w:cs="Times New Roman"/>
          <w:sz w:val="24"/>
          <w:szCs w:val="24"/>
        </w:rPr>
      </w:pPr>
      <w:r w:rsidRPr="007E527E">
        <w:rPr>
          <w:rFonts w:ascii="Times New Roman" w:hAnsi="Times New Roman" w:cs="Times New Roman"/>
          <w:sz w:val="24"/>
          <w:szCs w:val="24"/>
        </w:rPr>
        <w:t xml:space="preserve"> </w:t>
      </w:r>
    </w:p>
    <w:p w:rsidR="007067D6" w:rsidRPr="007E527E" w:rsidRDefault="00F33EA5" w:rsidP="00E01FE1">
      <w:pPr>
        <w:spacing w:line="360" w:lineRule="auto"/>
        <w:ind w:left="-15" w:right="353" w:firstLine="270"/>
        <w:jc w:val="left"/>
        <w:rPr>
          <w:rFonts w:ascii="Times New Roman" w:hAnsi="Times New Roman" w:cs="Times New Roman"/>
          <w:sz w:val="24"/>
          <w:szCs w:val="24"/>
        </w:rPr>
      </w:pPr>
      <w:r w:rsidRPr="007E527E">
        <w:rPr>
          <w:rFonts w:ascii="Times New Roman" w:hAnsi="Times New Roman" w:cs="Times New Roman"/>
          <w:noProof/>
          <w:sz w:val="24"/>
          <w:szCs w:val="24"/>
        </w:rPr>
        <w:drawing>
          <wp:anchor distT="0" distB="0" distL="114300" distR="114300" simplePos="0" relativeHeight="251663360" behindDoc="1" locked="0" layoutInCell="1" allowOverlap="0">
            <wp:simplePos x="0" y="0"/>
            <wp:positionH relativeFrom="column">
              <wp:posOffset>0</wp:posOffset>
            </wp:positionH>
            <wp:positionV relativeFrom="paragraph">
              <wp:posOffset>508</wp:posOffset>
            </wp:positionV>
            <wp:extent cx="342900" cy="254000"/>
            <wp:effectExtent l="0" t="0" r="0" b="0"/>
            <wp:wrapNone/>
            <wp:docPr id="5994" name="Picture 5994"/>
            <wp:cNvGraphicFramePr/>
            <a:graphic xmlns:a="http://schemas.openxmlformats.org/drawingml/2006/main">
              <a:graphicData uri="http://schemas.openxmlformats.org/drawingml/2006/picture">
                <pic:pic xmlns:pic="http://schemas.openxmlformats.org/drawingml/2006/picture">
                  <pic:nvPicPr>
                    <pic:cNvPr id="5994" name="Picture 5994"/>
                    <pic:cNvPicPr/>
                  </pic:nvPicPr>
                  <pic:blipFill>
                    <a:blip r:embed="rId37"/>
                    <a:stretch>
                      <a:fillRect/>
                    </a:stretch>
                  </pic:blipFill>
                  <pic:spPr>
                    <a:xfrm>
                      <a:off x="0" y="0"/>
                      <a:ext cx="342900" cy="254000"/>
                    </a:xfrm>
                    <a:prstGeom prst="rect">
                      <a:avLst/>
                    </a:prstGeom>
                  </pic:spPr>
                </pic:pic>
              </a:graphicData>
            </a:graphic>
          </wp:anchor>
        </w:drawing>
      </w:r>
      <w:r w:rsidRPr="007E527E">
        <w:rPr>
          <w:rFonts w:ascii="Times New Roman" w:hAnsi="Times New Roman" w:cs="Times New Roman"/>
          <w:sz w:val="24"/>
          <w:szCs w:val="24"/>
        </w:rPr>
        <w:t xml:space="preserve"> Current ratio must be improved by company, and it should be in ideal ratio 2:1 so that there are possibilities to meet the current obligations for the company.  </w:t>
      </w:r>
    </w:p>
    <w:p w:rsidR="007067D6" w:rsidRPr="007E527E" w:rsidRDefault="00F33EA5" w:rsidP="00E01FE1">
      <w:pPr>
        <w:spacing w:after="0" w:line="360" w:lineRule="auto"/>
        <w:ind w:left="0" w:right="0" w:firstLine="0"/>
        <w:jc w:val="left"/>
        <w:rPr>
          <w:rFonts w:ascii="Times New Roman" w:hAnsi="Times New Roman" w:cs="Times New Roman"/>
          <w:sz w:val="24"/>
          <w:szCs w:val="24"/>
        </w:rPr>
      </w:pPr>
      <w:r w:rsidRPr="007E527E">
        <w:rPr>
          <w:rFonts w:ascii="Times New Roman" w:hAnsi="Times New Roman" w:cs="Times New Roman"/>
          <w:sz w:val="24"/>
          <w:szCs w:val="24"/>
        </w:rPr>
        <w:t xml:space="preserve"> </w:t>
      </w:r>
    </w:p>
    <w:p w:rsidR="007067D6" w:rsidRPr="007E527E" w:rsidRDefault="00F33EA5" w:rsidP="00E01FE1">
      <w:pPr>
        <w:spacing w:line="360" w:lineRule="auto"/>
        <w:ind w:left="-15" w:right="353" w:firstLine="270"/>
        <w:jc w:val="left"/>
        <w:rPr>
          <w:rFonts w:ascii="Times New Roman" w:hAnsi="Times New Roman" w:cs="Times New Roman"/>
          <w:sz w:val="24"/>
          <w:szCs w:val="24"/>
        </w:rPr>
      </w:pPr>
      <w:r w:rsidRPr="007E527E">
        <w:rPr>
          <w:rFonts w:ascii="Times New Roman" w:hAnsi="Times New Roman" w:cs="Times New Roman"/>
          <w:noProof/>
          <w:sz w:val="24"/>
          <w:szCs w:val="24"/>
        </w:rPr>
        <w:drawing>
          <wp:anchor distT="0" distB="0" distL="114300" distR="114300" simplePos="0" relativeHeight="251664384" behindDoc="1" locked="0" layoutInCell="1" allowOverlap="0">
            <wp:simplePos x="0" y="0"/>
            <wp:positionH relativeFrom="column">
              <wp:posOffset>0</wp:posOffset>
            </wp:positionH>
            <wp:positionV relativeFrom="paragraph">
              <wp:posOffset>508</wp:posOffset>
            </wp:positionV>
            <wp:extent cx="342900" cy="254000"/>
            <wp:effectExtent l="0" t="0" r="0" b="0"/>
            <wp:wrapNone/>
            <wp:docPr id="6002" name="Picture 6002"/>
            <wp:cNvGraphicFramePr/>
            <a:graphic xmlns:a="http://schemas.openxmlformats.org/drawingml/2006/main">
              <a:graphicData uri="http://schemas.openxmlformats.org/drawingml/2006/picture">
                <pic:pic xmlns:pic="http://schemas.openxmlformats.org/drawingml/2006/picture">
                  <pic:nvPicPr>
                    <pic:cNvPr id="6002" name="Picture 6002"/>
                    <pic:cNvPicPr/>
                  </pic:nvPicPr>
                  <pic:blipFill>
                    <a:blip r:embed="rId37"/>
                    <a:stretch>
                      <a:fillRect/>
                    </a:stretch>
                  </pic:blipFill>
                  <pic:spPr>
                    <a:xfrm>
                      <a:off x="0" y="0"/>
                      <a:ext cx="342900" cy="254000"/>
                    </a:xfrm>
                    <a:prstGeom prst="rect">
                      <a:avLst/>
                    </a:prstGeom>
                  </pic:spPr>
                </pic:pic>
              </a:graphicData>
            </a:graphic>
          </wp:anchor>
        </w:drawing>
      </w:r>
      <w:r w:rsidRPr="007E527E">
        <w:rPr>
          <w:rFonts w:ascii="Times New Roman" w:hAnsi="Times New Roman" w:cs="Times New Roman"/>
          <w:sz w:val="24"/>
          <w:szCs w:val="24"/>
        </w:rPr>
        <w:t xml:space="preserve"> Companies which are not very popular in the stock market must adopt some strategies for investors to encourage them to invest in their company.  </w:t>
      </w:r>
    </w:p>
    <w:p w:rsidR="007067D6" w:rsidRPr="007E527E" w:rsidRDefault="00F33EA5" w:rsidP="00E01FE1">
      <w:pPr>
        <w:spacing w:after="30" w:line="360" w:lineRule="auto"/>
        <w:ind w:left="0" w:right="0" w:firstLine="0"/>
        <w:jc w:val="left"/>
        <w:rPr>
          <w:rFonts w:ascii="Times New Roman" w:hAnsi="Times New Roman" w:cs="Times New Roman"/>
          <w:sz w:val="24"/>
          <w:szCs w:val="24"/>
        </w:rPr>
      </w:pPr>
      <w:r w:rsidRPr="007E527E">
        <w:rPr>
          <w:rFonts w:ascii="Times New Roman" w:hAnsi="Times New Roman" w:cs="Times New Roman"/>
          <w:sz w:val="24"/>
          <w:szCs w:val="24"/>
        </w:rPr>
        <w:t xml:space="preserve"> </w:t>
      </w:r>
    </w:p>
    <w:p w:rsidR="007067D6" w:rsidRPr="00576DA2" w:rsidRDefault="00F33EA5" w:rsidP="00576DA2">
      <w:pPr>
        <w:pStyle w:val="ListParagraph"/>
        <w:numPr>
          <w:ilvl w:val="0"/>
          <w:numId w:val="45"/>
        </w:numPr>
        <w:spacing w:line="360" w:lineRule="auto"/>
        <w:ind w:right="361"/>
        <w:rPr>
          <w:rFonts w:ascii="Times New Roman" w:hAnsi="Times New Roman" w:cs="Times New Roman"/>
          <w:b/>
          <w:sz w:val="28"/>
          <w:szCs w:val="28"/>
        </w:rPr>
      </w:pPr>
      <w:r w:rsidRPr="007E527E">
        <w:rPr>
          <w:noProof/>
        </w:rPr>
        <w:drawing>
          <wp:anchor distT="0" distB="0" distL="114300" distR="114300" simplePos="0" relativeHeight="251665408" behindDoc="1" locked="0" layoutInCell="1" allowOverlap="0">
            <wp:simplePos x="0" y="0"/>
            <wp:positionH relativeFrom="column">
              <wp:posOffset>0</wp:posOffset>
            </wp:positionH>
            <wp:positionV relativeFrom="paragraph">
              <wp:posOffset>-38830</wp:posOffset>
            </wp:positionV>
            <wp:extent cx="342900" cy="254000"/>
            <wp:effectExtent l="0" t="0" r="0" b="0"/>
            <wp:wrapNone/>
            <wp:docPr id="6010" name="Picture 6010"/>
            <wp:cNvGraphicFramePr/>
            <a:graphic xmlns:a="http://schemas.openxmlformats.org/drawingml/2006/main">
              <a:graphicData uri="http://schemas.openxmlformats.org/drawingml/2006/picture">
                <pic:pic xmlns:pic="http://schemas.openxmlformats.org/drawingml/2006/picture">
                  <pic:nvPicPr>
                    <pic:cNvPr id="6010" name="Picture 6010"/>
                    <pic:cNvPicPr/>
                  </pic:nvPicPr>
                  <pic:blipFill>
                    <a:blip r:embed="rId37"/>
                    <a:stretch>
                      <a:fillRect/>
                    </a:stretch>
                  </pic:blipFill>
                  <pic:spPr>
                    <a:xfrm>
                      <a:off x="0" y="0"/>
                      <a:ext cx="342900" cy="254000"/>
                    </a:xfrm>
                    <a:prstGeom prst="rect">
                      <a:avLst/>
                    </a:prstGeom>
                  </pic:spPr>
                </pic:pic>
              </a:graphicData>
            </a:graphic>
          </wp:anchor>
        </w:drawing>
      </w:r>
      <w:r w:rsidRPr="00576DA2">
        <w:rPr>
          <w:rFonts w:ascii="Times New Roman" w:hAnsi="Times New Roman" w:cs="Times New Roman"/>
          <w:b/>
          <w:sz w:val="28"/>
          <w:szCs w:val="28"/>
        </w:rPr>
        <w:t xml:space="preserve"> Few Suggestions for “Right Stock Selection”</w:t>
      </w:r>
      <w:r w:rsidRPr="00576DA2">
        <w:rPr>
          <w:rFonts w:ascii="Times New Roman" w:hAnsi="Times New Roman" w:cs="Times New Roman"/>
          <w:b/>
          <w:color w:val="000000"/>
          <w:sz w:val="28"/>
          <w:szCs w:val="28"/>
        </w:rPr>
        <w:t xml:space="preserve"> </w:t>
      </w:r>
    </w:p>
    <w:p w:rsidR="007067D6" w:rsidRPr="007E527E" w:rsidRDefault="00F33EA5" w:rsidP="00E01FE1">
      <w:pPr>
        <w:spacing w:after="18" w:line="360" w:lineRule="auto"/>
        <w:ind w:left="0" w:right="0" w:firstLine="0"/>
        <w:jc w:val="left"/>
        <w:rPr>
          <w:rFonts w:ascii="Times New Roman" w:hAnsi="Times New Roman" w:cs="Times New Roman"/>
          <w:b/>
          <w:sz w:val="28"/>
          <w:szCs w:val="28"/>
        </w:rPr>
      </w:pPr>
      <w:r w:rsidRPr="007E527E">
        <w:rPr>
          <w:rFonts w:ascii="Times New Roman" w:hAnsi="Times New Roman" w:cs="Times New Roman"/>
          <w:b/>
          <w:color w:val="000000"/>
          <w:sz w:val="28"/>
          <w:szCs w:val="28"/>
        </w:rPr>
        <w:t xml:space="preserve"> </w:t>
      </w:r>
    </w:p>
    <w:p w:rsidR="007067D6" w:rsidRPr="007E527E" w:rsidRDefault="00F33EA5" w:rsidP="00E01FE1">
      <w:pPr>
        <w:spacing w:line="360" w:lineRule="auto"/>
        <w:ind w:left="-5" w:right="361"/>
        <w:rPr>
          <w:rFonts w:ascii="Times New Roman" w:hAnsi="Times New Roman" w:cs="Times New Roman"/>
          <w:sz w:val="24"/>
          <w:szCs w:val="24"/>
        </w:rPr>
      </w:pPr>
      <w:r w:rsidRPr="007E527E">
        <w:rPr>
          <w:rFonts w:ascii="Times New Roman" w:hAnsi="Times New Roman" w:cs="Times New Roman"/>
          <w:sz w:val="24"/>
          <w:szCs w:val="24"/>
        </w:rPr>
        <w:t>There are three factors which an investor must consider for selecting the right stocks.</w:t>
      </w:r>
      <w:r w:rsidRPr="007E527E">
        <w:rPr>
          <w:rFonts w:ascii="Times New Roman" w:hAnsi="Times New Roman" w:cs="Times New Roman"/>
          <w:color w:val="000000"/>
          <w:sz w:val="24"/>
          <w:szCs w:val="24"/>
        </w:rPr>
        <w:t xml:space="preserve"> </w:t>
      </w:r>
    </w:p>
    <w:p w:rsidR="007067D6" w:rsidRPr="007E527E" w:rsidRDefault="00F33EA5" w:rsidP="00E01FE1">
      <w:pPr>
        <w:spacing w:after="18"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t xml:space="preserve"> </w:t>
      </w:r>
    </w:p>
    <w:p w:rsidR="007067D6" w:rsidRPr="007E527E" w:rsidRDefault="00F33EA5" w:rsidP="00E01FE1">
      <w:pPr>
        <w:numPr>
          <w:ilvl w:val="0"/>
          <w:numId w:val="20"/>
        </w:numPr>
        <w:spacing w:line="360" w:lineRule="auto"/>
        <w:ind w:right="353"/>
        <w:jc w:val="left"/>
        <w:rPr>
          <w:rFonts w:ascii="Times New Roman" w:hAnsi="Times New Roman" w:cs="Times New Roman"/>
          <w:sz w:val="24"/>
          <w:szCs w:val="24"/>
        </w:rPr>
      </w:pPr>
      <w:r w:rsidRPr="00E01FE1">
        <w:rPr>
          <w:rFonts w:ascii="Times New Roman" w:hAnsi="Times New Roman" w:cs="Times New Roman"/>
          <w:b/>
          <w:sz w:val="28"/>
          <w:szCs w:val="28"/>
        </w:rPr>
        <w:t>Business:</w:t>
      </w:r>
      <w:r w:rsidRPr="007E527E">
        <w:rPr>
          <w:rFonts w:ascii="Times New Roman" w:hAnsi="Times New Roman" w:cs="Times New Roman"/>
          <w:sz w:val="24"/>
          <w:szCs w:val="24"/>
        </w:rPr>
        <w:t xml:space="preserve"> An investor must look into what kind of business the company is doing, visibility of the business, its past track record, capital needs of the company for expansion etc.</w:t>
      </w:r>
      <w:r w:rsidRPr="007E527E">
        <w:rPr>
          <w:rFonts w:ascii="Times New Roman" w:hAnsi="Times New Roman" w:cs="Times New Roman"/>
          <w:color w:val="000000"/>
          <w:sz w:val="24"/>
          <w:szCs w:val="24"/>
        </w:rPr>
        <w:t xml:space="preserve"> </w:t>
      </w:r>
    </w:p>
    <w:p w:rsidR="007067D6" w:rsidRPr="007E527E" w:rsidRDefault="00F33EA5" w:rsidP="00E01FE1">
      <w:pPr>
        <w:spacing w:after="0" w:line="360" w:lineRule="auto"/>
        <w:ind w:left="0" w:right="0" w:firstLine="0"/>
        <w:jc w:val="left"/>
        <w:rPr>
          <w:rFonts w:ascii="Times New Roman" w:hAnsi="Times New Roman" w:cs="Times New Roman"/>
          <w:sz w:val="24"/>
          <w:szCs w:val="24"/>
        </w:rPr>
      </w:pPr>
      <w:r w:rsidRPr="007E527E">
        <w:rPr>
          <w:rFonts w:ascii="Times New Roman" w:hAnsi="Times New Roman" w:cs="Times New Roman"/>
          <w:sz w:val="24"/>
          <w:szCs w:val="24"/>
        </w:rPr>
        <w:t xml:space="preserve"> </w:t>
      </w:r>
    </w:p>
    <w:p w:rsidR="007067D6" w:rsidRPr="007E527E" w:rsidRDefault="00F33EA5" w:rsidP="00E01FE1">
      <w:pPr>
        <w:numPr>
          <w:ilvl w:val="0"/>
          <w:numId w:val="20"/>
        </w:numPr>
        <w:spacing w:line="360" w:lineRule="auto"/>
        <w:ind w:right="353"/>
        <w:jc w:val="left"/>
        <w:rPr>
          <w:rFonts w:ascii="Times New Roman" w:hAnsi="Times New Roman" w:cs="Times New Roman"/>
          <w:sz w:val="24"/>
          <w:szCs w:val="24"/>
        </w:rPr>
      </w:pPr>
      <w:r w:rsidRPr="00E01FE1">
        <w:rPr>
          <w:rFonts w:ascii="Times New Roman" w:hAnsi="Times New Roman" w:cs="Times New Roman"/>
          <w:b/>
          <w:sz w:val="28"/>
          <w:szCs w:val="28"/>
        </w:rPr>
        <w:lastRenderedPageBreak/>
        <w:t>Balance Sheet:</w:t>
      </w:r>
      <w:r w:rsidRPr="007E527E">
        <w:rPr>
          <w:rFonts w:ascii="Times New Roman" w:hAnsi="Times New Roman" w:cs="Times New Roman"/>
          <w:sz w:val="24"/>
          <w:szCs w:val="24"/>
        </w:rPr>
        <w:t xml:space="preserve"> The investor must focus on its key financial ratios such as earnings per share, price-earnings ratio, debt-equity ratio, dividends per share etc. and he must also check whether the company is generating cash flows.</w:t>
      </w:r>
      <w:r w:rsidRPr="007E527E">
        <w:rPr>
          <w:rFonts w:ascii="Times New Roman" w:hAnsi="Times New Roman" w:cs="Times New Roman"/>
          <w:color w:val="000000"/>
          <w:sz w:val="24"/>
          <w:szCs w:val="24"/>
        </w:rPr>
        <w:t xml:space="preserve"> </w:t>
      </w:r>
    </w:p>
    <w:p w:rsidR="007067D6" w:rsidRPr="007E527E" w:rsidRDefault="00F33EA5" w:rsidP="00E01FE1">
      <w:pPr>
        <w:spacing w:after="0" w:line="360" w:lineRule="auto"/>
        <w:ind w:left="0" w:right="0" w:firstLine="0"/>
        <w:jc w:val="left"/>
        <w:rPr>
          <w:rFonts w:ascii="Times New Roman" w:hAnsi="Times New Roman" w:cs="Times New Roman"/>
          <w:sz w:val="24"/>
          <w:szCs w:val="24"/>
        </w:rPr>
      </w:pPr>
      <w:r w:rsidRPr="007E527E">
        <w:rPr>
          <w:rFonts w:ascii="Times New Roman" w:hAnsi="Times New Roman" w:cs="Times New Roman"/>
          <w:color w:val="000000"/>
          <w:sz w:val="24"/>
          <w:szCs w:val="24"/>
        </w:rPr>
        <w:t xml:space="preserve"> </w:t>
      </w:r>
    </w:p>
    <w:p w:rsidR="007067D6" w:rsidRPr="007E527E" w:rsidRDefault="00F33EA5" w:rsidP="00E01FE1">
      <w:pPr>
        <w:numPr>
          <w:ilvl w:val="0"/>
          <w:numId w:val="20"/>
        </w:numPr>
        <w:spacing w:line="360" w:lineRule="auto"/>
        <w:ind w:right="353"/>
        <w:jc w:val="left"/>
        <w:rPr>
          <w:rFonts w:ascii="Times New Roman" w:hAnsi="Times New Roman" w:cs="Times New Roman"/>
          <w:sz w:val="24"/>
          <w:szCs w:val="24"/>
        </w:rPr>
      </w:pPr>
      <w:r w:rsidRPr="00E01FE1">
        <w:rPr>
          <w:rFonts w:ascii="Times New Roman" w:hAnsi="Times New Roman" w:cs="Times New Roman"/>
          <w:b/>
          <w:sz w:val="28"/>
          <w:szCs w:val="28"/>
        </w:rPr>
        <w:t>Bargaining:</w:t>
      </w:r>
      <w:r w:rsidRPr="007E527E">
        <w:rPr>
          <w:rFonts w:ascii="Times New Roman" w:hAnsi="Times New Roman" w:cs="Times New Roman"/>
          <w:sz w:val="24"/>
          <w:szCs w:val="24"/>
        </w:rPr>
        <w:t xml:space="preserve"> This is the most important factor which shows the true worth of the company. An investor needs to choose valuation parameters which suit its business.</w:t>
      </w:r>
      <w:r w:rsidRPr="007E527E">
        <w:rPr>
          <w:rFonts w:ascii="Times New Roman" w:hAnsi="Times New Roman" w:cs="Times New Roman"/>
          <w:color w:val="000000"/>
          <w:sz w:val="24"/>
          <w:szCs w:val="24"/>
        </w:rPr>
        <w:t xml:space="preserve"> </w:t>
      </w:r>
    </w:p>
    <w:p w:rsidR="007067D6" w:rsidRPr="00FD440D" w:rsidRDefault="00F33EA5" w:rsidP="00E01FE1">
      <w:pPr>
        <w:spacing w:after="13"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617BFB" w:rsidRDefault="00F33EA5" w:rsidP="00E01FE1">
      <w:pPr>
        <w:spacing w:after="17" w:line="360" w:lineRule="auto"/>
        <w:ind w:left="-5" w:right="57"/>
        <w:jc w:val="left"/>
        <w:rPr>
          <w:rFonts w:ascii="Times New Roman" w:hAnsi="Times New Roman" w:cs="Times New Roman"/>
          <w:sz w:val="28"/>
          <w:szCs w:val="28"/>
        </w:rPr>
      </w:pPr>
      <w:r w:rsidRPr="00617BFB">
        <w:rPr>
          <w:rFonts w:ascii="Times New Roman" w:hAnsi="Times New Roman" w:cs="Times New Roman"/>
          <w:b/>
          <w:sz w:val="28"/>
          <w:szCs w:val="28"/>
        </w:rPr>
        <w:t>Investment rules:</w:t>
      </w:r>
      <w:r w:rsidRPr="00617BFB">
        <w:rPr>
          <w:rFonts w:ascii="Times New Roman" w:hAnsi="Times New Roman" w:cs="Times New Roman"/>
          <w:b/>
          <w:color w:val="000000"/>
          <w:sz w:val="28"/>
          <w:szCs w:val="28"/>
        </w:rPr>
        <w:t xml:space="preserve"> </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b/>
          <w:color w:val="000000"/>
        </w:rPr>
        <w:t xml:space="preserve"> </w:t>
      </w:r>
    </w:p>
    <w:p w:rsidR="007067D6" w:rsidRPr="00617BFB" w:rsidRDefault="00F33EA5" w:rsidP="00E01FE1">
      <w:pPr>
        <w:numPr>
          <w:ilvl w:val="0"/>
          <w:numId w:val="40"/>
        </w:numPr>
        <w:spacing w:line="360" w:lineRule="auto"/>
        <w:ind w:right="361" w:hanging="420"/>
        <w:rPr>
          <w:rFonts w:ascii="Times New Roman" w:hAnsi="Times New Roman" w:cs="Times New Roman"/>
          <w:sz w:val="24"/>
          <w:szCs w:val="24"/>
        </w:rPr>
      </w:pPr>
      <w:r w:rsidRPr="00617BFB">
        <w:rPr>
          <w:rFonts w:ascii="Times New Roman" w:hAnsi="Times New Roman" w:cs="Times New Roman"/>
          <w:sz w:val="24"/>
          <w:szCs w:val="24"/>
        </w:rPr>
        <w:t xml:space="preserve">Invest for long term in equity markets.  </w:t>
      </w:r>
    </w:p>
    <w:p w:rsidR="007067D6" w:rsidRPr="00617BFB" w:rsidRDefault="00F33EA5" w:rsidP="00E01FE1">
      <w:pPr>
        <w:numPr>
          <w:ilvl w:val="0"/>
          <w:numId w:val="40"/>
        </w:numPr>
        <w:spacing w:line="360" w:lineRule="auto"/>
        <w:ind w:right="361" w:hanging="420"/>
        <w:rPr>
          <w:rFonts w:ascii="Times New Roman" w:hAnsi="Times New Roman" w:cs="Times New Roman"/>
          <w:sz w:val="24"/>
          <w:szCs w:val="24"/>
        </w:rPr>
      </w:pPr>
      <w:r w:rsidRPr="00617BFB">
        <w:rPr>
          <w:rFonts w:ascii="Times New Roman" w:hAnsi="Times New Roman" w:cs="Times New Roman"/>
          <w:sz w:val="24"/>
          <w:szCs w:val="24"/>
        </w:rPr>
        <w:t>Align your thought process wi</w:t>
      </w:r>
      <w:r w:rsidR="00E01FE1">
        <w:rPr>
          <w:rFonts w:ascii="Times New Roman" w:hAnsi="Times New Roman" w:cs="Times New Roman"/>
          <w:sz w:val="24"/>
          <w:szCs w:val="24"/>
        </w:rPr>
        <w:t xml:space="preserve">th the business cycle </w:t>
      </w:r>
      <w:r w:rsidRPr="00617BFB">
        <w:rPr>
          <w:rFonts w:ascii="Times New Roman" w:hAnsi="Times New Roman" w:cs="Times New Roman"/>
          <w:sz w:val="24"/>
          <w:szCs w:val="24"/>
        </w:rPr>
        <w:t xml:space="preserve">of the company.  </w:t>
      </w:r>
    </w:p>
    <w:p w:rsidR="007067D6" w:rsidRPr="00617BFB" w:rsidRDefault="00F33EA5" w:rsidP="00E01FE1">
      <w:pPr>
        <w:numPr>
          <w:ilvl w:val="0"/>
          <w:numId w:val="40"/>
        </w:numPr>
        <w:spacing w:line="360" w:lineRule="auto"/>
        <w:ind w:right="361" w:hanging="420"/>
        <w:rPr>
          <w:rFonts w:ascii="Times New Roman" w:hAnsi="Times New Roman" w:cs="Times New Roman"/>
          <w:sz w:val="24"/>
          <w:szCs w:val="24"/>
        </w:rPr>
      </w:pPr>
      <w:r w:rsidRPr="00617BFB">
        <w:rPr>
          <w:rFonts w:ascii="Times New Roman" w:hAnsi="Times New Roman" w:cs="Times New Roman"/>
          <w:sz w:val="24"/>
          <w:szCs w:val="24"/>
        </w:rPr>
        <w:t xml:space="preserve">Set the purpose for investment.  </w:t>
      </w:r>
    </w:p>
    <w:p w:rsidR="007067D6" w:rsidRPr="00617BFB" w:rsidRDefault="00F33EA5" w:rsidP="00E01FE1">
      <w:pPr>
        <w:numPr>
          <w:ilvl w:val="0"/>
          <w:numId w:val="40"/>
        </w:numPr>
        <w:spacing w:line="360" w:lineRule="auto"/>
        <w:ind w:right="361" w:hanging="420"/>
        <w:rPr>
          <w:rFonts w:ascii="Times New Roman" w:hAnsi="Times New Roman" w:cs="Times New Roman"/>
          <w:sz w:val="24"/>
          <w:szCs w:val="24"/>
        </w:rPr>
      </w:pPr>
      <w:r w:rsidRPr="00617BFB">
        <w:rPr>
          <w:rFonts w:ascii="Times New Roman" w:hAnsi="Times New Roman" w:cs="Times New Roman"/>
          <w:sz w:val="24"/>
          <w:szCs w:val="24"/>
        </w:rPr>
        <w:t>long term goals should</w:t>
      </w:r>
      <w:r w:rsidR="00576DA2">
        <w:rPr>
          <w:rFonts w:ascii="Times New Roman" w:hAnsi="Times New Roman" w:cs="Times New Roman"/>
          <w:sz w:val="24"/>
          <w:szCs w:val="24"/>
        </w:rPr>
        <w:t xml:space="preserve"> be the objective of equity</w:t>
      </w:r>
      <w:r w:rsidRPr="00617BFB">
        <w:rPr>
          <w:rFonts w:ascii="Times New Roman" w:hAnsi="Times New Roman" w:cs="Times New Roman"/>
          <w:sz w:val="24"/>
          <w:szCs w:val="24"/>
        </w:rPr>
        <w:t xml:space="preserve"> investment.  </w:t>
      </w:r>
    </w:p>
    <w:p w:rsidR="007067D6" w:rsidRPr="00617BFB" w:rsidRDefault="00F33EA5" w:rsidP="00E01FE1">
      <w:pPr>
        <w:numPr>
          <w:ilvl w:val="0"/>
          <w:numId w:val="40"/>
        </w:numPr>
        <w:spacing w:line="360" w:lineRule="auto"/>
        <w:ind w:right="361" w:hanging="420"/>
        <w:rPr>
          <w:rFonts w:ascii="Times New Roman" w:hAnsi="Times New Roman" w:cs="Times New Roman"/>
          <w:sz w:val="24"/>
          <w:szCs w:val="24"/>
        </w:rPr>
      </w:pPr>
      <w:r w:rsidRPr="00617BFB">
        <w:rPr>
          <w:rFonts w:ascii="Times New Roman" w:hAnsi="Times New Roman" w:cs="Times New Roman"/>
          <w:sz w:val="24"/>
          <w:szCs w:val="24"/>
        </w:rPr>
        <w:t xml:space="preserve">Disciplined investment during market volatility helps attain profits.  </w:t>
      </w:r>
    </w:p>
    <w:p w:rsidR="007067D6" w:rsidRPr="00617BFB" w:rsidRDefault="00F33EA5" w:rsidP="00E01FE1">
      <w:pPr>
        <w:numPr>
          <w:ilvl w:val="0"/>
          <w:numId w:val="40"/>
        </w:numPr>
        <w:spacing w:line="360" w:lineRule="auto"/>
        <w:ind w:right="361" w:hanging="420"/>
        <w:rPr>
          <w:rFonts w:ascii="Times New Roman" w:hAnsi="Times New Roman" w:cs="Times New Roman"/>
          <w:sz w:val="24"/>
          <w:szCs w:val="24"/>
        </w:rPr>
      </w:pPr>
      <w:r w:rsidRPr="00617BFB">
        <w:rPr>
          <w:rFonts w:ascii="Times New Roman" w:hAnsi="Times New Roman" w:cs="Times New Roman"/>
          <w:sz w:val="24"/>
          <w:szCs w:val="24"/>
        </w:rPr>
        <w:t>Planning, Knowledge and Discipline are very crucial for investment.</w:t>
      </w:r>
      <w:r w:rsidRPr="00617BFB">
        <w:rPr>
          <w:rFonts w:ascii="Times New Roman" w:hAnsi="Times New Roman" w:cs="Times New Roman"/>
          <w:color w:val="000000"/>
          <w:sz w:val="24"/>
          <w:szCs w:val="24"/>
        </w:rPr>
        <w:t xml:space="preserve"> </w:t>
      </w:r>
    </w:p>
    <w:p w:rsidR="007067D6" w:rsidRPr="00FD440D" w:rsidRDefault="007067D6" w:rsidP="00E01FE1">
      <w:pPr>
        <w:spacing w:after="0" w:line="360" w:lineRule="auto"/>
        <w:ind w:left="0" w:right="0" w:firstLine="90"/>
        <w:jc w:val="left"/>
        <w:rPr>
          <w:rFonts w:ascii="Times New Roman" w:hAnsi="Times New Roman" w:cs="Times New Roman"/>
        </w:rPr>
      </w:pP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617BFB" w:rsidRDefault="00F33EA5" w:rsidP="00E01FE1">
      <w:pPr>
        <w:spacing w:after="17" w:line="360" w:lineRule="auto"/>
        <w:ind w:left="-5" w:right="57"/>
        <w:jc w:val="left"/>
        <w:rPr>
          <w:rFonts w:ascii="Times New Roman" w:hAnsi="Times New Roman" w:cs="Times New Roman"/>
          <w:b/>
        </w:rPr>
      </w:pPr>
      <w:r w:rsidRPr="00FD440D">
        <w:rPr>
          <w:rFonts w:ascii="Times New Roman" w:hAnsi="Times New Roman" w:cs="Times New Roman"/>
          <w:b/>
        </w:rPr>
        <w:t xml:space="preserve"> </w:t>
      </w:r>
    </w:p>
    <w:p w:rsidR="00617BFB" w:rsidRDefault="00617BFB" w:rsidP="00E01FE1">
      <w:pPr>
        <w:spacing w:after="17" w:line="360" w:lineRule="auto"/>
        <w:ind w:left="-5" w:right="57"/>
        <w:jc w:val="left"/>
        <w:rPr>
          <w:rFonts w:ascii="Times New Roman" w:hAnsi="Times New Roman" w:cs="Times New Roman"/>
          <w:b/>
        </w:rPr>
      </w:pPr>
    </w:p>
    <w:p w:rsidR="00617BFB" w:rsidRDefault="00617BFB" w:rsidP="00E01FE1">
      <w:pPr>
        <w:spacing w:after="17" w:line="360" w:lineRule="auto"/>
        <w:ind w:left="-5" w:right="57"/>
        <w:jc w:val="left"/>
        <w:rPr>
          <w:rFonts w:ascii="Times New Roman" w:hAnsi="Times New Roman" w:cs="Times New Roman"/>
          <w:b/>
        </w:rPr>
      </w:pPr>
    </w:p>
    <w:p w:rsidR="00C82B12" w:rsidRDefault="00C82B12" w:rsidP="00E01FE1">
      <w:pPr>
        <w:spacing w:after="17" w:line="360" w:lineRule="auto"/>
        <w:ind w:left="-5" w:right="57"/>
        <w:jc w:val="center"/>
        <w:rPr>
          <w:rFonts w:ascii="Times New Roman" w:hAnsi="Times New Roman" w:cs="Times New Roman"/>
          <w:b/>
          <w:sz w:val="32"/>
          <w:szCs w:val="32"/>
        </w:rPr>
      </w:pPr>
    </w:p>
    <w:p w:rsidR="00576DA2" w:rsidRDefault="00576DA2" w:rsidP="00E01FE1">
      <w:pPr>
        <w:spacing w:after="17" w:line="360" w:lineRule="auto"/>
        <w:ind w:left="-5" w:right="57"/>
        <w:jc w:val="center"/>
        <w:rPr>
          <w:rFonts w:ascii="Times New Roman" w:hAnsi="Times New Roman" w:cs="Times New Roman"/>
          <w:b/>
          <w:sz w:val="32"/>
          <w:szCs w:val="32"/>
        </w:rPr>
      </w:pPr>
    </w:p>
    <w:p w:rsidR="00576DA2" w:rsidRDefault="00576DA2" w:rsidP="00E01FE1">
      <w:pPr>
        <w:spacing w:after="17" w:line="360" w:lineRule="auto"/>
        <w:ind w:left="-5" w:right="57"/>
        <w:jc w:val="center"/>
        <w:rPr>
          <w:rFonts w:ascii="Times New Roman" w:hAnsi="Times New Roman" w:cs="Times New Roman"/>
          <w:b/>
          <w:sz w:val="32"/>
          <w:szCs w:val="32"/>
        </w:rPr>
      </w:pPr>
    </w:p>
    <w:p w:rsidR="00576DA2" w:rsidRDefault="00576DA2" w:rsidP="00E01FE1">
      <w:pPr>
        <w:spacing w:after="17" w:line="360" w:lineRule="auto"/>
        <w:ind w:left="-5" w:right="57"/>
        <w:jc w:val="center"/>
        <w:rPr>
          <w:rFonts w:ascii="Times New Roman" w:hAnsi="Times New Roman" w:cs="Times New Roman"/>
          <w:b/>
          <w:sz w:val="32"/>
          <w:szCs w:val="32"/>
        </w:rPr>
      </w:pPr>
    </w:p>
    <w:p w:rsidR="007067D6" w:rsidRPr="00617BFB" w:rsidRDefault="00617BFB" w:rsidP="00E01FE1">
      <w:pPr>
        <w:spacing w:after="17" w:line="360" w:lineRule="auto"/>
        <w:ind w:left="-5" w:right="57"/>
        <w:jc w:val="center"/>
        <w:rPr>
          <w:rFonts w:ascii="Times New Roman" w:hAnsi="Times New Roman" w:cs="Times New Roman"/>
          <w:sz w:val="32"/>
          <w:szCs w:val="32"/>
        </w:rPr>
      </w:pPr>
      <w:r w:rsidRPr="00617BFB">
        <w:rPr>
          <w:rFonts w:ascii="Times New Roman" w:hAnsi="Times New Roman" w:cs="Times New Roman"/>
          <w:b/>
          <w:sz w:val="32"/>
          <w:szCs w:val="32"/>
        </w:rPr>
        <w:lastRenderedPageBreak/>
        <w:t>Chapter 8</w:t>
      </w:r>
      <w:r w:rsidR="0033119C" w:rsidRPr="00617BFB">
        <w:rPr>
          <w:rFonts w:ascii="Times New Roman" w:hAnsi="Times New Roman" w:cs="Times New Roman"/>
          <w:b/>
          <w:sz w:val="32"/>
          <w:szCs w:val="32"/>
        </w:rPr>
        <w:t>.: -</w:t>
      </w:r>
      <w:r w:rsidRPr="00617BFB">
        <w:rPr>
          <w:rFonts w:ascii="Times New Roman" w:hAnsi="Times New Roman" w:cs="Times New Roman"/>
          <w:b/>
          <w:sz w:val="32"/>
          <w:szCs w:val="32"/>
        </w:rPr>
        <w:t>Conclusion</w:t>
      </w:r>
    </w:p>
    <w:p w:rsidR="00CA6BB3" w:rsidRDefault="00CA6BB3" w:rsidP="00E01FE1">
      <w:pPr>
        <w:spacing w:line="360" w:lineRule="auto"/>
        <w:ind w:left="-5" w:right="361"/>
        <w:rPr>
          <w:rFonts w:ascii="Times New Roman" w:hAnsi="Times New Roman" w:cs="Times New Roman"/>
          <w:sz w:val="24"/>
          <w:szCs w:val="24"/>
        </w:rPr>
      </w:pPr>
    </w:p>
    <w:p w:rsidR="007067D6" w:rsidRPr="00617BFB" w:rsidRDefault="00F33EA5" w:rsidP="00E01FE1">
      <w:pPr>
        <w:spacing w:line="360" w:lineRule="auto"/>
        <w:ind w:left="-5" w:right="361"/>
        <w:rPr>
          <w:rFonts w:ascii="Times New Roman" w:hAnsi="Times New Roman" w:cs="Times New Roman"/>
          <w:sz w:val="24"/>
          <w:szCs w:val="24"/>
        </w:rPr>
      </w:pPr>
      <w:r w:rsidRPr="00617BFB">
        <w:rPr>
          <w:rFonts w:ascii="Times New Roman" w:hAnsi="Times New Roman" w:cs="Times New Roman"/>
          <w:sz w:val="24"/>
          <w:szCs w:val="24"/>
        </w:rPr>
        <w:t>Global recession had an effect on the growth of the IT industry, but it was a short-term phenomenon. The industry is bouncing back. One factor favoring this point is that India has become a hot destination for companies of diverse nature to invest in.</w:t>
      </w:r>
      <w:r w:rsidRPr="00617BFB">
        <w:rPr>
          <w:rFonts w:ascii="Times New Roman" w:hAnsi="Times New Roman" w:cs="Times New Roman"/>
          <w:color w:val="000000"/>
          <w:sz w:val="24"/>
          <w:szCs w:val="24"/>
        </w:rPr>
        <w:t xml:space="preserve"> </w:t>
      </w:r>
    </w:p>
    <w:p w:rsidR="007067D6" w:rsidRPr="00617BFB" w:rsidRDefault="00F33EA5" w:rsidP="00E01FE1">
      <w:pPr>
        <w:spacing w:after="18" w:line="360" w:lineRule="auto"/>
        <w:ind w:left="0" w:right="0" w:firstLine="0"/>
        <w:jc w:val="left"/>
        <w:rPr>
          <w:rFonts w:ascii="Times New Roman" w:hAnsi="Times New Roman" w:cs="Times New Roman"/>
          <w:sz w:val="24"/>
          <w:szCs w:val="24"/>
        </w:rPr>
      </w:pPr>
      <w:r w:rsidRPr="00617BFB">
        <w:rPr>
          <w:rFonts w:ascii="Times New Roman" w:hAnsi="Times New Roman" w:cs="Times New Roman"/>
          <w:color w:val="000000"/>
          <w:sz w:val="24"/>
          <w:szCs w:val="24"/>
        </w:rPr>
        <w:t xml:space="preserve"> </w:t>
      </w:r>
    </w:p>
    <w:p w:rsidR="007067D6" w:rsidRPr="00617BFB" w:rsidRDefault="00F33EA5" w:rsidP="00E01FE1">
      <w:pPr>
        <w:spacing w:line="360" w:lineRule="auto"/>
        <w:ind w:left="-5" w:right="278"/>
        <w:jc w:val="left"/>
        <w:rPr>
          <w:rFonts w:ascii="Times New Roman" w:hAnsi="Times New Roman" w:cs="Times New Roman"/>
          <w:sz w:val="24"/>
          <w:szCs w:val="24"/>
        </w:rPr>
      </w:pPr>
      <w:r w:rsidRPr="00617BFB">
        <w:rPr>
          <w:rFonts w:ascii="Times New Roman" w:hAnsi="Times New Roman" w:cs="Times New Roman"/>
          <w:sz w:val="24"/>
          <w:szCs w:val="24"/>
        </w:rPr>
        <w:t>Inspite of it being a tough year for all the companies across the globe, Indian market has given good performance as compared to other companies in the world. A continuous effort at cost cutting and improving productivity will help the companies in making reasonable profits despite the impact of higher commodity prices and weaker rupee.</w:t>
      </w:r>
      <w:r w:rsidRPr="00617BFB">
        <w:rPr>
          <w:rFonts w:ascii="Times New Roman" w:hAnsi="Times New Roman" w:cs="Times New Roman"/>
          <w:color w:val="000000"/>
          <w:sz w:val="24"/>
          <w:szCs w:val="24"/>
        </w:rPr>
        <w:t xml:space="preserve"> </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617BFB" w:rsidRDefault="00F33EA5" w:rsidP="00E01FE1">
      <w:pPr>
        <w:spacing w:line="360" w:lineRule="auto"/>
        <w:ind w:left="-5" w:right="353"/>
        <w:jc w:val="left"/>
        <w:rPr>
          <w:rFonts w:ascii="Times New Roman" w:hAnsi="Times New Roman" w:cs="Times New Roman"/>
          <w:sz w:val="24"/>
          <w:szCs w:val="24"/>
        </w:rPr>
      </w:pPr>
      <w:r w:rsidRPr="00617BFB">
        <w:rPr>
          <w:rFonts w:ascii="Times New Roman" w:hAnsi="Times New Roman" w:cs="Times New Roman"/>
          <w:sz w:val="24"/>
          <w:szCs w:val="24"/>
        </w:rPr>
        <w:t>The analysis gives an optimistic view about the industry and its growth which recommends the investors to keep a good watch on the major players to benefit in terms of returns on their investments.</w:t>
      </w:r>
      <w:r w:rsidRPr="00617BFB">
        <w:rPr>
          <w:rFonts w:ascii="Times New Roman" w:hAnsi="Times New Roman" w:cs="Times New Roman"/>
          <w:color w:val="000000"/>
          <w:sz w:val="24"/>
          <w:szCs w:val="24"/>
        </w:rPr>
        <w:t xml:space="preserve"> </w:t>
      </w:r>
    </w:p>
    <w:p w:rsidR="007067D6" w:rsidRPr="00FD440D" w:rsidRDefault="00F33EA5" w:rsidP="00E01FE1">
      <w:pPr>
        <w:spacing w:after="19"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617BFB" w:rsidRDefault="00617BFB" w:rsidP="00E01FE1">
      <w:pPr>
        <w:spacing w:after="17" w:line="360" w:lineRule="auto"/>
        <w:ind w:left="-5" w:right="57"/>
        <w:jc w:val="left"/>
        <w:rPr>
          <w:rFonts w:ascii="Times New Roman" w:hAnsi="Times New Roman" w:cs="Times New Roman"/>
          <w:b/>
          <w:sz w:val="32"/>
          <w:szCs w:val="32"/>
        </w:rPr>
      </w:pPr>
    </w:p>
    <w:p w:rsidR="00617BFB" w:rsidRDefault="00617BFB" w:rsidP="00E01FE1">
      <w:pPr>
        <w:spacing w:after="17" w:line="360" w:lineRule="auto"/>
        <w:ind w:left="-5" w:right="57"/>
        <w:jc w:val="left"/>
        <w:rPr>
          <w:rFonts w:ascii="Times New Roman" w:hAnsi="Times New Roman" w:cs="Times New Roman"/>
          <w:b/>
          <w:sz w:val="32"/>
          <w:szCs w:val="32"/>
        </w:rPr>
      </w:pPr>
    </w:p>
    <w:p w:rsidR="00617BFB" w:rsidRDefault="00617BFB" w:rsidP="00E01FE1">
      <w:pPr>
        <w:spacing w:after="17" w:line="360" w:lineRule="auto"/>
        <w:ind w:left="-5" w:right="57"/>
        <w:jc w:val="left"/>
        <w:rPr>
          <w:rFonts w:ascii="Times New Roman" w:hAnsi="Times New Roman" w:cs="Times New Roman"/>
          <w:b/>
          <w:sz w:val="32"/>
          <w:szCs w:val="32"/>
        </w:rPr>
      </w:pPr>
    </w:p>
    <w:p w:rsidR="00617BFB" w:rsidRDefault="00617BFB" w:rsidP="00E01FE1">
      <w:pPr>
        <w:spacing w:after="17" w:line="360" w:lineRule="auto"/>
        <w:ind w:left="-5" w:right="57"/>
        <w:jc w:val="left"/>
        <w:rPr>
          <w:rFonts w:ascii="Times New Roman" w:hAnsi="Times New Roman" w:cs="Times New Roman"/>
          <w:b/>
          <w:sz w:val="32"/>
          <w:szCs w:val="32"/>
        </w:rPr>
      </w:pPr>
    </w:p>
    <w:p w:rsidR="00617BFB" w:rsidRDefault="00617BFB" w:rsidP="00E01FE1">
      <w:pPr>
        <w:spacing w:after="17" w:line="360" w:lineRule="auto"/>
        <w:ind w:left="-5" w:right="57"/>
        <w:jc w:val="left"/>
        <w:rPr>
          <w:rFonts w:ascii="Times New Roman" w:hAnsi="Times New Roman" w:cs="Times New Roman"/>
          <w:b/>
          <w:sz w:val="32"/>
          <w:szCs w:val="32"/>
        </w:rPr>
      </w:pPr>
    </w:p>
    <w:p w:rsidR="00617BFB" w:rsidRDefault="00617BFB" w:rsidP="00E01FE1">
      <w:pPr>
        <w:spacing w:after="17" w:line="360" w:lineRule="auto"/>
        <w:ind w:left="-5" w:right="57"/>
        <w:jc w:val="left"/>
        <w:rPr>
          <w:rFonts w:ascii="Times New Roman" w:hAnsi="Times New Roman" w:cs="Times New Roman"/>
          <w:b/>
          <w:sz w:val="32"/>
          <w:szCs w:val="32"/>
        </w:rPr>
      </w:pPr>
    </w:p>
    <w:p w:rsidR="00617BFB" w:rsidRDefault="00617BFB" w:rsidP="00E01FE1">
      <w:pPr>
        <w:spacing w:after="17" w:line="360" w:lineRule="auto"/>
        <w:ind w:left="-5" w:right="57"/>
        <w:jc w:val="left"/>
        <w:rPr>
          <w:rFonts w:ascii="Times New Roman" w:hAnsi="Times New Roman" w:cs="Times New Roman"/>
          <w:b/>
          <w:sz w:val="32"/>
          <w:szCs w:val="32"/>
        </w:rPr>
      </w:pPr>
    </w:p>
    <w:p w:rsidR="00BD64C7" w:rsidRDefault="00BD64C7" w:rsidP="00BD64C7">
      <w:pPr>
        <w:spacing w:after="17" w:line="360" w:lineRule="auto"/>
        <w:ind w:left="0" w:right="57" w:firstLine="0"/>
        <w:rPr>
          <w:rFonts w:ascii="Times New Roman" w:hAnsi="Times New Roman" w:cs="Times New Roman"/>
          <w:b/>
          <w:sz w:val="32"/>
          <w:szCs w:val="32"/>
        </w:rPr>
      </w:pPr>
    </w:p>
    <w:p w:rsidR="00BD64C7" w:rsidRPr="00A67B92" w:rsidRDefault="00617BFB" w:rsidP="00A67B92">
      <w:pPr>
        <w:spacing w:after="17" w:line="360" w:lineRule="auto"/>
        <w:ind w:left="0" w:right="57" w:firstLine="0"/>
        <w:jc w:val="center"/>
        <w:rPr>
          <w:rFonts w:ascii="Times New Roman" w:hAnsi="Times New Roman" w:cs="Times New Roman"/>
          <w:sz w:val="32"/>
          <w:szCs w:val="32"/>
        </w:rPr>
      </w:pPr>
      <w:r w:rsidRPr="00617BFB">
        <w:rPr>
          <w:rFonts w:ascii="Times New Roman" w:hAnsi="Times New Roman" w:cs="Times New Roman"/>
          <w:b/>
          <w:sz w:val="32"/>
          <w:szCs w:val="32"/>
        </w:rPr>
        <w:lastRenderedPageBreak/>
        <w:t>Chapter 9</w:t>
      </w:r>
      <w:r w:rsidR="00BD64C7" w:rsidRPr="00617BFB">
        <w:rPr>
          <w:rFonts w:ascii="Times New Roman" w:hAnsi="Times New Roman" w:cs="Times New Roman"/>
          <w:b/>
          <w:sz w:val="32"/>
          <w:szCs w:val="32"/>
        </w:rPr>
        <w:t>.: -</w:t>
      </w:r>
      <w:r w:rsidR="00F33EA5" w:rsidRPr="00617BFB">
        <w:rPr>
          <w:rFonts w:ascii="Times New Roman" w:hAnsi="Times New Roman" w:cs="Times New Roman"/>
          <w:b/>
          <w:sz w:val="32"/>
          <w:szCs w:val="32"/>
        </w:rPr>
        <w:t>BIBLIOGRAPHY</w:t>
      </w:r>
    </w:p>
    <w:sdt>
      <w:sdtPr>
        <w:id w:val="-453641933"/>
        <w:docPartObj>
          <w:docPartGallery w:val="Bibliographies"/>
          <w:docPartUnique/>
        </w:docPartObj>
      </w:sdtPr>
      <w:sdtContent>
        <w:p w:rsidR="00851CB3" w:rsidRPr="00851CB3" w:rsidRDefault="00851CB3" w:rsidP="00851CB3">
          <w:pPr>
            <w:shd w:val="clear" w:color="auto" w:fill="FFFFFF"/>
            <w:spacing w:after="0" w:line="0" w:lineRule="auto"/>
            <w:ind w:left="0" w:right="0" w:firstLine="0"/>
            <w:jc w:val="left"/>
            <w:rPr>
              <w:rFonts w:ascii="ff3" w:eastAsia="Times New Roman" w:hAnsi="ff3" w:cs="Times New Roman"/>
              <w:color w:val="000000"/>
              <w:sz w:val="66"/>
              <w:szCs w:val="66"/>
            </w:rPr>
          </w:pPr>
          <w:r w:rsidRPr="00851CB3">
            <w:rPr>
              <w:rFonts w:ascii="ff3" w:eastAsia="Times New Roman" w:hAnsi="ff3" w:cs="Times New Roman"/>
              <w:color w:val="000000"/>
              <w:sz w:val="66"/>
              <w:szCs w:val="66"/>
            </w:rPr>
            <w:t xml:space="preserve">REFERENCES: </w:t>
          </w:r>
        </w:p>
        <w:p w:rsidR="00851CB3" w:rsidRPr="00851CB3" w:rsidRDefault="00851CB3" w:rsidP="00851CB3">
          <w:pPr>
            <w:shd w:val="clear" w:color="auto" w:fill="FFFFFF"/>
            <w:spacing w:after="0" w:line="0" w:lineRule="auto"/>
            <w:ind w:left="0" w:right="0" w:firstLine="0"/>
            <w:jc w:val="left"/>
            <w:rPr>
              <w:rFonts w:ascii="ff4" w:eastAsia="Times New Roman" w:hAnsi="ff4" w:cs="Times New Roman"/>
              <w:color w:val="000000"/>
              <w:sz w:val="66"/>
              <w:szCs w:val="66"/>
            </w:rPr>
          </w:pPr>
          <w:r w:rsidRPr="00851CB3">
            <w:rPr>
              <w:rFonts w:ascii="ff4" w:eastAsia="Times New Roman" w:hAnsi="ff4" w:cs="Times New Roman"/>
              <w:color w:val="000000"/>
              <w:sz w:val="66"/>
              <w:szCs w:val="66"/>
            </w:rPr>
            <w:t xml:space="preserve">[1] Sameer Yadav (2017), A Study of stock market volatility in India, GJRA - GLOBAL JOURNAL FOR </w:t>
          </w:r>
        </w:p>
        <w:p w:rsidR="00851CB3" w:rsidRPr="00851CB3" w:rsidRDefault="00851CB3" w:rsidP="00851CB3">
          <w:pPr>
            <w:shd w:val="clear" w:color="auto" w:fill="FFFFFF"/>
            <w:spacing w:after="0" w:line="0" w:lineRule="auto"/>
            <w:ind w:left="0" w:right="0" w:firstLine="0"/>
            <w:jc w:val="left"/>
            <w:rPr>
              <w:rFonts w:ascii="ff4" w:eastAsia="Times New Roman" w:hAnsi="ff4" w:cs="Times New Roman"/>
              <w:color w:val="000000"/>
              <w:sz w:val="66"/>
              <w:szCs w:val="66"/>
            </w:rPr>
          </w:pPr>
          <w:r w:rsidRPr="00851CB3">
            <w:rPr>
              <w:rFonts w:ascii="ff4" w:eastAsia="Times New Roman" w:hAnsi="ff4" w:cs="Times New Roman"/>
              <w:color w:val="000000"/>
              <w:sz w:val="66"/>
              <w:szCs w:val="66"/>
            </w:rPr>
            <w:t xml:space="preserve">RESEARCH ANALYSIS, Vol 6, Issue 4. </w:t>
          </w:r>
        </w:p>
        <w:p w:rsidR="00851CB3" w:rsidRPr="00851CB3" w:rsidRDefault="00851CB3" w:rsidP="00851CB3">
          <w:pPr>
            <w:shd w:val="clear" w:color="auto" w:fill="FFFFFF"/>
            <w:spacing w:after="0" w:line="0" w:lineRule="auto"/>
            <w:ind w:left="0" w:right="0" w:firstLine="0"/>
            <w:jc w:val="left"/>
            <w:rPr>
              <w:rFonts w:ascii="ff4" w:eastAsia="Times New Roman" w:hAnsi="ff4" w:cs="Times New Roman"/>
              <w:color w:val="000000"/>
              <w:sz w:val="66"/>
              <w:szCs w:val="66"/>
            </w:rPr>
          </w:pPr>
          <w:r w:rsidRPr="00851CB3">
            <w:rPr>
              <w:rFonts w:ascii="ff4" w:eastAsia="Times New Roman" w:hAnsi="ff4" w:cs="Times New Roman"/>
              <w:color w:val="000000"/>
              <w:sz w:val="66"/>
              <w:szCs w:val="66"/>
            </w:rPr>
            <w:t xml:space="preserve">[2] M. Raju (2019), A Research on the Stock market volatility of BSE and NSE in Indian Economy, </w:t>
          </w:r>
        </w:p>
        <w:p w:rsidR="00851CB3" w:rsidRPr="00851CB3" w:rsidRDefault="00851CB3" w:rsidP="00851CB3">
          <w:pPr>
            <w:shd w:val="clear" w:color="auto" w:fill="FFFFFF"/>
            <w:spacing w:after="0" w:line="0" w:lineRule="auto"/>
            <w:ind w:left="0" w:right="0" w:firstLine="0"/>
            <w:jc w:val="left"/>
            <w:rPr>
              <w:rFonts w:ascii="ff4" w:eastAsia="Times New Roman" w:hAnsi="ff4" w:cs="Times New Roman"/>
              <w:color w:val="000000"/>
              <w:sz w:val="66"/>
              <w:szCs w:val="66"/>
            </w:rPr>
          </w:pPr>
          <w:r w:rsidRPr="00851CB3">
            <w:rPr>
              <w:rFonts w:ascii="ff4" w:eastAsia="Times New Roman" w:hAnsi="ff4" w:cs="Times New Roman"/>
              <w:color w:val="000000"/>
              <w:sz w:val="66"/>
              <w:szCs w:val="66"/>
            </w:rPr>
            <w:t>International Journal of Recent Technology and Engineering (IJRTE) ISSN: 2277-3878, Volume-</w:t>
          </w:r>
        </w:p>
        <w:p w:rsidR="00851CB3" w:rsidRPr="00851CB3" w:rsidRDefault="00851CB3" w:rsidP="00851CB3">
          <w:pPr>
            <w:shd w:val="clear" w:color="auto" w:fill="FFFFFF"/>
            <w:spacing w:after="0" w:line="0" w:lineRule="auto"/>
            <w:ind w:left="0" w:right="0" w:firstLine="0"/>
            <w:jc w:val="left"/>
            <w:rPr>
              <w:rFonts w:ascii="ff4" w:eastAsia="Times New Roman" w:hAnsi="ff4" w:cs="Times New Roman"/>
              <w:color w:val="000000"/>
              <w:sz w:val="66"/>
              <w:szCs w:val="66"/>
            </w:rPr>
          </w:pPr>
          <w:r w:rsidRPr="00851CB3">
            <w:rPr>
              <w:rFonts w:ascii="ff4" w:eastAsia="Times New Roman" w:hAnsi="ff4" w:cs="Times New Roman"/>
              <w:color w:val="000000"/>
              <w:sz w:val="66"/>
              <w:szCs w:val="66"/>
            </w:rPr>
            <w:t xml:space="preserve">8 Issue-2, July 2019. </w:t>
          </w:r>
        </w:p>
        <w:p w:rsidR="00851CB3" w:rsidRPr="00851CB3" w:rsidRDefault="00851CB3" w:rsidP="00851CB3">
          <w:pPr>
            <w:shd w:val="clear" w:color="auto" w:fill="FFFFFF"/>
            <w:spacing w:after="0" w:line="0" w:lineRule="auto"/>
            <w:ind w:left="0" w:right="0" w:firstLine="0"/>
            <w:jc w:val="left"/>
            <w:rPr>
              <w:rFonts w:ascii="ff4" w:eastAsia="Times New Roman" w:hAnsi="ff4" w:cs="Times New Roman"/>
              <w:color w:val="000000"/>
              <w:sz w:val="66"/>
              <w:szCs w:val="66"/>
            </w:rPr>
          </w:pPr>
          <w:r w:rsidRPr="00851CB3">
            <w:rPr>
              <w:rFonts w:ascii="ff4" w:eastAsia="Times New Roman" w:hAnsi="ff4" w:cs="Times New Roman"/>
              <w:color w:val="000000"/>
              <w:sz w:val="66"/>
              <w:szCs w:val="66"/>
            </w:rPr>
            <w:t xml:space="preserve">[3] Silpa KS, Arya mol J, Dr. A S Ambily (2017), A Fundamental analysis of selected IT companies </w:t>
          </w:r>
        </w:p>
        <w:p w:rsidR="00851CB3" w:rsidRPr="00851CB3" w:rsidRDefault="00851CB3" w:rsidP="00851CB3">
          <w:pPr>
            <w:shd w:val="clear" w:color="auto" w:fill="FFFFFF"/>
            <w:spacing w:after="0" w:line="0" w:lineRule="auto"/>
            <w:ind w:left="0" w:right="0" w:firstLine="0"/>
            <w:jc w:val="left"/>
            <w:rPr>
              <w:rFonts w:ascii="ff4" w:eastAsia="Times New Roman" w:hAnsi="ff4" w:cs="Times New Roman"/>
              <w:color w:val="000000"/>
              <w:sz w:val="66"/>
              <w:szCs w:val="66"/>
            </w:rPr>
          </w:pPr>
          <w:r w:rsidRPr="00851CB3">
            <w:rPr>
              <w:rFonts w:ascii="ff4" w:eastAsia="Times New Roman" w:hAnsi="ff4" w:cs="Times New Roman"/>
              <w:color w:val="000000"/>
              <w:sz w:val="66"/>
              <w:szCs w:val="66"/>
            </w:rPr>
            <w:t xml:space="preserve">listed at NSE, Jour of Adv. Research in Dynamical and Control Systems,Volume 9, SI 5, 2017. </w:t>
          </w:r>
        </w:p>
        <w:p w:rsidR="00851CB3" w:rsidRDefault="00851CB3">
          <w:pPr>
            <w:pStyle w:val="Heading1"/>
          </w:pPr>
        </w:p>
        <w:sdt>
          <w:sdtPr>
            <w:rPr>
              <w:rFonts w:ascii="Times New Roman" w:hAnsi="Times New Roman" w:cs="Times New Roman"/>
              <w:sz w:val="24"/>
              <w:szCs w:val="24"/>
            </w:rPr>
            <w:id w:val="-947232456"/>
            <w:docPartObj>
              <w:docPartGallery w:val="Bibliographies"/>
              <w:docPartUnique/>
            </w:docPartObj>
          </w:sdtPr>
          <w:sdtContent>
            <w:p w:rsidR="00BA466C" w:rsidRPr="00BA466C" w:rsidRDefault="00851CB3" w:rsidP="00851CB3">
              <w:pPr>
                <w:pStyle w:val="Heading1"/>
                <w:rPr>
                  <w:rFonts w:ascii="Times New Roman" w:hAnsi="Times New Roman" w:cs="Times New Roman"/>
                  <w:sz w:val="24"/>
                  <w:szCs w:val="24"/>
                </w:rPr>
              </w:pPr>
              <w:r w:rsidRPr="00BA466C">
                <w:rPr>
                  <w:rFonts w:ascii="Times New Roman" w:hAnsi="Times New Roman" w:cs="Times New Roman"/>
                  <w:sz w:val="24"/>
                  <w:szCs w:val="24"/>
                </w:rPr>
                <w:t xml:space="preserve"> [1] Sameer Yadav (2017), A Study of stock market volatility in India, GJRA - GLOBAL JOURNAL FOR RESEARCH ANALYSIS, Vol 6, Issue 4.</w:t>
              </w:r>
            </w:p>
            <w:p w:rsidR="00851CB3" w:rsidRPr="00BA466C" w:rsidRDefault="00851CB3" w:rsidP="00851CB3">
              <w:pPr>
                <w:pStyle w:val="Heading1"/>
                <w:rPr>
                  <w:rFonts w:ascii="Times New Roman" w:hAnsi="Times New Roman" w:cs="Times New Roman"/>
                  <w:sz w:val="24"/>
                  <w:szCs w:val="24"/>
                </w:rPr>
              </w:pPr>
              <w:r w:rsidRPr="00BA466C">
                <w:rPr>
                  <w:rFonts w:ascii="Times New Roman" w:hAnsi="Times New Roman" w:cs="Times New Roman"/>
                  <w:sz w:val="24"/>
                  <w:szCs w:val="24"/>
                </w:rPr>
                <w:t xml:space="preserve"> </w:t>
              </w:r>
            </w:p>
            <w:p w:rsidR="00BA466C" w:rsidRPr="00BA466C" w:rsidRDefault="00851CB3" w:rsidP="00851CB3">
              <w:pPr>
                <w:pStyle w:val="Heading1"/>
                <w:rPr>
                  <w:rFonts w:ascii="Times New Roman" w:hAnsi="Times New Roman" w:cs="Times New Roman"/>
                  <w:sz w:val="24"/>
                  <w:szCs w:val="24"/>
                </w:rPr>
              </w:pPr>
              <w:r w:rsidRPr="00BA466C">
                <w:rPr>
                  <w:rFonts w:ascii="Times New Roman" w:hAnsi="Times New Roman" w:cs="Times New Roman"/>
                  <w:sz w:val="24"/>
                  <w:szCs w:val="24"/>
                </w:rPr>
                <w:t>[2] M. Raju (2019), A Research on the Stock market volatility of BSE and NSE in Indian Economy, International Journal of Recent Technology and Engineering (IJRTE) ISSN: 2277-3878, Volume-8 Issue-2, July 2019.</w:t>
              </w:r>
            </w:p>
            <w:p w:rsidR="00851CB3" w:rsidRPr="00BA466C" w:rsidRDefault="00851CB3" w:rsidP="00851CB3">
              <w:pPr>
                <w:pStyle w:val="Heading1"/>
                <w:rPr>
                  <w:rFonts w:ascii="Times New Roman" w:hAnsi="Times New Roman" w:cs="Times New Roman"/>
                  <w:sz w:val="24"/>
                  <w:szCs w:val="24"/>
                </w:rPr>
              </w:pPr>
              <w:r w:rsidRPr="00BA466C">
                <w:rPr>
                  <w:rFonts w:ascii="Times New Roman" w:hAnsi="Times New Roman" w:cs="Times New Roman"/>
                  <w:sz w:val="24"/>
                  <w:szCs w:val="24"/>
                </w:rPr>
                <w:t xml:space="preserve"> </w:t>
              </w:r>
            </w:p>
            <w:p w:rsidR="00851CB3" w:rsidRPr="00BA466C" w:rsidRDefault="00851CB3" w:rsidP="00851CB3">
              <w:pPr>
                <w:pStyle w:val="Heading1"/>
                <w:rPr>
                  <w:rFonts w:ascii="Times New Roman" w:hAnsi="Times New Roman" w:cs="Times New Roman"/>
                  <w:sz w:val="24"/>
                  <w:szCs w:val="24"/>
                </w:rPr>
              </w:pPr>
              <w:r w:rsidRPr="00BA466C">
                <w:rPr>
                  <w:rFonts w:ascii="Times New Roman" w:hAnsi="Times New Roman" w:cs="Times New Roman"/>
                  <w:sz w:val="24"/>
                  <w:szCs w:val="24"/>
                </w:rPr>
                <w:t>[3] Silpa KS, Arya mol J, Dr. A S Ambily (2017), A Fundamental analysis of selected IT companies listed at NSE, Jour of Adv. Research in Dynamical and Control Systems, Volume 9, SI 5, 2017.</w:t>
              </w:r>
            </w:p>
            <w:sdt>
              <w:sdtPr>
                <w:rPr>
                  <w:rFonts w:ascii="Times New Roman" w:hAnsi="Times New Roman" w:cs="Times New Roman"/>
                  <w:sz w:val="24"/>
                  <w:szCs w:val="24"/>
                </w:rPr>
                <w:id w:val="2001067543"/>
                <w:bibliography/>
              </w:sdtPr>
              <w:sdtContent>
                <w:p w:rsidR="00851CB3" w:rsidRPr="00BA466C" w:rsidRDefault="00851CB3" w:rsidP="00851CB3">
                  <w:pPr>
                    <w:pStyle w:val="Bibliography"/>
                    <w:ind w:left="0" w:firstLine="0"/>
                    <w:rPr>
                      <w:rFonts w:ascii="Times New Roman" w:hAnsi="Times New Roman" w:cs="Times New Roman"/>
                      <w:sz w:val="24"/>
                      <w:szCs w:val="24"/>
                    </w:rPr>
                  </w:pPr>
                </w:p>
                <w:p w:rsidR="00BA466C" w:rsidRDefault="002678B9" w:rsidP="00BA466C">
                  <w:pPr>
                    <w:pStyle w:val="Bibliography"/>
                    <w:ind w:left="720" w:hanging="720"/>
                    <w:rPr>
                      <w:rFonts w:ascii="Times New Roman" w:hAnsi="Times New Roman" w:cs="Times New Roman"/>
                      <w:sz w:val="24"/>
                      <w:szCs w:val="24"/>
                    </w:rPr>
                  </w:pPr>
                </w:p>
              </w:sdtContent>
            </w:sdt>
            <w:p w:rsidR="00BA466C" w:rsidRPr="00BA466C" w:rsidRDefault="00A67B92" w:rsidP="00BA466C">
              <w:pPr>
                <w:pStyle w:val="Bibliography"/>
                <w:ind w:left="720" w:hanging="720"/>
                <w:rPr>
                  <w:rFonts w:ascii="Times New Roman" w:hAnsi="Times New Roman" w:cs="Times New Roman"/>
                  <w:sz w:val="24"/>
                  <w:szCs w:val="24"/>
                </w:rPr>
              </w:pPr>
              <w:r>
                <w:rPr>
                  <w:rFonts w:ascii="Times New Roman" w:hAnsi="Times New Roman" w:cs="Times New Roman"/>
                  <w:sz w:val="24"/>
                  <w:szCs w:val="24"/>
                </w:rPr>
                <w:t>[4]</w:t>
              </w:r>
              <w:r w:rsidR="0033119C">
                <w:rPr>
                  <w:rFonts w:ascii="Times New Roman" w:hAnsi="Times New Roman" w:cs="Times New Roman"/>
                  <w:sz w:val="24"/>
                  <w:szCs w:val="24"/>
                </w:rPr>
                <w:t xml:space="preserve"> </w:t>
              </w:r>
              <w:r w:rsidR="00BA466C" w:rsidRPr="00BA466C">
                <w:rPr>
                  <w:rFonts w:ascii="Times New Roman" w:hAnsi="Times New Roman" w:cs="Times New Roman"/>
                  <w:sz w:val="24"/>
                  <w:szCs w:val="24"/>
                </w:rPr>
                <w:t xml:space="preserve">Adnan  Miski  (2016),  A  Comparative  analysis  of  financial  records  between  Software  and </w:t>
              </w:r>
            </w:p>
          </w:sdtContent>
        </w:sdt>
        <w:p w:rsidR="00BA466C" w:rsidRPr="00BA466C" w:rsidRDefault="00BA466C" w:rsidP="00BA466C">
          <w:pPr>
            <w:pStyle w:val="Bibliography"/>
            <w:ind w:left="720" w:hanging="720"/>
            <w:rPr>
              <w:rFonts w:ascii="Times New Roman" w:hAnsi="Times New Roman" w:cs="Times New Roman"/>
              <w:sz w:val="24"/>
              <w:szCs w:val="24"/>
            </w:rPr>
          </w:pPr>
          <w:r w:rsidRPr="00BA466C">
            <w:rPr>
              <w:rFonts w:ascii="Times New Roman" w:hAnsi="Times New Roman" w:cs="Times New Roman"/>
              <w:sz w:val="24"/>
              <w:szCs w:val="24"/>
            </w:rPr>
            <w:t xml:space="preserve">Biopharmaceutical corporations, International Journal </w:t>
          </w:r>
          <w:r w:rsidR="00A67B92" w:rsidRPr="00BA466C">
            <w:rPr>
              <w:rFonts w:ascii="Times New Roman" w:hAnsi="Times New Roman" w:cs="Times New Roman"/>
              <w:sz w:val="24"/>
              <w:szCs w:val="24"/>
            </w:rPr>
            <w:t>of Scientific</w:t>
          </w:r>
          <w:r w:rsidRPr="00BA466C">
            <w:rPr>
              <w:rFonts w:ascii="Times New Roman" w:hAnsi="Times New Roman" w:cs="Times New Roman"/>
              <w:sz w:val="24"/>
              <w:szCs w:val="24"/>
            </w:rPr>
            <w:t xml:space="preserve"> </w:t>
          </w:r>
          <w:r w:rsidR="00A67B92" w:rsidRPr="00BA466C">
            <w:rPr>
              <w:rFonts w:ascii="Times New Roman" w:hAnsi="Times New Roman" w:cs="Times New Roman"/>
              <w:sz w:val="24"/>
              <w:szCs w:val="24"/>
            </w:rPr>
            <w:t>&amp; Engineering</w:t>
          </w:r>
          <w:r w:rsidRPr="00BA466C">
            <w:rPr>
              <w:rFonts w:ascii="Times New Roman" w:hAnsi="Times New Roman" w:cs="Times New Roman"/>
              <w:sz w:val="24"/>
              <w:szCs w:val="24"/>
            </w:rPr>
            <w:t xml:space="preserve"> Research, </w:t>
          </w:r>
        </w:p>
        <w:p w:rsidR="00BA466C" w:rsidRPr="00BA466C" w:rsidRDefault="00BA466C" w:rsidP="00BA466C">
          <w:pPr>
            <w:pStyle w:val="Bibliography"/>
            <w:ind w:left="720" w:hanging="720"/>
            <w:rPr>
              <w:rFonts w:ascii="Times New Roman" w:hAnsi="Times New Roman" w:cs="Times New Roman"/>
              <w:sz w:val="24"/>
              <w:szCs w:val="24"/>
            </w:rPr>
          </w:pPr>
          <w:r w:rsidRPr="00BA466C">
            <w:rPr>
              <w:rFonts w:ascii="Times New Roman" w:hAnsi="Times New Roman" w:cs="Times New Roman"/>
              <w:sz w:val="24"/>
              <w:szCs w:val="24"/>
            </w:rPr>
            <w:t xml:space="preserve">Volume 7, Issue 2, February-2016, ISSN 2229-5518 </w:t>
          </w:r>
        </w:p>
        <w:p w:rsidR="00851CB3" w:rsidRPr="00BA466C" w:rsidRDefault="00851CB3" w:rsidP="00851CB3">
          <w:pPr>
            <w:pStyle w:val="Bibliography"/>
            <w:ind w:left="720" w:hanging="720"/>
            <w:rPr>
              <w:rFonts w:ascii="Times New Roman" w:hAnsi="Times New Roman" w:cs="Times New Roman"/>
              <w:sz w:val="24"/>
              <w:szCs w:val="24"/>
            </w:rPr>
          </w:pPr>
        </w:p>
        <w:sdt>
          <w:sdtPr>
            <w:rPr>
              <w:sz w:val="36"/>
            </w:rPr>
            <w:id w:val="1371794473"/>
            <w:docPartObj>
              <w:docPartGallery w:val="Bibliographies"/>
              <w:docPartUnique/>
            </w:docPartObj>
          </w:sdtPr>
          <w:sdtContent>
            <w:p w:rsidR="00A67B92" w:rsidRPr="00A67B92" w:rsidRDefault="0033119C" w:rsidP="00A67B92">
              <w:pPr>
                <w:pStyle w:val="Heading1"/>
                <w:numPr>
                  <w:ilvl w:val="0"/>
                  <w:numId w:val="45"/>
                </w:numPr>
                <w:rPr>
                  <w:sz w:val="24"/>
                  <w:szCs w:val="24"/>
                  <w:u w:val="single"/>
                </w:rPr>
              </w:pPr>
              <w:r>
                <w:rPr>
                  <w:sz w:val="24"/>
                  <w:szCs w:val="24"/>
                  <w:u w:val="single"/>
                </w:rPr>
                <w:t>Book: -</w:t>
              </w:r>
            </w:p>
            <w:p w:rsidR="00A67B92" w:rsidRPr="00A67B92" w:rsidRDefault="00A67B92" w:rsidP="00A67B92">
              <w:pPr>
                <w:rPr>
                  <w:rFonts w:ascii="Times New Roman" w:hAnsi="Times New Roman" w:cs="Times New Roman"/>
                  <w:sz w:val="24"/>
                  <w:szCs w:val="24"/>
                </w:rPr>
              </w:pPr>
              <w:r w:rsidRPr="00A67B92">
                <w:rPr>
                  <w:rFonts w:ascii="Times New Roman" w:hAnsi="Times New Roman" w:cs="Times New Roman"/>
                  <w:sz w:val="24"/>
                  <w:szCs w:val="24"/>
                </w:rPr>
                <w:t xml:space="preserve">1.’’Investment Management-Security Analysis </w:t>
              </w:r>
              <w:r w:rsidR="0033119C" w:rsidRPr="00A67B92">
                <w:rPr>
                  <w:rFonts w:ascii="Times New Roman" w:hAnsi="Times New Roman" w:cs="Times New Roman"/>
                  <w:sz w:val="24"/>
                  <w:szCs w:val="24"/>
                </w:rPr>
                <w:t>and</w:t>
              </w:r>
              <w:r w:rsidRPr="00A67B92">
                <w:rPr>
                  <w:rFonts w:ascii="Times New Roman" w:hAnsi="Times New Roman" w:cs="Times New Roman"/>
                  <w:sz w:val="24"/>
                  <w:szCs w:val="24"/>
                </w:rPr>
                <w:t xml:space="preserve"> Portfolio Management’’ by V.</w:t>
              </w:r>
              <w:r w:rsidR="0033119C" w:rsidRPr="00A67B92">
                <w:rPr>
                  <w:rFonts w:ascii="Times New Roman" w:hAnsi="Times New Roman" w:cs="Times New Roman"/>
                  <w:sz w:val="24"/>
                  <w:szCs w:val="24"/>
                </w:rPr>
                <w:t>K. Bhalla</w:t>
              </w:r>
              <w:r w:rsidRPr="00A67B92">
                <w:rPr>
                  <w:rFonts w:ascii="Times New Roman" w:hAnsi="Times New Roman" w:cs="Times New Roman"/>
                  <w:sz w:val="24"/>
                  <w:szCs w:val="24"/>
                </w:rPr>
                <w:t xml:space="preserve"> in 17</w:t>
              </w:r>
              <w:r w:rsidRPr="00A67B92">
                <w:rPr>
                  <w:rFonts w:ascii="Times New Roman" w:hAnsi="Times New Roman" w:cs="Times New Roman"/>
                  <w:sz w:val="24"/>
                  <w:szCs w:val="24"/>
                  <w:vertAlign w:val="superscript"/>
                </w:rPr>
                <w:t>th</w:t>
              </w:r>
              <w:r w:rsidRPr="00A67B92">
                <w:rPr>
                  <w:rFonts w:ascii="Times New Roman" w:hAnsi="Times New Roman" w:cs="Times New Roman"/>
                  <w:sz w:val="24"/>
                  <w:szCs w:val="24"/>
                </w:rPr>
                <w:t xml:space="preserve"> Edition published by S. Chand,2011</w:t>
              </w:r>
            </w:p>
            <w:sdt>
              <w:sdtPr>
                <w:id w:val="-185524119"/>
                <w:bibliography/>
              </w:sdtPr>
              <w:sdtContent>
                <w:p w:rsidR="00851CB3" w:rsidRDefault="00851CB3" w:rsidP="00851CB3">
                  <w:pPr>
                    <w:pStyle w:val="Bibliography"/>
                    <w:ind w:left="0" w:firstLine="0"/>
                  </w:pPr>
                </w:p>
                <w:p w:rsidR="00A67B92" w:rsidRPr="0033119C" w:rsidRDefault="0033119C" w:rsidP="0033119C">
                  <w:pPr>
                    <w:pStyle w:val="ListParagraph"/>
                    <w:ind w:firstLine="0"/>
                    <w:rPr>
                      <w:rFonts w:ascii="Times New Roman" w:hAnsi="Times New Roman" w:cs="Times New Roman"/>
                      <w:sz w:val="24"/>
                      <w:szCs w:val="24"/>
                    </w:rPr>
                  </w:pPr>
                  <w:r w:rsidRPr="0033119C">
                    <w:rPr>
                      <w:rFonts w:ascii="Times New Roman" w:hAnsi="Times New Roman" w:cs="Times New Roman"/>
                      <w:sz w:val="24"/>
                      <w:szCs w:val="24"/>
                    </w:rPr>
                    <w:t>Websites: -</w:t>
                  </w:r>
                </w:p>
                <w:p w:rsidR="0033119C" w:rsidRPr="0033119C" w:rsidRDefault="0033119C" w:rsidP="0033119C">
                  <w:pPr>
                    <w:pStyle w:val="ListParagraph"/>
                    <w:numPr>
                      <w:ilvl w:val="0"/>
                      <w:numId w:val="46"/>
                    </w:numPr>
                    <w:rPr>
                      <w:rFonts w:ascii="Times New Roman" w:hAnsi="Times New Roman" w:cs="Times New Roman"/>
                      <w:sz w:val="24"/>
                      <w:szCs w:val="24"/>
                    </w:rPr>
                  </w:pPr>
                  <w:r w:rsidRPr="0033119C">
                    <w:rPr>
                      <w:rFonts w:ascii="Times New Roman" w:hAnsi="Times New Roman" w:cs="Times New Roman"/>
                      <w:sz w:val="24"/>
                      <w:szCs w:val="24"/>
                    </w:rPr>
                    <w:t>Moneycontrol.com</w:t>
                  </w:r>
                </w:p>
                <w:p w:rsidR="0033119C" w:rsidRPr="0033119C" w:rsidRDefault="0033119C" w:rsidP="0033119C">
                  <w:pPr>
                    <w:pStyle w:val="ListParagraph"/>
                    <w:numPr>
                      <w:ilvl w:val="0"/>
                      <w:numId w:val="46"/>
                    </w:numPr>
                    <w:rPr>
                      <w:rFonts w:ascii="Times New Roman" w:hAnsi="Times New Roman" w:cs="Times New Roman"/>
                      <w:sz w:val="24"/>
                      <w:szCs w:val="24"/>
                    </w:rPr>
                  </w:pPr>
                  <w:r w:rsidRPr="0033119C">
                    <w:rPr>
                      <w:rFonts w:ascii="Times New Roman" w:hAnsi="Times New Roman" w:cs="Times New Roman"/>
                      <w:sz w:val="24"/>
                      <w:szCs w:val="24"/>
                    </w:rPr>
                    <w:t>Official websites of the given companies</w:t>
                  </w:r>
                </w:p>
                <w:p w:rsidR="0033119C" w:rsidRDefault="00605206" w:rsidP="0033119C">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www.nseindia.com</w:t>
                  </w:r>
                </w:p>
                <w:p w:rsidR="0033119C" w:rsidRPr="0033119C" w:rsidRDefault="0033119C" w:rsidP="0033119C">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www.bseindia.com</w:t>
                  </w:r>
                </w:p>
                <w:p w:rsidR="00851CB3" w:rsidRDefault="002678B9" w:rsidP="00851CB3"/>
              </w:sdtContent>
            </w:sdt>
          </w:sdtContent>
        </w:sdt>
        <w:sdt>
          <w:sdtPr>
            <w:rPr>
              <w:sz w:val="36"/>
            </w:rPr>
            <w:id w:val="-805233782"/>
            <w:docPartObj>
              <w:docPartGallery w:val="Bibliographies"/>
              <w:docPartUnique/>
            </w:docPartObj>
          </w:sdtPr>
          <w:sdtEndPr>
            <w:rPr>
              <w:b/>
              <w:bCs/>
            </w:rPr>
          </w:sdtEndPr>
          <w:sdtContent>
            <w:p w:rsidR="00851CB3" w:rsidRDefault="00851CB3" w:rsidP="00851CB3">
              <w:pPr>
                <w:pStyle w:val="Heading1"/>
              </w:pPr>
            </w:p>
            <w:p w:rsidR="00851CB3" w:rsidRDefault="002678B9" w:rsidP="00851CB3"/>
          </w:sdtContent>
        </w:sdt>
        <w:p w:rsidR="00BD64C7" w:rsidRDefault="00BD64C7">
          <w:pPr>
            <w:pStyle w:val="Heading1"/>
          </w:pPr>
        </w:p>
        <w:sdt>
          <w:sdtPr>
            <w:id w:val="-573587230"/>
            <w:bibliography/>
          </w:sdtPr>
          <w:sdtContent>
            <w:p w:rsidR="00851CB3" w:rsidRDefault="00851CB3" w:rsidP="00851CB3">
              <w:pPr>
                <w:pStyle w:val="Bibliography"/>
                <w:ind w:left="0" w:firstLine="0"/>
              </w:pPr>
            </w:p>
            <w:p w:rsidR="007067D6" w:rsidRPr="00851CB3" w:rsidRDefault="002678B9" w:rsidP="00851CB3">
              <w:pPr>
                <w:ind w:left="0" w:firstLine="0"/>
              </w:pPr>
            </w:p>
          </w:sdtContent>
        </w:sdt>
      </w:sdtContent>
    </w:sdt>
    <w:p w:rsidR="007067D6" w:rsidRPr="00FD440D" w:rsidRDefault="007067D6" w:rsidP="00E01FE1">
      <w:pPr>
        <w:spacing w:after="18" w:line="360" w:lineRule="auto"/>
        <w:ind w:left="0" w:right="0" w:firstLine="0"/>
        <w:jc w:val="left"/>
        <w:rPr>
          <w:rFonts w:ascii="Times New Roman" w:hAnsi="Times New Roman" w:cs="Times New Roman"/>
        </w:rPr>
      </w:pP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rPr>
        <w:lastRenderedPageBreak/>
        <w:t xml:space="preserve">  </w:t>
      </w:r>
    </w:p>
    <w:p w:rsidR="007067D6" w:rsidRPr="00FD440D" w:rsidRDefault="00F33EA5" w:rsidP="00E01FE1">
      <w:pPr>
        <w:spacing w:after="18"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p w:rsidR="007067D6" w:rsidRPr="00FD440D" w:rsidRDefault="007067D6" w:rsidP="00E01FE1">
      <w:pPr>
        <w:spacing w:after="19" w:line="360" w:lineRule="auto"/>
        <w:ind w:left="0" w:right="0" w:firstLine="0"/>
        <w:jc w:val="left"/>
        <w:rPr>
          <w:rFonts w:ascii="Times New Roman" w:hAnsi="Times New Roman" w:cs="Times New Roman"/>
        </w:rPr>
      </w:pPr>
    </w:p>
    <w:p w:rsidR="007067D6" w:rsidRPr="00CA6BB3" w:rsidRDefault="00F33EA5" w:rsidP="00576DA2">
      <w:pPr>
        <w:spacing w:line="360" w:lineRule="auto"/>
        <w:ind w:left="-5" w:right="353"/>
        <w:jc w:val="left"/>
        <w:rPr>
          <w:rFonts w:ascii="Times New Roman" w:hAnsi="Times New Roman" w:cs="Times New Roman"/>
          <w:sz w:val="24"/>
          <w:szCs w:val="24"/>
        </w:rPr>
      </w:pPr>
      <w:r w:rsidRPr="00FD440D">
        <w:rPr>
          <w:rFonts w:ascii="Times New Roman" w:hAnsi="Times New Roman" w:cs="Times New Roman"/>
          <w:color w:val="000000"/>
        </w:rPr>
        <w:t xml:space="preserve"> </w:t>
      </w:r>
    </w:p>
    <w:p w:rsidR="007067D6" w:rsidRPr="00FD440D" w:rsidRDefault="007067D6" w:rsidP="00E01FE1">
      <w:pPr>
        <w:spacing w:after="13" w:line="360" w:lineRule="auto"/>
        <w:ind w:left="0" w:right="0" w:firstLine="90"/>
        <w:jc w:val="left"/>
        <w:rPr>
          <w:rFonts w:ascii="Times New Roman" w:hAnsi="Times New Roman" w:cs="Times New Roman"/>
        </w:rPr>
      </w:pP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rPr>
        <w:t xml:space="preserve"> </w:t>
      </w: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rPr>
        <w:t xml:space="preserve"> </w:t>
      </w:r>
      <w:r w:rsidRPr="00FD440D">
        <w:rPr>
          <w:rFonts w:ascii="Times New Roman" w:hAnsi="Times New Roman" w:cs="Times New Roman"/>
          <w:color w:val="000000"/>
        </w:rPr>
        <w:t xml:space="preserve"> </w:t>
      </w:r>
    </w:p>
    <w:p w:rsidR="007067D6" w:rsidRPr="00FD440D" w:rsidRDefault="00F33EA5" w:rsidP="00E01FE1">
      <w:pPr>
        <w:spacing w:after="0" w:line="360" w:lineRule="auto"/>
        <w:ind w:left="0" w:right="0" w:firstLine="0"/>
        <w:jc w:val="left"/>
        <w:rPr>
          <w:rFonts w:ascii="Times New Roman" w:hAnsi="Times New Roman" w:cs="Times New Roman"/>
        </w:rPr>
      </w:pPr>
      <w:r w:rsidRPr="00FD440D">
        <w:rPr>
          <w:rFonts w:ascii="Times New Roman" w:hAnsi="Times New Roman" w:cs="Times New Roman"/>
          <w:color w:val="000000"/>
        </w:rPr>
        <w:t xml:space="preserve"> </w:t>
      </w:r>
    </w:p>
    <w:sectPr w:rsidR="007067D6" w:rsidRPr="00FD440D" w:rsidSect="0033119C">
      <w:footerReference w:type="even" r:id="rId38"/>
      <w:footerReference w:type="default" r:id="rId39"/>
      <w:footerReference w:type="first" r:id="rId40"/>
      <w:pgSz w:w="12240" w:h="15840"/>
      <w:pgMar w:top="1373" w:right="1071" w:bottom="1435" w:left="1441" w:header="720" w:footer="71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B06" w:rsidRDefault="00076B06">
      <w:pPr>
        <w:spacing w:after="0" w:line="240" w:lineRule="auto"/>
      </w:pPr>
      <w:r>
        <w:separator/>
      </w:r>
    </w:p>
  </w:endnote>
  <w:endnote w:type="continuationSeparator" w:id="0">
    <w:p w:rsidR="00076B06" w:rsidRDefault="0007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f8">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8B9" w:rsidRDefault="002678B9">
    <w:pPr>
      <w:tabs>
        <w:tab w:val="center" w:pos="4572"/>
        <w:tab w:val="center" w:pos="9210"/>
      </w:tabs>
      <w:spacing w:after="10" w:line="259" w:lineRule="auto"/>
      <w:ind w:left="-115" w:right="0"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p>
  <w:p w:rsidR="002678B9" w:rsidRDefault="002678B9">
    <w:pPr>
      <w:spacing w:after="0" w:line="259" w:lineRule="auto"/>
      <w:ind w:left="0" w:right="0" w:firstLine="0"/>
      <w:jc w:val="left"/>
    </w:pPr>
    <w:r>
      <w:rPr>
        <w:rFonts w:ascii="Calibri" w:eastAsia="Calibri" w:hAnsi="Calibri" w:cs="Calibri"/>
        <w:color w:val="000000"/>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8B9" w:rsidRDefault="002678B9">
    <w:pPr>
      <w:tabs>
        <w:tab w:val="center" w:pos="4572"/>
        <w:tab w:val="center" w:pos="9210"/>
      </w:tabs>
      <w:spacing w:after="10" w:line="259" w:lineRule="auto"/>
      <w:ind w:left="-115" w:right="0"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fldChar w:fldCharType="begin"/>
    </w:r>
    <w:r>
      <w:instrText xml:space="preserve"> PAGE   \* MERGEFORMAT </w:instrText>
    </w:r>
    <w:r>
      <w:fldChar w:fldCharType="separate"/>
    </w:r>
    <w:r w:rsidR="0096496F" w:rsidRPr="0096496F">
      <w:rPr>
        <w:rFonts w:ascii="Calibri" w:eastAsia="Calibri" w:hAnsi="Calibri" w:cs="Calibri"/>
        <w:noProof/>
        <w:color w:val="000000"/>
        <w:sz w:val="22"/>
      </w:rPr>
      <w:t>8</w:t>
    </w:r>
    <w:r>
      <w:rPr>
        <w:rFonts w:ascii="Calibri" w:eastAsia="Calibri" w:hAnsi="Calibri" w:cs="Calibri"/>
        <w:color w:val="000000"/>
        <w:sz w:val="22"/>
      </w:rPr>
      <w:fldChar w:fldCharType="end"/>
    </w:r>
  </w:p>
  <w:p w:rsidR="002678B9" w:rsidRDefault="002678B9">
    <w:pPr>
      <w:spacing w:after="0" w:line="259" w:lineRule="auto"/>
      <w:ind w:left="0" w:right="0" w:firstLine="0"/>
      <w:jc w:val="left"/>
    </w:pPr>
    <w:r>
      <w:rPr>
        <w:rFonts w:ascii="Calibri" w:eastAsia="Calibri" w:hAnsi="Calibri" w:cs="Calibri"/>
        <w:color w:val="000000"/>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8B9" w:rsidRDefault="002678B9">
    <w:pPr>
      <w:tabs>
        <w:tab w:val="center" w:pos="4572"/>
        <w:tab w:val="center" w:pos="9210"/>
      </w:tabs>
      <w:spacing w:after="10" w:line="259" w:lineRule="auto"/>
      <w:ind w:left="-115" w:right="0" w:firstLine="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p>
  <w:p w:rsidR="002678B9" w:rsidRDefault="002678B9">
    <w:pPr>
      <w:spacing w:after="0" w:line="259" w:lineRule="auto"/>
      <w:ind w:left="0" w:right="0" w:firstLine="0"/>
      <w:jc w:val="left"/>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B06" w:rsidRDefault="00076B06">
      <w:pPr>
        <w:spacing w:after="0" w:line="240" w:lineRule="auto"/>
      </w:pPr>
      <w:r>
        <w:separator/>
      </w:r>
    </w:p>
  </w:footnote>
  <w:footnote w:type="continuationSeparator" w:id="0">
    <w:p w:rsidR="00076B06" w:rsidRDefault="00076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53E4"/>
    <w:multiLevelType w:val="hybridMultilevel"/>
    <w:tmpl w:val="263C1910"/>
    <w:lvl w:ilvl="0" w:tplc="FB34ABEC">
      <w:start w:val="1"/>
      <w:numFmt w:val="decimal"/>
      <w:lvlText w:val="%1."/>
      <w:lvlJc w:val="left"/>
      <w:pPr>
        <w:ind w:left="0"/>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1" w:tplc="0FEABFE8">
      <w:start w:val="1"/>
      <w:numFmt w:val="lowerLetter"/>
      <w:lvlText w:val="%2"/>
      <w:lvlJc w:val="left"/>
      <w:pPr>
        <w:ind w:left="675"/>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97ECD6F6">
      <w:start w:val="1"/>
      <w:numFmt w:val="lowerRoman"/>
      <w:lvlText w:val="%3"/>
      <w:lvlJc w:val="left"/>
      <w:pPr>
        <w:ind w:left="1395"/>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58AE8E74">
      <w:start w:val="1"/>
      <w:numFmt w:val="decimal"/>
      <w:lvlText w:val="%4"/>
      <w:lvlJc w:val="left"/>
      <w:pPr>
        <w:ind w:left="2115"/>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8A765854">
      <w:start w:val="1"/>
      <w:numFmt w:val="lowerLetter"/>
      <w:lvlText w:val="%5"/>
      <w:lvlJc w:val="left"/>
      <w:pPr>
        <w:ind w:left="2835"/>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FED4B71C">
      <w:start w:val="1"/>
      <w:numFmt w:val="lowerRoman"/>
      <w:lvlText w:val="%6"/>
      <w:lvlJc w:val="left"/>
      <w:pPr>
        <w:ind w:left="3555"/>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2B92F1EE">
      <w:start w:val="1"/>
      <w:numFmt w:val="decimal"/>
      <w:lvlText w:val="%7"/>
      <w:lvlJc w:val="left"/>
      <w:pPr>
        <w:ind w:left="4275"/>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FFDC6322">
      <w:start w:val="1"/>
      <w:numFmt w:val="lowerLetter"/>
      <w:lvlText w:val="%8"/>
      <w:lvlJc w:val="left"/>
      <w:pPr>
        <w:ind w:left="4995"/>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98EAEC22">
      <w:start w:val="1"/>
      <w:numFmt w:val="lowerRoman"/>
      <w:lvlText w:val="%9"/>
      <w:lvlJc w:val="left"/>
      <w:pPr>
        <w:ind w:left="5715"/>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1">
    <w:nsid w:val="005E448F"/>
    <w:multiLevelType w:val="hybridMultilevel"/>
    <w:tmpl w:val="5F302436"/>
    <w:lvl w:ilvl="0" w:tplc="40090017">
      <w:start w:val="1"/>
      <w:numFmt w:val="lowerLetter"/>
      <w:lvlText w:val="%1)"/>
      <w:lvlJc w:val="left"/>
      <w:pPr>
        <w:ind w:left="420"/>
      </w:pPr>
      <w:rPr>
        <w:b w:val="0"/>
        <w:i w:val="0"/>
        <w:strike w:val="0"/>
        <w:dstrike w:val="0"/>
        <w:color w:val="252525"/>
        <w:sz w:val="36"/>
        <w:szCs w:val="36"/>
        <w:u w:val="none" w:color="000000"/>
        <w:bdr w:val="none" w:sz="0" w:space="0" w:color="auto"/>
        <w:shd w:val="clear" w:color="auto" w:fill="auto"/>
        <w:vertAlign w:val="baseline"/>
      </w:rPr>
    </w:lvl>
    <w:lvl w:ilvl="1" w:tplc="3ACC27D8">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0950BA66">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93CCA6F0">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BAA4A35E">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B56EC970">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585089B0">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B690640C">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93907D2A">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2">
    <w:nsid w:val="064E0438"/>
    <w:multiLevelType w:val="hybridMultilevel"/>
    <w:tmpl w:val="F9F4AE8E"/>
    <w:lvl w:ilvl="0" w:tplc="168A01DC">
      <w:start w:val="1"/>
      <w:numFmt w:val="bullet"/>
      <w:lvlText w:val="•"/>
      <w:lvlJc w:val="left"/>
      <w:pPr>
        <w:ind w:left="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B8EBE8A">
      <w:start w:val="1"/>
      <w:numFmt w:val="bullet"/>
      <w:lvlText w:val="o"/>
      <w:lvlJc w:val="left"/>
      <w:pPr>
        <w:ind w:left="80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54C22386">
      <w:start w:val="1"/>
      <w:numFmt w:val="bullet"/>
      <w:lvlText w:val="▪"/>
      <w:lvlJc w:val="left"/>
      <w:pPr>
        <w:ind w:left="15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41E68974">
      <w:start w:val="1"/>
      <w:numFmt w:val="bullet"/>
      <w:lvlText w:val="•"/>
      <w:lvlJc w:val="left"/>
      <w:pPr>
        <w:ind w:left="224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9D0AEEDA">
      <w:start w:val="1"/>
      <w:numFmt w:val="bullet"/>
      <w:lvlText w:val="o"/>
      <w:lvlJc w:val="left"/>
      <w:pPr>
        <w:ind w:left="296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D7FEB2E4">
      <w:start w:val="1"/>
      <w:numFmt w:val="bullet"/>
      <w:lvlText w:val="▪"/>
      <w:lvlJc w:val="left"/>
      <w:pPr>
        <w:ind w:left="36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4ADAF464">
      <w:start w:val="1"/>
      <w:numFmt w:val="bullet"/>
      <w:lvlText w:val="•"/>
      <w:lvlJc w:val="left"/>
      <w:pPr>
        <w:ind w:left="44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2F63EB4">
      <w:start w:val="1"/>
      <w:numFmt w:val="bullet"/>
      <w:lvlText w:val="o"/>
      <w:lvlJc w:val="left"/>
      <w:pPr>
        <w:ind w:left="512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ED6268CC">
      <w:start w:val="1"/>
      <w:numFmt w:val="bullet"/>
      <w:lvlText w:val="▪"/>
      <w:lvlJc w:val="left"/>
      <w:pPr>
        <w:ind w:left="584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
    <w:nsid w:val="07352FFF"/>
    <w:multiLevelType w:val="hybridMultilevel"/>
    <w:tmpl w:val="1DCED36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8E0785"/>
    <w:multiLevelType w:val="hybridMultilevel"/>
    <w:tmpl w:val="830263DC"/>
    <w:lvl w:ilvl="0" w:tplc="E71A7240">
      <w:start w:val="3"/>
      <w:numFmt w:val="lowerRoman"/>
      <w:lvlText w:val="%1."/>
      <w:lvlJc w:val="left"/>
      <w:pPr>
        <w:ind w:left="730" w:hanging="720"/>
      </w:pPr>
      <w:rPr>
        <w:rFonts w:hint="default"/>
        <w:b/>
        <w:sz w:val="28"/>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5">
    <w:nsid w:val="0E173B0D"/>
    <w:multiLevelType w:val="hybridMultilevel"/>
    <w:tmpl w:val="537E659C"/>
    <w:lvl w:ilvl="0" w:tplc="9F4E025A">
      <w:start w:val="3"/>
      <w:numFmt w:val="lowerLetter"/>
      <w:lvlText w:val="%1)"/>
      <w:lvlJc w:val="left"/>
      <w:pPr>
        <w:ind w:left="0"/>
      </w:pPr>
      <w:rPr>
        <w:rFonts w:ascii="Arial" w:eastAsia="Arial" w:hAnsi="Arial" w:cs="Arial"/>
        <w:b/>
        <w:bCs/>
        <w:i w:val="0"/>
        <w:strike w:val="0"/>
        <w:dstrike w:val="0"/>
        <w:color w:val="252525"/>
        <w:sz w:val="28"/>
        <w:szCs w:val="28"/>
        <w:u w:val="none" w:color="000000"/>
        <w:bdr w:val="none" w:sz="0" w:space="0" w:color="auto"/>
        <w:shd w:val="clear" w:color="auto" w:fill="auto"/>
        <w:vertAlign w:val="baseline"/>
      </w:rPr>
    </w:lvl>
    <w:lvl w:ilvl="1" w:tplc="F4B8C254">
      <w:start w:val="1"/>
      <w:numFmt w:val="lowerLetter"/>
      <w:lvlText w:val="%2"/>
      <w:lvlJc w:val="left"/>
      <w:pPr>
        <w:ind w:left="108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2" w:tplc="962A3FDA">
      <w:start w:val="1"/>
      <w:numFmt w:val="lowerRoman"/>
      <w:lvlText w:val="%3"/>
      <w:lvlJc w:val="left"/>
      <w:pPr>
        <w:ind w:left="180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3" w:tplc="DD6E8788">
      <w:start w:val="1"/>
      <w:numFmt w:val="decimal"/>
      <w:lvlText w:val="%4"/>
      <w:lvlJc w:val="left"/>
      <w:pPr>
        <w:ind w:left="252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4" w:tplc="E98AE8B8">
      <w:start w:val="1"/>
      <w:numFmt w:val="lowerLetter"/>
      <w:lvlText w:val="%5"/>
      <w:lvlJc w:val="left"/>
      <w:pPr>
        <w:ind w:left="324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5" w:tplc="6E3085E6">
      <w:start w:val="1"/>
      <w:numFmt w:val="lowerRoman"/>
      <w:lvlText w:val="%6"/>
      <w:lvlJc w:val="left"/>
      <w:pPr>
        <w:ind w:left="396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6" w:tplc="479EF9A8">
      <w:start w:val="1"/>
      <w:numFmt w:val="decimal"/>
      <w:lvlText w:val="%7"/>
      <w:lvlJc w:val="left"/>
      <w:pPr>
        <w:ind w:left="468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7" w:tplc="2312F42E">
      <w:start w:val="1"/>
      <w:numFmt w:val="lowerLetter"/>
      <w:lvlText w:val="%8"/>
      <w:lvlJc w:val="left"/>
      <w:pPr>
        <w:ind w:left="540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8" w:tplc="4BE4C1FA">
      <w:start w:val="1"/>
      <w:numFmt w:val="lowerRoman"/>
      <w:lvlText w:val="%9"/>
      <w:lvlJc w:val="left"/>
      <w:pPr>
        <w:ind w:left="612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abstractNum>
  <w:abstractNum w:abstractNumId="6">
    <w:nsid w:val="11675A4F"/>
    <w:multiLevelType w:val="hybridMultilevel"/>
    <w:tmpl w:val="3F5ADAFA"/>
    <w:lvl w:ilvl="0" w:tplc="3516E986">
      <w:start w:val="1"/>
      <w:numFmt w:val="upperRoman"/>
      <w:lvlText w:val="%1."/>
      <w:lvlJc w:val="left"/>
      <w:pPr>
        <w:ind w:left="720"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nsid w:val="12031DCF"/>
    <w:multiLevelType w:val="hybridMultilevel"/>
    <w:tmpl w:val="8F58852C"/>
    <w:lvl w:ilvl="0" w:tplc="6784C82C">
      <w:start w:val="1"/>
      <w:numFmt w:val="bullet"/>
      <w:lvlText w:val="•"/>
      <w:lvlJc w:val="left"/>
      <w:pPr>
        <w:ind w:left="1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BAC8265E">
      <w:start w:val="1"/>
      <w:numFmt w:val="bullet"/>
      <w:lvlText w:val="o"/>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428C4A82">
      <w:start w:val="1"/>
      <w:numFmt w:val="bullet"/>
      <w:lvlText w:val="▪"/>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D418395E">
      <w:start w:val="1"/>
      <w:numFmt w:val="bullet"/>
      <w:lvlText w:val="•"/>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5BC28A62">
      <w:start w:val="1"/>
      <w:numFmt w:val="bullet"/>
      <w:lvlText w:val="o"/>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4FC002D2">
      <w:start w:val="1"/>
      <w:numFmt w:val="bullet"/>
      <w:lvlText w:val="▪"/>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8C74B1E8">
      <w:start w:val="1"/>
      <w:numFmt w:val="bullet"/>
      <w:lvlText w:val="•"/>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C6704E18">
      <w:start w:val="1"/>
      <w:numFmt w:val="bullet"/>
      <w:lvlText w:val="o"/>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631EEA80">
      <w:start w:val="1"/>
      <w:numFmt w:val="bullet"/>
      <w:lvlText w:val="▪"/>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8">
    <w:nsid w:val="13123C58"/>
    <w:multiLevelType w:val="hybridMultilevel"/>
    <w:tmpl w:val="58DC5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3665C58"/>
    <w:multiLevelType w:val="hybridMultilevel"/>
    <w:tmpl w:val="EAF69A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430240D"/>
    <w:multiLevelType w:val="hybridMultilevel"/>
    <w:tmpl w:val="85E8A5D4"/>
    <w:lvl w:ilvl="0" w:tplc="2F62159E">
      <w:start w:val="2"/>
      <w:numFmt w:val="decimal"/>
      <w:lvlText w:val="%1."/>
      <w:lvlJc w:val="left"/>
      <w:pPr>
        <w:ind w:left="0"/>
      </w:pPr>
      <w:rPr>
        <w:rFonts w:ascii="Arial" w:eastAsia="Arial" w:hAnsi="Arial" w:cs="Arial"/>
        <w:b w:val="0"/>
        <w:i w:val="0"/>
        <w:strike w:val="0"/>
        <w:dstrike w:val="0"/>
        <w:color w:val="252525"/>
        <w:sz w:val="24"/>
        <w:szCs w:val="24"/>
        <w:u w:val="none" w:color="000000"/>
        <w:bdr w:val="none" w:sz="0" w:space="0" w:color="auto"/>
        <w:shd w:val="clear" w:color="auto" w:fill="auto"/>
        <w:vertAlign w:val="baseline"/>
      </w:rPr>
    </w:lvl>
    <w:lvl w:ilvl="1" w:tplc="1EBEE0BA">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BBE86BE2">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51861502">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6CA45FA6">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BAF868C6">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F27AF482">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E988991E">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7BC25AF2">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11">
    <w:nsid w:val="1C8B3756"/>
    <w:multiLevelType w:val="hybridMultilevel"/>
    <w:tmpl w:val="56544EC4"/>
    <w:lvl w:ilvl="0" w:tplc="4542633E">
      <w:start w:val="1"/>
      <w:numFmt w:val="bullet"/>
      <w:lvlText w:val="•"/>
      <w:lvlJc w:val="left"/>
      <w:pPr>
        <w:ind w:left="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9EC4A90">
      <w:start w:val="1"/>
      <w:numFmt w:val="bullet"/>
      <w:lvlText w:val="o"/>
      <w:lvlJc w:val="left"/>
      <w:pPr>
        <w:ind w:left="63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0E181F60">
      <w:start w:val="1"/>
      <w:numFmt w:val="bullet"/>
      <w:lvlText w:val="▪"/>
      <w:lvlJc w:val="left"/>
      <w:pPr>
        <w:ind w:left="135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F314C9B6">
      <w:start w:val="1"/>
      <w:numFmt w:val="bullet"/>
      <w:lvlText w:val="•"/>
      <w:lvlJc w:val="left"/>
      <w:pPr>
        <w:ind w:left="207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CC602D54">
      <w:start w:val="1"/>
      <w:numFmt w:val="bullet"/>
      <w:lvlText w:val="o"/>
      <w:lvlJc w:val="left"/>
      <w:pPr>
        <w:ind w:left="279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3EF842FE">
      <w:start w:val="1"/>
      <w:numFmt w:val="bullet"/>
      <w:lvlText w:val="▪"/>
      <w:lvlJc w:val="left"/>
      <w:pPr>
        <w:ind w:left="351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86FC1CCC">
      <w:start w:val="1"/>
      <w:numFmt w:val="bullet"/>
      <w:lvlText w:val="•"/>
      <w:lvlJc w:val="left"/>
      <w:pPr>
        <w:ind w:left="423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55815DA">
      <w:start w:val="1"/>
      <w:numFmt w:val="bullet"/>
      <w:lvlText w:val="o"/>
      <w:lvlJc w:val="left"/>
      <w:pPr>
        <w:ind w:left="495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576BBA2">
      <w:start w:val="1"/>
      <w:numFmt w:val="bullet"/>
      <w:lvlText w:val="▪"/>
      <w:lvlJc w:val="left"/>
      <w:pPr>
        <w:ind w:left="567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2">
    <w:nsid w:val="241D245B"/>
    <w:multiLevelType w:val="hybridMultilevel"/>
    <w:tmpl w:val="C95A39FA"/>
    <w:lvl w:ilvl="0" w:tplc="B0D44764">
      <w:start w:val="2"/>
      <w:numFmt w:val="lowerRoman"/>
      <w:lvlText w:val="%1."/>
      <w:lvlJc w:val="left"/>
      <w:pPr>
        <w:ind w:left="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35C4223E">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EDFA42D0">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963051B8">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6F5A595C">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9738D4B0">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F22043C0">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68C0205E">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17BABF2A">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13">
    <w:nsid w:val="24AC0D8A"/>
    <w:multiLevelType w:val="hybridMultilevel"/>
    <w:tmpl w:val="39606550"/>
    <w:lvl w:ilvl="0" w:tplc="076E484C">
      <w:start w:val="1"/>
      <w:numFmt w:val="lowerLetter"/>
      <w:lvlText w:val="%1)"/>
      <w:lvlJc w:val="left"/>
      <w:pPr>
        <w:ind w:left="395"/>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1F181DC8">
      <w:start w:val="1"/>
      <w:numFmt w:val="lowerLetter"/>
      <w:lvlText w:val="%2"/>
      <w:lvlJc w:val="left"/>
      <w:pPr>
        <w:ind w:left="109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CC9AB44C">
      <w:start w:val="1"/>
      <w:numFmt w:val="lowerRoman"/>
      <w:lvlText w:val="%3"/>
      <w:lvlJc w:val="left"/>
      <w:pPr>
        <w:ind w:left="181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68E21658">
      <w:start w:val="1"/>
      <w:numFmt w:val="decimal"/>
      <w:lvlText w:val="%4"/>
      <w:lvlJc w:val="left"/>
      <w:pPr>
        <w:ind w:left="253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7F02F46E">
      <w:start w:val="1"/>
      <w:numFmt w:val="lowerLetter"/>
      <w:lvlText w:val="%5"/>
      <w:lvlJc w:val="left"/>
      <w:pPr>
        <w:ind w:left="325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D1C87906">
      <w:start w:val="1"/>
      <w:numFmt w:val="lowerRoman"/>
      <w:lvlText w:val="%6"/>
      <w:lvlJc w:val="left"/>
      <w:pPr>
        <w:ind w:left="397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7CEE13A0">
      <w:start w:val="1"/>
      <w:numFmt w:val="decimal"/>
      <w:lvlText w:val="%7"/>
      <w:lvlJc w:val="left"/>
      <w:pPr>
        <w:ind w:left="469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20688CD8">
      <w:start w:val="1"/>
      <w:numFmt w:val="lowerLetter"/>
      <w:lvlText w:val="%8"/>
      <w:lvlJc w:val="left"/>
      <w:pPr>
        <w:ind w:left="541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DFF2C0C2">
      <w:start w:val="1"/>
      <w:numFmt w:val="lowerRoman"/>
      <w:lvlText w:val="%9"/>
      <w:lvlJc w:val="left"/>
      <w:pPr>
        <w:ind w:left="613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14">
    <w:nsid w:val="24CE2F57"/>
    <w:multiLevelType w:val="hybridMultilevel"/>
    <w:tmpl w:val="AAE464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546158D"/>
    <w:multiLevelType w:val="hybridMultilevel"/>
    <w:tmpl w:val="FAC05B3C"/>
    <w:lvl w:ilvl="0" w:tplc="826833B4">
      <w:start w:val="8"/>
      <w:numFmt w:val="decimal"/>
      <w:lvlText w:val="%1."/>
      <w:lvlJc w:val="left"/>
      <w:pPr>
        <w:ind w:left="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C7128C0A">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E3364C58">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47A05306">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716CBC52">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3CAC040C">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B45A7A28">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C37295AE">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B6FEC390">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16">
    <w:nsid w:val="26606976"/>
    <w:multiLevelType w:val="hybridMultilevel"/>
    <w:tmpl w:val="43407F70"/>
    <w:lvl w:ilvl="0" w:tplc="52D881C0">
      <w:start w:val="1"/>
      <w:numFmt w:val="upperRoman"/>
      <w:lvlText w:val="%1."/>
      <w:lvlJc w:val="left"/>
      <w:pPr>
        <w:ind w:left="862" w:hanging="72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7">
    <w:nsid w:val="29276914"/>
    <w:multiLevelType w:val="hybridMultilevel"/>
    <w:tmpl w:val="EBBA0580"/>
    <w:lvl w:ilvl="0" w:tplc="73748CE8">
      <w:start w:val="2"/>
      <w:numFmt w:val="lowerRoman"/>
      <w:lvlText w:val="%1."/>
      <w:lvlJc w:val="left"/>
      <w:pPr>
        <w:ind w:left="3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19F2AB08">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D0E441CA">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6D8628B2">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8F7AAD6E">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F93636F0">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F6AA6C4C">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1034D7FC">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823CE17C">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18">
    <w:nsid w:val="2F8248C3"/>
    <w:multiLevelType w:val="hybridMultilevel"/>
    <w:tmpl w:val="6CA4291A"/>
    <w:lvl w:ilvl="0" w:tplc="4D7E5B38">
      <w:start w:val="1"/>
      <w:numFmt w:val="bullet"/>
      <w:lvlText w:val="•"/>
      <w:lvlJc w:val="left"/>
      <w:pPr>
        <w:ind w:left="821"/>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F5324238">
      <w:start w:val="1"/>
      <w:numFmt w:val="bullet"/>
      <w:lvlText w:val="o"/>
      <w:lvlJc w:val="left"/>
      <w:pPr>
        <w:ind w:left="1441"/>
      </w:pPr>
      <w:rPr>
        <w:rFonts w:ascii="Segoe UI Symbol" w:eastAsia="Segoe UI Symbol" w:hAnsi="Segoe UI Symbol" w:cs="Segoe UI Symbol"/>
        <w:b w:val="0"/>
        <w:i w:val="0"/>
        <w:strike w:val="0"/>
        <w:dstrike w:val="0"/>
        <w:color w:val="252525"/>
        <w:sz w:val="36"/>
        <w:szCs w:val="36"/>
        <w:u w:val="none" w:color="000000"/>
        <w:bdr w:val="none" w:sz="0" w:space="0" w:color="auto"/>
        <w:shd w:val="clear" w:color="auto" w:fill="auto"/>
        <w:vertAlign w:val="baseline"/>
      </w:rPr>
    </w:lvl>
    <w:lvl w:ilvl="2" w:tplc="ACB88AB8">
      <w:start w:val="1"/>
      <w:numFmt w:val="bullet"/>
      <w:lvlText w:val="▪"/>
      <w:lvlJc w:val="left"/>
      <w:pPr>
        <w:ind w:left="2161"/>
      </w:pPr>
      <w:rPr>
        <w:rFonts w:ascii="Segoe UI Symbol" w:eastAsia="Segoe UI Symbol" w:hAnsi="Segoe UI Symbol" w:cs="Segoe UI Symbol"/>
        <w:b w:val="0"/>
        <w:i w:val="0"/>
        <w:strike w:val="0"/>
        <w:dstrike w:val="0"/>
        <w:color w:val="252525"/>
        <w:sz w:val="36"/>
        <w:szCs w:val="36"/>
        <w:u w:val="none" w:color="000000"/>
        <w:bdr w:val="none" w:sz="0" w:space="0" w:color="auto"/>
        <w:shd w:val="clear" w:color="auto" w:fill="auto"/>
        <w:vertAlign w:val="baseline"/>
      </w:rPr>
    </w:lvl>
    <w:lvl w:ilvl="3" w:tplc="414EDE08">
      <w:start w:val="1"/>
      <w:numFmt w:val="bullet"/>
      <w:lvlText w:val="•"/>
      <w:lvlJc w:val="left"/>
      <w:pPr>
        <w:ind w:left="2881"/>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55CA8322">
      <w:start w:val="1"/>
      <w:numFmt w:val="bullet"/>
      <w:lvlText w:val="o"/>
      <w:lvlJc w:val="left"/>
      <w:pPr>
        <w:ind w:left="3601"/>
      </w:pPr>
      <w:rPr>
        <w:rFonts w:ascii="Segoe UI Symbol" w:eastAsia="Segoe UI Symbol" w:hAnsi="Segoe UI Symbol" w:cs="Segoe UI Symbol"/>
        <w:b w:val="0"/>
        <w:i w:val="0"/>
        <w:strike w:val="0"/>
        <w:dstrike w:val="0"/>
        <w:color w:val="252525"/>
        <w:sz w:val="36"/>
        <w:szCs w:val="36"/>
        <w:u w:val="none" w:color="000000"/>
        <w:bdr w:val="none" w:sz="0" w:space="0" w:color="auto"/>
        <w:shd w:val="clear" w:color="auto" w:fill="auto"/>
        <w:vertAlign w:val="baseline"/>
      </w:rPr>
    </w:lvl>
    <w:lvl w:ilvl="5" w:tplc="56B0390C">
      <w:start w:val="1"/>
      <w:numFmt w:val="bullet"/>
      <w:lvlText w:val="▪"/>
      <w:lvlJc w:val="left"/>
      <w:pPr>
        <w:ind w:left="4321"/>
      </w:pPr>
      <w:rPr>
        <w:rFonts w:ascii="Segoe UI Symbol" w:eastAsia="Segoe UI Symbol" w:hAnsi="Segoe UI Symbol" w:cs="Segoe UI Symbol"/>
        <w:b w:val="0"/>
        <w:i w:val="0"/>
        <w:strike w:val="0"/>
        <w:dstrike w:val="0"/>
        <w:color w:val="252525"/>
        <w:sz w:val="36"/>
        <w:szCs w:val="36"/>
        <w:u w:val="none" w:color="000000"/>
        <w:bdr w:val="none" w:sz="0" w:space="0" w:color="auto"/>
        <w:shd w:val="clear" w:color="auto" w:fill="auto"/>
        <w:vertAlign w:val="baseline"/>
      </w:rPr>
    </w:lvl>
    <w:lvl w:ilvl="6" w:tplc="0EE0173E">
      <w:start w:val="1"/>
      <w:numFmt w:val="bullet"/>
      <w:lvlText w:val="•"/>
      <w:lvlJc w:val="left"/>
      <w:pPr>
        <w:ind w:left="5041"/>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F0DA7ADA">
      <w:start w:val="1"/>
      <w:numFmt w:val="bullet"/>
      <w:lvlText w:val="o"/>
      <w:lvlJc w:val="left"/>
      <w:pPr>
        <w:ind w:left="5761"/>
      </w:pPr>
      <w:rPr>
        <w:rFonts w:ascii="Segoe UI Symbol" w:eastAsia="Segoe UI Symbol" w:hAnsi="Segoe UI Symbol" w:cs="Segoe UI Symbol"/>
        <w:b w:val="0"/>
        <w:i w:val="0"/>
        <w:strike w:val="0"/>
        <w:dstrike w:val="0"/>
        <w:color w:val="252525"/>
        <w:sz w:val="36"/>
        <w:szCs w:val="36"/>
        <w:u w:val="none" w:color="000000"/>
        <w:bdr w:val="none" w:sz="0" w:space="0" w:color="auto"/>
        <w:shd w:val="clear" w:color="auto" w:fill="auto"/>
        <w:vertAlign w:val="baseline"/>
      </w:rPr>
    </w:lvl>
    <w:lvl w:ilvl="8" w:tplc="601A2FE8">
      <w:start w:val="1"/>
      <w:numFmt w:val="bullet"/>
      <w:lvlText w:val="▪"/>
      <w:lvlJc w:val="left"/>
      <w:pPr>
        <w:ind w:left="6481"/>
      </w:pPr>
      <w:rPr>
        <w:rFonts w:ascii="Segoe UI Symbol" w:eastAsia="Segoe UI Symbol" w:hAnsi="Segoe UI Symbol" w:cs="Segoe UI Symbol"/>
        <w:b w:val="0"/>
        <w:i w:val="0"/>
        <w:strike w:val="0"/>
        <w:dstrike w:val="0"/>
        <w:color w:val="252525"/>
        <w:sz w:val="36"/>
        <w:szCs w:val="36"/>
        <w:u w:val="none" w:color="000000"/>
        <w:bdr w:val="none" w:sz="0" w:space="0" w:color="auto"/>
        <w:shd w:val="clear" w:color="auto" w:fill="auto"/>
        <w:vertAlign w:val="baseline"/>
      </w:rPr>
    </w:lvl>
  </w:abstractNum>
  <w:abstractNum w:abstractNumId="19">
    <w:nsid w:val="2F8D6ABB"/>
    <w:multiLevelType w:val="hybridMultilevel"/>
    <w:tmpl w:val="3766A86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34941FC"/>
    <w:multiLevelType w:val="hybridMultilevel"/>
    <w:tmpl w:val="4F028C9C"/>
    <w:lvl w:ilvl="0" w:tplc="D09C9B72">
      <w:start w:val="1"/>
      <w:numFmt w:val="lowerRoman"/>
      <w:lvlText w:val="%1."/>
      <w:lvlJc w:val="left"/>
      <w:pPr>
        <w:ind w:left="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1212C1FC">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70865B42">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5686CDC4">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906C2A1A">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ACE0A1A0">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F90C0284">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EDC4FE0C">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9CF00B08">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21">
    <w:nsid w:val="3C444C49"/>
    <w:multiLevelType w:val="hybridMultilevel"/>
    <w:tmpl w:val="B2D670E2"/>
    <w:lvl w:ilvl="0" w:tplc="2566FF82">
      <w:start w:val="1"/>
      <w:numFmt w:val="lowerRoman"/>
      <w:lvlText w:val="%1)"/>
      <w:lvlJc w:val="left"/>
      <w:pPr>
        <w:ind w:left="730" w:hanging="720"/>
      </w:pPr>
      <w:rPr>
        <w:rFonts w:hint="default"/>
        <w:b/>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22">
    <w:nsid w:val="3FC5308B"/>
    <w:multiLevelType w:val="hybridMultilevel"/>
    <w:tmpl w:val="0D3E5AD2"/>
    <w:lvl w:ilvl="0" w:tplc="8F2E4BA8">
      <w:start w:val="1"/>
      <w:numFmt w:val="bullet"/>
      <w:lvlText w:val="➢"/>
      <w:lvlJc w:val="left"/>
      <w:pPr>
        <w:ind w:left="821"/>
      </w:pPr>
      <w:rPr>
        <w:rFonts w:ascii="Wingdings" w:eastAsia="Wingdings" w:hAnsi="Wingdings" w:cs="Wingdings"/>
        <w:b w:val="0"/>
        <w:i w:val="0"/>
        <w:strike w:val="0"/>
        <w:dstrike w:val="0"/>
        <w:color w:val="252525"/>
        <w:sz w:val="36"/>
        <w:szCs w:val="36"/>
        <w:u w:val="none" w:color="000000"/>
        <w:bdr w:val="none" w:sz="0" w:space="0" w:color="auto"/>
        <w:shd w:val="clear" w:color="auto" w:fill="auto"/>
        <w:vertAlign w:val="baseline"/>
      </w:rPr>
    </w:lvl>
    <w:lvl w:ilvl="1" w:tplc="E4284D92">
      <w:start w:val="1"/>
      <w:numFmt w:val="bullet"/>
      <w:lvlText w:val="o"/>
      <w:lvlJc w:val="left"/>
      <w:pPr>
        <w:ind w:left="1441"/>
      </w:pPr>
      <w:rPr>
        <w:rFonts w:ascii="Wingdings" w:eastAsia="Wingdings" w:hAnsi="Wingdings" w:cs="Wingdings"/>
        <w:b w:val="0"/>
        <w:i w:val="0"/>
        <w:strike w:val="0"/>
        <w:dstrike w:val="0"/>
        <w:color w:val="252525"/>
        <w:sz w:val="36"/>
        <w:szCs w:val="36"/>
        <w:u w:val="none" w:color="000000"/>
        <w:bdr w:val="none" w:sz="0" w:space="0" w:color="auto"/>
        <w:shd w:val="clear" w:color="auto" w:fill="auto"/>
        <w:vertAlign w:val="baseline"/>
      </w:rPr>
    </w:lvl>
    <w:lvl w:ilvl="2" w:tplc="60BC981E">
      <w:start w:val="1"/>
      <w:numFmt w:val="bullet"/>
      <w:lvlText w:val="▪"/>
      <w:lvlJc w:val="left"/>
      <w:pPr>
        <w:ind w:left="2161"/>
      </w:pPr>
      <w:rPr>
        <w:rFonts w:ascii="Wingdings" w:eastAsia="Wingdings" w:hAnsi="Wingdings" w:cs="Wingdings"/>
        <w:b w:val="0"/>
        <w:i w:val="0"/>
        <w:strike w:val="0"/>
        <w:dstrike w:val="0"/>
        <w:color w:val="252525"/>
        <w:sz w:val="36"/>
        <w:szCs w:val="36"/>
        <w:u w:val="none" w:color="000000"/>
        <w:bdr w:val="none" w:sz="0" w:space="0" w:color="auto"/>
        <w:shd w:val="clear" w:color="auto" w:fill="auto"/>
        <w:vertAlign w:val="baseline"/>
      </w:rPr>
    </w:lvl>
    <w:lvl w:ilvl="3" w:tplc="520600B8">
      <w:start w:val="1"/>
      <w:numFmt w:val="bullet"/>
      <w:lvlText w:val="•"/>
      <w:lvlJc w:val="left"/>
      <w:pPr>
        <w:ind w:left="2881"/>
      </w:pPr>
      <w:rPr>
        <w:rFonts w:ascii="Wingdings" w:eastAsia="Wingdings" w:hAnsi="Wingdings" w:cs="Wingdings"/>
        <w:b w:val="0"/>
        <w:i w:val="0"/>
        <w:strike w:val="0"/>
        <w:dstrike w:val="0"/>
        <w:color w:val="252525"/>
        <w:sz w:val="36"/>
        <w:szCs w:val="36"/>
        <w:u w:val="none" w:color="000000"/>
        <w:bdr w:val="none" w:sz="0" w:space="0" w:color="auto"/>
        <w:shd w:val="clear" w:color="auto" w:fill="auto"/>
        <w:vertAlign w:val="baseline"/>
      </w:rPr>
    </w:lvl>
    <w:lvl w:ilvl="4" w:tplc="0FBAB8CC">
      <w:start w:val="1"/>
      <w:numFmt w:val="bullet"/>
      <w:lvlText w:val="o"/>
      <w:lvlJc w:val="left"/>
      <w:pPr>
        <w:ind w:left="3601"/>
      </w:pPr>
      <w:rPr>
        <w:rFonts w:ascii="Wingdings" w:eastAsia="Wingdings" w:hAnsi="Wingdings" w:cs="Wingdings"/>
        <w:b w:val="0"/>
        <w:i w:val="0"/>
        <w:strike w:val="0"/>
        <w:dstrike w:val="0"/>
        <w:color w:val="252525"/>
        <w:sz w:val="36"/>
        <w:szCs w:val="36"/>
        <w:u w:val="none" w:color="000000"/>
        <w:bdr w:val="none" w:sz="0" w:space="0" w:color="auto"/>
        <w:shd w:val="clear" w:color="auto" w:fill="auto"/>
        <w:vertAlign w:val="baseline"/>
      </w:rPr>
    </w:lvl>
    <w:lvl w:ilvl="5" w:tplc="14406218">
      <w:start w:val="1"/>
      <w:numFmt w:val="bullet"/>
      <w:lvlText w:val="▪"/>
      <w:lvlJc w:val="left"/>
      <w:pPr>
        <w:ind w:left="4321"/>
      </w:pPr>
      <w:rPr>
        <w:rFonts w:ascii="Wingdings" w:eastAsia="Wingdings" w:hAnsi="Wingdings" w:cs="Wingdings"/>
        <w:b w:val="0"/>
        <w:i w:val="0"/>
        <w:strike w:val="0"/>
        <w:dstrike w:val="0"/>
        <w:color w:val="252525"/>
        <w:sz w:val="36"/>
        <w:szCs w:val="36"/>
        <w:u w:val="none" w:color="000000"/>
        <w:bdr w:val="none" w:sz="0" w:space="0" w:color="auto"/>
        <w:shd w:val="clear" w:color="auto" w:fill="auto"/>
        <w:vertAlign w:val="baseline"/>
      </w:rPr>
    </w:lvl>
    <w:lvl w:ilvl="6" w:tplc="8D881D40">
      <w:start w:val="1"/>
      <w:numFmt w:val="bullet"/>
      <w:lvlText w:val="•"/>
      <w:lvlJc w:val="left"/>
      <w:pPr>
        <w:ind w:left="5041"/>
      </w:pPr>
      <w:rPr>
        <w:rFonts w:ascii="Wingdings" w:eastAsia="Wingdings" w:hAnsi="Wingdings" w:cs="Wingdings"/>
        <w:b w:val="0"/>
        <w:i w:val="0"/>
        <w:strike w:val="0"/>
        <w:dstrike w:val="0"/>
        <w:color w:val="252525"/>
        <w:sz w:val="36"/>
        <w:szCs w:val="36"/>
        <w:u w:val="none" w:color="000000"/>
        <w:bdr w:val="none" w:sz="0" w:space="0" w:color="auto"/>
        <w:shd w:val="clear" w:color="auto" w:fill="auto"/>
        <w:vertAlign w:val="baseline"/>
      </w:rPr>
    </w:lvl>
    <w:lvl w:ilvl="7" w:tplc="9E0A4F60">
      <w:start w:val="1"/>
      <w:numFmt w:val="bullet"/>
      <w:lvlText w:val="o"/>
      <w:lvlJc w:val="left"/>
      <w:pPr>
        <w:ind w:left="5761"/>
      </w:pPr>
      <w:rPr>
        <w:rFonts w:ascii="Wingdings" w:eastAsia="Wingdings" w:hAnsi="Wingdings" w:cs="Wingdings"/>
        <w:b w:val="0"/>
        <w:i w:val="0"/>
        <w:strike w:val="0"/>
        <w:dstrike w:val="0"/>
        <w:color w:val="252525"/>
        <w:sz w:val="36"/>
        <w:szCs w:val="36"/>
        <w:u w:val="none" w:color="000000"/>
        <w:bdr w:val="none" w:sz="0" w:space="0" w:color="auto"/>
        <w:shd w:val="clear" w:color="auto" w:fill="auto"/>
        <w:vertAlign w:val="baseline"/>
      </w:rPr>
    </w:lvl>
    <w:lvl w:ilvl="8" w:tplc="963E4A6E">
      <w:start w:val="1"/>
      <w:numFmt w:val="bullet"/>
      <w:lvlText w:val="▪"/>
      <w:lvlJc w:val="left"/>
      <w:pPr>
        <w:ind w:left="6481"/>
      </w:pPr>
      <w:rPr>
        <w:rFonts w:ascii="Wingdings" w:eastAsia="Wingdings" w:hAnsi="Wingdings" w:cs="Wingdings"/>
        <w:b w:val="0"/>
        <w:i w:val="0"/>
        <w:strike w:val="0"/>
        <w:dstrike w:val="0"/>
        <w:color w:val="252525"/>
        <w:sz w:val="36"/>
        <w:szCs w:val="36"/>
        <w:u w:val="none" w:color="000000"/>
        <w:bdr w:val="none" w:sz="0" w:space="0" w:color="auto"/>
        <w:shd w:val="clear" w:color="auto" w:fill="auto"/>
        <w:vertAlign w:val="baseline"/>
      </w:rPr>
    </w:lvl>
  </w:abstractNum>
  <w:abstractNum w:abstractNumId="23">
    <w:nsid w:val="40165262"/>
    <w:multiLevelType w:val="hybridMultilevel"/>
    <w:tmpl w:val="006EBAD8"/>
    <w:lvl w:ilvl="0" w:tplc="D94236DC">
      <w:start w:val="3"/>
      <w:numFmt w:val="lowerRoman"/>
      <w:lvlText w:val="%1."/>
      <w:lvlJc w:val="left"/>
      <w:pPr>
        <w:ind w:left="1080" w:hanging="72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2FA2C99"/>
    <w:multiLevelType w:val="hybridMultilevel"/>
    <w:tmpl w:val="8C004EE8"/>
    <w:lvl w:ilvl="0" w:tplc="C3F2BCEE">
      <w:start w:val="2"/>
      <w:numFmt w:val="upperRoman"/>
      <w:lvlText w:val="%1."/>
      <w:lvlJc w:val="left"/>
      <w:pPr>
        <w:ind w:left="730" w:hanging="720"/>
      </w:pPr>
      <w:rPr>
        <w:rFonts w:hint="default"/>
        <w:b/>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25">
    <w:nsid w:val="44860E9B"/>
    <w:multiLevelType w:val="hybridMultilevel"/>
    <w:tmpl w:val="F6B28D02"/>
    <w:lvl w:ilvl="0" w:tplc="13F6487C">
      <w:start w:val="2"/>
      <w:numFmt w:val="lowerRoman"/>
      <w:lvlText w:val="(%1)"/>
      <w:lvlJc w:val="left"/>
      <w:pPr>
        <w:ind w:left="5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12325176">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6AF254A8">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1610E9A2">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96387D6A">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AE101312">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11867DE8">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8C285E84">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72046C52">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26">
    <w:nsid w:val="45760F5C"/>
    <w:multiLevelType w:val="hybridMultilevel"/>
    <w:tmpl w:val="3CAA9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78461C6"/>
    <w:multiLevelType w:val="hybridMultilevel"/>
    <w:tmpl w:val="501EEB40"/>
    <w:lvl w:ilvl="0" w:tplc="40090017">
      <w:start w:val="1"/>
      <w:numFmt w:val="lowerLetter"/>
      <w:lvlText w:val="%1)"/>
      <w:lvlJc w:val="left"/>
      <w:pPr>
        <w:ind w:left="395"/>
      </w:pPr>
      <w:rPr>
        <w:b w:val="0"/>
        <w:i w:val="0"/>
        <w:strike w:val="0"/>
        <w:dstrike w:val="0"/>
        <w:color w:val="252525"/>
        <w:sz w:val="36"/>
        <w:szCs w:val="36"/>
        <w:u w:val="none" w:color="000000"/>
        <w:bdr w:val="none" w:sz="0" w:space="0" w:color="auto"/>
        <w:shd w:val="clear" w:color="auto" w:fill="auto"/>
        <w:vertAlign w:val="baseline"/>
      </w:rPr>
    </w:lvl>
    <w:lvl w:ilvl="1" w:tplc="1F181DC8">
      <w:start w:val="1"/>
      <w:numFmt w:val="lowerLetter"/>
      <w:lvlText w:val="%2"/>
      <w:lvlJc w:val="left"/>
      <w:pPr>
        <w:ind w:left="109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CC9AB44C">
      <w:start w:val="1"/>
      <w:numFmt w:val="lowerRoman"/>
      <w:lvlText w:val="%3"/>
      <w:lvlJc w:val="left"/>
      <w:pPr>
        <w:ind w:left="181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68E21658">
      <w:start w:val="1"/>
      <w:numFmt w:val="decimal"/>
      <w:lvlText w:val="%4"/>
      <w:lvlJc w:val="left"/>
      <w:pPr>
        <w:ind w:left="253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7F02F46E">
      <w:start w:val="1"/>
      <w:numFmt w:val="lowerLetter"/>
      <w:lvlText w:val="%5"/>
      <w:lvlJc w:val="left"/>
      <w:pPr>
        <w:ind w:left="325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D1C87906">
      <w:start w:val="1"/>
      <w:numFmt w:val="lowerRoman"/>
      <w:lvlText w:val="%6"/>
      <w:lvlJc w:val="left"/>
      <w:pPr>
        <w:ind w:left="397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7CEE13A0">
      <w:start w:val="1"/>
      <w:numFmt w:val="decimal"/>
      <w:lvlText w:val="%7"/>
      <w:lvlJc w:val="left"/>
      <w:pPr>
        <w:ind w:left="469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20688CD8">
      <w:start w:val="1"/>
      <w:numFmt w:val="lowerLetter"/>
      <w:lvlText w:val="%8"/>
      <w:lvlJc w:val="left"/>
      <w:pPr>
        <w:ind w:left="541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DFF2C0C2">
      <w:start w:val="1"/>
      <w:numFmt w:val="lowerRoman"/>
      <w:lvlText w:val="%9"/>
      <w:lvlJc w:val="left"/>
      <w:pPr>
        <w:ind w:left="6137"/>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28">
    <w:nsid w:val="493713DB"/>
    <w:multiLevelType w:val="hybridMultilevel"/>
    <w:tmpl w:val="5A3E55B0"/>
    <w:lvl w:ilvl="0" w:tplc="2856F5D4">
      <w:start w:val="3"/>
      <w:numFmt w:val="lowerRoman"/>
      <w:lvlText w:val="%1."/>
      <w:lvlJc w:val="left"/>
      <w:pPr>
        <w:ind w:left="1080" w:hanging="72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CC1564F"/>
    <w:multiLevelType w:val="hybridMultilevel"/>
    <w:tmpl w:val="7AAA3254"/>
    <w:lvl w:ilvl="0" w:tplc="4A26012E">
      <w:start w:val="1"/>
      <w:numFmt w:val="decimal"/>
      <w:lvlText w:val="%1."/>
      <w:lvlJc w:val="left"/>
      <w:pPr>
        <w:ind w:left="345" w:hanging="360"/>
      </w:pPr>
      <w:rPr>
        <w:rFonts w:hint="default"/>
        <w:b/>
        <w:sz w:val="28"/>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0">
    <w:nsid w:val="4EE5622A"/>
    <w:multiLevelType w:val="hybridMultilevel"/>
    <w:tmpl w:val="48F663E0"/>
    <w:lvl w:ilvl="0" w:tplc="40090017">
      <w:start w:val="1"/>
      <w:numFmt w:val="lowerLetter"/>
      <w:lvlText w:val="%1)"/>
      <w:lvlJc w:val="left"/>
      <w:pPr>
        <w:ind w:left="420"/>
      </w:pPr>
      <w:rPr>
        <w:b w:val="0"/>
        <w:i w:val="0"/>
        <w:strike w:val="0"/>
        <w:dstrike w:val="0"/>
        <w:color w:val="252525"/>
        <w:sz w:val="36"/>
        <w:szCs w:val="36"/>
        <w:u w:val="none" w:color="000000"/>
        <w:bdr w:val="none" w:sz="0" w:space="0" w:color="auto"/>
        <w:shd w:val="clear" w:color="auto" w:fill="auto"/>
        <w:vertAlign w:val="baseline"/>
      </w:rPr>
    </w:lvl>
    <w:lvl w:ilvl="1" w:tplc="5A76EFB0">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EE72449E">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CCAC8ADA">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7018C28C">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0188388E">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EED86AAC">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A816CF04">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7B666AA8">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31">
    <w:nsid w:val="4FC44A60"/>
    <w:multiLevelType w:val="hybridMultilevel"/>
    <w:tmpl w:val="2A069B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09225AA"/>
    <w:multiLevelType w:val="hybridMultilevel"/>
    <w:tmpl w:val="5FD4E176"/>
    <w:lvl w:ilvl="0" w:tplc="EE8C3778">
      <w:start w:val="1"/>
      <w:numFmt w:val="lowerRoman"/>
      <w:lvlText w:val="%1)"/>
      <w:lvlJc w:val="left"/>
      <w:pPr>
        <w:ind w:left="53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A8EA7D2">
      <w:start w:val="1"/>
      <w:numFmt w:val="lowerLetter"/>
      <w:lvlText w:val="%2"/>
      <w:lvlJc w:val="left"/>
      <w:pPr>
        <w:ind w:left="12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9E548FA2">
      <w:start w:val="1"/>
      <w:numFmt w:val="lowerRoman"/>
      <w:lvlText w:val="%3"/>
      <w:lvlJc w:val="left"/>
      <w:pPr>
        <w:ind w:left="19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A6A0D8F4">
      <w:start w:val="1"/>
      <w:numFmt w:val="decimal"/>
      <w:lvlText w:val="%4"/>
      <w:lvlJc w:val="left"/>
      <w:pPr>
        <w:ind w:left="27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996407E0">
      <w:start w:val="1"/>
      <w:numFmt w:val="lowerLetter"/>
      <w:lvlText w:val="%5"/>
      <w:lvlJc w:val="left"/>
      <w:pPr>
        <w:ind w:left="34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6A98E5B8">
      <w:start w:val="1"/>
      <w:numFmt w:val="lowerRoman"/>
      <w:lvlText w:val="%6"/>
      <w:lvlJc w:val="left"/>
      <w:pPr>
        <w:ind w:left="41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83049916">
      <w:start w:val="1"/>
      <w:numFmt w:val="decimal"/>
      <w:lvlText w:val="%7"/>
      <w:lvlJc w:val="left"/>
      <w:pPr>
        <w:ind w:left="48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780029CA">
      <w:start w:val="1"/>
      <w:numFmt w:val="lowerLetter"/>
      <w:lvlText w:val="%8"/>
      <w:lvlJc w:val="left"/>
      <w:pPr>
        <w:ind w:left="55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816C82D6">
      <w:start w:val="1"/>
      <w:numFmt w:val="lowerRoman"/>
      <w:lvlText w:val="%9"/>
      <w:lvlJc w:val="left"/>
      <w:pPr>
        <w:ind w:left="63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33">
    <w:nsid w:val="515027B1"/>
    <w:multiLevelType w:val="hybridMultilevel"/>
    <w:tmpl w:val="7EFCFC14"/>
    <w:lvl w:ilvl="0" w:tplc="33E4F90A">
      <w:start w:val="3"/>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4">
    <w:nsid w:val="52E603B9"/>
    <w:multiLevelType w:val="hybridMultilevel"/>
    <w:tmpl w:val="5F54A934"/>
    <w:lvl w:ilvl="0" w:tplc="C0E6D3A6">
      <w:start w:val="1"/>
      <w:numFmt w:val="lowerRoman"/>
      <w:lvlText w:val="%1."/>
      <w:lvlJc w:val="left"/>
      <w:pPr>
        <w:ind w:left="360" w:hanging="360"/>
      </w:pPr>
      <w:rPr>
        <w:rFonts w:ascii="Times New Roman" w:eastAsia="Arial" w:hAnsi="Times New Roman" w:cs="Times New Roman"/>
        <w:b w:val="0"/>
        <w:i w:val="0"/>
        <w:strike w:val="0"/>
        <w:dstrike w:val="0"/>
        <w:color w:val="252525"/>
        <w:sz w:val="36"/>
        <w:szCs w:val="36"/>
        <w:u w:val="none" w:color="000000"/>
        <w:bdr w:val="none" w:sz="0" w:space="0" w:color="auto"/>
        <w:shd w:val="clear" w:color="auto" w:fill="auto"/>
        <w:vertAlign w:val="baseli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5BB6302F"/>
    <w:multiLevelType w:val="hybridMultilevel"/>
    <w:tmpl w:val="8112F078"/>
    <w:lvl w:ilvl="0" w:tplc="A45A7F24">
      <w:start w:val="2"/>
      <w:numFmt w:val="lowerRoman"/>
      <w:lvlText w:val="%1."/>
      <w:lvlJc w:val="left"/>
      <w:pPr>
        <w:ind w:left="720" w:hanging="360"/>
      </w:pPr>
      <w:rPr>
        <w:rFonts w:ascii="Arial" w:eastAsia="Arial" w:hAnsi="Arial" w:cs="Arial"/>
        <w:b w:val="0"/>
        <w:i w:val="0"/>
        <w:strike w:val="0"/>
        <w:dstrike w:val="0"/>
        <w:color w:val="252525"/>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E44253D"/>
    <w:multiLevelType w:val="hybridMultilevel"/>
    <w:tmpl w:val="9FA86532"/>
    <w:lvl w:ilvl="0" w:tplc="A77A6DA2">
      <w:start w:val="1"/>
      <w:numFmt w:val="lowerLetter"/>
      <w:lvlText w:val="%1)"/>
      <w:lvlJc w:val="left"/>
      <w:pPr>
        <w:ind w:left="4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5A76EFB0">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EE72449E">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CCAC8ADA">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7018C28C">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0188388E">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EED86AAC">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A816CF04">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7B666AA8">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37">
    <w:nsid w:val="60E56DDD"/>
    <w:multiLevelType w:val="hybridMultilevel"/>
    <w:tmpl w:val="1F6255A2"/>
    <w:lvl w:ilvl="0" w:tplc="A288B454">
      <w:start w:val="19"/>
      <w:numFmt w:val="upperLetter"/>
      <w:lvlText w:val="%1."/>
      <w:lvlJc w:val="left"/>
      <w:pPr>
        <w:ind w:left="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7952D7CC">
      <w:start w:val="1"/>
      <w:numFmt w:val="lowerLetter"/>
      <w:lvlText w:val="%2"/>
      <w:lvlJc w:val="left"/>
      <w:pPr>
        <w:ind w:left="4842"/>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61D244AE">
      <w:start w:val="1"/>
      <w:numFmt w:val="lowerRoman"/>
      <w:lvlText w:val="%3"/>
      <w:lvlJc w:val="left"/>
      <w:pPr>
        <w:ind w:left="5562"/>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5D2E34CE">
      <w:start w:val="1"/>
      <w:numFmt w:val="decimal"/>
      <w:lvlText w:val="%4"/>
      <w:lvlJc w:val="left"/>
      <w:pPr>
        <w:ind w:left="6282"/>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30BC0930">
      <w:start w:val="1"/>
      <w:numFmt w:val="lowerLetter"/>
      <w:lvlText w:val="%5"/>
      <w:lvlJc w:val="left"/>
      <w:pPr>
        <w:ind w:left="7002"/>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E1FC2A22">
      <w:start w:val="1"/>
      <w:numFmt w:val="lowerRoman"/>
      <w:lvlText w:val="%6"/>
      <w:lvlJc w:val="left"/>
      <w:pPr>
        <w:ind w:left="7722"/>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BEF08BDE">
      <w:start w:val="1"/>
      <w:numFmt w:val="decimal"/>
      <w:lvlText w:val="%7"/>
      <w:lvlJc w:val="left"/>
      <w:pPr>
        <w:ind w:left="8442"/>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2F4E1BD2">
      <w:start w:val="1"/>
      <w:numFmt w:val="lowerLetter"/>
      <w:lvlText w:val="%8"/>
      <w:lvlJc w:val="left"/>
      <w:pPr>
        <w:ind w:left="9162"/>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AE98A85A">
      <w:start w:val="1"/>
      <w:numFmt w:val="lowerRoman"/>
      <w:lvlText w:val="%9"/>
      <w:lvlJc w:val="left"/>
      <w:pPr>
        <w:ind w:left="9882"/>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38">
    <w:nsid w:val="645556CE"/>
    <w:multiLevelType w:val="hybridMultilevel"/>
    <w:tmpl w:val="81EA8E7C"/>
    <w:lvl w:ilvl="0" w:tplc="FA54EE9C">
      <w:start w:val="1"/>
      <w:numFmt w:val="upperRoman"/>
      <w:lvlText w:val="%1."/>
      <w:lvlJc w:val="left"/>
      <w:pPr>
        <w:ind w:left="705" w:hanging="720"/>
      </w:pPr>
      <w:rPr>
        <w:rFonts w:hint="default"/>
        <w:color w:val="252525"/>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9">
    <w:nsid w:val="6589769A"/>
    <w:multiLevelType w:val="hybridMultilevel"/>
    <w:tmpl w:val="73D29846"/>
    <w:lvl w:ilvl="0" w:tplc="B0D44764">
      <w:start w:val="2"/>
      <w:numFmt w:val="lowerRoman"/>
      <w:lvlText w:val="%1."/>
      <w:lvlJc w:val="left"/>
      <w:pPr>
        <w:ind w:left="720" w:hanging="3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5C2132D"/>
    <w:multiLevelType w:val="hybridMultilevel"/>
    <w:tmpl w:val="D6AAE7EE"/>
    <w:lvl w:ilvl="0" w:tplc="3AF8C328">
      <w:start w:val="1"/>
      <w:numFmt w:val="lowerRoman"/>
      <w:lvlText w:val="%1)"/>
      <w:lvlJc w:val="left"/>
      <w:pPr>
        <w:ind w:left="4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86447D7E">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C88C4560">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0B40E268">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75A4A272">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9690A76A">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0C6024C2">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A8B82DF8">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0D304A84">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41">
    <w:nsid w:val="66366E88"/>
    <w:multiLevelType w:val="hybridMultilevel"/>
    <w:tmpl w:val="334EA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0815F62"/>
    <w:multiLevelType w:val="hybridMultilevel"/>
    <w:tmpl w:val="A5983628"/>
    <w:lvl w:ilvl="0" w:tplc="4009000F">
      <w:start w:val="1"/>
      <w:numFmt w:val="decimal"/>
      <w:lvlText w:val="%1."/>
      <w:lvlJc w:val="left"/>
      <w:pPr>
        <w:ind w:left="0"/>
      </w:pPr>
      <w:rPr>
        <w:b w:val="0"/>
        <w:i w:val="0"/>
        <w:strike w:val="0"/>
        <w:dstrike w:val="0"/>
        <w:color w:val="252525"/>
        <w:sz w:val="36"/>
        <w:szCs w:val="36"/>
        <w:u w:val="none" w:color="000000"/>
        <w:bdr w:val="none" w:sz="0" w:space="0" w:color="auto"/>
        <w:shd w:val="clear" w:color="auto" w:fill="auto"/>
        <w:vertAlign w:val="baseline"/>
      </w:rPr>
    </w:lvl>
    <w:lvl w:ilvl="1" w:tplc="600E6534">
      <w:start w:val="1"/>
      <w:numFmt w:val="lowerLetter"/>
      <w:lvlText w:val="%2"/>
      <w:lvlJc w:val="left"/>
      <w:pPr>
        <w:ind w:left="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EFA0554A">
      <w:start w:val="1"/>
      <w:numFmt w:val="lowerRoman"/>
      <w:lvlText w:val="%3"/>
      <w:lvlJc w:val="left"/>
      <w:pPr>
        <w:ind w:left="1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723C0554">
      <w:start w:val="1"/>
      <w:numFmt w:val="decimal"/>
      <w:lvlText w:val="%4"/>
      <w:lvlJc w:val="left"/>
      <w:pPr>
        <w:ind w:left="2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E9A4C132">
      <w:start w:val="1"/>
      <w:numFmt w:val="lowerLetter"/>
      <w:lvlText w:val="%5"/>
      <w:lvlJc w:val="left"/>
      <w:pPr>
        <w:ind w:left="28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122ED712">
      <w:start w:val="1"/>
      <w:numFmt w:val="lowerRoman"/>
      <w:lvlText w:val="%6"/>
      <w:lvlJc w:val="left"/>
      <w:pPr>
        <w:ind w:left="35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5EB6E44A">
      <w:start w:val="1"/>
      <w:numFmt w:val="decimal"/>
      <w:lvlText w:val="%7"/>
      <w:lvlJc w:val="left"/>
      <w:pPr>
        <w:ind w:left="42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69D2F85C">
      <w:start w:val="1"/>
      <w:numFmt w:val="lowerLetter"/>
      <w:lvlText w:val="%8"/>
      <w:lvlJc w:val="left"/>
      <w:pPr>
        <w:ind w:left="50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73B8E68C">
      <w:start w:val="1"/>
      <w:numFmt w:val="lowerRoman"/>
      <w:lvlText w:val="%9"/>
      <w:lvlJc w:val="left"/>
      <w:pPr>
        <w:ind w:left="57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43">
    <w:nsid w:val="71732997"/>
    <w:multiLevelType w:val="hybridMultilevel"/>
    <w:tmpl w:val="91AAA14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4">
    <w:nsid w:val="71D13E31"/>
    <w:multiLevelType w:val="hybridMultilevel"/>
    <w:tmpl w:val="5B14713C"/>
    <w:lvl w:ilvl="0" w:tplc="A45A7F24">
      <w:start w:val="2"/>
      <w:numFmt w:val="lowerRoman"/>
      <w:lvlText w:val="%1."/>
      <w:lvlJc w:val="left"/>
      <w:pPr>
        <w:ind w:left="10"/>
      </w:pPr>
      <w:rPr>
        <w:rFonts w:ascii="Arial" w:eastAsia="Arial" w:hAnsi="Arial" w:cs="Arial"/>
        <w:b w:val="0"/>
        <w:i w:val="0"/>
        <w:strike w:val="0"/>
        <w:dstrike w:val="0"/>
        <w:color w:val="252525"/>
        <w:sz w:val="28"/>
        <w:szCs w:val="28"/>
        <w:u w:val="none" w:color="000000"/>
        <w:bdr w:val="none" w:sz="0" w:space="0" w:color="auto"/>
        <w:shd w:val="clear" w:color="auto" w:fill="auto"/>
        <w:vertAlign w:val="baseline"/>
      </w:rPr>
    </w:lvl>
    <w:lvl w:ilvl="1" w:tplc="1D080956">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89ECC6F4">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173A84CA">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A6824748">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1C843CB2">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0466F9CC">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B652F770">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448E756A">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45">
    <w:nsid w:val="75A76468"/>
    <w:multiLevelType w:val="hybridMultilevel"/>
    <w:tmpl w:val="53E27CE4"/>
    <w:lvl w:ilvl="0" w:tplc="4009001B">
      <w:start w:val="1"/>
      <w:numFmt w:val="lowerRoman"/>
      <w:lvlText w:val="%1."/>
      <w:lvlJc w:val="right"/>
      <w:pPr>
        <w:ind w:left="720" w:hanging="360"/>
      </w:pPr>
      <w:rPr>
        <w:b w:val="0"/>
        <w:i w:val="0"/>
        <w:strike w:val="0"/>
        <w:dstrike w:val="0"/>
        <w:color w:val="252525"/>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B25075F"/>
    <w:multiLevelType w:val="hybridMultilevel"/>
    <w:tmpl w:val="12E8BE42"/>
    <w:lvl w:ilvl="0" w:tplc="83EC69A0">
      <w:start w:val="2"/>
      <w:numFmt w:val="lowerRoman"/>
      <w:lvlText w:val="%1."/>
      <w:lvlJc w:val="left"/>
      <w:pPr>
        <w:ind w:left="1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1" w:tplc="8D3EFEEC">
      <w:start w:val="1"/>
      <w:numFmt w:val="lowerLetter"/>
      <w:lvlText w:val="%2"/>
      <w:lvlJc w:val="left"/>
      <w:pPr>
        <w:ind w:left="10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2" w:tplc="33665DF6">
      <w:start w:val="1"/>
      <w:numFmt w:val="lowerRoman"/>
      <w:lvlText w:val="%3"/>
      <w:lvlJc w:val="left"/>
      <w:pPr>
        <w:ind w:left="18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3" w:tplc="2F22B160">
      <w:start w:val="1"/>
      <w:numFmt w:val="decimal"/>
      <w:lvlText w:val="%4"/>
      <w:lvlJc w:val="left"/>
      <w:pPr>
        <w:ind w:left="25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4" w:tplc="53F2D73E">
      <w:start w:val="1"/>
      <w:numFmt w:val="lowerLetter"/>
      <w:lvlText w:val="%5"/>
      <w:lvlJc w:val="left"/>
      <w:pPr>
        <w:ind w:left="324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5" w:tplc="07A21EF0">
      <w:start w:val="1"/>
      <w:numFmt w:val="lowerRoman"/>
      <w:lvlText w:val="%6"/>
      <w:lvlJc w:val="left"/>
      <w:pPr>
        <w:ind w:left="396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6" w:tplc="66901A7E">
      <w:start w:val="1"/>
      <w:numFmt w:val="decimal"/>
      <w:lvlText w:val="%7"/>
      <w:lvlJc w:val="left"/>
      <w:pPr>
        <w:ind w:left="468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7" w:tplc="A60CB12C">
      <w:start w:val="1"/>
      <w:numFmt w:val="lowerLetter"/>
      <w:lvlText w:val="%8"/>
      <w:lvlJc w:val="left"/>
      <w:pPr>
        <w:ind w:left="540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lvl w:ilvl="8" w:tplc="5E1235C2">
      <w:start w:val="1"/>
      <w:numFmt w:val="lowerRoman"/>
      <w:lvlText w:val="%9"/>
      <w:lvlJc w:val="left"/>
      <w:pPr>
        <w:ind w:left="6120"/>
      </w:pPr>
      <w:rPr>
        <w:rFonts w:ascii="Arial" w:eastAsia="Arial" w:hAnsi="Arial" w:cs="Arial"/>
        <w:b w:val="0"/>
        <w:i w:val="0"/>
        <w:strike w:val="0"/>
        <w:dstrike w:val="0"/>
        <w:color w:val="252525"/>
        <w:sz w:val="36"/>
        <w:szCs w:val="36"/>
        <w:u w:val="none" w:color="000000"/>
        <w:bdr w:val="none" w:sz="0" w:space="0" w:color="auto"/>
        <w:shd w:val="clear" w:color="auto" w:fill="auto"/>
        <w:vertAlign w:val="baseline"/>
      </w:rPr>
    </w:lvl>
  </w:abstractNum>
  <w:abstractNum w:abstractNumId="47">
    <w:nsid w:val="7DFD3160"/>
    <w:multiLevelType w:val="hybridMultilevel"/>
    <w:tmpl w:val="ACE2E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E234DFE"/>
    <w:multiLevelType w:val="hybridMultilevel"/>
    <w:tmpl w:val="9EEEB37A"/>
    <w:lvl w:ilvl="0" w:tplc="D512BA70">
      <w:start w:val="1"/>
      <w:numFmt w:val="lowerRoman"/>
      <w:lvlText w:val="%1)"/>
      <w:lvlJc w:val="left"/>
      <w:pPr>
        <w:ind w:left="10"/>
      </w:pPr>
      <w:rPr>
        <w:rFonts w:ascii="Arial" w:eastAsia="Arial" w:hAnsi="Arial" w:cs="Arial"/>
        <w:b/>
        <w:bCs/>
        <w:i w:val="0"/>
        <w:strike w:val="0"/>
        <w:dstrike w:val="0"/>
        <w:color w:val="252525"/>
        <w:sz w:val="28"/>
        <w:szCs w:val="28"/>
        <w:u w:val="none" w:color="000000"/>
        <w:bdr w:val="none" w:sz="0" w:space="0" w:color="auto"/>
        <w:shd w:val="clear" w:color="auto" w:fill="auto"/>
        <w:vertAlign w:val="baseline"/>
      </w:rPr>
    </w:lvl>
    <w:lvl w:ilvl="1" w:tplc="8CCA8948">
      <w:start w:val="1"/>
      <w:numFmt w:val="lowerLetter"/>
      <w:lvlText w:val="%2"/>
      <w:lvlJc w:val="left"/>
      <w:pPr>
        <w:ind w:left="108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2" w:tplc="3384C934">
      <w:start w:val="1"/>
      <w:numFmt w:val="lowerRoman"/>
      <w:lvlText w:val="%3"/>
      <w:lvlJc w:val="left"/>
      <w:pPr>
        <w:ind w:left="180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3" w:tplc="5164F0B4">
      <w:start w:val="1"/>
      <w:numFmt w:val="decimal"/>
      <w:lvlText w:val="%4"/>
      <w:lvlJc w:val="left"/>
      <w:pPr>
        <w:ind w:left="252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4" w:tplc="EBC6C1BE">
      <w:start w:val="1"/>
      <w:numFmt w:val="lowerLetter"/>
      <w:lvlText w:val="%5"/>
      <w:lvlJc w:val="left"/>
      <w:pPr>
        <w:ind w:left="324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5" w:tplc="2216FB46">
      <w:start w:val="1"/>
      <w:numFmt w:val="lowerRoman"/>
      <w:lvlText w:val="%6"/>
      <w:lvlJc w:val="left"/>
      <w:pPr>
        <w:ind w:left="396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6" w:tplc="6B76FA72">
      <w:start w:val="1"/>
      <w:numFmt w:val="decimal"/>
      <w:lvlText w:val="%7"/>
      <w:lvlJc w:val="left"/>
      <w:pPr>
        <w:ind w:left="468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7" w:tplc="999EAEA4">
      <w:start w:val="1"/>
      <w:numFmt w:val="lowerLetter"/>
      <w:lvlText w:val="%8"/>
      <w:lvlJc w:val="left"/>
      <w:pPr>
        <w:ind w:left="540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lvl w:ilvl="8" w:tplc="3FAE7AFC">
      <w:start w:val="1"/>
      <w:numFmt w:val="lowerRoman"/>
      <w:lvlText w:val="%9"/>
      <w:lvlJc w:val="left"/>
      <w:pPr>
        <w:ind w:left="6120"/>
      </w:pPr>
      <w:rPr>
        <w:rFonts w:ascii="Arial" w:eastAsia="Arial" w:hAnsi="Arial" w:cs="Arial"/>
        <w:b/>
        <w:bCs/>
        <w:i w:val="0"/>
        <w:strike w:val="0"/>
        <w:dstrike w:val="0"/>
        <w:color w:val="252525"/>
        <w:sz w:val="36"/>
        <w:szCs w:val="36"/>
        <w:u w:val="none" w:color="000000"/>
        <w:bdr w:val="none" w:sz="0" w:space="0" w:color="auto"/>
        <w:shd w:val="clear" w:color="auto" w:fill="auto"/>
        <w:vertAlign w:val="baseline"/>
      </w:rPr>
    </w:lvl>
  </w:abstractNum>
  <w:num w:numId="1">
    <w:abstractNumId w:val="12"/>
  </w:num>
  <w:num w:numId="2">
    <w:abstractNumId w:val="17"/>
  </w:num>
  <w:num w:numId="3">
    <w:abstractNumId w:val="2"/>
  </w:num>
  <w:num w:numId="4">
    <w:abstractNumId w:val="46"/>
  </w:num>
  <w:num w:numId="5">
    <w:abstractNumId w:val="44"/>
  </w:num>
  <w:num w:numId="6">
    <w:abstractNumId w:val="0"/>
  </w:num>
  <w:num w:numId="7">
    <w:abstractNumId w:val="18"/>
  </w:num>
  <w:num w:numId="8">
    <w:abstractNumId w:val="10"/>
  </w:num>
  <w:num w:numId="9">
    <w:abstractNumId w:val="20"/>
  </w:num>
  <w:num w:numId="10">
    <w:abstractNumId w:val="22"/>
  </w:num>
  <w:num w:numId="11">
    <w:abstractNumId w:val="37"/>
  </w:num>
  <w:num w:numId="12">
    <w:abstractNumId w:val="1"/>
  </w:num>
  <w:num w:numId="13">
    <w:abstractNumId w:val="5"/>
  </w:num>
  <w:num w:numId="14">
    <w:abstractNumId w:val="11"/>
  </w:num>
  <w:num w:numId="15">
    <w:abstractNumId w:val="40"/>
  </w:num>
  <w:num w:numId="16">
    <w:abstractNumId w:val="48"/>
  </w:num>
  <w:num w:numId="17">
    <w:abstractNumId w:val="32"/>
  </w:num>
  <w:num w:numId="18">
    <w:abstractNumId w:val="42"/>
  </w:num>
  <w:num w:numId="19">
    <w:abstractNumId w:val="15"/>
  </w:num>
  <w:num w:numId="20">
    <w:abstractNumId w:val="7"/>
  </w:num>
  <w:num w:numId="21">
    <w:abstractNumId w:val="36"/>
  </w:num>
  <w:num w:numId="22">
    <w:abstractNumId w:val="13"/>
  </w:num>
  <w:num w:numId="23">
    <w:abstractNumId w:val="25"/>
  </w:num>
  <w:num w:numId="24">
    <w:abstractNumId w:val="6"/>
  </w:num>
  <w:num w:numId="25">
    <w:abstractNumId w:val="16"/>
  </w:num>
  <w:num w:numId="26">
    <w:abstractNumId w:val="39"/>
  </w:num>
  <w:num w:numId="27">
    <w:abstractNumId w:val="34"/>
  </w:num>
  <w:num w:numId="28">
    <w:abstractNumId w:val="24"/>
  </w:num>
  <w:num w:numId="29">
    <w:abstractNumId w:val="4"/>
  </w:num>
  <w:num w:numId="30">
    <w:abstractNumId w:val="23"/>
  </w:num>
  <w:num w:numId="31">
    <w:abstractNumId w:val="28"/>
  </w:num>
  <w:num w:numId="32">
    <w:abstractNumId w:val="33"/>
  </w:num>
  <w:num w:numId="33">
    <w:abstractNumId w:val="19"/>
  </w:num>
  <w:num w:numId="34">
    <w:abstractNumId w:val="3"/>
  </w:num>
  <w:num w:numId="35">
    <w:abstractNumId w:val="9"/>
  </w:num>
  <w:num w:numId="36">
    <w:abstractNumId w:val="38"/>
  </w:num>
  <w:num w:numId="37">
    <w:abstractNumId w:val="29"/>
  </w:num>
  <w:num w:numId="38">
    <w:abstractNumId w:val="35"/>
  </w:num>
  <w:num w:numId="39">
    <w:abstractNumId w:val="8"/>
  </w:num>
  <w:num w:numId="40">
    <w:abstractNumId w:val="30"/>
  </w:num>
  <w:num w:numId="41">
    <w:abstractNumId w:val="27"/>
  </w:num>
  <w:num w:numId="42">
    <w:abstractNumId w:val="26"/>
  </w:num>
  <w:num w:numId="43">
    <w:abstractNumId w:val="14"/>
  </w:num>
  <w:num w:numId="44">
    <w:abstractNumId w:val="31"/>
  </w:num>
  <w:num w:numId="45">
    <w:abstractNumId w:val="47"/>
  </w:num>
  <w:num w:numId="46">
    <w:abstractNumId w:val="41"/>
  </w:num>
  <w:num w:numId="47">
    <w:abstractNumId w:val="45"/>
  </w:num>
  <w:num w:numId="48">
    <w:abstractNumId w:val="43"/>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D6"/>
    <w:rsid w:val="0006243B"/>
    <w:rsid w:val="00076B06"/>
    <w:rsid w:val="000C2E0B"/>
    <w:rsid w:val="00110AA8"/>
    <w:rsid w:val="001E47BC"/>
    <w:rsid w:val="002678B9"/>
    <w:rsid w:val="00273031"/>
    <w:rsid w:val="00303BDA"/>
    <w:rsid w:val="0033119C"/>
    <w:rsid w:val="00332AF7"/>
    <w:rsid w:val="003426CA"/>
    <w:rsid w:val="00395190"/>
    <w:rsid w:val="004120C7"/>
    <w:rsid w:val="004636F6"/>
    <w:rsid w:val="00493A76"/>
    <w:rsid w:val="004A3CB5"/>
    <w:rsid w:val="004C7254"/>
    <w:rsid w:val="0050545A"/>
    <w:rsid w:val="005061FB"/>
    <w:rsid w:val="00526A16"/>
    <w:rsid w:val="00537D58"/>
    <w:rsid w:val="00554EEC"/>
    <w:rsid w:val="00573B48"/>
    <w:rsid w:val="00576DA2"/>
    <w:rsid w:val="00581032"/>
    <w:rsid w:val="00605206"/>
    <w:rsid w:val="00617BFB"/>
    <w:rsid w:val="00617CB3"/>
    <w:rsid w:val="006C15C3"/>
    <w:rsid w:val="006E286A"/>
    <w:rsid w:val="007038A8"/>
    <w:rsid w:val="007067D6"/>
    <w:rsid w:val="00736CE6"/>
    <w:rsid w:val="00780E6B"/>
    <w:rsid w:val="007E527E"/>
    <w:rsid w:val="00851CB3"/>
    <w:rsid w:val="00872EE3"/>
    <w:rsid w:val="008759BC"/>
    <w:rsid w:val="008C06A1"/>
    <w:rsid w:val="0090515D"/>
    <w:rsid w:val="00946F95"/>
    <w:rsid w:val="00961030"/>
    <w:rsid w:val="0096496F"/>
    <w:rsid w:val="009673F5"/>
    <w:rsid w:val="00971354"/>
    <w:rsid w:val="00985ADC"/>
    <w:rsid w:val="00992F69"/>
    <w:rsid w:val="0099509D"/>
    <w:rsid w:val="009F359A"/>
    <w:rsid w:val="009F44E7"/>
    <w:rsid w:val="00A13E58"/>
    <w:rsid w:val="00A4053C"/>
    <w:rsid w:val="00A53445"/>
    <w:rsid w:val="00A67B92"/>
    <w:rsid w:val="00B128E8"/>
    <w:rsid w:val="00B133EE"/>
    <w:rsid w:val="00B56D95"/>
    <w:rsid w:val="00B6470D"/>
    <w:rsid w:val="00BA466C"/>
    <w:rsid w:val="00BD64C7"/>
    <w:rsid w:val="00BF14F8"/>
    <w:rsid w:val="00C122F1"/>
    <w:rsid w:val="00C6307A"/>
    <w:rsid w:val="00C82B12"/>
    <w:rsid w:val="00C865B3"/>
    <w:rsid w:val="00C90405"/>
    <w:rsid w:val="00C95F2D"/>
    <w:rsid w:val="00CA6BB3"/>
    <w:rsid w:val="00CD2637"/>
    <w:rsid w:val="00CD7D74"/>
    <w:rsid w:val="00D22CDB"/>
    <w:rsid w:val="00D2751E"/>
    <w:rsid w:val="00D90064"/>
    <w:rsid w:val="00DA4216"/>
    <w:rsid w:val="00E01FE1"/>
    <w:rsid w:val="00E13BA3"/>
    <w:rsid w:val="00E14AF1"/>
    <w:rsid w:val="00E54368"/>
    <w:rsid w:val="00E914E0"/>
    <w:rsid w:val="00EE26A1"/>
    <w:rsid w:val="00EF2A0A"/>
    <w:rsid w:val="00EF6A08"/>
    <w:rsid w:val="00F11244"/>
    <w:rsid w:val="00F31312"/>
    <w:rsid w:val="00F33EA5"/>
    <w:rsid w:val="00F516E3"/>
    <w:rsid w:val="00F75F1C"/>
    <w:rsid w:val="00FA317E"/>
    <w:rsid w:val="00FC5BC6"/>
    <w:rsid w:val="00FD11EA"/>
    <w:rsid w:val="00FD4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63238-7EF2-4A8E-884C-8138C895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6E3"/>
    <w:pPr>
      <w:spacing w:after="3" w:line="248" w:lineRule="auto"/>
      <w:ind w:left="10" w:right="370" w:hanging="10"/>
      <w:jc w:val="both"/>
    </w:pPr>
    <w:rPr>
      <w:rFonts w:ascii="Arial" w:eastAsia="Arial" w:hAnsi="Arial" w:cs="Arial"/>
      <w:color w:val="252525"/>
      <w:sz w:val="36"/>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color w:val="252525"/>
      <w:sz w:val="61"/>
    </w:rPr>
  </w:style>
  <w:style w:type="paragraph" w:styleId="Heading4">
    <w:name w:val="heading 4"/>
    <w:basedOn w:val="Normal"/>
    <w:next w:val="Normal"/>
    <w:link w:val="Heading4Char"/>
    <w:uiPriority w:val="9"/>
    <w:semiHidden/>
    <w:unhideWhenUsed/>
    <w:qFormat/>
    <w:rsid w:val="00E914E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color w:val="252525"/>
      <w:sz w:val="6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33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EA5"/>
    <w:rPr>
      <w:rFonts w:ascii="Arial" w:eastAsia="Arial" w:hAnsi="Arial" w:cs="Arial"/>
      <w:color w:val="252525"/>
      <w:sz w:val="36"/>
    </w:rPr>
  </w:style>
  <w:style w:type="paragraph" w:styleId="ListParagraph">
    <w:name w:val="List Paragraph"/>
    <w:basedOn w:val="Normal"/>
    <w:uiPriority w:val="34"/>
    <w:qFormat/>
    <w:rsid w:val="00F33EA5"/>
    <w:pPr>
      <w:ind w:left="720"/>
      <w:contextualSpacing/>
    </w:pPr>
  </w:style>
  <w:style w:type="table" w:styleId="TableGrid0">
    <w:name w:val="Table Grid"/>
    <w:basedOn w:val="TableNormal"/>
    <w:uiPriority w:val="39"/>
    <w:rsid w:val="00992F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7">
    <w:name w:val="ff7"/>
    <w:basedOn w:val="DefaultParagraphFont"/>
    <w:rsid w:val="00BD64C7"/>
  </w:style>
  <w:style w:type="character" w:customStyle="1" w:styleId="ff4">
    <w:name w:val="ff4"/>
    <w:basedOn w:val="DefaultParagraphFont"/>
    <w:rsid w:val="00BD64C7"/>
  </w:style>
  <w:style w:type="character" w:customStyle="1" w:styleId="a">
    <w:name w:val="_"/>
    <w:basedOn w:val="DefaultParagraphFont"/>
    <w:rsid w:val="00BD64C7"/>
  </w:style>
  <w:style w:type="paragraph" w:styleId="Bibliography">
    <w:name w:val="Bibliography"/>
    <w:basedOn w:val="Normal"/>
    <w:next w:val="Normal"/>
    <w:uiPriority w:val="37"/>
    <w:unhideWhenUsed/>
    <w:rsid w:val="00BD64C7"/>
  </w:style>
  <w:style w:type="character" w:styleId="Hyperlink">
    <w:name w:val="Hyperlink"/>
    <w:basedOn w:val="DefaultParagraphFont"/>
    <w:uiPriority w:val="99"/>
    <w:unhideWhenUsed/>
    <w:rsid w:val="0033119C"/>
    <w:rPr>
      <w:color w:val="0563C1" w:themeColor="hyperlink"/>
      <w:u w:val="single"/>
    </w:rPr>
  </w:style>
  <w:style w:type="paragraph" w:styleId="BalloonText">
    <w:name w:val="Balloon Text"/>
    <w:basedOn w:val="Normal"/>
    <w:link w:val="BalloonTextChar"/>
    <w:uiPriority w:val="99"/>
    <w:semiHidden/>
    <w:unhideWhenUsed/>
    <w:rsid w:val="00C63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07A"/>
    <w:rPr>
      <w:rFonts w:ascii="Tahoma" w:eastAsia="Arial" w:hAnsi="Tahoma" w:cs="Tahoma"/>
      <w:color w:val="252525"/>
      <w:sz w:val="16"/>
      <w:szCs w:val="16"/>
    </w:rPr>
  </w:style>
  <w:style w:type="character" w:customStyle="1" w:styleId="Heading4Char">
    <w:name w:val="Heading 4 Char"/>
    <w:basedOn w:val="DefaultParagraphFont"/>
    <w:link w:val="Heading4"/>
    <w:uiPriority w:val="9"/>
    <w:semiHidden/>
    <w:rsid w:val="00E914E0"/>
    <w:rPr>
      <w:rFonts w:asciiTheme="majorHAnsi" w:eastAsiaTheme="majorEastAsia" w:hAnsiTheme="majorHAnsi" w:cstheme="majorBidi"/>
      <w:b/>
      <w:bCs/>
      <w:i/>
      <w:iCs/>
      <w:color w:val="5B9BD5" w:themeColor="accent1"/>
      <w:sz w:val="36"/>
    </w:rPr>
  </w:style>
  <w:style w:type="paragraph" w:customStyle="1" w:styleId="content-h6">
    <w:name w:val="content-h6"/>
    <w:basedOn w:val="Normal"/>
    <w:rsid w:val="00E914E0"/>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3622">
      <w:bodyDiv w:val="1"/>
      <w:marLeft w:val="0"/>
      <w:marRight w:val="0"/>
      <w:marTop w:val="0"/>
      <w:marBottom w:val="0"/>
      <w:divBdr>
        <w:top w:val="none" w:sz="0" w:space="0" w:color="auto"/>
        <w:left w:val="none" w:sz="0" w:space="0" w:color="auto"/>
        <w:bottom w:val="none" w:sz="0" w:space="0" w:color="auto"/>
        <w:right w:val="none" w:sz="0" w:space="0" w:color="auto"/>
      </w:divBdr>
    </w:div>
    <w:div w:id="60449785">
      <w:bodyDiv w:val="1"/>
      <w:marLeft w:val="0"/>
      <w:marRight w:val="0"/>
      <w:marTop w:val="0"/>
      <w:marBottom w:val="0"/>
      <w:divBdr>
        <w:top w:val="none" w:sz="0" w:space="0" w:color="auto"/>
        <w:left w:val="none" w:sz="0" w:space="0" w:color="auto"/>
        <w:bottom w:val="none" w:sz="0" w:space="0" w:color="auto"/>
        <w:right w:val="none" w:sz="0" w:space="0" w:color="auto"/>
      </w:divBdr>
    </w:div>
    <w:div w:id="73168458">
      <w:bodyDiv w:val="1"/>
      <w:marLeft w:val="0"/>
      <w:marRight w:val="0"/>
      <w:marTop w:val="0"/>
      <w:marBottom w:val="0"/>
      <w:divBdr>
        <w:top w:val="none" w:sz="0" w:space="0" w:color="auto"/>
        <w:left w:val="none" w:sz="0" w:space="0" w:color="auto"/>
        <w:bottom w:val="none" w:sz="0" w:space="0" w:color="auto"/>
        <w:right w:val="none" w:sz="0" w:space="0" w:color="auto"/>
      </w:divBdr>
    </w:div>
    <w:div w:id="78798135">
      <w:bodyDiv w:val="1"/>
      <w:marLeft w:val="0"/>
      <w:marRight w:val="0"/>
      <w:marTop w:val="0"/>
      <w:marBottom w:val="0"/>
      <w:divBdr>
        <w:top w:val="none" w:sz="0" w:space="0" w:color="auto"/>
        <w:left w:val="none" w:sz="0" w:space="0" w:color="auto"/>
        <w:bottom w:val="none" w:sz="0" w:space="0" w:color="auto"/>
        <w:right w:val="none" w:sz="0" w:space="0" w:color="auto"/>
      </w:divBdr>
    </w:div>
    <w:div w:id="112407000">
      <w:bodyDiv w:val="1"/>
      <w:marLeft w:val="0"/>
      <w:marRight w:val="0"/>
      <w:marTop w:val="0"/>
      <w:marBottom w:val="0"/>
      <w:divBdr>
        <w:top w:val="none" w:sz="0" w:space="0" w:color="auto"/>
        <w:left w:val="none" w:sz="0" w:space="0" w:color="auto"/>
        <w:bottom w:val="none" w:sz="0" w:space="0" w:color="auto"/>
        <w:right w:val="none" w:sz="0" w:space="0" w:color="auto"/>
      </w:divBdr>
    </w:div>
    <w:div w:id="141628880">
      <w:bodyDiv w:val="1"/>
      <w:marLeft w:val="0"/>
      <w:marRight w:val="0"/>
      <w:marTop w:val="0"/>
      <w:marBottom w:val="0"/>
      <w:divBdr>
        <w:top w:val="none" w:sz="0" w:space="0" w:color="auto"/>
        <w:left w:val="none" w:sz="0" w:space="0" w:color="auto"/>
        <w:bottom w:val="none" w:sz="0" w:space="0" w:color="auto"/>
        <w:right w:val="none" w:sz="0" w:space="0" w:color="auto"/>
      </w:divBdr>
    </w:div>
    <w:div w:id="150102547">
      <w:bodyDiv w:val="1"/>
      <w:marLeft w:val="0"/>
      <w:marRight w:val="0"/>
      <w:marTop w:val="0"/>
      <w:marBottom w:val="0"/>
      <w:divBdr>
        <w:top w:val="none" w:sz="0" w:space="0" w:color="auto"/>
        <w:left w:val="none" w:sz="0" w:space="0" w:color="auto"/>
        <w:bottom w:val="none" w:sz="0" w:space="0" w:color="auto"/>
        <w:right w:val="none" w:sz="0" w:space="0" w:color="auto"/>
      </w:divBdr>
    </w:div>
    <w:div w:id="185674278">
      <w:bodyDiv w:val="1"/>
      <w:marLeft w:val="0"/>
      <w:marRight w:val="0"/>
      <w:marTop w:val="0"/>
      <w:marBottom w:val="0"/>
      <w:divBdr>
        <w:top w:val="none" w:sz="0" w:space="0" w:color="auto"/>
        <w:left w:val="none" w:sz="0" w:space="0" w:color="auto"/>
        <w:bottom w:val="none" w:sz="0" w:space="0" w:color="auto"/>
        <w:right w:val="none" w:sz="0" w:space="0" w:color="auto"/>
      </w:divBdr>
    </w:div>
    <w:div w:id="189802219">
      <w:bodyDiv w:val="1"/>
      <w:marLeft w:val="0"/>
      <w:marRight w:val="0"/>
      <w:marTop w:val="0"/>
      <w:marBottom w:val="0"/>
      <w:divBdr>
        <w:top w:val="none" w:sz="0" w:space="0" w:color="auto"/>
        <w:left w:val="none" w:sz="0" w:space="0" w:color="auto"/>
        <w:bottom w:val="none" w:sz="0" w:space="0" w:color="auto"/>
        <w:right w:val="none" w:sz="0" w:space="0" w:color="auto"/>
      </w:divBdr>
      <w:divsChild>
        <w:div w:id="919102224">
          <w:marLeft w:val="0"/>
          <w:marRight w:val="0"/>
          <w:marTop w:val="0"/>
          <w:marBottom w:val="0"/>
          <w:divBdr>
            <w:top w:val="none" w:sz="0" w:space="0" w:color="auto"/>
            <w:left w:val="none" w:sz="0" w:space="0" w:color="auto"/>
            <w:bottom w:val="none" w:sz="0" w:space="0" w:color="auto"/>
            <w:right w:val="none" w:sz="0" w:space="0" w:color="auto"/>
          </w:divBdr>
        </w:div>
      </w:divsChild>
    </w:div>
    <w:div w:id="243226469">
      <w:bodyDiv w:val="1"/>
      <w:marLeft w:val="0"/>
      <w:marRight w:val="0"/>
      <w:marTop w:val="0"/>
      <w:marBottom w:val="0"/>
      <w:divBdr>
        <w:top w:val="none" w:sz="0" w:space="0" w:color="auto"/>
        <w:left w:val="none" w:sz="0" w:space="0" w:color="auto"/>
        <w:bottom w:val="none" w:sz="0" w:space="0" w:color="auto"/>
        <w:right w:val="none" w:sz="0" w:space="0" w:color="auto"/>
      </w:divBdr>
    </w:div>
    <w:div w:id="256714047">
      <w:bodyDiv w:val="1"/>
      <w:marLeft w:val="0"/>
      <w:marRight w:val="0"/>
      <w:marTop w:val="0"/>
      <w:marBottom w:val="0"/>
      <w:divBdr>
        <w:top w:val="none" w:sz="0" w:space="0" w:color="auto"/>
        <w:left w:val="none" w:sz="0" w:space="0" w:color="auto"/>
        <w:bottom w:val="none" w:sz="0" w:space="0" w:color="auto"/>
        <w:right w:val="none" w:sz="0" w:space="0" w:color="auto"/>
      </w:divBdr>
    </w:div>
    <w:div w:id="321591273">
      <w:bodyDiv w:val="1"/>
      <w:marLeft w:val="0"/>
      <w:marRight w:val="0"/>
      <w:marTop w:val="0"/>
      <w:marBottom w:val="0"/>
      <w:divBdr>
        <w:top w:val="none" w:sz="0" w:space="0" w:color="auto"/>
        <w:left w:val="none" w:sz="0" w:space="0" w:color="auto"/>
        <w:bottom w:val="none" w:sz="0" w:space="0" w:color="auto"/>
        <w:right w:val="none" w:sz="0" w:space="0" w:color="auto"/>
      </w:divBdr>
      <w:divsChild>
        <w:div w:id="1976985276">
          <w:marLeft w:val="0"/>
          <w:marRight w:val="0"/>
          <w:marTop w:val="0"/>
          <w:marBottom w:val="0"/>
          <w:divBdr>
            <w:top w:val="none" w:sz="0" w:space="0" w:color="auto"/>
            <w:left w:val="none" w:sz="0" w:space="0" w:color="auto"/>
            <w:bottom w:val="none" w:sz="0" w:space="0" w:color="auto"/>
            <w:right w:val="none" w:sz="0" w:space="0" w:color="auto"/>
          </w:divBdr>
          <w:divsChild>
            <w:div w:id="1038967704">
              <w:marLeft w:val="0"/>
              <w:marRight w:val="0"/>
              <w:marTop w:val="0"/>
              <w:marBottom w:val="0"/>
              <w:divBdr>
                <w:top w:val="none" w:sz="0" w:space="0" w:color="auto"/>
                <w:left w:val="none" w:sz="0" w:space="0" w:color="auto"/>
                <w:bottom w:val="none" w:sz="0" w:space="0" w:color="auto"/>
                <w:right w:val="none" w:sz="0" w:space="0" w:color="auto"/>
              </w:divBdr>
            </w:div>
          </w:divsChild>
        </w:div>
        <w:div w:id="256406825">
          <w:marLeft w:val="0"/>
          <w:marRight w:val="0"/>
          <w:marTop w:val="0"/>
          <w:marBottom w:val="0"/>
          <w:divBdr>
            <w:top w:val="none" w:sz="0" w:space="0" w:color="auto"/>
            <w:left w:val="none" w:sz="0" w:space="0" w:color="auto"/>
            <w:bottom w:val="none" w:sz="0" w:space="0" w:color="auto"/>
            <w:right w:val="none" w:sz="0" w:space="0" w:color="auto"/>
          </w:divBdr>
          <w:divsChild>
            <w:div w:id="1735741523">
              <w:marLeft w:val="0"/>
              <w:marRight w:val="0"/>
              <w:marTop w:val="0"/>
              <w:marBottom w:val="0"/>
              <w:divBdr>
                <w:top w:val="none" w:sz="0" w:space="0" w:color="auto"/>
                <w:left w:val="none" w:sz="0" w:space="0" w:color="auto"/>
                <w:bottom w:val="none" w:sz="0" w:space="0" w:color="auto"/>
                <w:right w:val="none" w:sz="0" w:space="0" w:color="auto"/>
              </w:divBdr>
            </w:div>
            <w:div w:id="578366763">
              <w:marLeft w:val="0"/>
              <w:marRight w:val="0"/>
              <w:marTop w:val="0"/>
              <w:marBottom w:val="0"/>
              <w:divBdr>
                <w:top w:val="none" w:sz="0" w:space="0" w:color="auto"/>
                <w:left w:val="none" w:sz="0" w:space="0" w:color="auto"/>
                <w:bottom w:val="none" w:sz="0" w:space="0" w:color="auto"/>
                <w:right w:val="none" w:sz="0" w:space="0" w:color="auto"/>
              </w:divBdr>
            </w:div>
            <w:div w:id="1408771138">
              <w:marLeft w:val="0"/>
              <w:marRight w:val="0"/>
              <w:marTop w:val="0"/>
              <w:marBottom w:val="0"/>
              <w:divBdr>
                <w:top w:val="none" w:sz="0" w:space="0" w:color="auto"/>
                <w:left w:val="none" w:sz="0" w:space="0" w:color="auto"/>
                <w:bottom w:val="none" w:sz="0" w:space="0" w:color="auto"/>
                <w:right w:val="none" w:sz="0" w:space="0" w:color="auto"/>
              </w:divBdr>
            </w:div>
            <w:div w:id="350767346">
              <w:marLeft w:val="0"/>
              <w:marRight w:val="0"/>
              <w:marTop w:val="0"/>
              <w:marBottom w:val="0"/>
              <w:divBdr>
                <w:top w:val="none" w:sz="0" w:space="0" w:color="auto"/>
                <w:left w:val="none" w:sz="0" w:space="0" w:color="auto"/>
                <w:bottom w:val="none" w:sz="0" w:space="0" w:color="auto"/>
                <w:right w:val="none" w:sz="0" w:space="0" w:color="auto"/>
              </w:divBdr>
            </w:div>
          </w:divsChild>
        </w:div>
        <w:div w:id="16126370">
          <w:marLeft w:val="0"/>
          <w:marRight w:val="0"/>
          <w:marTop w:val="0"/>
          <w:marBottom w:val="0"/>
          <w:divBdr>
            <w:top w:val="none" w:sz="0" w:space="0" w:color="auto"/>
            <w:left w:val="none" w:sz="0" w:space="0" w:color="auto"/>
            <w:bottom w:val="none" w:sz="0" w:space="0" w:color="auto"/>
            <w:right w:val="none" w:sz="0" w:space="0" w:color="auto"/>
          </w:divBdr>
          <w:divsChild>
            <w:div w:id="1035689800">
              <w:marLeft w:val="0"/>
              <w:marRight w:val="0"/>
              <w:marTop w:val="0"/>
              <w:marBottom w:val="0"/>
              <w:divBdr>
                <w:top w:val="none" w:sz="0" w:space="0" w:color="auto"/>
                <w:left w:val="none" w:sz="0" w:space="0" w:color="auto"/>
                <w:bottom w:val="none" w:sz="0" w:space="0" w:color="auto"/>
                <w:right w:val="none" w:sz="0" w:space="0" w:color="auto"/>
              </w:divBdr>
            </w:div>
            <w:div w:id="1844204573">
              <w:marLeft w:val="0"/>
              <w:marRight w:val="0"/>
              <w:marTop w:val="0"/>
              <w:marBottom w:val="0"/>
              <w:divBdr>
                <w:top w:val="none" w:sz="0" w:space="0" w:color="auto"/>
                <w:left w:val="none" w:sz="0" w:space="0" w:color="auto"/>
                <w:bottom w:val="none" w:sz="0" w:space="0" w:color="auto"/>
                <w:right w:val="none" w:sz="0" w:space="0" w:color="auto"/>
              </w:divBdr>
            </w:div>
            <w:div w:id="259486253">
              <w:marLeft w:val="0"/>
              <w:marRight w:val="0"/>
              <w:marTop w:val="0"/>
              <w:marBottom w:val="0"/>
              <w:divBdr>
                <w:top w:val="none" w:sz="0" w:space="0" w:color="auto"/>
                <w:left w:val="none" w:sz="0" w:space="0" w:color="auto"/>
                <w:bottom w:val="none" w:sz="0" w:space="0" w:color="auto"/>
                <w:right w:val="none" w:sz="0" w:space="0" w:color="auto"/>
              </w:divBdr>
            </w:div>
            <w:div w:id="1570462539">
              <w:marLeft w:val="0"/>
              <w:marRight w:val="0"/>
              <w:marTop w:val="0"/>
              <w:marBottom w:val="0"/>
              <w:divBdr>
                <w:top w:val="none" w:sz="0" w:space="0" w:color="auto"/>
                <w:left w:val="none" w:sz="0" w:space="0" w:color="auto"/>
                <w:bottom w:val="none" w:sz="0" w:space="0" w:color="auto"/>
                <w:right w:val="none" w:sz="0" w:space="0" w:color="auto"/>
              </w:divBdr>
            </w:div>
          </w:divsChild>
        </w:div>
        <w:div w:id="1593853614">
          <w:marLeft w:val="0"/>
          <w:marRight w:val="0"/>
          <w:marTop w:val="0"/>
          <w:marBottom w:val="0"/>
          <w:divBdr>
            <w:top w:val="none" w:sz="0" w:space="0" w:color="auto"/>
            <w:left w:val="none" w:sz="0" w:space="0" w:color="auto"/>
            <w:bottom w:val="none" w:sz="0" w:space="0" w:color="auto"/>
            <w:right w:val="none" w:sz="0" w:space="0" w:color="auto"/>
          </w:divBdr>
          <w:divsChild>
            <w:div w:id="1956132376">
              <w:marLeft w:val="0"/>
              <w:marRight w:val="0"/>
              <w:marTop w:val="0"/>
              <w:marBottom w:val="0"/>
              <w:divBdr>
                <w:top w:val="none" w:sz="0" w:space="0" w:color="auto"/>
                <w:left w:val="none" w:sz="0" w:space="0" w:color="auto"/>
                <w:bottom w:val="none" w:sz="0" w:space="0" w:color="auto"/>
                <w:right w:val="none" w:sz="0" w:space="0" w:color="auto"/>
              </w:divBdr>
            </w:div>
            <w:div w:id="1024092661">
              <w:marLeft w:val="0"/>
              <w:marRight w:val="0"/>
              <w:marTop w:val="0"/>
              <w:marBottom w:val="0"/>
              <w:divBdr>
                <w:top w:val="none" w:sz="0" w:space="0" w:color="auto"/>
                <w:left w:val="none" w:sz="0" w:space="0" w:color="auto"/>
                <w:bottom w:val="none" w:sz="0" w:space="0" w:color="auto"/>
                <w:right w:val="none" w:sz="0" w:space="0" w:color="auto"/>
              </w:divBdr>
            </w:div>
            <w:div w:id="9600098">
              <w:marLeft w:val="0"/>
              <w:marRight w:val="0"/>
              <w:marTop w:val="0"/>
              <w:marBottom w:val="0"/>
              <w:divBdr>
                <w:top w:val="none" w:sz="0" w:space="0" w:color="auto"/>
                <w:left w:val="none" w:sz="0" w:space="0" w:color="auto"/>
                <w:bottom w:val="none" w:sz="0" w:space="0" w:color="auto"/>
                <w:right w:val="none" w:sz="0" w:space="0" w:color="auto"/>
              </w:divBdr>
            </w:div>
            <w:div w:id="16629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5811">
      <w:bodyDiv w:val="1"/>
      <w:marLeft w:val="0"/>
      <w:marRight w:val="0"/>
      <w:marTop w:val="0"/>
      <w:marBottom w:val="0"/>
      <w:divBdr>
        <w:top w:val="none" w:sz="0" w:space="0" w:color="auto"/>
        <w:left w:val="none" w:sz="0" w:space="0" w:color="auto"/>
        <w:bottom w:val="none" w:sz="0" w:space="0" w:color="auto"/>
        <w:right w:val="none" w:sz="0" w:space="0" w:color="auto"/>
      </w:divBdr>
    </w:div>
    <w:div w:id="387345527">
      <w:bodyDiv w:val="1"/>
      <w:marLeft w:val="0"/>
      <w:marRight w:val="0"/>
      <w:marTop w:val="0"/>
      <w:marBottom w:val="0"/>
      <w:divBdr>
        <w:top w:val="none" w:sz="0" w:space="0" w:color="auto"/>
        <w:left w:val="none" w:sz="0" w:space="0" w:color="auto"/>
        <w:bottom w:val="none" w:sz="0" w:space="0" w:color="auto"/>
        <w:right w:val="none" w:sz="0" w:space="0" w:color="auto"/>
      </w:divBdr>
    </w:div>
    <w:div w:id="402989235">
      <w:bodyDiv w:val="1"/>
      <w:marLeft w:val="0"/>
      <w:marRight w:val="0"/>
      <w:marTop w:val="0"/>
      <w:marBottom w:val="0"/>
      <w:divBdr>
        <w:top w:val="none" w:sz="0" w:space="0" w:color="auto"/>
        <w:left w:val="none" w:sz="0" w:space="0" w:color="auto"/>
        <w:bottom w:val="none" w:sz="0" w:space="0" w:color="auto"/>
        <w:right w:val="none" w:sz="0" w:space="0" w:color="auto"/>
      </w:divBdr>
    </w:div>
    <w:div w:id="595092176">
      <w:bodyDiv w:val="1"/>
      <w:marLeft w:val="0"/>
      <w:marRight w:val="0"/>
      <w:marTop w:val="0"/>
      <w:marBottom w:val="0"/>
      <w:divBdr>
        <w:top w:val="none" w:sz="0" w:space="0" w:color="auto"/>
        <w:left w:val="none" w:sz="0" w:space="0" w:color="auto"/>
        <w:bottom w:val="none" w:sz="0" w:space="0" w:color="auto"/>
        <w:right w:val="none" w:sz="0" w:space="0" w:color="auto"/>
      </w:divBdr>
    </w:div>
    <w:div w:id="643120749">
      <w:bodyDiv w:val="1"/>
      <w:marLeft w:val="0"/>
      <w:marRight w:val="0"/>
      <w:marTop w:val="0"/>
      <w:marBottom w:val="0"/>
      <w:divBdr>
        <w:top w:val="none" w:sz="0" w:space="0" w:color="auto"/>
        <w:left w:val="none" w:sz="0" w:space="0" w:color="auto"/>
        <w:bottom w:val="none" w:sz="0" w:space="0" w:color="auto"/>
        <w:right w:val="none" w:sz="0" w:space="0" w:color="auto"/>
      </w:divBdr>
    </w:div>
    <w:div w:id="667447433">
      <w:bodyDiv w:val="1"/>
      <w:marLeft w:val="0"/>
      <w:marRight w:val="0"/>
      <w:marTop w:val="0"/>
      <w:marBottom w:val="0"/>
      <w:divBdr>
        <w:top w:val="none" w:sz="0" w:space="0" w:color="auto"/>
        <w:left w:val="none" w:sz="0" w:space="0" w:color="auto"/>
        <w:bottom w:val="none" w:sz="0" w:space="0" w:color="auto"/>
        <w:right w:val="none" w:sz="0" w:space="0" w:color="auto"/>
      </w:divBdr>
    </w:div>
    <w:div w:id="670841413">
      <w:bodyDiv w:val="1"/>
      <w:marLeft w:val="0"/>
      <w:marRight w:val="0"/>
      <w:marTop w:val="0"/>
      <w:marBottom w:val="0"/>
      <w:divBdr>
        <w:top w:val="none" w:sz="0" w:space="0" w:color="auto"/>
        <w:left w:val="none" w:sz="0" w:space="0" w:color="auto"/>
        <w:bottom w:val="none" w:sz="0" w:space="0" w:color="auto"/>
        <w:right w:val="none" w:sz="0" w:space="0" w:color="auto"/>
      </w:divBdr>
    </w:div>
    <w:div w:id="681123573">
      <w:bodyDiv w:val="1"/>
      <w:marLeft w:val="0"/>
      <w:marRight w:val="0"/>
      <w:marTop w:val="0"/>
      <w:marBottom w:val="0"/>
      <w:divBdr>
        <w:top w:val="none" w:sz="0" w:space="0" w:color="auto"/>
        <w:left w:val="none" w:sz="0" w:space="0" w:color="auto"/>
        <w:bottom w:val="none" w:sz="0" w:space="0" w:color="auto"/>
        <w:right w:val="none" w:sz="0" w:space="0" w:color="auto"/>
      </w:divBdr>
    </w:div>
    <w:div w:id="842865145">
      <w:bodyDiv w:val="1"/>
      <w:marLeft w:val="0"/>
      <w:marRight w:val="0"/>
      <w:marTop w:val="0"/>
      <w:marBottom w:val="0"/>
      <w:divBdr>
        <w:top w:val="none" w:sz="0" w:space="0" w:color="auto"/>
        <w:left w:val="none" w:sz="0" w:space="0" w:color="auto"/>
        <w:bottom w:val="none" w:sz="0" w:space="0" w:color="auto"/>
        <w:right w:val="none" w:sz="0" w:space="0" w:color="auto"/>
      </w:divBdr>
    </w:div>
    <w:div w:id="858811970">
      <w:bodyDiv w:val="1"/>
      <w:marLeft w:val="0"/>
      <w:marRight w:val="0"/>
      <w:marTop w:val="0"/>
      <w:marBottom w:val="0"/>
      <w:divBdr>
        <w:top w:val="none" w:sz="0" w:space="0" w:color="auto"/>
        <w:left w:val="none" w:sz="0" w:space="0" w:color="auto"/>
        <w:bottom w:val="none" w:sz="0" w:space="0" w:color="auto"/>
        <w:right w:val="none" w:sz="0" w:space="0" w:color="auto"/>
      </w:divBdr>
    </w:div>
    <w:div w:id="926966199">
      <w:bodyDiv w:val="1"/>
      <w:marLeft w:val="0"/>
      <w:marRight w:val="0"/>
      <w:marTop w:val="0"/>
      <w:marBottom w:val="0"/>
      <w:divBdr>
        <w:top w:val="none" w:sz="0" w:space="0" w:color="auto"/>
        <w:left w:val="none" w:sz="0" w:space="0" w:color="auto"/>
        <w:bottom w:val="none" w:sz="0" w:space="0" w:color="auto"/>
        <w:right w:val="none" w:sz="0" w:space="0" w:color="auto"/>
      </w:divBdr>
    </w:div>
    <w:div w:id="1026253584">
      <w:bodyDiv w:val="1"/>
      <w:marLeft w:val="0"/>
      <w:marRight w:val="0"/>
      <w:marTop w:val="0"/>
      <w:marBottom w:val="0"/>
      <w:divBdr>
        <w:top w:val="none" w:sz="0" w:space="0" w:color="auto"/>
        <w:left w:val="none" w:sz="0" w:space="0" w:color="auto"/>
        <w:bottom w:val="none" w:sz="0" w:space="0" w:color="auto"/>
        <w:right w:val="none" w:sz="0" w:space="0" w:color="auto"/>
      </w:divBdr>
    </w:div>
    <w:div w:id="1039863206">
      <w:bodyDiv w:val="1"/>
      <w:marLeft w:val="0"/>
      <w:marRight w:val="0"/>
      <w:marTop w:val="0"/>
      <w:marBottom w:val="0"/>
      <w:divBdr>
        <w:top w:val="none" w:sz="0" w:space="0" w:color="auto"/>
        <w:left w:val="none" w:sz="0" w:space="0" w:color="auto"/>
        <w:bottom w:val="none" w:sz="0" w:space="0" w:color="auto"/>
        <w:right w:val="none" w:sz="0" w:space="0" w:color="auto"/>
      </w:divBdr>
    </w:div>
    <w:div w:id="1042052941">
      <w:bodyDiv w:val="1"/>
      <w:marLeft w:val="0"/>
      <w:marRight w:val="0"/>
      <w:marTop w:val="0"/>
      <w:marBottom w:val="0"/>
      <w:divBdr>
        <w:top w:val="none" w:sz="0" w:space="0" w:color="auto"/>
        <w:left w:val="none" w:sz="0" w:space="0" w:color="auto"/>
        <w:bottom w:val="none" w:sz="0" w:space="0" w:color="auto"/>
        <w:right w:val="none" w:sz="0" w:space="0" w:color="auto"/>
      </w:divBdr>
    </w:div>
    <w:div w:id="1099328128">
      <w:bodyDiv w:val="1"/>
      <w:marLeft w:val="0"/>
      <w:marRight w:val="0"/>
      <w:marTop w:val="0"/>
      <w:marBottom w:val="0"/>
      <w:divBdr>
        <w:top w:val="none" w:sz="0" w:space="0" w:color="auto"/>
        <w:left w:val="none" w:sz="0" w:space="0" w:color="auto"/>
        <w:bottom w:val="none" w:sz="0" w:space="0" w:color="auto"/>
        <w:right w:val="none" w:sz="0" w:space="0" w:color="auto"/>
      </w:divBdr>
    </w:div>
    <w:div w:id="1138957303">
      <w:bodyDiv w:val="1"/>
      <w:marLeft w:val="0"/>
      <w:marRight w:val="0"/>
      <w:marTop w:val="0"/>
      <w:marBottom w:val="0"/>
      <w:divBdr>
        <w:top w:val="none" w:sz="0" w:space="0" w:color="auto"/>
        <w:left w:val="none" w:sz="0" w:space="0" w:color="auto"/>
        <w:bottom w:val="none" w:sz="0" w:space="0" w:color="auto"/>
        <w:right w:val="none" w:sz="0" w:space="0" w:color="auto"/>
      </w:divBdr>
    </w:div>
    <w:div w:id="1258292741">
      <w:bodyDiv w:val="1"/>
      <w:marLeft w:val="0"/>
      <w:marRight w:val="0"/>
      <w:marTop w:val="0"/>
      <w:marBottom w:val="0"/>
      <w:divBdr>
        <w:top w:val="none" w:sz="0" w:space="0" w:color="auto"/>
        <w:left w:val="none" w:sz="0" w:space="0" w:color="auto"/>
        <w:bottom w:val="none" w:sz="0" w:space="0" w:color="auto"/>
        <w:right w:val="none" w:sz="0" w:space="0" w:color="auto"/>
      </w:divBdr>
    </w:div>
    <w:div w:id="1261372197">
      <w:bodyDiv w:val="1"/>
      <w:marLeft w:val="0"/>
      <w:marRight w:val="0"/>
      <w:marTop w:val="0"/>
      <w:marBottom w:val="0"/>
      <w:divBdr>
        <w:top w:val="none" w:sz="0" w:space="0" w:color="auto"/>
        <w:left w:val="none" w:sz="0" w:space="0" w:color="auto"/>
        <w:bottom w:val="none" w:sz="0" w:space="0" w:color="auto"/>
        <w:right w:val="none" w:sz="0" w:space="0" w:color="auto"/>
      </w:divBdr>
    </w:div>
    <w:div w:id="1279525074">
      <w:bodyDiv w:val="1"/>
      <w:marLeft w:val="0"/>
      <w:marRight w:val="0"/>
      <w:marTop w:val="0"/>
      <w:marBottom w:val="0"/>
      <w:divBdr>
        <w:top w:val="none" w:sz="0" w:space="0" w:color="auto"/>
        <w:left w:val="none" w:sz="0" w:space="0" w:color="auto"/>
        <w:bottom w:val="none" w:sz="0" w:space="0" w:color="auto"/>
        <w:right w:val="none" w:sz="0" w:space="0" w:color="auto"/>
      </w:divBdr>
    </w:div>
    <w:div w:id="1315990549">
      <w:bodyDiv w:val="1"/>
      <w:marLeft w:val="0"/>
      <w:marRight w:val="0"/>
      <w:marTop w:val="0"/>
      <w:marBottom w:val="0"/>
      <w:divBdr>
        <w:top w:val="none" w:sz="0" w:space="0" w:color="auto"/>
        <w:left w:val="none" w:sz="0" w:space="0" w:color="auto"/>
        <w:bottom w:val="none" w:sz="0" w:space="0" w:color="auto"/>
        <w:right w:val="none" w:sz="0" w:space="0" w:color="auto"/>
      </w:divBdr>
    </w:div>
    <w:div w:id="1324308950">
      <w:bodyDiv w:val="1"/>
      <w:marLeft w:val="0"/>
      <w:marRight w:val="0"/>
      <w:marTop w:val="0"/>
      <w:marBottom w:val="0"/>
      <w:divBdr>
        <w:top w:val="none" w:sz="0" w:space="0" w:color="auto"/>
        <w:left w:val="none" w:sz="0" w:space="0" w:color="auto"/>
        <w:bottom w:val="none" w:sz="0" w:space="0" w:color="auto"/>
        <w:right w:val="none" w:sz="0" w:space="0" w:color="auto"/>
      </w:divBdr>
    </w:div>
    <w:div w:id="1365713344">
      <w:bodyDiv w:val="1"/>
      <w:marLeft w:val="0"/>
      <w:marRight w:val="0"/>
      <w:marTop w:val="0"/>
      <w:marBottom w:val="0"/>
      <w:divBdr>
        <w:top w:val="none" w:sz="0" w:space="0" w:color="auto"/>
        <w:left w:val="none" w:sz="0" w:space="0" w:color="auto"/>
        <w:bottom w:val="none" w:sz="0" w:space="0" w:color="auto"/>
        <w:right w:val="none" w:sz="0" w:space="0" w:color="auto"/>
      </w:divBdr>
    </w:div>
    <w:div w:id="1436360997">
      <w:bodyDiv w:val="1"/>
      <w:marLeft w:val="0"/>
      <w:marRight w:val="0"/>
      <w:marTop w:val="0"/>
      <w:marBottom w:val="0"/>
      <w:divBdr>
        <w:top w:val="none" w:sz="0" w:space="0" w:color="auto"/>
        <w:left w:val="none" w:sz="0" w:space="0" w:color="auto"/>
        <w:bottom w:val="none" w:sz="0" w:space="0" w:color="auto"/>
        <w:right w:val="none" w:sz="0" w:space="0" w:color="auto"/>
      </w:divBdr>
    </w:div>
    <w:div w:id="1482575692">
      <w:bodyDiv w:val="1"/>
      <w:marLeft w:val="0"/>
      <w:marRight w:val="0"/>
      <w:marTop w:val="0"/>
      <w:marBottom w:val="0"/>
      <w:divBdr>
        <w:top w:val="none" w:sz="0" w:space="0" w:color="auto"/>
        <w:left w:val="none" w:sz="0" w:space="0" w:color="auto"/>
        <w:bottom w:val="none" w:sz="0" w:space="0" w:color="auto"/>
        <w:right w:val="none" w:sz="0" w:space="0" w:color="auto"/>
      </w:divBdr>
    </w:div>
    <w:div w:id="1499035419">
      <w:bodyDiv w:val="1"/>
      <w:marLeft w:val="0"/>
      <w:marRight w:val="0"/>
      <w:marTop w:val="0"/>
      <w:marBottom w:val="0"/>
      <w:divBdr>
        <w:top w:val="none" w:sz="0" w:space="0" w:color="auto"/>
        <w:left w:val="none" w:sz="0" w:space="0" w:color="auto"/>
        <w:bottom w:val="none" w:sz="0" w:space="0" w:color="auto"/>
        <w:right w:val="none" w:sz="0" w:space="0" w:color="auto"/>
      </w:divBdr>
    </w:div>
    <w:div w:id="1571958996">
      <w:bodyDiv w:val="1"/>
      <w:marLeft w:val="0"/>
      <w:marRight w:val="0"/>
      <w:marTop w:val="0"/>
      <w:marBottom w:val="0"/>
      <w:divBdr>
        <w:top w:val="none" w:sz="0" w:space="0" w:color="auto"/>
        <w:left w:val="none" w:sz="0" w:space="0" w:color="auto"/>
        <w:bottom w:val="none" w:sz="0" w:space="0" w:color="auto"/>
        <w:right w:val="none" w:sz="0" w:space="0" w:color="auto"/>
      </w:divBdr>
    </w:div>
    <w:div w:id="1599681405">
      <w:bodyDiv w:val="1"/>
      <w:marLeft w:val="0"/>
      <w:marRight w:val="0"/>
      <w:marTop w:val="0"/>
      <w:marBottom w:val="0"/>
      <w:divBdr>
        <w:top w:val="none" w:sz="0" w:space="0" w:color="auto"/>
        <w:left w:val="none" w:sz="0" w:space="0" w:color="auto"/>
        <w:bottom w:val="none" w:sz="0" w:space="0" w:color="auto"/>
        <w:right w:val="none" w:sz="0" w:space="0" w:color="auto"/>
      </w:divBdr>
    </w:div>
    <w:div w:id="1610702777">
      <w:bodyDiv w:val="1"/>
      <w:marLeft w:val="0"/>
      <w:marRight w:val="0"/>
      <w:marTop w:val="0"/>
      <w:marBottom w:val="0"/>
      <w:divBdr>
        <w:top w:val="none" w:sz="0" w:space="0" w:color="auto"/>
        <w:left w:val="none" w:sz="0" w:space="0" w:color="auto"/>
        <w:bottom w:val="none" w:sz="0" w:space="0" w:color="auto"/>
        <w:right w:val="none" w:sz="0" w:space="0" w:color="auto"/>
      </w:divBdr>
    </w:div>
    <w:div w:id="1758404495">
      <w:bodyDiv w:val="1"/>
      <w:marLeft w:val="0"/>
      <w:marRight w:val="0"/>
      <w:marTop w:val="0"/>
      <w:marBottom w:val="0"/>
      <w:divBdr>
        <w:top w:val="none" w:sz="0" w:space="0" w:color="auto"/>
        <w:left w:val="none" w:sz="0" w:space="0" w:color="auto"/>
        <w:bottom w:val="none" w:sz="0" w:space="0" w:color="auto"/>
        <w:right w:val="none" w:sz="0" w:space="0" w:color="auto"/>
      </w:divBdr>
    </w:div>
    <w:div w:id="1873692048">
      <w:bodyDiv w:val="1"/>
      <w:marLeft w:val="0"/>
      <w:marRight w:val="0"/>
      <w:marTop w:val="0"/>
      <w:marBottom w:val="0"/>
      <w:divBdr>
        <w:top w:val="none" w:sz="0" w:space="0" w:color="auto"/>
        <w:left w:val="none" w:sz="0" w:space="0" w:color="auto"/>
        <w:bottom w:val="none" w:sz="0" w:space="0" w:color="auto"/>
        <w:right w:val="none" w:sz="0" w:space="0" w:color="auto"/>
      </w:divBdr>
    </w:div>
    <w:div w:id="1885560741">
      <w:bodyDiv w:val="1"/>
      <w:marLeft w:val="0"/>
      <w:marRight w:val="0"/>
      <w:marTop w:val="0"/>
      <w:marBottom w:val="0"/>
      <w:divBdr>
        <w:top w:val="none" w:sz="0" w:space="0" w:color="auto"/>
        <w:left w:val="none" w:sz="0" w:space="0" w:color="auto"/>
        <w:bottom w:val="none" w:sz="0" w:space="0" w:color="auto"/>
        <w:right w:val="none" w:sz="0" w:space="0" w:color="auto"/>
      </w:divBdr>
    </w:div>
    <w:div w:id="1963219844">
      <w:bodyDiv w:val="1"/>
      <w:marLeft w:val="0"/>
      <w:marRight w:val="0"/>
      <w:marTop w:val="0"/>
      <w:marBottom w:val="0"/>
      <w:divBdr>
        <w:top w:val="none" w:sz="0" w:space="0" w:color="auto"/>
        <w:left w:val="none" w:sz="0" w:space="0" w:color="auto"/>
        <w:bottom w:val="none" w:sz="0" w:space="0" w:color="auto"/>
        <w:right w:val="none" w:sz="0" w:space="0" w:color="auto"/>
      </w:divBdr>
    </w:div>
    <w:div w:id="1971352413">
      <w:bodyDiv w:val="1"/>
      <w:marLeft w:val="0"/>
      <w:marRight w:val="0"/>
      <w:marTop w:val="0"/>
      <w:marBottom w:val="0"/>
      <w:divBdr>
        <w:top w:val="none" w:sz="0" w:space="0" w:color="auto"/>
        <w:left w:val="none" w:sz="0" w:space="0" w:color="auto"/>
        <w:bottom w:val="none" w:sz="0" w:space="0" w:color="auto"/>
        <w:right w:val="none" w:sz="0" w:space="0" w:color="auto"/>
      </w:divBdr>
    </w:div>
    <w:div w:id="1987935270">
      <w:bodyDiv w:val="1"/>
      <w:marLeft w:val="0"/>
      <w:marRight w:val="0"/>
      <w:marTop w:val="0"/>
      <w:marBottom w:val="0"/>
      <w:divBdr>
        <w:top w:val="none" w:sz="0" w:space="0" w:color="auto"/>
        <w:left w:val="none" w:sz="0" w:space="0" w:color="auto"/>
        <w:bottom w:val="none" w:sz="0" w:space="0" w:color="auto"/>
        <w:right w:val="none" w:sz="0" w:space="0" w:color="auto"/>
      </w:divBdr>
    </w:div>
    <w:div w:id="2044742557">
      <w:bodyDiv w:val="1"/>
      <w:marLeft w:val="0"/>
      <w:marRight w:val="0"/>
      <w:marTop w:val="0"/>
      <w:marBottom w:val="0"/>
      <w:divBdr>
        <w:top w:val="none" w:sz="0" w:space="0" w:color="auto"/>
        <w:left w:val="none" w:sz="0" w:space="0" w:color="auto"/>
        <w:bottom w:val="none" w:sz="0" w:space="0" w:color="auto"/>
        <w:right w:val="none" w:sz="0" w:space="0" w:color="auto"/>
      </w:divBdr>
    </w:div>
    <w:div w:id="2114474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eligareonline.com/" TargetMode="External"/><Relationship Id="rId18" Type="http://schemas.openxmlformats.org/officeDocument/2006/relationships/hyperlink" Target="http://www.hcltech.com/" TargetMode="External"/><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chart" Target="charts/chart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www.hcltech.com/" TargetMode="Externa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hcltech.com/" TargetMode="External"/><Relationship Id="rId32" Type="http://schemas.openxmlformats.org/officeDocument/2006/relationships/image" Target="media/image16.png"/><Relationship Id="rId37" Type="http://schemas.openxmlformats.org/officeDocument/2006/relationships/image" Target="media/image18.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wipro.com" TargetMode="External"/><Relationship Id="rId28" Type="http://schemas.openxmlformats.org/officeDocument/2006/relationships/image" Target="media/image12.png"/><Relationship Id="rId36" Type="http://schemas.openxmlformats.org/officeDocument/2006/relationships/chart" Target="charts/chart3.xml"/><Relationship Id="rId10" Type="http://schemas.openxmlformats.org/officeDocument/2006/relationships/oleObject" Target="embeddings/oleObject1.bin"/><Relationship Id="rId19" Type="http://schemas.openxmlformats.org/officeDocument/2006/relationships/hyperlink" Target="http://www.hcltech.com/"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religareonline.com/" TargetMode="External"/><Relationship Id="rId22" Type="http://schemas.openxmlformats.org/officeDocument/2006/relationships/hyperlink" Target="http://www.hcltech.com/"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Sheet1!$B$5</c:f>
              <c:strCache>
                <c:ptCount val="1"/>
                <c:pt idx="0">
                  <c:v>EPS </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trendlineType val="linear"/>
            <c:dispRSqr val="0"/>
            <c:dispEq val="0"/>
          </c:trendline>
          <c:cat>
            <c:strRef>
              <c:f>Sheet1!$C$4:$G$4</c:f>
              <c:strCache>
                <c:ptCount val="5"/>
                <c:pt idx="0">
                  <c:v>Mar’19 </c:v>
                </c:pt>
                <c:pt idx="1">
                  <c:v>Mar’20 </c:v>
                </c:pt>
                <c:pt idx="2">
                  <c:v>Mar’21 </c:v>
                </c:pt>
                <c:pt idx="3">
                  <c:v>Mar’22</c:v>
                </c:pt>
                <c:pt idx="4">
                  <c:v>Mar’23 </c:v>
                </c:pt>
              </c:strCache>
            </c:strRef>
          </c:cat>
          <c:val>
            <c:numRef>
              <c:f>Sheet1!$C$5:$G$5</c:f>
              <c:numCache>
                <c:formatCode>General</c:formatCode>
                <c:ptCount val="5"/>
                <c:pt idx="0">
                  <c:v>12.67</c:v>
                </c:pt>
                <c:pt idx="1">
                  <c:v>14.88</c:v>
                </c:pt>
                <c:pt idx="2">
                  <c:v>17.809999999999999</c:v>
                </c:pt>
                <c:pt idx="3">
                  <c:v>22.2</c:v>
                </c:pt>
                <c:pt idx="4">
                  <c:v>16.75</c:v>
                </c:pt>
              </c:numCache>
            </c:numRef>
          </c:val>
        </c:ser>
        <c:dLbls>
          <c:showLegendKey val="0"/>
          <c:showVal val="1"/>
          <c:showCatName val="0"/>
          <c:showSerName val="0"/>
          <c:showPercent val="0"/>
          <c:showBubbleSize val="0"/>
        </c:dLbls>
        <c:gapWidth val="132"/>
        <c:axId val="225122368"/>
        <c:axId val="370483032"/>
      </c:barChart>
      <c:catAx>
        <c:axId val="225122368"/>
        <c:scaling>
          <c:orientation val="minMax"/>
        </c:scaling>
        <c:delete val="0"/>
        <c:axPos val="b"/>
        <c:numFmt formatCode="General" sourceLinked="0"/>
        <c:majorTickMark val="none"/>
        <c:minorTickMark val="none"/>
        <c:tickLblPos val="nextTo"/>
        <c:crossAx val="370483032"/>
        <c:crosses val="autoZero"/>
        <c:auto val="1"/>
        <c:lblAlgn val="ctr"/>
        <c:lblOffset val="100"/>
        <c:noMultiLvlLbl val="0"/>
      </c:catAx>
      <c:valAx>
        <c:axId val="370483032"/>
        <c:scaling>
          <c:orientation val="minMax"/>
        </c:scaling>
        <c:delete val="0"/>
        <c:axPos val="l"/>
        <c:numFmt formatCode="General" sourceLinked="1"/>
        <c:majorTickMark val="none"/>
        <c:minorTickMark val="none"/>
        <c:tickLblPos val="nextTo"/>
        <c:crossAx val="22512236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043922244094488E-2"/>
          <c:y val="6.0821604098354555E-2"/>
          <c:w val="0.89728941108923888"/>
          <c:h val="0.77247559352531359"/>
        </c:manualLayout>
      </c:layout>
      <c:barChart>
        <c:barDir val="col"/>
        <c:grouping val="clustered"/>
        <c:varyColors val="0"/>
        <c:ser>
          <c:idx val="0"/>
          <c:order val="0"/>
          <c:tx>
            <c:strRef>
              <c:f>Sheet1!$B$5</c:f>
              <c:strCache>
                <c:ptCount val="1"/>
                <c:pt idx="0">
                  <c:v>P/E Ratio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trendlineType val="linear"/>
            <c:dispRSqr val="0"/>
            <c:dispEq val="0"/>
          </c:trendline>
          <c:cat>
            <c:strRef>
              <c:f>Sheet1!$C$4:$G$4</c:f>
              <c:strCache>
                <c:ptCount val="5"/>
                <c:pt idx="0">
                  <c:v>Mar’19 </c:v>
                </c:pt>
                <c:pt idx="1">
                  <c:v>Mar’20 </c:v>
                </c:pt>
                <c:pt idx="2">
                  <c:v>Mar’21 </c:v>
                </c:pt>
                <c:pt idx="3">
                  <c:v>Mar’22</c:v>
                </c:pt>
                <c:pt idx="4">
                  <c:v>Mar’23 </c:v>
                </c:pt>
              </c:strCache>
            </c:strRef>
          </c:cat>
          <c:val>
            <c:numRef>
              <c:f>Sheet1!$C$5:$G$5</c:f>
              <c:numCache>
                <c:formatCode>General</c:formatCode>
                <c:ptCount val="5"/>
                <c:pt idx="0">
                  <c:v>15.7</c:v>
                </c:pt>
                <c:pt idx="1">
                  <c:v>23.6</c:v>
                </c:pt>
                <c:pt idx="2">
                  <c:v>32.700000000000003</c:v>
                </c:pt>
                <c:pt idx="3">
                  <c:v>17.899999999999999</c:v>
                </c:pt>
                <c:pt idx="4">
                  <c:v>21.4</c:v>
                </c:pt>
              </c:numCache>
            </c:numRef>
          </c:val>
        </c:ser>
        <c:dLbls>
          <c:showLegendKey val="0"/>
          <c:showVal val="1"/>
          <c:showCatName val="0"/>
          <c:showSerName val="0"/>
          <c:showPercent val="0"/>
          <c:showBubbleSize val="0"/>
        </c:dLbls>
        <c:gapWidth val="138"/>
        <c:axId val="370483424"/>
        <c:axId val="370481072"/>
      </c:barChart>
      <c:catAx>
        <c:axId val="370483424"/>
        <c:scaling>
          <c:orientation val="minMax"/>
        </c:scaling>
        <c:delete val="0"/>
        <c:axPos val="b"/>
        <c:numFmt formatCode="General" sourceLinked="0"/>
        <c:majorTickMark val="none"/>
        <c:minorTickMark val="none"/>
        <c:tickLblPos val="nextTo"/>
        <c:crossAx val="370481072"/>
        <c:crosses val="autoZero"/>
        <c:auto val="1"/>
        <c:lblAlgn val="ctr"/>
        <c:lblOffset val="100"/>
        <c:noMultiLvlLbl val="0"/>
      </c:catAx>
      <c:valAx>
        <c:axId val="370481072"/>
        <c:scaling>
          <c:orientation val="minMax"/>
        </c:scaling>
        <c:delete val="0"/>
        <c:axPos val="l"/>
        <c:numFmt formatCode="General" sourceLinked="1"/>
        <c:majorTickMark val="none"/>
        <c:minorTickMark val="none"/>
        <c:tickLblPos val="nextTo"/>
        <c:crossAx val="370483424"/>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Sheet1!$B$5</c:f>
              <c:strCache>
                <c:ptCount val="1"/>
                <c:pt idx="0">
                  <c:v>P/E Ratio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trendlineType val="linear"/>
            <c:dispRSqr val="0"/>
            <c:dispEq val="0"/>
          </c:trendline>
          <c:cat>
            <c:strRef>
              <c:f>Sheet1!$C$4:$G$4</c:f>
              <c:strCache>
                <c:ptCount val="5"/>
                <c:pt idx="0">
                  <c:v>Mar’19 </c:v>
                </c:pt>
                <c:pt idx="1">
                  <c:v>Mar’20 </c:v>
                </c:pt>
                <c:pt idx="2">
                  <c:v>Mar’21 </c:v>
                </c:pt>
                <c:pt idx="3">
                  <c:v>Mar’22</c:v>
                </c:pt>
                <c:pt idx="4">
                  <c:v>Mar’23 </c:v>
                </c:pt>
              </c:strCache>
            </c:strRef>
          </c:cat>
          <c:val>
            <c:numRef>
              <c:f>Sheet1!$C$5:$G$5</c:f>
              <c:numCache>
                <c:formatCode>General</c:formatCode>
                <c:ptCount val="5"/>
                <c:pt idx="0">
                  <c:v>15.7</c:v>
                </c:pt>
                <c:pt idx="1">
                  <c:v>23.6</c:v>
                </c:pt>
                <c:pt idx="2">
                  <c:v>32.700000000000003</c:v>
                </c:pt>
                <c:pt idx="3">
                  <c:v>17.899999999999999</c:v>
                </c:pt>
                <c:pt idx="4">
                  <c:v>21.4</c:v>
                </c:pt>
              </c:numCache>
            </c:numRef>
          </c:val>
        </c:ser>
        <c:dLbls>
          <c:showLegendKey val="0"/>
          <c:showVal val="1"/>
          <c:showCatName val="0"/>
          <c:showSerName val="0"/>
          <c:showPercent val="0"/>
          <c:showBubbleSize val="0"/>
        </c:dLbls>
        <c:gapWidth val="138"/>
        <c:axId val="370482640"/>
        <c:axId val="370480288"/>
      </c:barChart>
      <c:catAx>
        <c:axId val="370482640"/>
        <c:scaling>
          <c:orientation val="minMax"/>
        </c:scaling>
        <c:delete val="0"/>
        <c:axPos val="b"/>
        <c:numFmt formatCode="General" sourceLinked="0"/>
        <c:majorTickMark val="none"/>
        <c:minorTickMark val="none"/>
        <c:tickLblPos val="nextTo"/>
        <c:crossAx val="370480288"/>
        <c:crosses val="autoZero"/>
        <c:auto val="1"/>
        <c:lblAlgn val="ctr"/>
        <c:lblOffset val="100"/>
        <c:noMultiLvlLbl val="0"/>
      </c:catAx>
      <c:valAx>
        <c:axId val="370480288"/>
        <c:scaling>
          <c:orientation val="minMax"/>
        </c:scaling>
        <c:delete val="0"/>
        <c:axPos val="l"/>
        <c:numFmt formatCode="General" sourceLinked="1"/>
        <c:majorTickMark val="none"/>
        <c:minorTickMark val="none"/>
        <c:tickLblPos val="nextTo"/>
        <c:crossAx val="37048264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Sam17</b:Tag>
    <b:SourceType>JournalArticle</b:SourceType>
    <b:Guid>{B4813A78-D45C-4949-811A-1FCFC6C46967}</b:Guid>
    <b:Title>A Study of stock market volatility in india </b:Title>
    <b:Year>2017</b:Year>
    <b:Author>
      <b:Author>
        <b:NameList>
          <b:Person>
            <b:Last>Yadav</b:Last>
            <b:First>Sameer</b:First>
          </b:Person>
        </b:NameList>
      </b:Author>
    </b:Author>
    <b:JournalName>GJRA-GLOBAL JOURNAL FOR RESEARCH ANALYSIS</b:JournalName>
    <b:RefOrder>1</b:RefOrder>
  </b:Source>
  <b:Source>
    <b:Tag>SameerYadav</b:Tag>
    <b:SourceType>JournalArticle</b:SourceType>
    <b:Guid>{B38F4F94-1CAE-45C0-9725-FDF5CE05AE7F}</b:Guid>
    <b:Title>A Research of stock market volatility in India</b:Title>
    <b:JournalName>GJRA-GLOBAL JOURNAL FOR RESEARCH ANALYSIS</b:JournalName>
    <b:Author>
      <b:Author>
        <b:NameList>
          <b:Person>
            <b:Last>Yadav</b:Last>
            <b:First>Sameer</b:First>
          </b:Person>
        </b:NameList>
      </b:Author>
    </b:Author>
    <b:Volume>6</b:Volume>
    <b:Issue>4</b:Issue>
    <b:RefOrder>2</b:RefOrder>
  </b:Source>
</b:Sources>
</file>

<file path=customXml/itemProps1.xml><?xml version="1.0" encoding="utf-8"?>
<ds:datastoreItem xmlns:ds="http://schemas.openxmlformats.org/officeDocument/2006/customXml" ds:itemID="{6E7BC196-24F5-49F6-BB42-5B1CE882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9913</Words>
  <Characters>56509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2024-04-13T08:34:00Z</dcterms:created>
  <dcterms:modified xsi:type="dcterms:W3CDTF">2024-04-13T08:34:00Z</dcterms:modified>
</cp:coreProperties>
</file>