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26"/>
        </w:rPr>
        <w:t>DEPARTMENT OF COMPUTER SCIENCE &amp; ENGINEERING</w:t>
      </w:r>
    </w:p>
    <w:p>
      <w:pPr>
        <w:spacing w:after="360"/>
        <w:jc w:val="center"/>
      </w:pPr>
      <w:r>
        <w:rPr>
          <w:rFonts w:ascii="Calibri" w:hAnsi="Calibri"/>
          <w:color w:val="4A5568"/>
          <w:sz w:val="22"/>
        </w:rPr>
        <w:t>K. R. MANGALAM UNIVERSITY, GURUGRAM</w:t>
        <w:br/>
        <w:t>DevOps Lab Assignment — Continuous Delivery &amp; Automated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Student Name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Komal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Roll Number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2301730038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Course / Subject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DevOps &amp; Continuous Delivery (BCS-601)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Submitted To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Prof. Amit Kumar Singh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4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2"/>
              </w:rPr>
              <w:t>Question 2:</w:t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>Automate application deployment using Jenkins by configuring build triggers, post-build actions, and deployment steps. [5 Marks]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Calibri" w:hAnsi="Calibri"/>
          <w:b/>
          <w:color w:val="1B365D"/>
          <w:sz w:val="26"/>
        </w:rPr>
        <w:t>1. Objective &amp; Automation Architecture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Automating application deployment transforms a manual release process into a reliable, repeatable continuous delivery cycle. This implementation configures three core automated mechanisms:</w:t>
        <w:br/>
        <w:t>1. Build Triggers: Automatic initiation of the pipeline immediately upon code commits (GitHub push webhook) and scheduled backup polling (pollSCM).</w:t>
        <w:br/>
        <w:t>2. Deployment Steps: Orchestrated deployment of multi-service application containers with automated live health-check validation using curl polling before confirming release stability.</w:t>
        <w:br/>
        <w:t>3. Post-Build Actions: Automated workspace cleanup, success status reporting, and automatic failure rollbacks to ensure high service availability.</w:t>
      </w:r>
    </w:p>
    <w:p>
      <w:pPr>
        <w:pStyle w:val="Heading1"/>
      </w:pPr>
      <w:r>
        <w:rPr>
          <w:rFonts w:ascii="Calibri" w:hAnsi="Calibri"/>
          <w:b/>
          <w:color w:val="1B365D"/>
          <w:sz w:val="26"/>
        </w:rPr>
        <w:t>2. Jenkins Configuration: Triggers, Deployment &amp; Post-Build Actions</w:t>
      </w:r>
    </w:p>
    <w:p>
      <w:pPr>
        <w:spacing w:after="80" w:line="276" w:lineRule="auto"/>
      </w:pPr>
      <w:r>
        <w:rPr>
          <w:rFonts w:ascii="Calibri" w:hAnsi="Calibri"/>
          <w:sz w:val="21"/>
        </w:rPr>
        <w:t>The Jenkinsfile specifies declarative triggers and actions that eliminate any manual intervention:</w:t>
        <w:br/>
        <w:t>• Triggers Block: Configures githubPush() for instant event-driven builds and pollSCM('H/5 * * * *') to catch any missed commits every 5 minutes.</w:t>
        <w:br/>
        <w:t>• Deployment Stage: Dispatches 'docker compose up -d' followed by a loop querying the /health endpoint. If the server does not reply with HTTP 200 within 5 retries, the deployment exits with an error code.</w:t>
        <w:br/>
        <w:t>• Post Actions: Includes 'always' (workspace sanitization), 'success' (live deployment confirmation), and 'failure' (automatic rollback command).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832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2_jenkins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718096"/>
          <w:sz w:val="19"/>
        </w:rPr>
        <w:t>Figure 1: Jenkinsfile configuration detailing triggers, deployment health checks, and post-build actions.</w:t>
      </w:r>
    </w:p>
    <w:p>
      <w:pPr>
        <w:pStyle w:val="Heading1"/>
      </w:pPr>
      <w:r>
        <w:rPr>
          <w:rFonts w:ascii="Calibri" w:hAnsi="Calibri"/>
          <w:b/>
          <w:color w:val="1B365D"/>
          <w:sz w:val="26"/>
        </w:rPr>
        <w:t>3. Automated Execution Demonstration &amp; Health Verification</w:t>
      </w:r>
    </w:p>
    <w:p>
      <w:pPr>
        <w:spacing w:after="120" w:line="276" w:lineRule="auto"/>
      </w:pPr>
      <w:r>
        <w:rPr>
          <w:rFonts w:ascii="Calibri" w:hAnsi="Calibri"/>
          <w:sz w:val="21"/>
        </w:rPr>
        <w:t>When new code was pushed to the repository, Jenkins automatically triggered Build #4 without manual trigger. The console output confirms each automated phase:</w:t>
        <w:br/>
        <w:t>1. Trigger Detection: 'Started by GitHub push by Komal'.</w:t>
        <w:br/>
        <w:t>2. Build &amp; Test: Image built and test suite validated with 100% pass rate.</w:t>
        <w:br/>
        <w:t>3. Deployment &amp; Live Check: Containers launched, health probe confirmed '{"status":"ok","app":"BaatCheet","version":"1.0.0"}'.</w:t>
        <w:br/>
        <w:t>4. Post-Build Action: Workspace cleaned and deployment success alert logged.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4589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2_exec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9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i/>
          <w:color w:val="718096"/>
          <w:sz w:val="19"/>
        </w:rPr>
        <w:t>Figure 2: Jenkins console log verifying automated trigger, container deployment, health check, and post-build actions.</w:t>
      </w:r>
    </w:p>
    <w:p>
      <w:pPr>
        <w:pStyle w:val="Heading1"/>
      </w:pPr>
      <w:r>
        <w:rPr>
          <w:rFonts w:ascii="Calibri" w:hAnsi="Calibri"/>
          <w:b/>
          <w:color w:val="1B365D"/>
          <w:sz w:val="26"/>
        </w:rPr>
        <w:t>4. Conclusion</w:t>
      </w:r>
    </w:p>
    <w:p>
      <w:pPr>
        <w:spacing w:after="240" w:line="276" w:lineRule="auto"/>
      </w:pPr>
      <w:r>
        <w:rPr>
          <w:rFonts w:ascii="Calibri" w:hAnsi="Calibri"/>
          <w:sz w:val="21"/>
        </w:rPr>
        <w:t>By combining event-driven build triggers, robust deployment health checks, and automated post-build handling, the delivery pipeline operates completely hands-free. This guarantees that every verified commit is safely packaged, tested, deployed, and validated in production with automatic rollback protection.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