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Georgia" w:cs="Georgia" w:eastAsia="Georgia" w:hAnsi="Georgia"/>
          <w:b/>
          <w:bCs/>
          <w:color w:val="2C1810"/>
          <w:sz w:val="56"/>
          <w:szCs w:val="56"/>
        </w:rPr>
        <w:t xml:space="preserve">KUTUMBH</w:t>
      </w:r>
    </w:p>
    <w:p>
      <w:pPr>
        <w:spacing w:after="200"/>
        <w:jc w:val="center"/>
      </w:pPr>
      <w:r>
        <w:rPr>
          <w:rFonts w:ascii="Georgia" w:cs="Georgia" w:eastAsia="Georgia" w:hAnsi="Georgia"/>
          <w:color w:val="8B6914"/>
          <w:sz w:val="40"/>
          <w:szCs w:val="40"/>
        </w:rPr>
        <w:t xml:space="preserve">कुटुम्भ</w:t>
      </w:r>
    </w:p>
    <w:p>
      <w:pPr>
        <w:spacing w:after="600"/>
        <w:jc w:val="center"/>
      </w:pPr>
      <w:r>
        <w:rPr>
          <w:rFonts w:ascii="Georgia" w:cs="Georgia" w:eastAsia="Georgia" w:hAnsi="Georgia"/>
          <w:i/>
          <w:iCs/>
          <w:color w:val="6B5D52"/>
          <w:sz w:val="24"/>
          <w:szCs w:val="24"/>
        </w:rPr>
        <w:t xml:space="preserve">Your Matrimonial Journey, Elegantly Organized</w:t>
      </w:r>
    </w:p>
    <w:p>
      <w:pPr>
        <w:spacing w:after="200"/>
        <w:jc w:val="center"/>
      </w:pPr>
      <w:r>
        <w:rPr>
          <w:rFonts w:ascii="Calibri" w:cs="Calibri" w:eastAsia="Calibri" w:hAnsi="Calibri"/>
          <w:b/>
          <w:bCs/>
          <w:color w:val="2C1810"/>
          <w:sz w:val="28"/>
          <w:szCs w:val="28"/>
        </w:rPr>
        <w:t xml:space="preserve">Complete Project Bible</w:t>
      </w:r>
    </w:p>
    <w:p>
      <w:pPr>
        <w:spacing w:after="100"/>
        <w:jc w:val="center"/>
      </w:pPr>
      <w:r>
        <w:rPr>
          <w:rFonts w:ascii="Calibri" w:cs="Calibri" w:eastAsia="Calibri" w:hAnsi="Calibri"/>
          <w:color w:val="6B5D52"/>
          <w:sz w:val="20"/>
          <w:szCs w:val="20"/>
        </w:rPr>
        <w:t xml:space="preserve">Product Specification | Technical Architecture | Business Guide</w:t>
      </w:r>
    </w:p>
    <w:p>
      <w:pPr>
        <w:spacing w:after="400"/>
        <w:jc w:val="center"/>
      </w:pPr>
      <w:r>
        <w:rPr>
          <w:rFonts w:ascii="Calibri" w:cs="Calibri" w:eastAsia="Calibri" w:hAnsi="Calibri"/>
          <w:color w:val="6B5D52"/>
          <w:sz w:val="20"/>
          <w:szCs w:val="20"/>
        </w:rPr>
        <w:t xml:space="preserve">Version 1.0 | April 2026</w:t>
      </w:r>
    </w:p>
    <w:p>
      <w:pPr>
        <w:jc w:val="center"/>
      </w:pPr>
      <w:r>
        <w:rPr>
          <w:rFonts w:ascii="Calibri" w:cs="Calibri" w:eastAsia="Calibri" w:hAnsi="Calibri"/>
          <w:color w:val="2C1810"/>
          <w:sz w:val="22"/>
          <w:szCs w:val="22"/>
        </w:rPr>
        <w:t xml:space="preserve">Created by: Komal Singhania</w:t>
      </w:r>
    </w:p>
    <w:p>
      <w:r>
        <w:br w:type="page"/>
      </w:r>
    </w:p>
    <w:p>
      <w:pPr>
        <w:pStyle w:val="Heading1"/>
        <w:spacing w:after="200" w:before="400"/>
      </w:pPr>
      <w:r>
        <w:rPr>
          <w:rFonts w:ascii="Georgia" w:cs="Georgia" w:eastAsia="Georgia" w:hAnsi="Georgia"/>
          <w:b/>
          <w:bCs/>
          <w:color w:val="2C1810"/>
          <w:sz w:val="32"/>
          <w:szCs w:val="32"/>
        </w:rPr>
        <w:t xml:space="preserve">Table of Contents</w:t>
      </w:r>
    </w:p>
    <w:p>
      <w:pPr>
        <w:spacing w:after="160"/>
      </w:pPr>
      <w:r>
        <w:rPr>
          <w:rFonts w:ascii="Calibri" w:cs="Calibri" w:eastAsia="Calibri" w:hAnsi="Calibri"/>
          <w:color w:val="333333"/>
          <w:sz w:val="22"/>
          <w:szCs w:val="22"/>
        </w:rPr>
        <w:t xml:space="preserve">1. Executive Summary</w:t>
      </w:r>
    </w:p>
    <w:p>
      <w:pPr>
        <w:spacing w:after="160"/>
      </w:pPr>
      <w:r>
        <w:rPr>
          <w:rFonts w:ascii="Calibri" w:cs="Calibri" w:eastAsia="Calibri" w:hAnsi="Calibri"/>
          <w:color w:val="333333"/>
          <w:sz w:val="22"/>
          <w:szCs w:val="22"/>
        </w:rPr>
        <w:t xml:space="preserve">2. Product Overview</w:t>
      </w:r>
    </w:p>
    <w:p>
      <w:pPr>
        <w:spacing w:after="160"/>
      </w:pPr>
      <w:r>
        <w:rPr>
          <w:rFonts w:ascii="Calibri" w:cs="Calibri" w:eastAsia="Calibri" w:hAnsi="Calibri"/>
          <w:color w:val="333333"/>
          <w:sz w:val="22"/>
          <w:szCs w:val="22"/>
        </w:rPr>
        <w:t xml:space="preserve">3. Features &amp; Functionality</w:t>
      </w:r>
    </w:p>
    <w:p>
      <w:pPr>
        <w:spacing w:after="160"/>
      </w:pPr>
      <w:r>
        <w:rPr>
          <w:rFonts w:ascii="Calibri" w:cs="Calibri" w:eastAsia="Calibri" w:hAnsi="Calibri"/>
          <w:color w:val="333333"/>
          <w:sz w:val="22"/>
          <w:szCs w:val="22"/>
        </w:rPr>
        <w:t xml:space="preserve">4. Technical Architecture</w:t>
      </w:r>
    </w:p>
    <w:p>
      <w:pPr>
        <w:spacing w:after="160"/>
      </w:pPr>
      <w:r>
        <w:rPr>
          <w:rFonts w:ascii="Calibri" w:cs="Calibri" w:eastAsia="Calibri" w:hAnsi="Calibri"/>
          <w:color w:val="333333"/>
          <w:sz w:val="22"/>
          <w:szCs w:val="22"/>
        </w:rPr>
        <w:t xml:space="preserve">5. Database Schema</w:t>
      </w:r>
    </w:p>
    <w:p>
      <w:pPr>
        <w:spacing w:after="160"/>
      </w:pPr>
      <w:r>
        <w:rPr>
          <w:rFonts w:ascii="Calibri" w:cs="Calibri" w:eastAsia="Calibri" w:hAnsi="Calibri"/>
          <w:color w:val="333333"/>
          <w:sz w:val="22"/>
          <w:szCs w:val="22"/>
        </w:rPr>
        <w:t xml:space="preserve">6. Third-Party Services &amp; Credentials</w:t>
      </w:r>
    </w:p>
    <w:p>
      <w:pPr>
        <w:spacing w:after="160"/>
      </w:pPr>
      <w:r>
        <w:rPr>
          <w:rFonts w:ascii="Calibri" w:cs="Calibri" w:eastAsia="Calibri" w:hAnsi="Calibri"/>
          <w:color w:val="333333"/>
          <w:sz w:val="22"/>
          <w:szCs w:val="22"/>
        </w:rPr>
        <w:t xml:space="preserve">7. Scoring Algorithms</w:t>
      </w:r>
    </w:p>
    <w:p>
      <w:pPr>
        <w:spacing w:after="160"/>
      </w:pPr>
      <w:r>
        <w:rPr>
          <w:rFonts w:ascii="Calibri" w:cs="Calibri" w:eastAsia="Calibri" w:hAnsi="Calibri"/>
          <w:color w:val="333333"/>
          <w:sz w:val="22"/>
          <w:szCs w:val="22"/>
        </w:rPr>
        <w:t xml:space="preserve">8. User Flows</w:t>
      </w:r>
    </w:p>
    <w:p>
      <w:pPr>
        <w:spacing w:after="160"/>
      </w:pPr>
      <w:r>
        <w:rPr>
          <w:rFonts w:ascii="Calibri" w:cs="Calibri" w:eastAsia="Calibri" w:hAnsi="Calibri"/>
          <w:color w:val="333333"/>
          <w:sz w:val="22"/>
          <w:szCs w:val="22"/>
        </w:rPr>
        <w:t xml:space="preserve">9. Design System</w:t>
      </w:r>
    </w:p>
    <w:p>
      <w:pPr>
        <w:spacing w:after="160"/>
      </w:pPr>
      <w:r>
        <w:rPr>
          <w:rFonts w:ascii="Calibri" w:cs="Calibri" w:eastAsia="Calibri" w:hAnsi="Calibri"/>
          <w:color w:val="333333"/>
          <w:sz w:val="22"/>
          <w:szCs w:val="22"/>
        </w:rPr>
        <w:t xml:space="preserve">10. Deployment Guide</w:t>
      </w:r>
    </w:p>
    <w:p>
      <w:pPr>
        <w:spacing w:after="160"/>
      </w:pPr>
      <w:r>
        <w:rPr>
          <w:rFonts w:ascii="Calibri" w:cs="Calibri" w:eastAsia="Calibri" w:hAnsi="Calibri"/>
          <w:color w:val="333333"/>
          <w:sz w:val="22"/>
          <w:szCs w:val="22"/>
        </w:rPr>
        <w:t xml:space="preserve">11. Future Roadmap</w:t>
      </w:r>
    </w:p>
    <w:p>
      <w:pPr>
        <w:spacing w:after="160"/>
      </w:pPr>
      <w:r>
        <w:rPr>
          <w:rFonts w:ascii="Calibri" w:cs="Calibri" w:eastAsia="Calibri" w:hAnsi="Calibri"/>
          <w:color w:val="333333"/>
          <w:sz w:val="22"/>
          <w:szCs w:val="22"/>
        </w:rPr>
        <w:t xml:space="preserve">12. Legal Considerations</w:t>
      </w:r>
    </w:p>
    <w:p>
      <w:pPr>
        <w:spacing w:after="160"/>
      </w:pPr>
      <w:r>
        <w:rPr>
          <w:rFonts w:ascii="Calibri" w:cs="Calibri" w:eastAsia="Calibri" w:hAnsi="Calibri"/>
          <w:color w:val="333333"/>
          <w:sz w:val="22"/>
          <w:szCs w:val="22"/>
        </w:rPr>
        <w:t xml:space="preserve">13. Marketing Strategy Notes</w:t>
      </w:r>
    </w:p>
    <w:p>
      <w:pPr>
        <w:spacing w:after="160"/>
      </w:pPr>
      <w:r>
        <w:rPr>
          <w:rFonts w:ascii="Calibri" w:cs="Calibri" w:eastAsia="Calibri" w:hAnsi="Calibri"/>
          <w:color w:val="333333"/>
          <w:sz w:val="22"/>
          <w:szCs w:val="22"/>
        </w:rPr>
        <w:t xml:space="preserve">14. All Links &amp; Resources</w:t>
      </w:r>
    </w:p>
    <w:p>
      <w:pPr>
        <w:spacing w:after="160"/>
      </w:pPr>
      <w:r>
        <w:rPr>
          <w:rFonts w:ascii="Calibri" w:cs="Calibri" w:eastAsia="Calibri" w:hAnsi="Calibri"/>
          <w:color w:val="333333"/>
          <w:sz w:val="22"/>
          <w:szCs w:val="22"/>
        </w:rPr>
        <w:t xml:space="preserve">15. Prompts Used to Build (for Claude Code reference)</w:t>
      </w:r>
    </w:p>
    <w:p>
      <w:r>
        <w:br w:type="page"/>
      </w:r>
    </w:p>
    <w:p>
      <w:pPr>
        <w:pStyle w:val="Heading1"/>
        <w:spacing w:after="200" w:before="400"/>
      </w:pPr>
      <w:r>
        <w:rPr>
          <w:rFonts w:ascii="Georgia" w:cs="Georgia" w:eastAsia="Georgia" w:hAnsi="Georgia"/>
          <w:b/>
          <w:bCs/>
          <w:color w:val="2C1810"/>
          <w:sz w:val="32"/>
          <w:szCs w:val="32"/>
        </w:rPr>
        <w:t xml:space="preserve">1. Executive Summary</w:t>
      </w:r>
    </w:p>
    <w:p>
      <w:pPr>
        <w:spacing w:after="160"/>
      </w:pPr>
      <w:r>
        <w:rPr>
          <w:rFonts w:ascii="Calibri" w:cs="Calibri" w:eastAsia="Calibri" w:hAnsi="Calibri"/>
          <w:color w:val="333333"/>
          <w:sz w:val="22"/>
          <w:szCs w:val="22"/>
        </w:rPr>
        <w:t xml:space="preserve">Kutumbh is an AI-powered arranged marriage prospect tracker designed for the Indian matrimonial market. It helps individuals and families organize, evaluate, and compare marriage prospects from multiple sources (Shaadi.com, Jeevansathi, BharatMatrimony, relatives, family friends, pandits) in one unified dashboard.</w:t>
      </w:r>
    </w:p>
    <w:p>
      <w:pPr>
        <w:spacing w:after="160"/>
      </w:pPr>
      <w:r>
        <w:rPr>
          <w:rFonts w:ascii="Calibri" w:cs="Calibri" w:eastAsia="Calibri" w:hAnsi="Calibri"/>
          <w:color w:val="333333"/>
          <w:sz w:val="22"/>
          <w:szCs w:val="22"/>
        </w:rPr>
        <w:t xml:space="preserve">The app solves a real problem: when you are actively looking for a match through arranged marriage channels, you end up with 5-15 prospects simultaneously across different platforms and family referrals, with no organized way to track conversations, compare compatibility, check kundli matches, log family impressions, or make informed decisions.</w:t>
      </w:r>
    </w:p>
    <w:p>
      <w:pPr>
        <w:spacing w:after="160"/>
      </w:pPr>
      <w:r>
        <w:rPr>
          <w:rFonts w:ascii="Calibri" w:cs="Calibri" w:eastAsia="Calibri" w:hAnsi="Calibri"/>
          <w:color w:val="333333"/>
          <w:sz w:val="22"/>
          <w:szCs w:val="22"/>
        </w:rPr>
        <w:t xml:space="preserve">Kutumbh transforms this chaotic process into a structured, data-driven journey with AI-assisted biodata extraction, automated Vedic kundli scoring, compatibility analysis, conversation logging, red/green flag tracking, family scorecards, meeting planners, and decision matrices.</w:t>
      </w:r>
    </w:p>
    <w:p>
      <w:pPr>
        <w:spacing w:before="200"/>
      </w:pPr>
      <w:r>
        <w:rPr>
          <w:rFonts w:ascii="Calibri" w:cs="Calibri" w:eastAsia="Calibri" w:hAnsi="Calibri"/>
          <w:b/>
          <w:bCs/>
          <w:sz w:val="22"/>
          <w:szCs w:val="22"/>
        </w:rPr>
        <w:t xml:space="preserve">Target Market: </w:t>
      </w:r>
      <w:r>
        <w:rPr>
          <w:rFonts w:ascii="Calibri" w:cs="Calibri" w:eastAsia="Calibri" w:hAnsi="Calibri"/>
          <w:sz w:val="22"/>
          <w:szCs w:val="22"/>
        </w:rPr>
        <w:t xml:space="preserve">Indians aged 22-35 actively in the arranged marriage market, primarily from communities like Marwadi, Gujarati, Punjabi, and other communities where arranged marriages are common. Secondary users: Parents involved in the search process.</w:t>
      </w:r>
    </w:p>
    <w:p>
      <w:pPr>
        <w:spacing w:before="100"/>
      </w:pPr>
      <w:r>
        <w:rPr>
          <w:rFonts w:ascii="Calibri" w:cs="Calibri" w:eastAsia="Calibri" w:hAnsi="Calibri"/>
          <w:b/>
          <w:bCs/>
          <w:sz w:val="22"/>
          <w:szCs w:val="22"/>
        </w:rPr>
        <w:t xml:space="preserve">Revenue Model (Future): </w:t>
      </w:r>
      <w:r>
        <w:rPr>
          <w:rFonts w:ascii="Calibri" w:cs="Calibri" w:eastAsia="Calibri" w:hAnsi="Calibri"/>
          <w:sz w:val="22"/>
          <w:szCs w:val="22"/>
        </w:rPr>
        <w:t xml:space="preserve">Freemium (track up to 5 prospects free, unlimited with premium). Premium features: AI extraction, detailed kundli reports, family collaboration, pandit consultation booking.</w:t>
      </w:r>
    </w:p>
    <w:p>
      <w:r>
        <w:br w:type="page"/>
      </w:r>
    </w:p>
    <w:p>
      <w:pPr>
        <w:pStyle w:val="Heading1"/>
        <w:spacing w:after="200" w:before="400"/>
      </w:pPr>
      <w:r>
        <w:rPr>
          <w:rFonts w:ascii="Georgia" w:cs="Georgia" w:eastAsia="Georgia" w:hAnsi="Georgia"/>
          <w:b/>
          <w:bCs/>
          <w:color w:val="2C1810"/>
          <w:sz w:val="32"/>
          <w:szCs w:val="32"/>
        </w:rPr>
        <w:t xml:space="preserve">2. Product Overview</w:t>
      </w:r>
    </w:p>
    <w:p>
      <w:pPr>
        <w:pStyle w:val="Heading2"/>
        <w:spacing w:after="200" w:before="240"/>
      </w:pPr>
      <w:r>
        <w:rPr>
          <w:rFonts w:ascii="Georgia" w:cs="Georgia" w:eastAsia="Georgia" w:hAnsi="Georgia"/>
          <w:b/>
          <w:bCs/>
          <w:color w:val="2C1810"/>
          <w:sz w:val="26"/>
          <w:szCs w:val="26"/>
        </w:rPr>
        <w:t xml:space="preserve">2.1 The Problem</w:t>
      </w:r>
    </w:p>
    <w:p>
      <w:pPr>
        <w:spacing w:after="80"/>
        <w:ind w:left="360"/>
      </w:pPr>
      <w:r>
        <w:rPr>
          <w:rFonts w:ascii="Calibri" w:cs="Calibri" w:eastAsia="Calibri" w:hAnsi="Calibri"/>
          <w:color w:val="333333"/>
          <w:sz w:val="22"/>
          <w:szCs w:val="22"/>
        </w:rPr>
        <w:t xml:space="preserve">•  People managing 5-15 prospects simultaneously across Shaadi.com, Jeevansathi, relatives, and family friends</w:t>
      </w:r>
    </w:p>
    <w:p>
      <w:pPr>
        <w:spacing w:after="80"/>
        <w:ind w:left="360"/>
      </w:pPr>
      <w:r>
        <w:rPr>
          <w:rFonts w:ascii="Calibri" w:cs="Calibri" w:eastAsia="Calibri" w:hAnsi="Calibri"/>
          <w:color w:val="333333"/>
          <w:sz w:val="22"/>
          <w:szCs w:val="22"/>
        </w:rPr>
        <w:t xml:space="preserve">•  No centralized tracking — everything is in WhatsApp chats, phone calls, and memory</w:t>
      </w:r>
    </w:p>
    <w:p>
      <w:pPr>
        <w:spacing w:after="80"/>
        <w:ind w:left="360"/>
      </w:pPr>
      <w:r>
        <w:rPr>
          <w:rFonts w:ascii="Calibri" w:cs="Calibri" w:eastAsia="Calibri" w:hAnsi="Calibri"/>
          <w:color w:val="333333"/>
          <w:sz w:val="22"/>
          <w:szCs w:val="22"/>
        </w:rPr>
        <w:t xml:space="preserve">•  Kundli matching is done manually through pandits with no digital record</w:t>
      </w:r>
    </w:p>
    <w:p>
      <w:pPr>
        <w:spacing w:after="80"/>
        <w:ind w:left="360"/>
      </w:pPr>
      <w:r>
        <w:rPr>
          <w:rFonts w:ascii="Calibri" w:cs="Calibri" w:eastAsia="Calibri" w:hAnsi="Calibri"/>
          <w:color w:val="333333"/>
          <w:sz w:val="22"/>
          <w:szCs w:val="22"/>
        </w:rPr>
        <w:t xml:space="preserve">•  No structured way to compare prospects beyond biodata stats</w:t>
      </w:r>
    </w:p>
    <w:p>
      <w:pPr>
        <w:spacing w:after="80"/>
        <w:ind w:left="360"/>
      </w:pPr>
      <w:r>
        <w:rPr>
          <w:rFonts w:ascii="Calibri" w:cs="Calibri" w:eastAsia="Calibri" w:hAnsi="Calibri"/>
          <w:color w:val="333333"/>
          <w:sz w:val="22"/>
          <w:szCs w:val="22"/>
        </w:rPr>
        <w:t xml:space="preserve">•  Conversations, impressions, and red flags are forgotten over time</w:t>
      </w:r>
    </w:p>
    <w:p>
      <w:pPr>
        <w:spacing w:after="80"/>
        <w:ind w:left="360"/>
      </w:pPr>
      <w:r>
        <w:rPr>
          <w:rFonts w:ascii="Calibri" w:cs="Calibri" w:eastAsia="Calibri" w:hAnsi="Calibri"/>
          <w:color w:val="333333"/>
          <w:sz w:val="22"/>
          <w:szCs w:val="22"/>
        </w:rPr>
        <w:t xml:space="preserve">•  Family opinions are scattered — parents say one thing, you feel another, no organized way to weigh it all</w:t>
      </w:r>
    </w:p>
    <w:p>
      <w:pPr>
        <w:pStyle w:val="Heading2"/>
        <w:spacing w:after="200" w:before="240"/>
      </w:pPr>
      <w:r>
        <w:rPr>
          <w:rFonts w:ascii="Georgia" w:cs="Georgia" w:eastAsia="Georgia" w:hAnsi="Georgia"/>
          <w:b/>
          <w:bCs/>
          <w:color w:val="2C1810"/>
          <w:sz w:val="26"/>
          <w:szCs w:val="26"/>
        </w:rPr>
        <w:t xml:space="preserve">2.2 The Solution</w:t>
      </w:r>
    </w:p>
    <w:p>
      <w:pPr>
        <w:spacing w:after="160"/>
      </w:pPr>
      <w:r>
        <w:rPr>
          <w:rFonts w:ascii="Calibri" w:cs="Calibri" w:eastAsia="Calibri" w:hAnsi="Calibri"/>
          <w:color w:val="333333"/>
          <w:sz w:val="22"/>
          <w:szCs w:val="22"/>
        </w:rPr>
        <w:t xml:space="preserve">Kutumbh is a personal CRM for your marriage search. Upload biodatas, and AI extracts all details. Track each prospect through 11 stages from New Lead to Mutually Interested. Log every call, flag concerns, rate families, prepare for meetings, and use the Decision Matrix to make the final choice with data, not just gut feeling.</w:t>
      </w:r>
    </w:p>
    <w:p>
      <w:pPr>
        <w:pStyle w:val="Heading2"/>
        <w:spacing w:after="200" w:before="240"/>
      </w:pPr>
      <w:r>
        <w:rPr>
          <w:rFonts w:ascii="Georgia" w:cs="Georgia" w:eastAsia="Georgia" w:hAnsi="Georgia"/>
          <w:b/>
          <w:bCs/>
          <w:color w:val="2C1810"/>
          <w:sz w:val="26"/>
          <w:szCs w:val="26"/>
        </w:rPr>
        <w:t xml:space="preserve">2.3 Key Differentiators</w:t>
      </w:r>
    </w:p>
    <w:p>
      <w:pPr>
        <w:spacing w:after="80"/>
        <w:ind w:left="360"/>
      </w:pPr>
      <w:r>
        <w:rPr>
          <w:rFonts w:ascii="Calibri" w:cs="Calibri" w:eastAsia="Calibri" w:hAnsi="Calibri"/>
          <w:color w:val="333333"/>
          <w:sz w:val="22"/>
          <w:szCs w:val="22"/>
        </w:rPr>
        <w:t xml:space="preserve">•  AI Biodata Extraction — Upload PDF/image, get all fields auto-filled</w:t>
      </w:r>
    </w:p>
    <w:p>
      <w:pPr>
        <w:spacing w:after="80"/>
        <w:ind w:left="360"/>
      </w:pPr>
      <w:r>
        <w:rPr>
          <w:rFonts w:ascii="Calibri" w:cs="Calibri" w:eastAsia="Calibri" w:hAnsi="Calibri"/>
          <w:color w:val="333333"/>
          <w:sz w:val="22"/>
          <w:szCs w:val="22"/>
        </w:rPr>
        <w:t xml:space="preserve">•  Automated Vedic Kundli Scoring — Proper Ashtakoot Milan from birth details, not manual input</w:t>
      </w:r>
    </w:p>
    <w:p>
      <w:pPr>
        <w:spacing w:after="80"/>
        <w:ind w:left="360"/>
      </w:pPr>
      <w:r>
        <w:rPr>
          <w:rFonts w:ascii="Calibri" w:cs="Calibri" w:eastAsia="Calibri" w:hAnsi="Calibri"/>
          <w:color w:val="333333"/>
          <w:sz w:val="22"/>
          <w:szCs w:val="22"/>
        </w:rPr>
        <w:t xml:space="preserve">•  Conversation Tracker — Log every call with topics, mood, and follow-up intent</w:t>
      </w:r>
    </w:p>
    <w:p>
      <w:pPr>
        <w:spacing w:after="80"/>
        <w:ind w:left="360"/>
      </w:pPr>
      <w:r>
        <w:rPr>
          <w:rFonts w:ascii="Calibri" w:cs="Calibri" w:eastAsia="Calibri" w:hAnsi="Calibri"/>
          <w:color w:val="333333"/>
          <w:sz w:val="22"/>
          <w:szCs w:val="22"/>
        </w:rPr>
        <w:t xml:space="preserve">•  Red/Green Flag System — 15+15 pre-built flags, track patterns over time</w:t>
      </w:r>
    </w:p>
    <w:p>
      <w:pPr>
        <w:spacing w:after="80"/>
        <w:ind w:left="360"/>
      </w:pPr>
      <w:r>
        <w:rPr>
          <w:rFonts w:ascii="Calibri" w:cs="Calibri" w:eastAsia="Calibri" w:hAnsi="Calibri"/>
          <w:color w:val="333333"/>
          <w:sz w:val="22"/>
          <w:szCs w:val="22"/>
        </w:rPr>
        <w:t xml:space="preserve">•  Family Compatibility Scorecard — Rate the family separately from the individual</w:t>
      </w:r>
    </w:p>
    <w:p>
      <w:pPr>
        <w:spacing w:after="80"/>
        <w:ind w:left="360"/>
      </w:pPr>
      <w:r>
        <w:rPr>
          <w:rFonts w:ascii="Calibri" w:cs="Calibri" w:eastAsia="Calibri" w:hAnsi="Calibri"/>
          <w:color w:val="333333"/>
          <w:sz w:val="22"/>
          <w:szCs w:val="22"/>
        </w:rPr>
        <w:t xml:space="preserve">•  Meeting Planner — Preparation checklist, suggested questions, post-meeting rating</w:t>
      </w:r>
    </w:p>
    <w:p>
      <w:pPr>
        <w:spacing w:after="80"/>
        <w:ind w:left="360"/>
      </w:pPr>
      <w:r>
        <w:rPr>
          <w:rFonts w:ascii="Calibri" w:cs="Calibri" w:eastAsia="Calibri" w:hAnsi="Calibri"/>
          <w:color w:val="333333"/>
          <w:sz w:val="22"/>
          <w:szCs w:val="22"/>
        </w:rPr>
        <w:t xml:space="preserve">•  Decision Matrix — Compare prospects on everything, not just biodata</w:t>
      </w:r>
    </w:p>
    <w:p>
      <w:pPr>
        <w:spacing w:after="80"/>
        <w:ind w:left="360"/>
      </w:pPr>
      <w:r>
        <w:rPr>
          <w:rFonts w:ascii="Calibri" w:cs="Calibri" w:eastAsia="Calibri" w:hAnsi="Calibri"/>
          <w:color w:val="333333"/>
          <w:sz w:val="22"/>
          <w:szCs w:val="22"/>
        </w:rPr>
        <w:t xml:space="preserve">•  Stage-based Prompts — Each stage change triggers relevant actions</w:t>
      </w:r>
    </w:p>
    <w:p>
      <w:pPr>
        <w:spacing w:after="80"/>
        <w:ind w:left="360"/>
      </w:pPr>
      <w:r>
        <w:rPr>
          <w:rFonts w:ascii="Calibri" w:cs="Calibri" w:eastAsia="Calibri" w:hAnsi="Calibri"/>
          <w:color w:val="333333"/>
          <w:sz w:val="22"/>
          <w:szCs w:val="22"/>
        </w:rPr>
        <w:t xml:space="preserve">•  Activity Timeline — Complete chronological history of your search journey</w:t>
      </w:r>
    </w:p>
    <w:p>
      <w:r>
        <w:br w:type="page"/>
      </w:r>
    </w:p>
    <w:p>
      <w:pPr>
        <w:pStyle w:val="Heading1"/>
        <w:spacing w:after="200" w:before="400"/>
      </w:pPr>
      <w:r>
        <w:rPr>
          <w:rFonts w:ascii="Georgia" w:cs="Georgia" w:eastAsia="Georgia" w:hAnsi="Georgia"/>
          <w:b/>
          <w:bCs/>
          <w:color w:val="2C1810"/>
          <w:sz w:val="32"/>
          <w:szCs w:val="32"/>
        </w:rPr>
        <w:t xml:space="preserve">3. Features &amp; Functionality</w:t>
      </w:r>
    </w:p>
    <w:p>
      <w:pPr>
        <w:pStyle w:val="Heading2"/>
        <w:spacing w:after="200" w:before="240"/>
      </w:pPr>
      <w:r>
        <w:rPr>
          <w:rFonts w:ascii="Georgia" w:cs="Georgia" w:eastAsia="Georgia" w:hAnsi="Georgia"/>
          <w:b/>
          <w:bCs/>
          <w:color w:val="2C1810"/>
          <w:sz w:val="26"/>
          <w:szCs w:val="26"/>
        </w:rPr>
        <w:t xml:space="preserve">3.1 Authentication</w:t>
      </w:r>
    </w:p>
    <w:p>
      <w:pPr>
        <w:spacing w:after="160"/>
      </w:pPr>
      <w:r>
        <w:rPr>
          <w:rFonts w:ascii="Calibri" w:cs="Calibri" w:eastAsia="Calibri" w:hAnsi="Calibri"/>
          <w:color w:val="333333"/>
          <w:sz w:val="22"/>
          <w:szCs w:val="22"/>
        </w:rPr>
        <w:t xml:space="preserve">Google Sign-In and Email/Password authentication via Firebase Auth. User data is tied to their Firebase UID. All data is private and only accessible by the logged-in user.</w:t>
      </w:r>
    </w:p>
    <w:p>
      <w:pPr>
        <w:pStyle w:val="Heading2"/>
        <w:spacing w:after="200" w:before="240"/>
      </w:pPr>
      <w:r>
        <w:rPr>
          <w:rFonts w:ascii="Georgia" w:cs="Georgia" w:eastAsia="Georgia" w:hAnsi="Georgia"/>
          <w:b/>
          <w:bCs/>
          <w:color w:val="2C1810"/>
          <w:sz w:val="26"/>
          <w:szCs w:val="26"/>
        </w:rPr>
        <w:t xml:space="preserve">3.2 Onboarding (16 Steps)</w:t>
      </w:r>
    </w:p>
    <w:p>
      <w:pPr>
        <w:spacing w:after="160"/>
      </w:pPr>
      <w:r>
        <w:rPr>
          <w:rFonts w:ascii="Calibri" w:cs="Calibri" w:eastAsia="Calibri" w:hAnsi="Calibri"/>
          <w:color w:val="333333"/>
          <w:sz w:val="22"/>
          <w:szCs w:val="22"/>
        </w:rPr>
        <w:t xml:space="preserve">Step-by-step profile creation: Name, Gender, Age, City, Education, Profession, Income, Diet, Manglik Status, Nakshatra (auto-calculated from birth details), Preferred Age Range, Preferred Cities, Preferred Income, Family Type Preference, and Non-Negotiables (15 selectable dealbreakers including Smoking, Drinking, Non-Veg, NRI, Divorced, Manglik Mismatch, Inter-Caste, etc).</w:t>
      </w:r>
    </w:p>
    <w:p>
      <w:pPr>
        <w:pStyle w:val="Heading2"/>
        <w:spacing w:after="200" w:before="240"/>
      </w:pPr>
      <w:r>
        <w:rPr>
          <w:rFonts w:ascii="Georgia" w:cs="Georgia" w:eastAsia="Georgia" w:hAnsi="Georgia"/>
          <w:b/>
          <w:bCs/>
          <w:color w:val="2C1810"/>
          <w:sz w:val="26"/>
          <w:szCs w:val="26"/>
        </w:rPr>
        <w:t xml:space="preserve">3.3 Biodata Upload &amp; AI Extraction</w:t>
      </w:r>
    </w:p>
    <w:p>
      <w:pPr>
        <w:spacing w:after="160"/>
      </w:pPr>
      <w:r>
        <w:rPr>
          <w:rFonts w:ascii="Calibri" w:cs="Calibri" w:eastAsia="Calibri" w:hAnsi="Calibri"/>
          <w:color w:val="333333"/>
          <w:sz w:val="22"/>
          <w:szCs w:val="22"/>
        </w:rPr>
        <w:t xml:space="preserve">Users can upload a biodata as PDF or image. The file is sent to a server-side API route (/api/extract-biodata) which calls Claude Sonnet to extract all fields: name, age, education, profession, income, family details, kundli details (DOB, birth time, birth place, gotra, rashi, nakshatra, manglik), and contact information. Extracted data pre-fills the form for review.</w:t>
      </w:r>
    </w:p>
    <w:p>
      <w:pPr>
        <w:pStyle w:val="Heading2"/>
        <w:spacing w:after="200" w:before="240"/>
      </w:pPr>
      <w:r>
        <w:rPr>
          <w:rFonts w:ascii="Georgia" w:cs="Georgia" w:eastAsia="Georgia" w:hAnsi="Georgia"/>
          <w:b/>
          <w:bCs/>
          <w:color w:val="2C1810"/>
          <w:sz w:val="26"/>
          <w:szCs w:val="26"/>
        </w:rPr>
        <w:t xml:space="preserve">3.4 Prospect Management</w:t>
      </w:r>
    </w:p>
    <w:p>
      <w:pPr>
        <w:spacing w:after="160"/>
      </w:pPr>
      <w:r>
        <w:rPr>
          <w:rFonts w:ascii="Calibri" w:cs="Calibri" w:eastAsia="Calibri" w:hAnsi="Calibri"/>
          <w:color w:val="333333"/>
          <w:sz w:val="22"/>
          <w:szCs w:val="22"/>
        </w:rPr>
        <w:t xml:space="preserve">Add prospects via biodata upload or manual entry. Each prospect has: personal details, family details, kundli details, photos (up to 3, stored as compressed base64 in Firestore), source tracking, and 11-stage pipeline management.</w:t>
      </w:r>
    </w:p>
    <w:p>
      <w:pPr>
        <w:pStyle w:val="Heading2"/>
        <w:spacing w:after="200" w:before="240"/>
      </w:pPr>
      <w:r>
        <w:rPr>
          <w:rFonts w:ascii="Georgia" w:cs="Georgia" w:eastAsia="Georgia" w:hAnsi="Georgia"/>
          <w:b/>
          <w:bCs/>
          <w:color w:val="2C1810"/>
          <w:sz w:val="26"/>
          <w:szCs w:val="26"/>
        </w:rPr>
        <w:t xml:space="preserve">3.5 The 11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Stage</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Description</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New Lead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Initial biodata received, first impression logged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Photos Shared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Photos exchanged, appearance rating prompted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Kundli Sent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Kundli sent for matching</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Kundli Matched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Kundli report reviewed, pandit verdict logged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Call Done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First call logged with conversation tracker</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Family Talked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Family interaction rated via Family Scorecard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Meeting Fixed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Meeting scheduled, preparation checklist shown</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 in Person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Post-meeting rating: appearance, connection, gut feeling</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Mutually Interested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Both sides interested, next steps planned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On Hold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Paused with reason tracking</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Closed ✕</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Ended with reason tracking (who said no and why)</w:t>
            </w:r>
          </w:p>
        </w:tc>
      </w:tr>
    </w:tbl>
    <w:p>
      <w:pPr>
        <w:pStyle w:val="Heading2"/>
        <w:spacing w:after="200" w:before="240"/>
      </w:pPr>
      <w:r>
        <w:rPr>
          <w:rFonts w:ascii="Georgia" w:cs="Georgia" w:eastAsia="Georgia" w:hAnsi="Georgia"/>
          <w:b/>
          <w:bCs/>
          <w:color w:val="2C1810"/>
          <w:sz w:val="26"/>
          <w:szCs w:val="26"/>
        </w:rPr>
        <w:t xml:space="preserve">3.6 Kundli Milan (Ashtakoot Scoring)</w:t>
      </w:r>
    </w:p>
    <w:p>
      <w:pPr>
        <w:spacing w:after="160"/>
      </w:pPr>
      <w:r>
        <w:rPr>
          <w:rFonts w:ascii="Calibri" w:cs="Calibri" w:eastAsia="Calibri" w:hAnsi="Calibri"/>
          <w:color w:val="333333"/>
          <w:sz w:val="22"/>
          <w:szCs w:val="22"/>
        </w:rPr>
        <w:t xml:space="preserve">Automated Vedic astrology matching using astronomical calculation. The Moon's sidereal longitude is calculated from date of birth, time of birth, and place of birth using the astronomy-engine library with Lahiri Ayanamsa correction. This determines the nakshatra and rashi. Then the full Ashtakoot Milan is performed with 8 koots: Varna (1pt), Vashya (2pts), Tara (3pts), Yoni (4pts), Graha Maitri (5pts), Gana (6pts), Bhakut (7pts), Nadi (8pts). Total max: 36 points. Dosha detection: Nadi Dosha, Bhakut Dosha, Gana Dosha. Score interpretation: Below 18 = Not Recommended, 18-23 = Acceptable, 24-31 = Good Match, 32-36 = Excellent.</w:t>
      </w:r>
    </w:p>
    <w:p>
      <w:pPr>
        <w:pStyle w:val="Heading2"/>
        <w:spacing w:after="200" w:before="240"/>
      </w:pPr>
      <w:r>
        <w:rPr>
          <w:rFonts w:ascii="Georgia" w:cs="Georgia" w:eastAsia="Georgia" w:hAnsi="Georgia"/>
          <w:b/>
          <w:bCs/>
          <w:color w:val="2C1810"/>
          <w:sz w:val="26"/>
          <w:szCs w:val="26"/>
        </w:rPr>
        <w:t xml:space="preserve">3.7 Compatibility Scoring</w:t>
      </w:r>
    </w:p>
    <w:p>
      <w:pPr>
        <w:spacing w:after="160"/>
      </w:pPr>
      <w:r>
        <w:rPr>
          <w:rFonts w:ascii="Calibri" w:cs="Calibri" w:eastAsia="Calibri" w:hAnsi="Calibri"/>
          <w:color w:val="333333"/>
          <w:sz w:val="22"/>
          <w:szCs w:val="22"/>
        </w:rPr>
        <w:t xml:space="preserve">Weighted percentage match based on user preferences vs prospect data: Age match (15pts), City match (15pts), Diet compatibility (12pts), Family type (10pts), Manglik match (10pts), Education quality (10pts), Income match (13pts). Overall Score = 50% Kundli + 50% Compatibility.</w:t>
      </w:r>
    </w:p>
    <w:p>
      <w:pPr>
        <w:pStyle w:val="Heading2"/>
        <w:spacing w:after="200" w:before="240"/>
      </w:pPr>
      <w:r>
        <w:rPr>
          <w:rFonts w:ascii="Georgia" w:cs="Georgia" w:eastAsia="Georgia" w:hAnsi="Georgia"/>
          <w:b/>
          <w:bCs/>
          <w:color w:val="2C1810"/>
          <w:sz w:val="26"/>
          <w:szCs w:val="26"/>
        </w:rPr>
        <w:t xml:space="preserve">3.8 Conversation Tracker</w:t>
      </w:r>
    </w:p>
    <w:p>
      <w:pPr>
        <w:spacing w:after="160"/>
      </w:pPr>
      <w:r>
        <w:rPr>
          <w:rFonts w:ascii="Calibri" w:cs="Calibri" w:eastAsia="Calibri" w:hAnsi="Calibri"/>
          <w:color w:val="333333"/>
          <w:sz w:val="22"/>
          <w:szCs w:val="22"/>
        </w:rPr>
        <w:t xml:space="preserve">Log every call/chat with: Type (First Call, Second Call, Video Call, WhatsApp, Family Call), Duration (Under 10 mins to 1hr+), 18 selectable Topics Discussed (Career, Family Values, Living Arrangements, Finances, etc), Mood After (5 emoji options), Their Vibe (5 options), Follow-up Intent (4 options). All displayed as a timeline.</w:t>
      </w:r>
    </w:p>
    <w:p>
      <w:pPr>
        <w:pStyle w:val="Heading2"/>
        <w:spacing w:after="200" w:before="240"/>
      </w:pPr>
      <w:r>
        <w:rPr>
          <w:rFonts w:ascii="Georgia" w:cs="Georgia" w:eastAsia="Georgia" w:hAnsi="Georgia"/>
          <w:b/>
          <w:bCs/>
          <w:color w:val="2C1810"/>
          <w:sz w:val="26"/>
          <w:szCs w:val="26"/>
        </w:rPr>
        <w:t xml:space="preserve">3.9 Red Flags &amp; Green Flags</w:t>
      </w:r>
    </w:p>
    <w:p>
      <w:pPr>
        <w:spacing w:after="160"/>
      </w:pPr>
      <w:r>
        <w:rPr>
          <w:rFonts w:ascii="Calibri" w:cs="Calibri" w:eastAsia="Calibri" w:hAnsi="Calibri"/>
          <w:color w:val="333333"/>
          <w:sz w:val="22"/>
          <w:szCs w:val="22"/>
        </w:rPr>
        <w:t xml:space="preserve">15 pre-built Green Flags: Respectful, Good listener, Honest, Career goals, Family welcoming, Financially responsible, Has hobbies, Punctual, Makes effort, Supportive, Good humor, Mature, Consistent, etc. 15 pre-built Red Flags: Rude, Avoids questions, Self-centered, Disrespectful, Controlling, Family demanding, Suspicious finances, Attached to ex, Lies, Pressuring, Hidden habits, Disrespectful to staff, Lifestyle mismatch, Bad-mouths family, Inconsistent. Plus custom flag option.</w:t>
      </w:r>
    </w:p>
    <w:p>
      <w:pPr>
        <w:pStyle w:val="Heading2"/>
        <w:spacing w:after="200" w:before="240"/>
      </w:pPr>
      <w:r>
        <w:rPr>
          <w:rFonts w:ascii="Georgia" w:cs="Georgia" w:eastAsia="Georgia" w:hAnsi="Georgia"/>
          <w:b/>
          <w:bCs/>
          <w:color w:val="2C1810"/>
          <w:sz w:val="26"/>
          <w:szCs w:val="26"/>
        </w:rPr>
        <w:t xml:space="preserve">3.10 Family Compatibility Scorecard</w:t>
      </w:r>
    </w:p>
    <w:p>
      <w:pPr>
        <w:spacing w:after="160"/>
      </w:pPr>
      <w:r>
        <w:rPr>
          <w:rFonts w:ascii="Calibri" w:cs="Calibri" w:eastAsia="Calibri" w:hAnsi="Calibri"/>
          <w:color w:val="333333"/>
          <w:sz w:val="22"/>
          <w:szCs w:val="22"/>
        </w:rPr>
        <w:t xml:space="preserve">8 dimensions rated on 1-5 stars: Response Time, Respectfulness, Transparency, Values Alignment, Financial Compatibility, Openness to Discussion, Communication Style, Respect for Your Family. Overall average displayed on prospect card.</w:t>
      </w:r>
    </w:p>
    <w:p>
      <w:pPr>
        <w:pStyle w:val="Heading2"/>
        <w:spacing w:after="200" w:before="240"/>
      </w:pPr>
      <w:r>
        <w:rPr>
          <w:rFonts w:ascii="Georgia" w:cs="Georgia" w:eastAsia="Georgia" w:hAnsi="Georgia"/>
          <w:b/>
          <w:bCs/>
          <w:color w:val="2C1810"/>
          <w:sz w:val="26"/>
          <w:szCs w:val="26"/>
        </w:rPr>
        <w:t xml:space="preserve">3.11 Meeting Planner</w:t>
      </w:r>
    </w:p>
    <w:p>
      <w:pPr>
        <w:spacing w:after="160"/>
      </w:pPr>
      <w:r>
        <w:rPr>
          <w:rFonts w:ascii="Calibri" w:cs="Calibri" w:eastAsia="Calibri" w:hAnsi="Calibri"/>
          <w:color w:val="333333"/>
          <w:sz w:val="22"/>
          <w:szCs w:val="22"/>
        </w:rPr>
        <w:t xml:space="preserve">Pre-meeting: 6-item preparation checklist. 15 suggested questions to ask during the meeting. Post-meeting: Rate Appearance Match (1-5), Conversation Quality (1-5), Connection Felt (1-5), Family Impression (1-5), Gut Feeling (Yes/Maybe/No).</w:t>
      </w:r>
    </w:p>
    <w:p>
      <w:pPr>
        <w:pStyle w:val="Heading2"/>
        <w:spacing w:after="200" w:before="240"/>
      </w:pPr>
      <w:r>
        <w:rPr>
          <w:rFonts w:ascii="Georgia" w:cs="Georgia" w:eastAsia="Georgia" w:hAnsi="Georgia"/>
          <w:b/>
          <w:bCs/>
          <w:color w:val="2C1810"/>
          <w:sz w:val="26"/>
          <w:szCs w:val="26"/>
        </w:rPr>
        <w:t xml:space="preserve">3.12 Decision Matrix</w:t>
      </w:r>
    </w:p>
    <w:p>
      <w:pPr>
        <w:spacing w:after="160"/>
      </w:pPr>
      <w:r>
        <w:rPr>
          <w:rFonts w:ascii="Calibri" w:cs="Calibri" w:eastAsia="Calibri" w:hAnsi="Calibri"/>
          <w:color w:val="333333"/>
          <w:sz w:val="22"/>
          <w:szCs w:val="22"/>
        </w:rPr>
        <w:t xml:space="preserve">Compare 2-3 prospects side by side on 18 dimensions: Kundli Score, Compatibility, Total Conversations, Average Mood, Green Flags, Red Flags, Family Score, Meeting Rating, Connection, Gut Feeling, Days Since Added, Current Stage, and more. Rule-based summary highlights the strongest candidate.</w:t>
      </w:r>
    </w:p>
    <w:p>
      <w:pPr>
        <w:pStyle w:val="Heading2"/>
        <w:spacing w:after="200" w:before="240"/>
      </w:pPr>
      <w:r>
        <w:rPr>
          <w:rFonts w:ascii="Georgia" w:cs="Georgia" w:eastAsia="Georgia" w:hAnsi="Georgia"/>
          <w:b/>
          <w:bCs/>
          <w:color w:val="2C1810"/>
          <w:sz w:val="26"/>
          <w:szCs w:val="26"/>
        </w:rPr>
        <w:t xml:space="preserve">3.13 Activity Timeline</w:t>
      </w:r>
    </w:p>
    <w:p>
      <w:pPr>
        <w:spacing w:after="160"/>
      </w:pPr>
      <w:r>
        <w:rPr>
          <w:rFonts w:ascii="Calibri" w:cs="Calibri" w:eastAsia="Calibri" w:hAnsi="Calibri"/>
          <w:color w:val="333333"/>
          <w:sz w:val="22"/>
          <w:szCs w:val="22"/>
        </w:rPr>
        <w:t xml:space="preserve">Chronological feed of all actions across all prospects. Auto-generated entries for: prospect added, stage changed, call logged, flag added, family scored, meeting rated. Filterable by type.</w:t>
      </w:r>
    </w:p>
    <w:p>
      <w:r>
        <w:br w:type="page"/>
      </w:r>
    </w:p>
    <w:p>
      <w:pPr>
        <w:pStyle w:val="Heading1"/>
        <w:spacing w:after="200" w:before="400"/>
      </w:pPr>
      <w:r>
        <w:rPr>
          <w:rFonts w:ascii="Georgia" w:cs="Georgia" w:eastAsia="Georgia" w:hAnsi="Georgia"/>
          <w:b/>
          <w:bCs/>
          <w:color w:val="2C1810"/>
          <w:sz w:val="32"/>
          <w:szCs w:val="32"/>
        </w:rPr>
        <w:t xml:space="preserve">4. Technical Architecture</w:t>
      </w:r>
    </w:p>
    <w:p>
      <w:pPr>
        <w:pStyle w:val="Heading2"/>
        <w:spacing w:after="200" w:before="240"/>
      </w:pPr>
      <w:r>
        <w:rPr>
          <w:rFonts w:ascii="Georgia" w:cs="Georgia" w:eastAsia="Georgia" w:hAnsi="Georgia"/>
          <w:b/>
          <w:bCs/>
          <w:color w:val="2C1810"/>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Component</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Technology</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Frontend Framework</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Next.js 14 (App Router)</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Language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TypeScript</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Styling</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Tailwind CSS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Authentication</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Firebase Auth (Google + Email/Password)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Database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Cloud Firestore (Firebase)</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AI Extraction</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Anthropic Claude Sonnet API (server-side)</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Kundli Calculation</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astronomy-engine (npm) + custom Vedic tables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Hosting</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Vercel (planned)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Photo Storage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Base64 in Firestore (compressed, max 200KB each)</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City Database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Built-in 130+ Indian cities with lat/lng</w:t>
            </w:r>
          </w:p>
        </w:tc>
      </w:tr>
    </w:tbl>
    <w:p>
      <w:pPr>
        <w:pStyle w:val="Heading2"/>
        <w:spacing w:after="200" w:before="240"/>
      </w:pPr>
      <w:r>
        <w:rPr>
          <w:rFonts w:ascii="Georgia" w:cs="Georgia" w:eastAsia="Georgia" w:hAnsi="Georgia"/>
          <w:b/>
          <w:bCs/>
          <w:color w:val="2C1810"/>
          <w:sz w:val="26"/>
          <w:szCs w:val="26"/>
        </w:rPr>
        <w:t xml:space="preserve">4.2 Project Structure</w:t>
      </w:r>
    </w:p>
    <w:p>
      <w:pPr>
        <w:spacing w:after="160"/>
      </w:pPr>
      <w:r>
        <w:rPr>
          <w:rFonts w:ascii="Calibri" w:cs="Calibri" w:eastAsia="Calibri" w:hAnsi="Calibri"/>
          <w:color w:val="333333"/>
          <w:sz w:val="22"/>
          <w:szCs w:val="22"/>
        </w:rPr>
        <w:t xml:space="preserve">src/app/page.tsx — Landing page with auth</w:t>
      </w:r>
    </w:p>
    <w:p>
      <w:pPr>
        <w:spacing w:after="160"/>
      </w:pPr>
      <w:r>
        <w:rPr>
          <w:rFonts w:ascii="Calibri" w:cs="Calibri" w:eastAsia="Calibri" w:hAnsi="Calibri"/>
          <w:color w:val="333333"/>
          <w:sz w:val="22"/>
          <w:szCs w:val="22"/>
        </w:rPr>
        <w:t xml:space="preserve">src/app/onboarding/page.tsx — 16-step profile setup</w:t>
      </w:r>
    </w:p>
    <w:p>
      <w:pPr>
        <w:spacing w:after="160"/>
      </w:pPr>
      <w:r>
        <w:rPr>
          <w:rFonts w:ascii="Calibri" w:cs="Calibri" w:eastAsia="Calibri" w:hAnsi="Calibri"/>
          <w:color w:val="333333"/>
          <w:sz w:val="22"/>
          <w:szCs w:val="22"/>
        </w:rPr>
        <w:t xml:space="preserve">src/app/dashboard/page.tsx — Main dashboard with prospect cards</w:t>
      </w:r>
    </w:p>
    <w:p>
      <w:pPr>
        <w:spacing w:after="160"/>
      </w:pPr>
      <w:r>
        <w:rPr>
          <w:rFonts w:ascii="Calibri" w:cs="Calibri" w:eastAsia="Calibri" w:hAnsi="Calibri"/>
          <w:color w:val="333333"/>
          <w:sz w:val="22"/>
          <w:szCs w:val="22"/>
        </w:rPr>
        <w:t xml:space="preserve">src/app/prospects/new/page.tsx — Add prospect (upload or manual)</w:t>
      </w:r>
    </w:p>
    <w:p>
      <w:pPr>
        <w:spacing w:after="160"/>
      </w:pPr>
      <w:r>
        <w:rPr>
          <w:rFonts w:ascii="Calibri" w:cs="Calibri" w:eastAsia="Calibri" w:hAnsi="Calibri"/>
          <w:color w:val="333333"/>
          <w:sz w:val="22"/>
          <w:szCs w:val="22"/>
        </w:rPr>
        <w:t xml:space="preserve">src/app/prospects/[id]/page.tsx — Prospect detail with tabs</w:t>
      </w:r>
    </w:p>
    <w:p>
      <w:pPr>
        <w:spacing w:after="160"/>
      </w:pPr>
      <w:r>
        <w:rPr>
          <w:rFonts w:ascii="Calibri" w:cs="Calibri" w:eastAsia="Calibri" w:hAnsi="Calibri"/>
          <w:color w:val="333333"/>
          <w:sz w:val="22"/>
          <w:szCs w:val="22"/>
        </w:rPr>
        <w:t xml:space="preserve">src/app/compare/page.tsx — Decision Matrix</w:t>
      </w:r>
    </w:p>
    <w:p>
      <w:pPr>
        <w:spacing w:after="160"/>
      </w:pPr>
      <w:r>
        <w:rPr>
          <w:rFonts w:ascii="Calibri" w:cs="Calibri" w:eastAsia="Calibri" w:hAnsi="Calibri"/>
          <w:color w:val="333333"/>
          <w:sz w:val="22"/>
          <w:szCs w:val="22"/>
        </w:rPr>
        <w:t xml:space="preserve">src/app/profile/page.tsx — Edit own profile</w:t>
      </w:r>
    </w:p>
    <w:p>
      <w:pPr>
        <w:spacing w:after="160"/>
      </w:pPr>
      <w:r>
        <w:rPr>
          <w:rFonts w:ascii="Calibri" w:cs="Calibri" w:eastAsia="Calibri" w:hAnsi="Calibri"/>
          <w:color w:val="333333"/>
          <w:sz w:val="22"/>
          <w:szCs w:val="22"/>
        </w:rPr>
        <w:t xml:space="preserve">src/app/api/extract-biodata/route.ts — AI extraction API (server-side)</w:t>
      </w:r>
    </w:p>
    <w:p>
      <w:pPr>
        <w:spacing w:after="160"/>
      </w:pPr>
      <w:r>
        <w:rPr>
          <w:rFonts w:ascii="Calibri" w:cs="Calibri" w:eastAsia="Calibri" w:hAnsi="Calibri"/>
          <w:color w:val="333333"/>
          <w:sz w:val="22"/>
          <w:szCs w:val="22"/>
        </w:rPr>
        <w:t xml:space="preserve">src/lib/scoring.ts — Compatibility scoring algorithms</w:t>
      </w:r>
    </w:p>
    <w:p>
      <w:pPr>
        <w:spacing w:after="160"/>
      </w:pPr>
      <w:r>
        <w:rPr>
          <w:rFonts w:ascii="Calibri" w:cs="Calibri" w:eastAsia="Calibri" w:hAnsi="Calibri"/>
          <w:color w:val="333333"/>
          <w:sz w:val="22"/>
          <w:szCs w:val="22"/>
        </w:rPr>
        <w:t xml:space="preserve">src/lib/kundli.ts — Ashtakoot Milan + astronomical calculation</w:t>
      </w:r>
    </w:p>
    <w:p>
      <w:pPr>
        <w:spacing w:after="160"/>
      </w:pPr>
      <w:r>
        <w:rPr>
          <w:rFonts w:ascii="Calibri" w:cs="Calibri" w:eastAsia="Calibri" w:hAnsi="Calibri"/>
          <w:color w:val="333333"/>
          <w:sz w:val="22"/>
          <w:szCs w:val="22"/>
        </w:rPr>
        <w:t xml:space="preserve">src/lib/firestore.ts — All database operations</w:t>
      </w:r>
    </w:p>
    <w:p>
      <w:pPr>
        <w:spacing w:after="160"/>
      </w:pPr>
      <w:r>
        <w:rPr>
          <w:rFonts w:ascii="Calibri" w:cs="Calibri" w:eastAsia="Calibri" w:hAnsi="Calibri"/>
          <w:color w:val="333333"/>
          <w:sz w:val="22"/>
          <w:szCs w:val="22"/>
        </w:rPr>
        <w:t xml:space="preserve">src/lib/firebase.ts — Firebase configuration</w:t>
      </w:r>
    </w:p>
    <w:p>
      <w:pPr>
        <w:spacing w:after="160"/>
      </w:pPr>
      <w:r>
        <w:rPr>
          <w:rFonts w:ascii="Calibri" w:cs="Calibri" w:eastAsia="Calibri" w:hAnsi="Calibri"/>
          <w:color w:val="333333"/>
          <w:sz w:val="22"/>
          <w:szCs w:val="22"/>
        </w:rPr>
        <w:t xml:space="preserve">src/lib/indian-cities.ts — City database with coordinates</w:t>
      </w:r>
    </w:p>
    <w:p>
      <w:pPr>
        <w:spacing w:after="160"/>
      </w:pPr>
      <w:r>
        <w:rPr>
          <w:rFonts w:ascii="Calibri" w:cs="Calibri" w:eastAsia="Calibri" w:hAnsi="Calibri"/>
          <w:color w:val="333333"/>
          <w:sz w:val="22"/>
          <w:szCs w:val="22"/>
        </w:rPr>
        <w:t xml:space="preserve">src/components/ — Reusable UI components (StarRating, StagePromptModal, KundliReport, ConversationTimeline, FlagsList, FamilyScorecard, MeetingPlanner, etc.)</w:t>
      </w:r>
    </w:p>
    <w:p>
      <w:pPr>
        <w:pStyle w:val="Heading2"/>
        <w:spacing w:after="200" w:before="240"/>
      </w:pPr>
      <w:r>
        <w:rPr>
          <w:rFonts w:ascii="Georgia" w:cs="Georgia" w:eastAsia="Georgia" w:hAnsi="Georgia"/>
          <w:b/>
          <w:bCs/>
          <w:color w:val="2C1810"/>
          <w:sz w:val="26"/>
          <w:szCs w:val="26"/>
        </w:rPr>
        <w:t xml:space="preserve">4.3 Data Flow</w:t>
      </w:r>
    </w:p>
    <w:p>
      <w:pPr>
        <w:spacing w:after="160"/>
      </w:pPr>
      <w:r>
        <w:rPr>
          <w:rFonts w:ascii="Calibri" w:cs="Calibri" w:eastAsia="Calibri" w:hAnsi="Calibri"/>
          <w:color w:val="333333"/>
          <w:sz w:val="22"/>
          <w:szCs w:val="22"/>
        </w:rPr>
        <w:t xml:space="preserve">1. User signs in via Firebase Auth → gets a UID</w:t>
      </w:r>
    </w:p>
    <w:p>
      <w:pPr>
        <w:spacing w:after="160"/>
      </w:pPr>
      <w:r>
        <w:rPr>
          <w:rFonts w:ascii="Calibri" w:cs="Calibri" w:eastAsia="Calibri" w:hAnsi="Calibri"/>
          <w:color w:val="333333"/>
          <w:sz w:val="22"/>
          <w:szCs w:val="22"/>
        </w:rPr>
        <w:t xml:space="preserve">2. All user data stored under Firestore: users/{uid}/</w:t>
      </w:r>
    </w:p>
    <w:p>
      <w:pPr>
        <w:spacing w:after="160"/>
      </w:pPr>
      <w:r>
        <w:rPr>
          <w:rFonts w:ascii="Calibri" w:cs="Calibri" w:eastAsia="Calibri" w:hAnsi="Calibri"/>
          <w:color w:val="333333"/>
          <w:sz w:val="22"/>
          <w:szCs w:val="22"/>
        </w:rPr>
        <w:t xml:space="preserve">3. Prospects stored as subcollection: users/{uid}/prospects/{prospectId}</w:t>
      </w:r>
    </w:p>
    <w:p>
      <w:pPr>
        <w:spacing w:after="160"/>
      </w:pPr>
      <w:r>
        <w:rPr>
          <w:rFonts w:ascii="Calibri" w:cs="Calibri" w:eastAsia="Calibri" w:hAnsi="Calibri"/>
          <w:color w:val="333333"/>
          <w:sz w:val="22"/>
          <w:szCs w:val="22"/>
        </w:rPr>
        <w:t xml:space="preserve">4. Notes, conversations, flags, family scores stored as fields or subcollections on each prospect</w:t>
      </w:r>
    </w:p>
    <w:p>
      <w:pPr>
        <w:spacing w:after="160"/>
      </w:pPr>
      <w:r>
        <w:rPr>
          <w:rFonts w:ascii="Calibri" w:cs="Calibri" w:eastAsia="Calibri" w:hAnsi="Calibri"/>
          <w:color w:val="333333"/>
          <w:sz w:val="22"/>
          <w:szCs w:val="22"/>
        </w:rPr>
        <w:t xml:space="preserve">5. Activity log stored as: users/{uid}/activityLog/{logId}</w:t>
      </w:r>
    </w:p>
    <w:p>
      <w:pPr>
        <w:spacing w:after="160"/>
      </w:pPr>
      <w:r>
        <w:rPr>
          <w:rFonts w:ascii="Calibri" w:cs="Calibri" w:eastAsia="Calibri" w:hAnsi="Calibri"/>
          <w:color w:val="333333"/>
          <w:sz w:val="22"/>
          <w:szCs w:val="22"/>
        </w:rPr>
        <w:t xml:space="preserve">6. Biodata upload goes to Next.js API route → server calls Anthropic API → returns extracted JSON to frontend</w:t>
      </w:r>
    </w:p>
    <w:p>
      <w:pPr>
        <w:spacing w:after="160"/>
      </w:pPr>
      <w:r>
        <w:rPr>
          <w:rFonts w:ascii="Calibri" w:cs="Calibri" w:eastAsia="Calibri" w:hAnsi="Calibri"/>
          <w:color w:val="333333"/>
          <w:sz w:val="22"/>
          <w:szCs w:val="22"/>
        </w:rPr>
        <w:t xml:space="preserve">7. Kundli calculation happens client-side using astronomy-engine library</w:t>
      </w:r>
    </w:p>
    <w:p>
      <w:r>
        <w:br w:type="page"/>
      </w:r>
    </w:p>
    <w:p>
      <w:pPr>
        <w:pStyle w:val="Heading1"/>
        <w:spacing w:after="200" w:before="400"/>
      </w:pPr>
      <w:r>
        <w:rPr>
          <w:rFonts w:ascii="Georgia" w:cs="Georgia" w:eastAsia="Georgia" w:hAnsi="Georgia"/>
          <w:b/>
          <w:bCs/>
          <w:color w:val="2C1810"/>
          <w:sz w:val="32"/>
          <w:szCs w:val="32"/>
        </w:rPr>
        <w:t xml:space="preserve">5. Database Schema (Firestore)</w:t>
      </w:r>
    </w:p>
    <w:p>
      <w:pPr>
        <w:pStyle w:val="Heading2"/>
        <w:spacing w:after="200" w:before="240"/>
      </w:pPr>
      <w:r>
        <w:rPr>
          <w:rFonts w:ascii="Georgia" w:cs="Georgia" w:eastAsia="Georgia" w:hAnsi="Georgia"/>
          <w:b/>
          <w:bCs/>
          <w:color w:val="2C1810"/>
          <w:sz w:val="26"/>
          <w:szCs w:val="26"/>
        </w:rPr>
        <w:t xml:space="preserve">5.1 Users Collection</w:t>
      </w:r>
    </w:p>
    <w:p>
      <w:pPr>
        <w:spacing w:after="160"/>
      </w:pPr>
      <w:r>
        <w:rPr>
          <w:rFonts w:ascii="Calibri" w:cs="Calibri" w:eastAsia="Calibri" w:hAnsi="Calibri"/>
          <w:color w:val="333333"/>
          <w:sz w:val="22"/>
          <w:szCs w:val="22"/>
        </w:rPr>
        <w:t xml:space="preserve">Path: users/{uid}</w:t>
      </w:r>
    </w:p>
    <w:p>
      <w:pPr>
        <w:spacing w:after="160"/>
      </w:pPr>
      <w:r>
        <w:rPr>
          <w:rFonts w:ascii="Calibri" w:cs="Calibri" w:eastAsia="Calibri" w:hAnsi="Calibri"/>
          <w:color w:val="333333"/>
          <w:sz w:val="22"/>
          <w:szCs w:val="22"/>
        </w:rPr>
        <w:t xml:space="preserve">Fields: name, age, gender, city, education, profession, income, diet, manglik, nakshatra (index 0-26), gotra, rashi, dobDate, dobTime, dobPlace, prefAgeMin, prefAgeMax, prefCities, prefIncome, prefFamily, dealbreakers (array), createdAt, updatedAt</w:t>
      </w:r>
    </w:p>
    <w:p>
      <w:pPr>
        <w:pStyle w:val="Heading2"/>
        <w:spacing w:after="200" w:before="240"/>
      </w:pPr>
      <w:r>
        <w:rPr>
          <w:rFonts w:ascii="Georgia" w:cs="Georgia" w:eastAsia="Georgia" w:hAnsi="Georgia"/>
          <w:b/>
          <w:bCs/>
          <w:color w:val="2C1810"/>
          <w:sz w:val="26"/>
          <w:szCs w:val="26"/>
        </w:rPr>
        <w:t xml:space="preserve">5.2 Prospects Subcollection</w:t>
      </w:r>
    </w:p>
    <w:p>
      <w:pPr>
        <w:spacing w:after="160"/>
      </w:pPr>
      <w:r>
        <w:rPr>
          <w:rFonts w:ascii="Calibri" w:cs="Calibri" w:eastAsia="Calibri" w:hAnsi="Calibri"/>
          <w:color w:val="333333"/>
          <w:sz w:val="22"/>
          <w:szCs w:val="22"/>
        </w:rPr>
        <w:t xml:space="preserve">Path: users/{uid}/prospects/{prospectId}</w:t>
      </w:r>
    </w:p>
    <w:p>
      <w:pPr>
        <w:spacing w:after="160"/>
      </w:pPr>
      <w:r>
        <w:rPr>
          <w:rFonts w:ascii="Calibri" w:cs="Calibri" w:eastAsia="Calibri" w:hAnsi="Calibri"/>
          <w:color w:val="333333"/>
          <w:sz w:val="22"/>
          <w:szCs w:val="22"/>
        </w:rPr>
        <w:t xml:space="preserve">Fields: name, age, city, height, education, profession, income, familyType, diet, manglik, gotra, rashi, nakshatra, dobDate, dobTime, dobPlace, fatherOcc, motherOcc, siblings, property, phone, source, stage, gunaScore, compatScore, firstImpression, photos (array of base64), addedDate, conversations (array), greenFlags (array), redFlags (array), familyScore (object with 8 dimensions), meetingPrep (object), meetingRating (object), onHoldReason, closedReason, createdAt, updatedAt</w:t>
      </w:r>
    </w:p>
    <w:p>
      <w:pPr>
        <w:pStyle w:val="Heading2"/>
        <w:spacing w:after="200" w:before="240"/>
      </w:pPr>
      <w:r>
        <w:rPr>
          <w:rFonts w:ascii="Georgia" w:cs="Georgia" w:eastAsia="Georgia" w:hAnsi="Georgia"/>
          <w:b/>
          <w:bCs/>
          <w:color w:val="2C1810"/>
          <w:sz w:val="26"/>
          <w:szCs w:val="26"/>
        </w:rPr>
        <w:t xml:space="preserve">5.3 Notes Subcollection</w:t>
      </w:r>
    </w:p>
    <w:p>
      <w:pPr>
        <w:spacing w:after="160"/>
      </w:pPr>
      <w:r>
        <w:rPr>
          <w:rFonts w:ascii="Calibri" w:cs="Calibri" w:eastAsia="Calibri" w:hAnsi="Calibri"/>
          <w:color w:val="333333"/>
          <w:sz w:val="22"/>
          <w:szCs w:val="22"/>
        </w:rPr>
        <w:t xml:space="preserve">Path: users/{uid}/prospects/{prospectId}/notes/{noteId}</w:t>
      </w:r>
    </w:p>
    <w:p>
      <w:pPr>
        <w:spacing w:after="160"/>
      </w:pPr>
      <w:r>
        <w:rPr>
          <w:rFonts w:ascii="Calibri" w:cs="Calibri" w:eastAsia="Calibri" w:hAnsi="Calibri"/>
          <w:color w:val="333333"/>
          <w:sz w:val="22"/>
          <w:szCs w:val="22"/>
        </w:rPr>
        <w:t xml:space="preserve">Fields: text, date, time, createdAt</w:t>
      </w:r>
    </w:p>
    <w:p>
      <w:pPr>
        <w:pStyle w:val="Heading2"/>
        <w:spacing w:after="200" w:before="240"/>
      </w:pPr>
      <w:r>
        <w:rPr>
          <w:rFonts w:ascii="Georgia" w:cs="Georgia" w:eastAsia="Georgia" w:hAnsi="Georgia"/>
          <w:b/>
          <w:bCs/>
          <w:color w:val="2C1810"/>
          <w:sz w:val="26"/>
          <w:szCs w:val="26"/>
        </w:rPr>
        <w:t xml:space="preserve">5.4 Activity Log Collection</w:t>
      </w:r>
    </w:p>
    <w:p>
      <w:pPr>
        <w:spacing w:after="160"/>
      </w:pPr>
      <w:r>
        <w:rPr>
          <w:rFonts w:ascii="Calibri" w:cs="Calibri" w:eastAsia="Calibri" w:hAnsi="Calibri"/>
          <w:color w:val="333333"/>
          <w:sz w:val="22"/>
          <w:szCs w:val="22"/>
        </w:rPr>
        <w:t xml:space="preserve">Path: users/{uid}/activityLog/{logId}</w:t>
      </w:r>
    </w:p>
    <w:p>
      <w:pPr>
        <w:spacing w:after="160"/>
      </w:pPr>
      <w:r>
        <w:rPr>
          <w:rFonts w:ascii="Calibri" w:cs="Calibri" w:eastAsia="Calibri" w:hAnsi="Calibri"/>
          <w:color w:val="333333"/>
          <w:sz w:val="22"/>
          <w:szCs w:val="22"/>
        </w:rPr>
        <w:t xml:space="preserve">Fields: type (prospect_added, stage_changed, call_logged, flag_added, family_scored, meeting_rated), prospectId, prospectName, details, timestamp</w:t>
      </w:r>
    </w:p>
    <w:p>
      <w:pPr>
        <w:pStyle w:val="Heading2"/>
        <w:spacing w:after="200" w:before="240"/>
      </w:pPr>
      <w:r>
        <w:rPr>
          <w:rFonts w:ascii="Georgia" w:cs="Georgia" w:eastAsia="Georgia" w:hAnsi="Georgia"/>
          <w:b/>
          <w:bCs/>
          <w:color w:val="2C1810"/>
          <w:sz w:val="26"/>
          <w:szCs w:val="26"/>
        </w:rPr>
        <w:t xml:space="preserve">5.5 Firestore Security Rules</w:t>
      </w:r>
    </w:p>
    <w:p>
      <w:pPr>
        <w:spacing w:after="160"/>
      </w:pPr>
      <w:r>
        <w:rPr>
          <w:rFonts w:ascii="Calibri" w:cs="Calibri" w:eastAsia="Calibri" w:hAnsi="Calibri"/>
          <w:color w:val="333333"/>
          <w:sz w:val="22"/>
          <w:szCs w:val="22"/>
        </w:rPr>
        <w:t xml:space="preserve">rules_version = '2'; service cloud.firestore { match /databases/{database}/documents { match /users/{userId}/{document=**} { allow read, write: if request.auth != null &amp;&amp; request.auth.uid == userId; } } }</w:t>
      </w:r>
    </w:p>
    <w:p>
      <w:r>
        <w:br w:type="page"/>
      </w:r>
    </w:p>
    <w:p>
      <w:pPr>
        <w:pStyle w:val="Heading1"/>
        <w:spacing w:after="200" w:before="400"/>
      </w:pPr>
      <w:r>
        <w:rPr>
          <w:rFonts w:ascii="Georgia" w:cs="Georgia" w:eastAsia="Georgia" w:hAnsi="Georgia"/>
          <w:b/>
          <w:bCs/>
          <w:color w:val="2C1810"/>
          <w:sz w:val="32"/>
          <w:szCs w:val="32"/>
        </w:rPr>
        <w:t xml:space="preserve">6. Third-Party Services &amp; Credentials</w:t>
      </w:r>
    </w:p>
    <w:p>
      <w:pPr>
        <w:pStyle w:val="Heading2"/>
        <w:spacing w:after="200" w:before="240"/>
      </w:pPr>
      <w:r>
        <w:rPr>
          <w:rFonts w:ascii="Georgia" w:cs="Georgia" w:eastAsia="Georgia" w:hAnsi="Georgia"/>
          <w:b/>
          <w:bCs/>
          <w:color w:val="2C1810"/>
          <w:sz w:val="26"/>
          <w:szCs w:val="26"/>
        </w:rPr>
        <w:t xml:space="preserve">6.1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Item</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Details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Console URL</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https://console.firebase.google.com</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Project Name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kutumbh-milaan</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Project ID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kutumbh-milaan</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 Domain</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kutumbh-milaan.firebaseapp.com</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Storage Bucket</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kutumbh-milaan.firebasestorage.app</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Plan</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Spark (Free) — Firestore, Auth included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Auth Methods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Sign-In + Email/Password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Database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Cloud Firestore in test mode</w:t>
            </w:r>
          </w:p>
        </w:tc>
      </w:tr>
    </w:tbl>
    <w:p>
      <w:pPr>
        <w:pStyle w:val="Heading2"/>
        <w:spacing w:after="200" w:before="240"/>
      </w:pPr>
      <w:r>
        <w:rPr>
          <w:rFonts w:ascii="Georgia" w:cs="Georgia" w:eastAsia="Georgia" w:hAnsi="Georgia"/>
          <w:b/>
          <w:bCs/>
          <w:color w:val="2C1810"/>
          <w:sz w:val="26"/>
          <w:szCs w:val="26"/>
        </w:rPr>
        <w:t xml:space="preserve">6.2 Anthropic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Item</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Details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Console URL</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https://console.anthropic.com</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Model Used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claude-sonnet-4-20250514</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Purpose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Biodata text/image extraction</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API Route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/api/extract-biodata (server-side only)</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Cost</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~$0.003 per extraction (very cheap)</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Key Storage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.env.local file (ANTHROPIC_API_KEY)</w:t>
            </w:r>
          </w:p>
        </w:tc>
      </w:tr>
    </w:tbl>
    <w:p>
      <w:pPr>
        <w:pStyle w:val="Heading2"/>
        <w:spacing w:after="200" w:before="240"/>
      </w:pPr>
      <w:r>
        <w:rPr>
          <w:rFonts w:ascii="Georgia" w:cs="Georgia" w:eastAsia="Georgia" w:hAnsi="Georgia"/>
          <w:b/>
          <w:bCs/>
          <w:color w:val="2C1810"/>
          <w:sz w:val="26"/>
          <w:szCs w:val="26"/>
        </w:rPr>
        <w:t xml:space="preserve">6.3 Vercel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Item</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Details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URL</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https://vercel.com</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Purpose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Hosting the Next.js app</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Plan</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Free tier (hobby)</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Deploy Command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npx vercel --prod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Env Variables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Set in Vercel Dashboard &gt; Settings &gt; Environment Variables</w:t>
            </w:r>
          </w:p>
        </w:tc>
      </w:tr>
    </w:tbl>
    <w:p>
      <w:pPr>
        <w:pStyle w:val="Heading2"/>
        <w:spacing w:after="200" w:before="240"/>
      </w:pPr>
      <w:r>
        <w:rPr>
          <w:rFonts w:ascii="Georgia" w:cs="Georgia" w:eastAsia="Georgia" w:hAnsi="Georgia"/>
          <w:b/>
          <w:bCs/>
          <w:color w:val="2C1810"/>
          <w:sz w:val="26"/>
          <w:szCs w:val="26"/>
        </w:rPr>
        <w:t xml:space="preserve">6.4 Environment Variables (.env.local)</w:t>
      </w:r>
    </w:p>
    <w:p>
      <w:pPr>
        <w:spacing w:after="160"/>
      </w:pPr>
      <w:r>
        <w:rPr>
          <w:rFonts w:ascii="Calibri" w:cs="Calibri" w:eastAsia="Calibri" w:hAnsi="Calibri"/>
          <w:color w:val="333333"/>
          <w:sz w:val="22"/>
          <w:szCs w:val="22"/>
        </w:rPr>
        <w:t xml:space="preserve">NEXT_PUBLIC_FIREBASE_API_KEY=your_key</w:t>
      </w:r>
    </w:p>
    <w:p>
      <w:pPr>
        <w:spacing w:after="160"/>
      </w:pPr>
      <w:r>
        <w:rPr>
          <w:rFonts w:ascii="Calibri" w:cs="Calibri" w:eastAsia="Calibri" w:hAnsi="Calibri"/>
          <w:color w:val="333333"/>
          <w:sz w:val="22"/>
          <w:szCs w:val="22"/>
        </w:rPr>
        <w:t xml:space="preserve">NEXT_PUBLIC_FIREBASE_AUTH_DOMAIN=kutumbh-milaan.firebaseapp.com</w:t>
      </w:r>
    </w:p>
    <w:p>
      <w:pPr>
        <w:spacing w:after="160"/>
      </w:pPr>
      <w:r>
        <w:rPr>
          <w:rFonts w:ascii="Calibri" w:cs="Calibri" w:eastAsia="Calibri" w:hAnsi="Calibri"/>
          <w:color w:val="333333"/>
          <w:sz w:val="22"/>
          <w:szCs w:val="22"/>
        </w:rPr>
        <w:t xml:space="preserve">NEXT_PUBLIC_FIREBASE_PROJECT_ID=kutumbh-milaan</w:t>
      </w:r>
    </w:p>
    <w:p>
      <w:pPr>
        <w:spacing w:after="160"/>
      </w:pPr>
      <w:r>
        <w:rPr>
          <w:rFonts w:ascii="Calibri" w:cs="Calibri" w:eastAsia="Calibri" w:hAnsi="Calibri"/>
          <w:color w:val="333333"/>
          <w:sz w:val="22"/>
          <w:szCs w:val="22"/>
        </w:rPr>
        <w:t xml:space="preserve">NEXT_PUBLIC_FIREBASE_STORAGE_BUCKET=kutumbh-milaan.firebasestorage.app</w:t>
      </w:r>
    </w:p>
    <w:p>
      <w:pPr>
        <w:spacing w:after="160"/>
      </w:pPr>
      <w:r>
        <w:rPr>
          <w:rFonts w:ascii="Calibri" w:cs="Calibri" w:eastAsia="Calibri" w:hAnsi="Calibri"/>
          <w:color w:val="333333"/>
          <w:sz w:val="22"/>
          <w:szCs w:val="22"/>
        </w:rPr>
        <w:t xml:space="preserve">NEXT_PUBLIC_FIREBASE_MESSAGING_SENDER_ID=your_id</w:t>
      </w:r>
    </w:p>
    <w:p>
      <w:pPr>
        <w:spacing w:after="160"/>
      </w:pPr>
      <w:r>
        <w:rPr>
          <w:rFonts w:ascii="Calibri" w:cs="Calibri" w:eastAsia="Calibri" w:hAnsi="Calibri"/>
          <w:color w:val="333333"/>
          <w:sz w:val="22"/>
          <w:szCs w:val="22"/>
        </w:rPr>
        <w:t xml:space="preserve">NEXT_PUBLIC_FIREBASE_APP_ID=your_app_id</w:t>
      </w:r>
    </w:p>
    <w:p>
      <w:pPr>
        <w:spacing w:after="160"/>
      </w:pPr>
      <w:r>
        <w:rPr>
          <w:rFonts w:ascii="Calibri" w:cs="Calibri" w:eastAsia="Calibri" w:hAnsi="Calibri"/>
          <w:color w:val="333333"/>
          <w:sz w:val="22"/>
          <w:szCs w:val="22"/>
        </w:rPr>
        <w:t xml:space="preserve">ANTHROPIC_API_KEY=sk-ant-api03-xxxxx</w:t>
      </w:r>
    </w:p>
    <w:p>
      <w:pPr>
        <w:spacing w:after="160"/>
      </w:pPr>
      <w:r>
        <w:rPr>
          <w:rFonts w:ascii="Calibri" w:cs="Calibri" w:eastAsia="Calibri" w:hAnsi="Calibri"/>
          <w:color w:val="333333"/>
          <w:sz w:val="22"/>
          <w:szCs w:val="22"/>
        </w:rPr>
        <w:t xml:space="preserve">NEXT_PUBLIC_AI_ENABLED=true</w:t>
      </w:r>
    </w:p>
    <w:p>
      <w:r>
        <w:br w:type="page"/>
      </w:r>
    </w:p>
    <w:p>
      <w:pPr>
        <w:pStyle w:val="Heading1"/>
        <w:spacing w:after="200" w:before="400"/>
      </w:pPr>
      <w:r>
        <w:rPr>
          <w:rFonts w:ascii="Georgia" w:cs="Georgia" w:eastAsia="Georgia" w:hAnsi="Georgia"/>
          <w:b/>
          <w:bCs/>
          <w:color w:val="2C1810"/>
          <w:sz w:val="32"/>
          <w:szCs w:val="32"/>
        </w:rPr>
        <w:t xml:space="preserve">7. Scoring Algorithms</w:t>
      </w:r>
    </w:p>
    <w:p>
      <w:pPr>
        <w:pStyle w:val="Heading2"/>
        <w:spacing w:after="200" w:before="240"/>
      </w:pPr>
      <w:r>
        <w:rPr>
          <w:rFonts w:ascii="Georgia" w:cs="Georgia" w:eastAsia="Georgia" w:hAnsi="Georgia"/>
          <w:b/>
          <w:bCs/>
          <w:color w:val="2C1810"/>
          <w:sz w:val="26"/>
          <w:szCs w:val="26"/>
        </w:rPr>
        <w:t xml:space="preserve">7.1 Ashtakoot Milan (Kundli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Koot</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Max Points &amp; Logic</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Varna</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 pt — Based on nakshatra caste group (Brahmin/Kshatriya/Vaishya/Shudra)</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Vashya</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 pts — Zodiac compatibility categories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Tara</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 pts — Birth star count divided by 9, check remainder</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Yoni</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4 pts — Animal symbol compatibility (each nakshatra has an animal)</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Graha Maitri</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 pts — Planetary friendship between rashi lords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Gana</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6 pts — Dev/Manush/Rakshas temperament matching</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Bhakut</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7 pts — Rashi combination check (2-12, 5-9, 6-8 = dosha)</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Nadi</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8 pts — Same Nadi = 0 (critical dosha for progeny)</w:t>
            </w:r>
          </w:p>
        </w:tc>
      </w:tr>
    </w:tbl>
    <w:p>
      <w:pPr>
        <w:pStyle w:val="Heading2"/>
        <w:spacing w:after="200" w:before="240"/>
      </w:pPr>
      <w:r>
        <w:rPr>
          <w:rFonts w:ascii="Georgia" w:cs="Georgia" w:eastAsia="Georgia" w:hAnsi="Georgia"/>
          <w:b/>
          <w:bCs/>
          <w:color w:val="2C1810"/>
          <w:sz w:val="26"/>
          <w:szCs w:val="26"/>
        </w:rPr>
        <w:t xml:space="preserve">7.2 Compatibility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Criterion</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Max Points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Age (in preferred range)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City (matches preferred list)</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Diet (same or compatible)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12</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Family Type (matches preference)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10</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Manglik (matches status)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10</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Education (professional degree bonus)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10</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Income (meets minimum preference)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13</w:t>
            </w:r>
          </w:p>
        </w:tc>
      </w:tr>
    </w:tbl>
    <w:p>
      <w:pPr>
        <w:pStyle w:val="Heading2"/>
        <w:spacing w:after="200" w:before="240"/>
      </w:pPr>
      <w:r>
        <w:rPr>
          <w:rFonts w:ascii="Georgia" w:cs="Georgia" w:eastAsia="Georgia" w:hAnsi="Georgia"/>
          <w:b/>
          <w:bCs/>
          <w:color w:val="2C1810"/>
          <w:sz w:val="26"/>
          <w:szCs w:val="26"/>
        </w:rPr>
        <w:t xml:space="preserve">7.3 Overall Score</w:t>
      </w:r>
    </w:p>
    <w:p>
      <w:pPr>
        <w:spacing w:after="160"/>
      </w:pPr>
      <w:r>
        <w:rPr>
          <w:rFonts w:ascii="Calibri" w:cs="Calibri" w:eastAsia="Calibri" w:hAnsi="Calibri"/>
          <w:color w:val="333333"/>
          <w:sz w:val="22"/>
          <w:szCs w:val="22"/>
        </w:rPr>
        <w:t xml:space="preserve">Overall = (Kundli Score / 36 * 50) + (Compatibility Score / 100 * 50). This gives equal weight to kundli and practical compatibility.</w:t>
      </w:r>
    </w:p>
    <w:p>
      <w:r>
        <w:br w:type="page"/>
      </w:r>
    </w:p>
    <w:p>
      <w:pPr>
        <w:pStyle w:val="Heading1"/>
        <w:spacing w:after="200" w:before="400"/>
      </w:pPr>
      <w:r>
        <w:rPr>
          <w:rFonts w:ascii="Georgia" w:cs="Georgia" w:eastAsia="Georgia" w:hAnsi="Georgia"/>
          <w:b/>
          <w:bCs/>
          <w:color w:val="2C1810"/>
          <w:sz w:val="32"/>
          <w:szCs w:val="32"/>
        </w:rPr>
        <w:t xml:space="preserve">8. User Flows</w:t>
      </w:r>
    </w:p>
    <w:p>
      <w:pPr>
        <w:pStyle w:val="Heading2"/>
        <w:spacing w:after="200" w:before="240"/>
      </w:pPr>
      <w:r>
        <w:rPr>
          <w:rFonts w:ascii="Georgia" w:cs="Georgia" w:eastAsia="Georgia" w:hAnsi="Georgia"/>
          <w:b/>
          <w:bCs/>
          <w:color w:val="2C1810"/>
          <w:sz w:val="26"/>
          <w:szCs w:val="26"/>
        </w:rPr>
        <w:t xml:space="preserve">8.1 New User Flow</w:t>
      </w:r>
    </w:p>
    <w:p>
      <w:pPr>
        <w:spacing w:after="160"/>
      </w:pPr>
      <w:r>
        <w:rPr>
          <w:rFonts w:ascii="Calibri" w:cs="Calibri" w:eastAsia="Calibri" w:hAnsi="Calibri"/>
          <w:color w:val="333333"/>
          <w:sz w:val="22"/>
          <w:szCs w:val="22"/>
        </w:rPr>
        <w:t xml:space="preserve">Login → Upload Biodata (or skip) → 16-step Onboarding → Dashboard (empty) → Add first prospect</w:t>
      </w:r>
    </w:p>
    <w:p>
      <w:pPr>
        <w:pStyle w:val="Heading2"/>
        <w:spacing w:after="200" w:before="240"/>
      </w:pPr>
      <w:r>
        <w:rPr>
          <w:rFonts w:ascii="Georgia" w:cs="Georgia" w:eastAsia="Georgia" w:hAnsi="Georgia"/>
          <w:b/>
          <w:bCs/>
          <w:color w:val="2C1810"/>
          <w:sz w:val="26"/>
          <w:szCs w:val="26"/>
        </w:rPr>
        <w:t xml:space="preserve">8.2 Returning User Flow</w:t>
      </w:r>
    </w:p>
    <w:p>
      <w:pPr>
        <w:spacing w:after="160"/>
      </w:pPr>
      <w:r>
        <w:rPr>
          <w:rFonts w:ascii="Calibri" w:cs="Calibri" w:eastAsia="Calibri" w:hAnsi="Calibri"/>
          <w:color w:val="333333"/>
          <w:sz w:val="22"/>
          <w:szCs w:val="22"/>
        </w:rPr>
        <w:t xml:space="preserve">Login → Dashboard (shows all prospects, activity) → Continue tracking</w:t>
      </w:r>
    </w:p>
    <w:p>
      <w:pPr>
        <w:pStyle w:val="Heading2"/>
        <w:spacing w:after="200" w:before="240"/>
      </w:pPr>
      <w:r>
        <w:rPr>
          <w:rFonts w:ascii="Georgia" w:cs="Georgia" w:eastAsia="Georgia" w:hAnsi="Georgia"/>
          <w:b/>
          <w:bCs/>
          <w:color w:val="2C1810"/>
          <w:sz w:val="26"/>
          <w:szCs w:val="26"/>
        </w:rPr>
        <w:t xml:space="preserve">8.3 Add Prospect Flow</w:t>
      </w:r>
    </w:p>
    <w:p>
      <w:pPr>
        <w:spacing w:after="160"/>
      </w:pPr>
      <w:r>
        <w:rPr>
          <w:rFonts w:ascii="Calibri" w:cs="Calibri" w:eastAsia="Calibri" w:hAnsi="Calibri"/>
          <w:color w:val="333333"/>
          <w:sz w:val="22"/>
          <w:szCs w:val="22"/>
        </w:rPr>
        <w:t xml:space="preserve">Tap + → Upload biodata (AI extracts) OR fill manually → Review/edit form → Select source → Save → Prospect appears on dashboard as New Lead</w:t>
      </w:r>
    </w:p>
    <w:p>
      <w:pPr>
        <w:pStyle w:val="Heading2"/>
        <w:spacing w:after="200" w:before="240"/>
      </w:pPr>
      <w:r>
        <w:rPr>
          <w:rFonts w:ascii="Georgia" w:cs="Georgia" w:eastAsia="Georgia" w:hAnsi="Georgia"/>
          <w:b/>
          <w:bCs/>
          <w:color w:val="2C1810"/>
          <w:sz w:val="26"/>
          <w:szCs w:val="26"/>
        </w:rPr>
        <w:t xml:space="preserve">8.4 Prospect Journey Flow</w:t>
      </w:r>
    </w:p>
    <w:p>
      <w:pPr>
        <w:spacing w:after="160"/>
      </w:pPr>
      <w:r>
        <w:rPr>
          <w:rFonts w:ascii="Calibri" w:cs="Calibri" w:eastAsia="Calibri" w:hAnsi="Calibri"/>
          <w:color w:val="333333"/>
          <w:sz w:val="22"/>
          <w:szCs w:val="22"/>
        </w:rPr>
        <w:t xml:space="preserve">New Lead → Share photos (rate appearance) → Send kundli (get report) → First call (log conversation) → Family talks (rate family) → Fix meeting (prepare with checklist) → Meet in person (rate meeting) → Decide (use Decision Matrix) → Mutually Interested or Closed</w:t>
      </w:r>
    </w:p>
    <w:p>
      <w:r>
        <w:br w:type="page"/>
      </w:r>
    </w:p>
    <w:p>
      <w:pPr>
        <w:pStyle w:val="Heading1"/>
        <w:spacing w:after="200" w:before="400"/>
      </w:pPr>
      <w:r>
        <w:rPr>
          <w:rFonts w:ascii="Georgia" w:cs="Georgia" w:eastAsia="Georgia" w:hAnsi="Georgia"/>
          <w:b/>
          <w:bCs/>
          <w:color w:val="2C1810"/>
          <w:sz w:val="32"/>
          <w:szCs w:val="32"/>
        </w:rPr>
        <w:t xml:space="preserve">9. Design System</w:t>
      </w:r>
    </w:p>
    <w:p>
      <w:pPr>
        <w:spacing w:after="160"/>
      </w:pPr>
      <w:r>
        <w:rPr>
          <w:rFonts w:ascii="Calibri" w:cs="Calibri" w:eastAsia="Calibri" w:hAnsi="Calibri"/>
          <w:color w:val="333333"/>
          <w:sz w:val="22"/>
          <w:szCs w:val="22"/>
        </w:rPr>
        <w:t xml:space="preserve">Aesthetic: Premium Luxury Wedding Invitation</w:t>
      </w:r>
    </w:p>
    <w:p>
      <w:pPr>
        <w:pStyle w:val="Heading2"/>
        <w:spacing w:after="200" w:before="240"/>
      </w:pPr>
      <w:r>
        <w:rPr>
          <w:rFonts w:ascii="Georgia" w:cs="Georgia" w:eastAsia="Georgia" w:hAnsi="Georgia"/>
          <w:b/>
          <w:bCs/>
          <w:color w:val="2C1810"/>
          <w:sz w:val="26"/>
          <w:szCs w:val="26"/>
        </w:rPr>
        <w:t xml:space="preserve">9.1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Color</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Hex Code</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Warm Ivory (Background)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#FBF8F3</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Rich Chocolate (Headers)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#2C1810</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Antique Gold (Accents)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#8B6914</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Champagne Gold (Secondary)</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#C9A84C</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Deep Wine Red (Danger)</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#8B1A2B</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Forest Green (Success)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#2D6B4F</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Warm Sand (Borders)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#E8DFD3</w:t>
            </w:r>
          </w:p>
        </w:tc>
      </w:tr>
    </w:tbl>
    <w:p>
      <w:pPr>
        <w:pStyle w:val="Heading2"/>
        <w:spacing w:after="200" w:before="240"/>
      </w:pPr>
      <w:r>
        <w:rPr>
          <w:rFonts w:ascii="Georgia" w:cs="Georgia" w:eastAsia="Georgia" w:hAnsi="Georgia"/>
          <w:b/>
          <w:bCs/>
          <w:color w:val="2C1810"/>
          <w:sz w:val="26"/>
          <w:szCs w:val="26"/>
        </w:rPr>
        <w:t xml:space="preserve">9.2 Typography</w:t>
      </w:r>
    </w:p>
    <w:p>
      <w:pPr>
        <w:spacing w:after="160"/>
      </w:pPr>
      <w:r>
        <w:rPr>
          <w:rFonts w:ascii="Calibri" w:cs="Calibri" w:eastAsia="Calibri" w:hAnsi="Calibri"/>
          <w:color w:val="333333"/>
          <w:sz w:val="22"/>
          <w:szCs w:val="22"/>
        </w:rPr>
        <w:t xml:space="preserve">Logo: Playfair Display (decorative serif)</w:t>
      </w:r>
    </w:p>
    <w:p>
      <w:pPr>
        <w:spacing w:after="160"/>
      </w:pPr>
      <w:r>
        <w:rPr>
          <w:rFonts w:ascii="Calibri" w:cs="Calibri" w:eastAsia="Calibri" w:hAnsi="Calibri"/>
          <w:color w:val="333333"/>
          <w:sz w:val="22"/>
          <w:szCs w:val="22"/>
        </w:rPr>
        <w:t xml:space="preserve">Headings: Cormorant Garamond (elegant serif, italic for section titles)</w:t>
      </w:r>
    </w:p>
    <w:p>
      <w:pPr>
        <w:spacing w:after="160"/>
      </w:pPr>
      <w:r>
        <w:rPr>
          <w:rFonts w:ascii="Calibri" w:cs="Calibri" w:eastAsia="Calibri" w:hAnsi="Calibri"/>
          <w:color w:val="333333"/>
          <w:sz w:val="22"/>
          <w:szCs w:val="22"/>
        </w:rPr>
        <w:t xml:space="preserve">Body: Nunito Sans (clean sans-serif)</w:t>
      </w:r>
    </w:p>
    <w:p>
      <w:pPr>
        <w:spacing w:after="160"/>
      </w:pPr>
      <w:r>
        <w:rPr>
          <w:rFonts w:ascii="Calibri" w:cs="Calibri" w:eastAsia="Calibri" w:hAnsi="Calibri"/>
          <w:color w:val="333333"/>
          <w:sz w:val="22"/>
          <w:szCs w:val="22"/>
        </w:rPr>
        <w:t xml:space="preserve">Scores/Numbers: Cormorant Garamond bold</w:t>
      </w:r>
    </w:p>
    <w:p>
      <w:pPr>
        <w:pStyle w:val="Heading2"/>
        <w:spacing w:after="200" w:before="240"/>
      </w:pPr>
      <w:r>
        <w:rPr>
          <w:rFonts w:ascii="Georgia" w:cs="Georgia" w:eastAsia="Georgia" w:hAnsi="Georgia"/>
          <w:b/>
          <w:bCs/>
          <w:color w:val="2C1810"/>
          <w:sz w:val="26"/>
          <w:szCs w:val="26"/>
        </w:rPr>
        <w:t xml:space="preserve">9.3 Components</w:t>
      </w:r>
    </w:p>
    <w:p>
      <w:pPr>
        <w:spacing w:after="160"/>
      </w:pPr>
      <w:r>
        <w:rPr>
          <w:rFonts w:ascii="Calibri" w:cs="Calibri" w:eastAsia="Calibri" w:hAnsi="Calibri"/>
          <w:color w:val="333333"/>
          <w:sz w:val="22"/>
          <w:szCs w:val="22"/>
        </w:rPr>
        <w:t xml:space="preserve">Cards: 16px border-radius, warm border, soft shadow, hover lift effect</w:t>
      </w:r>
    </w:p>
    <w:p>
      <w:pPr>
        <w:spacing w:after="160"/>
      </w:pPr>
      <w:r>
        <w:rPr>
          <w:rFonts w:ascii="Calibri" w:cs="Calibri" w:eastAsia="Calibri" w:hAnsi="Calibri"/>
          <w:color w:val="333333"/>
          <w:sz w:val="22"/>
          <w:szCs w:val="22"/>
        </w:rPr>
        <w:t xml:space="preserve">Buttons: 12px radius, gold gradient primary, outlined secondary</w:t>
      </w:r>
    </w:p>
    <w:p>
      <w:pPr>
        <w:spacing w:after="160"/>
      </w:pPr>
      <w:r>
        <w:rPr>
          <w:rFonts w:ascii="Calibri" w:cs="Calibri" w:eastAsia="Calibri" w:hAnsi="Calibri"/>
          <w:color w:val="333333"/>
          <w:sz w:val="22"/>
          <w:szCs w:val="22"/>
        </w:rPr>
        <w:t xml:space="preserve">Pills/Chips: 24px radius, gold outline unselected, gold fill selected</w:t>
      </w:r>
    </w:p>
    <w:p>
      <w:pPr>
        <w:spacing w:after="160"/>
      </w:pPr>
      <w:r>
        <w:rPr>
          <w:rFonts w:ascii="Calibri" w:cs="Calibri" w:eastAsia="Calibri" w:hAnsi="Calibri"/>
          <w:color w:val="333333"/>
          <w:sz w:val="22"/>
          <w:szCs w:val="22"/>
        </w:rPr>
        <w:t xml:space="preserve">Star Ratings: Champagne gold filled, warm grey empty</w:t>
      </w:r>
    </w:p>
    <w:p>
      <w:pPr>
        <w:spacing w:after="160"/>
      </w:pPr>
      <w:r>
        <w:rPr>
          <w:rFonts w:ascii="Calibri" w:cs="Calibri" w:eastAsia="Calibri" w:hAnsi="Calibri"/>
          <w:color w:val="333333"/>
          <w:sz w:val="22"/>
          <w:szCs w:val="22"/>
        </w:rPr>
        <w:t xml:space="preserve">Section Headers: Small caps, letter-spacing 2px, gold color</w:t>
      </w:r>
    </w:p>
    <w:p>
      <w:r>
        <w:br w:type="page"/>
      </w:r>
    </w:p>
    <w:p>
      <w:pPr>
        <w:pStyle w:val="Heading1"/>
        <w:spacing w:after="200" w:before="400"/>
      </w:pPr>
      <w:r>
        <w:rPr>
          <w:rFonts w:ascii="Georgia" w:cs="Georgia" w:eastAsia="Georgia" w:hAnsi="Georgia"/>
          <w:b/>
          <w:bCs/>
          <w:color w:val="2C1810"/>
          <w:sz w:val="32"/>
          <w:szCs w:val="32"/>
        </w:rPr>
        <w:t xml:space="preserve">10. Deployment Guide</w:t>
      </w:r>
    </w:p>
    <w:p>
      <w:pPr>
        <w:spacing w:after="160"/>
      </w:pPr>
      <w:r>
        <w:rPr>
          <w:rFonts w:ascii="Calibri" w:cs="Calibri" w:eastAsia="Calibri" w:hAnsi="Calibri"/>
          <w:color w:val="333333"/>
          <w:sz w:val="22"/>
          <w:szCs w:val="22"/>
        </w:rPr>
        <w:t xml:space="preserve">Step 1: Install Node.js from https://nodejs.org</w:t>
      </w:r>
    </w:p>
    <w:p>
      <w:pPr>
        <w:spacing w:after="160"/>
      </w:pPr>
      <w:r>
        <w:rPr>
          <w:rFonts w:ascii="Calibri" w:cs="Calibri" w:eastAsia="Calibri" w:hAnsi="Calibri"/>
          <w:color w:val="333333"/>
          <w:sz w:val="22"/>
          <w:szCs w:val="22"/>
        </w:rPr>
        <w:t xml:space="preserve">Step 2: Install Claude Code: npm install -g @anthropic-ai/claude-code</w:t>
      </w:r>
    </w:p>
    <w:p>
      <w:pPr>
        <w:spacing w:after="160"/>
      </w:pPr>
      <w:r>
        <w:rPr>
          <w:rFonts w:ascii="Calibri" w:cs="Calibri" w:eastAsia="Calibri" w:hAnsi="Calibri"/>
          <w:color w:val="333333"/>
          <w:sz w:val="22"/>
          <w:szCs w:val="22"/>
        </w:rPr>
        <w:t xml:space="preserve">Step 3: Navigate to project: cd kutumbh-app</w:t>
      </w:r>
    </w:p>
    <w:p>
      <w:pPr>
        <w:spacing w:after="160"/>
      </w:pPr>
      <w:r>
        <w:rPr>
          <w:rFonts w:ascii="Calibri" w:cs="Calibri" w:eastAsia="Calibri" w:hAnsi="Calibri"/>
          <w:color w:val="333333"/>
          <w:sz w:val="22"/>
          <w:szCs w:val="22"/>
        </w:rPr>
        <w:t xml:space="preserve">Step 4: Run locally: npm run dev → open http://localhost:3000</w:t>
      </w:r>
    </w:p>
    <w:p>
      <w:pPr>
        <w:spacing w:after="160"/>
      </w:pPr>
      <w:r>
        <w:rPr>
          <w:rFonts w:ascii="Calibri" w:cs="Calibri" w:eastAsia="Calibri" w:hAnsi="Calibri"/>
          <w:color w:val="333333"/>
          <w:sz w:val="22"/>
          <w:szCs w:val="22"/>
        </w:rPr>
        <w:t xml:space="preserve">Step 5: Deploy to Vercel: npx vercel --prod</w:t>
      </w:r>
    </w:p>
    <w:p>
      <w:pPr>
        <w:spacing w:after="160"/>
      </w:pPr>
      <w:r>
        <w:rPr>
          <w:rFonts w:ascii="Calibri" w:cs="Calibri" w:eastAsia="Calibri" w:hAnsi="Calibri"/>
          <w:color w:val="333333"/>
          <w:sz w:val="22"/>
          <w:szCs w:val="22"/>
        </w:rPr>
        <w:t xml:space="preserve">Step 6: Set environment variables in Vercel Dashboard</w:t>
      </w:r>
    </w:p>
    <w:p>
      <w:pPr>
        <w:spacing w:after="160"/>
      </w:pPr>
      <w:r>
        <w:rPr>
          <w:rFonts w:ascii="Calibri" w:cs="Calibri" w:eastAsia="Calibri" w:hAnsi="Calibri"/>
          <w:color w:val="333333"/>
          <w:sz w:val="22"/>
          <w:szCs w:val="22"/>
        </w:rPr>
        <w:t xml:space="preserve">Step 7: Add custom domain (optional): kutumbh.in or kutumbh.app</w:t>
      </w:r>
    </w:p>
    <w:p>
      <w:pPr>
        <w:pStyle w:val="Heading2"/>
        <w:spacing w:after="200" w:before="240"/>
      </w:pPr>
      <w:r>
        <w:rPr>
          <w:rFonts w:ascii="Georgia" w:cs="Georgia" w:eastAsia="Georgia" w:hAnsi="Georgia"/>
          <w:b/>
          <w:bCs/>
          <w:color w:val="2C1810"/>
          <w:sz w:val="26"/>
          <w:szCs w:val="26"/>
        </w:rPr>
        <w:t xml:space="preserve">10.1 Important Deployment Notes</w:t>
      </w:r>
    </w:p>
    <w:p>
      <w:pPr>
        <w:spacing w:after="80"/>
        <w:ind w:left="360"/>
      </w:pPr>
      <w:r>
        <w:rPr>
          <w:rFonts w:ascii="Calibri" w:cs="Calibri" w:eastAsia="Calibri" w:hAnsi="Calibri"/>
          <w:color w:val="333333"/>
          <w:sz w:val="22"/>
          <w:szCs w:val="22"/>
        </w:rPr>
        <w:t xml:space="preserve">•  Firebase Auth requires adding your Vercel domain to Authorized Domains (Firebase Console &gt; Auth &gt; Settings)</w:t>
      </w:r>
    </w:p>
    <w:p>
      <w:pPr>
        <w:spacing w:after="80"/>
        <w:ind w:left="360"/>
      </w:pPr>
      <w:r>
        <w:rPr>
          <w:rFonts w:ascii="Calibri" w:cs="Calibri" w:eastAsia="Calibri" w:hAnsi="Calibri"/>
          <w:color w:val="333333"/>
          <w:sz w:val="22"/>
          <w:szCs w:val="22"/>
        </w:rPr>
        <w:t xml:space="preserve">•  Environment variables must be set in Vercel Dashboard, not just .env.local</w:t>
      </w:r>
    </w:p>
    <w:p>
      <w:pPr>
        <w:spacing w:after="80"/>
        <w:ind w:left="360"/>
      </w:pPr>
      <w:r>
        <w:rPr>
          <w:rFonts w:ascii="Calibri" w:cs="Calibri" w:eastAsia="Calibri" w:hAnsi="Calibri"/>
          <w:color w:val="333333"/>
          <w:sz w:val="22"/>
          <w:szCs w:val="22"/>
        </w:rPr>
        <w:t xml:space="preserve">•  The Anthropic API key must NEVER be exposed in frontend code — it is only used in the server-side API route</w:t>
      </w:r>
    </w:p>
    <w:p>
      <w:r>
        <w:br w:type="page"/>
      </w:r>
    </w:p>
    <w:p>
      <w:pPr>
        <w:pStyle w:val="Heading1"/>
        <w:spacing w:after="200" w:before="400"/>
      </w:pPr>
      <w:r>
        <w:rPr>
          <w:rFonts w:ascii="Georgia" w:cs="Georgia" w:eastAsia="Georgia" w:hAnsi="Georgia"/>
          <w:b/>
          <w:bCs/>
          <w:color w:val="2C1810"/>
          <w:sz w:val="32"/>
          <w:szCs w:val="32"/>
        </w:rPr>
        <w:t xml:space="preserve">11. Future Roadmap</w:t>
      </w:r>
    </w:p>
    <w:p>
      <w:pPr>
        <w:pStyle w:val="Heading2"/>
        <w:spacing w:after="200" w:before="240"/>
      </w:pPr>
      <w:r>
        <w:rPr>
          <w:rFonts w:ascii="Georgia" w:cs="Georgia" w:eastAsia="Georgia" w:hAnsi="Georgia"/>
          <w:b/>
          <w:bCs/>
          <w:color w:val="2C1810"/>
          <w:sz w:val="26"/>
          <w:szCs w:val="26"/>
        </w:rPr>
        <w:t xml:space="preserve">11.1 Phase 2 Features</w:t>
      </w:r>
    </w:p>
    <w:p>
      <w:pPr>
        <w:spacing w:after="80"/>
        <w:ind w:left="360"/>
      </w:pPr>
      <w:r>
        <w:rPr>
          <w:rFonts w:ascii="Calibri" w:cs="Calibri" w:eastAsia="Calibri" w:hAnsi="Calibri"/>
          <w:color w:val="333333"/>
          <w:sz w:val="22"/>
          <w:szCs w:val="22"/>
        </w:rPr>
        <w:t xml:space="preserve">•  Family Collaboration — Parents get their own login, can view shortlisted prospects, add comments, vote yes/no</w:t>
      </w:r>
    </w:p>
    <w:p>
      <w:pPr>
        <w:spacing w:after="80"/>
        <w:ind w:left="360"/>
      </w:pPr>
      <w:r>
        <w:rPr>
          <w:rFonts w:ascii="Calibri" w:cs="Calibri" w:eastAsia="Calibri" w:hAnsi="Calibri"/>
          <w:color w:val="333333"/>
          <w:sz w:val="22"/>
          <w:szCs w:val="22"/>
        </w:rPr>
        <w:t xml:space="preserve">•  Pandit Consultation Booking — Connect with verified pandits for detailed kundli analysis</w:t>
      </w:r>
    </w:p>
    <w:p>
      <w:pPr>
        <w:spacing w:after="80"/>
        <w:ind w:left="360"/>
      </w:pPr>
      <w:r>
        <w:rPr>
          <w:rFonts w:ascii="Calibri" w:cs="Calibri" w:eastAsia="Calibri" w:hAnsi="Calibri"/>
          <w:color w:val="333333"/>
          <w:sz w:val="22"/>
          <w:szCs w:val="22"/>
        </w:rPr>
        <w:t xml:space="preserve">•  WhatsApp Integration — Import prospect details shared via WhatsApp</w:t>
      </w:r>
    </w:p>
    <w:p>
      <w:pPr>
        <w:spacing w:after="80"/>
        <w:ind w:left="360"/>
      </w:pPr>
      <w:r>
        <w:rPr>
          <w:rFonts w:ascii="Calibri" w:cs="Calibri" w:eastAsia="Calibri" w:hAnsi="Calibri"/>
          <w:color w:val="333333"/>
          <w:sz w:val="22"/>
          <w:szCs w:val="22"/>
        </w:rPr>
        <w:t xml:space="preserve">•  Community-Specific Filters — Marwadi, Gujarati, Punjabi specific fields (sub-caste, family business type, etc.)</w:t>
      </w:r>
    </w:p>
    <w:p>
      <w:pPr>
        <w:spacing w:after="80"/>
        <w:ind w:left="360"/>
      </w:pPr>
      <w:r>
        <w:rPr>
          <w:rFonts w:ascii="Calibri" w:cs="Calibri" w:eastAsia="Calibri" w:hAnsi="Calibri"/>
          <w:color w:val="333333"/>
          <w:sz w:val="22"/>
          <w:szCs w:val="22"/>
        </w:rPr>
        <w:t xml:space="preserve">•  Push Notifications — Reminders to follow up, pending kundli checks, meeting prep</w:t>
      </w:r>
    </w:p>
    <w:p>
      <w:pPr>
        <w:pStyle w:val="Heading2"/>
        <w:spacing w:after="200" w:before="240"/>
      </w:pPr>
      <w:r>
        <w:rPr>
          <w:rFonts w:ascii="Georgia" w:cs="Georgia" w:eastAsia="Georgia" w:hAnsi="Georgia"/>
          <w:b/>
          <w:bCs/>
          <w:color w:val="2C1810"/>
          <w:sz w:val="26"/>
          <w:szCs w:val="26"/>
        </w:rPr>
        <w:t xml:space="preserve">11.2 Phase 3 Features</w:t>
      </w:r>
    </w:p>
    <w:p>
      <w:pPr>
        <w:spacing w:after="80"/>
        <w:ind w:left="360"/>
      </w:pPr>
      <w:r>
        <w:rPr>
          <w:rFonts w:ascii="Calibri" w:cs="Calibri" w:eastAsia="Calibri" w:hAnsi="Calibri"/>
          <w:color w:val="333333"/>
          <w:sz w:val="22"/>
          <w:szCs w:val="22"/>
        </w:rPr>
        <w:t xml:space="preserve">•  Trusted Referral Network — Community members vouch for families they know</w:t>
      </w:r>
    </w:p>
    <w:p>
      <w:pPr>
        <w:spacing w:after="80"/>
        <w:ind w:left="360"/>
      </w:pPr>
      <w:r>
        <w:rPr>
          <w:rFonts w:ascii="Calibri" w:cs="Calibri" w:eastAsia="Calibri" w:hAnsi="Calibri"/>
          <w:color w:val="333333"/>
          <w:sz w:val="22"/>
          <w:szCs w:val="22"/>
        </w:rPr>
        <w:t xml:space="preserve">•  Family Alignment Questionnaire — Anonymous compatibility survey for both families before connecting</w:t>
      </w:r>
    </w:p>
    <w:p>
      <w:pPr>
        <w:spacing w:after="80"/>
        <w:ind w:left="360"/>
      </w:pPr>
      <w:r>
        <w:rPr>
          <w:rFonts w:ascii="Calibri" w:cs="Calibri" w:eastAsia="Calibri" w:hAnsi="Calibri"/>
          <w:color w:val="333333"/>
          <w:sz w:val="22"/>
          <w:szCs w:val="22"/>
        </w:rPr>
        <w:t xml:space="preserve">•  AI Conversation Coach — Suggested topics and questions based on conversation history</w:t>
      </w:r>
    </w:p>
    <w:p>
      <w:pPr>
        <w:spacing w:after="80"/>
        <w:ind w:left="360"/>
      </w:pPr>
      <w:r>
        <w:rPr>
          <w:rFonts w:ascii="Calibri" w:cs="Calibri" w:eastAsia="Calibri" w:hAnsi="Calibri"/>
          <w:color w:val="333333"/>
          <w:sz w:val="22"/>
          <w:szCs w:val="22"/>
        </w:rPr>
        <w:t xml:space="preserve">•  Mobile App (React Native) — Native iOS and Android apps</w:t>
      </w:r>
    </w:p>
    <w:p>
      <w:pPr>
        <w:spacing w:after="80"/>
        <w:ind w:left="360"/>
      </w:pPr>
      <w:r>
        <w:rPr>
          <w:rFonts w:ascii="Calibri" w:cs="Calibri" w:eastAsia="Calibri" w:hAnsi="Calibri"/>
          <w:color w:val="333333"/>
          <w:sz w:val="22"/>
          <w:szCs w:val="22"/>
        </w:rPr>
        <w:t xml:space="preserve">•  Multi-language Support — Hindi, Gujarati, Marathi interfaces</w:t>
      </w:r>
    </w:p>
    <w:p>
      <w:r>
        <w:br w:type="page"/>
      </w:r>
    </w:p>
    <w:p>
      <w:pPr>
        <w:pStyle w:val="Heading1"/>
        <w:spacing w:after="200" w:before="400"/>
      </w:pPr>
      <w:r>
        <w:rPr>
          <w:rFonts w:ascii="Georgia" w:cs="Georgia" w:eastAsia="Georgia" w:hAnsi="Georgia"/>
          <w:b/>
          <w:bCs/>
          <w:color w:val="2C1810"/>
          <w:sz w:val="32"/>
          <w:szCs w:val="32"/>
        </w:rPr>
        <w:t xml:space="preserve">12. Legal Considerations</w:t>
      </w:r>
    </w:p>
    <w:p>
      <w:pPr>
        <w:spacing w:after="160"/>
      </w:pPr>
      <w:r>
        <w:rPr>
          <w:rFonts w:ascii="Calibri" w:cs="Calibri" w:eastAsia="Calibri" w:hAnsi="Calibri"/>
          <w:color w:val="333333"/>
          <w:sz w:val="22"/>
          <w:szCs w:val="22"/>
        </w:rPr>
        <w:t xml:space="preserve">These are areas to discuss with a lawyer before scaling:</w:t>
      </w:r>
    </w:p>
    <w:p>
      <w:pPr>
        <w:spacing w:after="80"/>
        <w:ind w:left="360"/>
      </w:pPr>
      <w:r>
        <w:rPr>
          <w:rFonts w:ascii="Calibri" w:cs="Calibri" w:eastAsia="Calibri" w:hAnsi="Calibri"/>
          <w:color w:val="333333"/>
          <w:sz w:val="22"/>
          <w:szCs w:val="22"/>
        </w:rPr>
        <w:t xml:space="preserve">•  Privacy Policy — Required. The app stores sensitive personal data (names, photos, birth details, phone numbers, income). Must comply with India's Digital Personal Data Protection Act (DPDPA) 2023.</w:t>
      </w:r>
    </w:p>
    <w:p>
      <w:pPr>
        <w:spacing w:after="80"/>
        <w:ind w:left="360"/>
      </w:pPr>
      <w:r>
        <w:rPr>
          <w:rFonts w:ascii="Calibri" w:cs="Calibri" w:eastAsia="Calibri" w:hAnsi="Calibri"/>
          <w:color w:val="333333"/>
          <w:sz w:val="22"/>
          <w:szCs w:val="22"/>
        </w:rPr>
        <w:t xml:space="preserve">•  Terms of Service — Required. Define user responsibilities, data ownership, limitation of liability.</w:t>
      </w:r>
    </w:p>
    <w:p>
      <w:pPr>
        <w:spacing w:after="80"/>
        <w:ind w:left="360"/>
      </w:pPr>
      <w:r>
        <w:rPr>
          <w:rFonts w:ascii="Calibri" w:cs="Calibri" w:eastAsia="Calibri" w:hAnsi="Calibri"/>
          <w:color w:val="333333"/>
          <w:sz w:val="22"/>
          <w:szCs w:val="22"/>
        </w:rPr>
        <w:t xml:space="preserve">•  Data Storage &amp; Encryption — Firestore data is encrypted at rest by Google. Consider additional encryption for phone numbers and income data.</w:t>
      </w:r>
    </w:p>
    <w:p>
      <w:pPr>
        <w:spacing w:after="80"/>
        <w:ind w:left="360"/>
      </w:pPr>
      <w:r>
        <w:rPr>
          <w:rFonts w:ascii="Calibri" w:cs="Calibri" w:eastAsia="Calibri" w:hAnsi="Calibri"/>
          <w:color w:val="333333"/>
          <w:sz w:val="22"/>
          <w:szCs w:val="22"/>
        </w:rPr>
        <w:t xml:space="preserve">•  Photo Consent — Users upload photos of prospects. Need consent framework — ideally, prospect should consent to their data being stored.</w:t>
      </w:r>
    </w:p>
    <w:p>
      <w:pPr>
        <w:spacing w:after="80"/>
        <w:ind w:left="360"/>
      </w:pPr>
      <w:r>
        <w:rPr>
          <w:rFonts w:ascii="Calibri" w:cs="Calibri" w:eastAsia="Calibri" w:hAnsi="Calibri"/>
          <w:color w:val="333333"/>
          <w:sz w:val="22"/>
          <w:szCs w:val="22"/>
        </w:rPr>
        <w:t xml:space="preserve">•  Kundli Disclaimer — Always display: 'This is a computerized calculation for reference only. Consult a qualified Jyotish pandit for detailed analysis.' This protects against liability if someone makes marriage decisions based on the score.</w:t>
      </w:r>
    </w:p>
    <w:p>
      <w:pPr>
        <w:spacing w:after="80"/>
        <w:ind w:left="360"/>
      </w:pPr>
      <w:r>
        <w:rPr>
          <w:rFonts w:ascii="Calibri" w:cs="Calibri" w:eastAsia="Calibri" w:hAnsi="Calibri"/>
          <w:color w:val="333333"/>
          <w:sz w:val="22"/>
          <w:szCs w:val="22"/>
        </w:rPr>
        <w:t xml:space="preserve">•  Trademark — Register 'Kutumbh' and the Hindi logo as a trademark in India (Class 42 for software, Class 45 for matchmaking services).</w:t>
      </w:r>
    </w:p>
    <w:p>
      <w:pPr>
        <w:spacing w:after="80"/>
        <w:ind w:left="360"/>
      </w:pPr>
      <w:r>
        <w:rPr>
          <w:rFonts w:ascii="Calibri" w:cs="Calibri" w:eastAsia="Calibri" w:hAnsi="Calibri"/>
          <w:color w:val="333333"/>
          <w:sz w:val="22"/>
          <w:szCs w:val="22"/>
        </w:rPr>
        <w:t xml:space="preserve">•  GDPR (if expanding internationally) — Right to deletion, data portability, consent management.</w:t>
      </w:r>
    </w:p>
    <w:p>
      <w:r>
        <w:br w:type="page"/>
      </w:r>
    </w:p>
    <w:p>
      <w:pPr>
        <w:pStyle w:val="Heading1"/>
        <w:spacing w:after="200" w:before="400"/>
      </w:pPr>
      <w:r>
        <w:rPr>
          <w:rFonts w:ascii="Georgia" w:cs="Georgia" w:eastAsia="Georgia" w:hAnsi="Georgia"/>
          <w:b/>
          <w:bCs/>
          <w:color w:val="2C1810"/>
          <w:sz w:val="32"/>
          <w:szCs w:val="32"/>
        </w:rPr>
        <w:t xml:space="preserve">13. Marketing Strategy Notes</w:t>
      </w:r>
    </w:p>
    <w:p>
      <w:pPr>
        <w:pStyle w:val="Heading2"/>
        <w:spacing w:after="200" w:before="240"/>
      </w:pPr>
      <w:r>
        <w:rPr>
          <w:rFonts w:ascii="Georgia" w:cs="Georgia" w:eastAsia="Georgia" w:hAnsi="Georgia"/>
          <w:b/>
          <w:bCs/>
          <w:color w:val="2C1810"/>
          <w:sz w:val="26"/>
          <w:szCs w:val="26"/>
        </w:rPr>
        <w:t xml:space="preserve">13.1 Target Audience</w:t>
      </w:r>
    </w:p>
    <w:p>
      <w:pPr>
        <w:spacing w:after="160"/>
      </w:pPr>
      <w:r>
        <w:rPr>
          <w:rFonts w:ascii="Calibri" w:cs="Calibri" w:eastAsia="Calibri" w:hAnsi="Calibri"/>
          <w:color w:val="333333"/>
          <w:sz w:val="22"/>
          <w:szCs w:val="22"/>
        </w:rPr>
        <w:t xml:space="preserve">Primary: Women and men aged 22-35 actively in the arranged marriage market. Tech-savvy, frustrated with existing platforms. Communities: Marwadi, Gujarati, Jain, Agarwal, Punjabi, Brahmin.</w:t>
      </w:r>
    </w:p>
    <w:p>
      <w:pPr>
        <w:spacing w:after="160"/>
      </w:pPr>
      <w:r>
        <w:rPr>
          <w:rFonts w:ascii="Calibri" w:cs="Calibri" w:eastAsia="Calibri" w:hAnsi="Calibri"/>
          <w:color w:val="333333"/>
          <w:sz w:val="22"/>
          <w:szCs w:val="22"/>
        </w:rPr>
        <w:t xml:space="preserve">Secondary: Parents (ages 45-60) managing the search for their children. Less tech-savvy but highly motivated.</w:t>
      </w:r>
    </w:p>
    <w:p>
      <w:pPr>
        <w:pStyle w:val="Heading2"/>
        <w:spacing w:after="200" w:before="240"/>
      </w:pPr>
      <w:r>
        <w:rPr>
          <w:rFonts w:ascii="Georgia" w:cs="Georgia" w:eastAsia="Georgia" w:hAnsi="Georgia"/>
          <w:b/>
          <w:bCs/>
          <w:color w:val="2C1810"/>
          <w:sz w:val="26"/>
          <w:szCs w:val="26"/>
        </w:rPr>
        <w:t xml:space="preserve">13.2 Positioning</w:t>
      </w:r>
    </w:p>
    <w:p>
      <w:pPr>
        <w:spacing w:after="160"/>
      </w:pPr>
      <w:r>
        <w:rPr>
          <w:rFonts w:ascii="Calibri" w:cs="Calibri" w:eastAsia="Calibri" w:hAnsi="Calibri"/>
          <w:color w:val="333333"/>
          <w:sz w:val="22"/>
          <w:szCs w:val="22"/>
        </w:rPr>
        <w:t xml:space="preserve">Not another matrimonial site. Kutumbh is your personal marriage search manager. You still use Shaadi.com and Jeevansathi — Kutumbh organizes everything that comes from those platforms and from your family network into one place.</w:t>
      </w:r>
    </w:p>
    <w:p>
      <w:pPr>
        <w:pStyle w:val="Heading2"/>
        <w:spacing w:after="200" w:before="240"/>
      </w:pPr>
      <w:r>
        <w:rPr>
          <w:rFonts w:ascii="Georgia" w:cs="Georgia" w:eastAsia="Georgia" w:hAnsi="Georgia"/>
          <w:b/>
          <w:bCs/>
          <w:color w:val="2C1810"/>
          <w:sz w:val="26"/>
          <w:szCs w:val="26"/>
        </w:rPr>
        <w:t xml:space="preserve">13.3 Growth Channels</w:t>
      </w:r>
    </w:p>
    <w:p>
      <w:pPr>
        <w:spacing w:after="80"/>
        <w:ind w:left="360"/>
      </w:pPr>
      <w:r>
        <w:rPr>
          <w:rFonts w:ascii="Calibri" w:cs="Calibri" w:eastAsia="Calibri" w:hAnsi="Calibri"/>
          <w:color w:val="333333"/>
          <w:sz w:val="22"/>
          <w:szCs w:val="22"/>
        </w:rPr>
        <w:t xml:space="preserve">•  Instagram Reels — Relatable content about arranged marriage chaos, kundli drama, family expectations</w:t>
      </w:r>
    </w:p>
    <w:p>
      <w:pPr>
        <w:spacing w:after="80"/>
        <w:ind w:left="360"/>
      </w:pPr>
      <w:r>
        <w:rPr>
          <w:rFonts w:ascii="Calibri" w:cs="Calibri" w:eastAsia="Calibri" w:hAnsi="Calibri"/>
          <w:color w:val="333333"/>
          <w:sz w:val="22"/>
          <w:szCs w:val="22"/>
        </w:rPr>
        <w:t xml:space="preserve">•  WhatsApp Groups — Community-specific groups (Marwadi Matrimonial, Jain Vivah, etc.)</w:t>
      </w:r>
    </w:p>
    <w:p>
      <w:pPr>
        <w:spacing w:after="80"/>
        <w:ind w:left="360"/>
      </w:pPr>
      <w:r>
        <w:rPr>
          <w:rFonts w:ascii="Calibri" w:cs="Calibri" w:eastAsia="Calibri" w:hAnsi="Calibri"/>
          <w:color w:val="333333"/>
          <w:sz w:val="22"/>
          <w:szCs w:val="22"/>
        </w:rPr>
        <w:t xml:space="preserve">•  Word of Mouth — If one person in a friend group is getting married, 3-4 others are too</w:t>
      </w:r>
    </w:p>
    <w:p>
      <w:pPr>
        <w:spacing w:after="80"/>
        <w:ind w:left="360"/>
      </w:pPr>
      <w:r>
        <w:rPr>
          <w:rFonts w:ascii="Calibri" w:cs="Calibri" w:eastAsia="Calibri" w:hAnsi="Calibri"/>
          <w:color w:val="333333"/>
          <w:sz w:val="22"/>
          <w:szCs w:val="22"/>
        </w:rPr>
        <w:t xml:space="preserve">•  Wedding Planners &amp; Pandits — Partnership for referrals</w:t>
      </w:r>
    </w:p>
    <w:p>
      <w:pPr>
        <w:spacing w:after="80"/>
        <w:ind w:left="360"/>
      </w:pPr>
      <w:r>
        <w:rPr>
          <w:rFonts w:ascii="Calibri" w:cs="Calibri" w:eastAsia="Calibri" w:hAnsi="Calibri"/>
          <w:color w:val="333333"/>
          <w:sz w:val="22"/>
          <w:szCs w:val="22"/>
        </w:rPr>
        <w:t xml:space="preserve">•  Content Marketing — Blog/YouTube about arranged marriage tips, kundli matching explained, red flags to watch for</w:t>
      </w:r>
    </w:p>
    <w:p>
      <w:pPr>
        <w:pStyle w:val="Heading2"/>
        <w:spacing w:after="200" w:before="240"/>
      </w:pPr>
      <w:r>
        <w:rPr>
          <w:rFonts w:ascii="Georgia" w:cs="Georgia" w:eastAsia="Georgia" w:hAnsi="Georgia"/>
          <w:b/>
          <w:bCs/>
          <w:color w:val="2C1810"/>
          <w:sz w:val="26"/>
          <w:szCs w:val="26"/>
        </w:rPr>
        <w:t xml:space="preserve">13.4 Launch Strategy</w:t>
      </w:r>
    </w:p>
    <w:p>
      <w:pPr>
        <w:spacing w:after="80"/>
        <w:ind w:left="360"/>
      </w:pPr>
      <w:r>
        <w:rPr>
          <w:rFonts w:ascii="Calibri" w:cs="Calibri" w:eastAsia="Calibri" w:hAnsi="Calibri"/>
          <w:color w:val="333333"/>
          <w:sz w:val="22"/>
          <w:szCs w:val="22"/>
        </w:rPr>
        <w:t xml:space="preserve">•  Start with 50 beta users from personal network (people actively in the market)</w:t>
      </w:r>
    </w:p>
    <w:p>
      <w:pPr>
        <w:spacing w:after="80"/>
        <w:ind w:left="360"/>
      </w:pPr>
      <w:r>
        <w:rPr>
          <w:rFonts w:ascii="Calibri" w:cs="Calibri" w:eastAsia="Calibri" w:hAnsi="Calibri"/>
          <w:color w:val="333333"/>
          <w:sz w:val="22"/>
          <w:szCs w:val="22"/>
        </w:rPr>
        <w:t xml:space="preserve">•  Collect feedback for 4 weeks, iterate on UI/UX and features</w:t>
      </w:r>
    </w:p>
    <w:p>
      <w:pPr>
        <w:spacing w:after="80"/>
        <w:ind w:left="360"/>
      </w:pPr>
      <w:r>
        <w:rPr>
          <w:rFonts w:ascii="Calibri" w:cs="Calibri" w:eastAsia="Calibri" w:hAnsi="Calibri"/>
          <w:color w:val="333333"/>
          <w:sz w:val="22"/>
          <w:szCs w:val="22"/>
        </w:rPr>
        <w:t xml:space="preserve">•  Launch publicly with Instagram campaign targeting arranged marriage keywords</w:t>
      </w:r>
    </w:p>
    <w:p>
      <w:pPr>
        <w:spacing w:after="80"/>
        <w:ind w:left="360"/>
      </w:pPr>
      <w:r>
        <w:rPr>
          <w:rFonts w:ascii="Calibri" w:cs="Calibri" w:eastAsia="Calibri" w:hAnsi="Calibri"/>
          <w:color w:val="333333"/>
          <w:sz w:val="22"/>
          <w:szCs w:val="22"/>
        </w:rPr>
        <w:t xml:space="preserve">•  Offer first 3 months free for early adopters</w:t>
      </w:r>
    </w:p>
    <w:p>
      <w:r>
        <w:br w:type="page"/>
      </w:r>
    </w:p>
    <w:p>
      <w:pPr>
        <w:pStyle w:val="Heading1"/>
        <w:spacing w:after="200" w:before="400"/>
      </w:pPr>
      <w:r>
        <w:rPr>
          <w:rFonts w:ascii="Georgia" w:cs="Georgia" w:eastAsia="Georgia" w:hAnsi="Georgia"/>
          <w:b/>
          <w:bCs/>
          <w:color w:val="2C1810"/>
          <w:sz w:val="32"/>
          <w:szCs w:val="32"/>
        </w:rPr>
        <w:t xml:space="preserve">14. All Links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Resource</w:t>
            </w:r>
          </w:p>
        </w:tc>
        <w:tc>
          <w:tcPr>
            <w:tcW w:type="dxa" w:w="6160"/>
            <w:tcBorders>
              <w:top w:val="single" w:color="D4C9BC" w:sz="1"/>
              <w:left w:val="single" w:color="D4C9BC" w:sz="1"/>
              <w:bottom w:val="single" w:color="D4C9BC" w:sz="1"/>
              <w:right w:val="single" w:color="D4C9BC" w:sz="1"/>
            </w:tcBorders>
            <w:shd w:fill="F5F0E8" w:val="clear"/>
            <w:tcMar>
              <w:top w:type="dxa" w:w="80"/>
              <w:left w:type="dxa" w:w="120"/>
              <w:bottom w:type="dxa" w:w="80"/>
              <w:right w:type="dxa" w:w="120"/>
            </w:tcMar>
          </w:tcPr>
          <w:p>
            <w:r>
              <w:rPr>
                <w:rFonts w:ascii="Calibri" w:cs="Calibri" w:eastAsia="Calibri" w:hAnsi="Calibri"/>
                <w:b/>
                <w:bCs/>
                <w:color w:val="2C1810"/>
                <w:sz w:val="20"/>
                <w:szCs w:val="20"/>
              </w:rPr>
              <w:t xml:space="preserve">URL</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Firebase Console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https://console.firebase.google.com</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Anthropic API Console</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https://console.anthropic.com</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Vercel Dashboard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https://vercel.com/dashboard</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GitHub (if repo created)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https://github.com/your-username/kutumbh-app</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Node.js Download</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https://nodejs.org</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Claude Code Docs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https://docs.claude.com/en/docs/claude-code/overview</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Claude Code npm</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https://www.npmjs.com/package/@anthropic-ai/claude-code</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Firebase Auth Docs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https://firebase.google.com/docs/auth</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Firestore Docs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https://firebase.google.com/docs/firestore</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Next.js Docs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https://nextjs.org/docs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Tailwind CSS Docs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https://tailwindcss.com/docs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Vercel Deploy Docs</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https://vercel.com/docs</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DPDPA 2023 (India)</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https://www.meity.gov.in/data-protection-framework</w:t>
            </w:r>
          </w:p>
        </w:tc>
      </w:tr>
      <w:tr>
        <w:tc>
          <w:tcPr>
            <w:tcW w:type="dxa" w:w="320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Trademark Registration (India)</w:t>
            </w:r>
          </w:p>
        </w:tc>
        <w:tc>
          <w:tcPr>
            <w:tcW w:type="dxa" w:w="6160"/>
            <w:tcBorders>
              <w:top w:val="single" w:color="D4C9BC" w:sz="1"/>
              <w:left w:val="single" w:color="D4C9BC" w:sz="1"/>
              <w:bottom w:val="single" w:color="D4C9BC" w:sz="1"/>
              <w:right w:val="single" w:color="D4C9B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https://ipindia.gov.in/trade-marks.htm</w:t>
            </w:r>
          </w:p>
        </w:tc>
      </w:tr>
    </w:tbl>
    <w:p>
      <w:r>
        <w:br w:type="page"/>
      </w:r>
    </w:p>
    <w:p>
      <w:pPr>
        <w:pStyle w:val="Heading1"/>
        <w:spacing w:after="200" w:before="400"/>
      </w:pPr>
      <w:r>
        <w:rPr>
          <w:rFonts w:ascii="Georgia" w:cs="Georgia" w:eastAsia="Georgia" w:hAnsi="Georgia"/>
          <w:b/>
          <w:bCs/>
          <w:color w:val="2C1810"/>
          <w:sz w:val="32"/>
          <w:szCs w:val="32"/>
        </w:rPr>
        <w:t xml:space="preserve">15. Prompts Used to Build (Claude Code Reference)</w:t>
      </w:r>
    </w:p>
    <w:p>
      <w:pPr>
        <w:spacing w:after="160"/>
      </w:pPr>
      <w:r>
        <w:rPr>
          <w:rFonts w:ascii="Calibri" w:cs="Calibri" w:eastAsia="Calibri" w:hAnsi="Calibri"/>
          <w:i/>
          <w:iCs/>
          <w:color w:val="333333"/>
          <w:sz w:val="22"/>
          <w:szCs w:val="22"/>
        </w:rPr>
        <w:t xml:space="preserve">These are the key prompts used to build Kutumbh. Store these for future reference — you can paste them into Claude Code to modify or rebuild features.</w:t>
      </w:r>
    </w:p>
    <w:p>
      <w:pPr>
        <w:pStyle w:val="Heading2"/>
        <w:spacing w:after="200" w:before="240"/>
      </w:pPr>
      <w:r>
        <w:rPr>
          <w:rFonts w:ascii="Georgia" w:cs="Georgia" w:eastAsia="Georgia" w:hAnsi="Georgia"/>
          <w:b/>
          <w:bCs/>
          <w:color w:val="2C1810"/>
          <w:sz w:val="26"/>
          <w:szCs w:val="26"/>
        </w:rPr>
        <w:t xml:space="preserve">15.1 Initial Build Prompt</w:t>
      </w:r>
    </w:p>
    <w:p>
      <w:pPr>
        <w:spacing w:after="160"/>
      </w:pPr>
      <w:r>
        <w:rPr>
          <w:rFonts w:ascii="Calibri" w:cs="Calibri" w:eastAsia="Calibri" w:hAnsi="Calibri"/>
          <w:color w:val="333333"/>
          <w:sz w:val="22"/>
          <w:szCs w:val="22"/>
        </w:rPr>
        <w:t xml:space="preserve">Stored in: spec.md — Full product specification including database schema, all screens, scoring logic, design theme. This was the master prompt that built the entire app in 11 minutes.</w:t>
      </w:r>
    </w:p>
    <w:p>
      <w:pPr>
        <w:pStyle w:val="Heading2"/>
        <w:spacing w:after="200" w:before="240"/>
      </w:pPr>
      <w:r>
        <w:rPr>
          <w:rFonts w:ascii="Georgia" w:cs="Georgia" w:eastAsia="Georgia" w:hAnsi="Georgia"/>
          <w:b/>
          <w:bCs/>
          <w:color w:val="2C1810"/>
          <w:sz w:val="26"/>
          <w:szCs w:val="26"/>
        </w:rPr>
        <w:t xml:space="preserve">15.2 Kundli Implementation Prompt</w:t>
      </w:r>
    </w:p>
    <w:p>
      <w:pPr>
        <w:spacing w:after="160"/>
      </w:pPr>
      <w:r>
        <w:rPr>
          <w:rFonts w:ascii="Calibri" w:cs="Calibri" w:eastAsia="Calibri" w:hAnsi="Calibri"/>
          <w:color w:val="333333"/>
          <w:sz w:val="22"/>
          <w:szCs w:val="22"/>
        </w:rPr>
        <w:t xml:space="preserve">Covered: Astronomical calculation using astronomy-engine, Lahiri Ayanamsa, auto-calculate nakshatra from DOB/time/place, full Ashtakoot Milan with 8 koot lookup tables, dosha detection (Nadi, Bhakut, Gana), kundli report UI with scorecard.</w:t>
      </w:r>
    </w:p>
    <w:p>
      <w:pPr>
        <w:pStyle w:val="Heading2"/>
        <w:spacing w:after="200" w:before="240"/>
      </w:pPr>
      <w:r>
        <w:rPr>
          <w:rFonts w:ascii="Georgia" w:cs="Georgia" w:eastAsia="Georgia" w:hAnsi="Georgia"/>
          <w:b/>
          <w:bCs/>
          <w:color w:val="2C1810"/>
          <w:sz w:val="26"/>
          <w:szCs w:val="26"/>
        </w:rPr>
        <w:t xml:space="preserve">15.3 Features Prompt</w:t>
      </w:r>
    </w:p>
    <w:p>
      <w:pPr>
        <w:spacing w:after="160"/>
      </w:pPr>
      <w:r>
        <w:rPr>
          <w:rFonts w:ascii="Calibri" w:cs="Calibri" w:eastAsia="Calibri" w:hAnsi="Calibri"/>
          <w:color w:val="333333"/>
          <w:sz w:val="22"/>
          <w:szCs w:val="22"/>
        </w:rPr>
        <w:t xml:space="preserve">Stored in: features.md — 8 features: Conversation Tracker, Red/Green Flags, Family Scorecard, Meeting Planner, Enhanced Stage Prompts, Decision Matrix, Activity Timeline, Enhanced Cards. All with pre-built selectable options.</w:t>
      </w:r>
    </w:p>
    <w:p>
      <w:pPr>
        <w:pStyle w:val="Heading2"/>
        <w:spacing w:after="200" w:before="240"/>
      </w:pPr>
      <w:r>
        <w:rPr>
          <w:rFonts w:ascii="Georgia" w:cs="Georgia" w:eastAsia="Georgia" w:hAnsi="Georgia"/>
          <w:b/>
          <w:bCs/>
          <w:color w:val="2C1810"/>
          <w:sz w:val="26"/>
          <w:szCs w:val="26"/>
        </w:rPr>
        <w:t xml:space="preserve">15.4 Design Overhaul Prompt</w:t>
      </w:r>
    </w:p>
    <w:p>
      <w:pPr>
        <w:spacing w:after="160"/>
      </w:pPr>
      <w:r>
        <w:rPr>
          <w:rFonts w:ascii="Calibri" w:cs="Calibri" w:eastAsia="Calibri" w:hAnsi="Calibri"/>
          <w:color w:val="333333"/>
          <w:sz w:val="22"/>
          <w:szCs w:val="22"/>
        </w:rPr>
        <w:t xml:space="preserve">Stored in: design.md — Premium luxury wedding invite aesthetic. Complete color palette, typography, component styles, animations, mobile optimizations. Every screen redesigned.</w:t>
      </w:r>
    </w:p>
    <w:p>
      <w:pPr>
        <w:pStyle w:val="Heading2"/>
        <w:spacing w:after="200" w:before="240"/>
      </w:pPr>
      <w:r>
        <w:rPr>
          <w:rFonts w:ascii="Georgia" w:cs="Georgia" w:eastAsia="Georgia" w:hAnsi="Georgia"/>
          <w:b/>
          <w:bCs/>
          <w:color w:val="2C1810"/>
          <w:sz w:val="26"/>
          <w:szCs w:val="26"/>
        </w:rPr>
        <w:t xml:space="preserve">15.5 How to Use These Prompts</w:t>
      </w:r>
    </w:p>
    <w:p>
      <w:pPr>
        <w:spacing w:after="160"/>
      </w:pPr>
      <w:r>
        <w:rPr>
          <w:rFonts w:ascii="Calibri" w:cs="Calibri" w:eastAsia="Calibri" w:hAnsi="Calibri"/>
          <w:color w:val="333333"/>
          <w:sz w:val="22"/>
          <w:szCs w:val="22"/>
        </w:rPr>
        <w:t xml:space="preserve">1. Open Claude Code in your project directory (cd kutumbh-app)</w:t>
      </w:r>
    </w:p>
    <w:p>
      <w:pPr>
        <w:spacing w:after="160"/>
      </w:pPr>
      <w:r>
        <w:rPr>
          <w:rFonts w:ascii="Calibri" w:cs="Calibri" w:eastAsia="Calibri" w:hAnsi="Calibri"/>
          <w:color w:val="333333"/>
          <w:sz w:val="22"/>
          <w:szCs w:val="22"/>
        </w:rPr>
        <w:t xml:space="preserve">2. Save the prompt as a .md file in the project folder</w:t>
      </w:r>
    </w:p>
    <w:p>
      <w:pPr>
        <w:spacing w:after="160"/>
      </w:pPr>
      <w:r>
        <w:rPr>
          <w:rFonts w:ascii="Calibri" w:cs="Calibri" w:eastAsia="Calibri" w:hAnsi="Calibri"/>
          <w:color w:val="333333"/>
          <w:sz w:val="22"/>
          <w:szCs w:val="22"/>
        </w:rPr>
        <w:t xml:space="preserve">3. Type: Read [filename].md and implement everything in it</w:t>
      </w:r>
    </w:p>
    <w:p>
      <w:pPr>
        <w:spacing w:after="160"/>
      </w:pPr>
      <w:r>
        <w:rPr>
          <w:rFonts w:ascii="Calibri" w:cs="Calibri" w:eastAsia="Calibri" w:hAnsi="Calibri"/>
          <w:color w:val="333333"/>
          <w:sz w:val="22"/>
          <w:szCs w:val="22"/>
        </w:rPr>
        <w:t xml:space="preserve">4. Let Claude Code work until it finishes</w:t>
      </w:r>
    </w:p>
    <w:p>
      <w:pPr>
        <w:spacing w:after="160"/>
      </w:pPr>
      <w:r>
        <w:rPr>
          <w:rFonts w:ascii="Calibri" w:cs="Calibri" w:eastAsia="Calibri" w:hAnsi="Calibri"/>
          <w:color w:val="333333"/>
          <w:sz w:val="22"/>
          <w:szCs w:val="22"/>
        </w:rPr>
        <w:t xml:space="preserve">5. Run npm run dev to test</w:t>
      </w:r>
    </w:p>
    <w:p>
      <w:pPr>
        <w:spacing w:after="160"/>
      </w:pPr>
      <w:r>
        <w:rPr>
          <w:rFonts w:ascii="Calibri" w:cs="Calibri" w:eastAsia="Calibri" w:hAnsi="Calibri"/>
          <w:color w:val="333333"/>
          <w:sz w:val="22"/>
          <w:szCs w:val="22"/>
        </w:rPr>
        <w:t xml:space="preserve">6. Deploy with: npx vercel --prod</w:t>
      </w:r>
    </w:p>
    <w:p>
      <w:pPr>
        <w:spacing w:before="600"/>
        <w:jc w:val="center"/>
      </w:pPr>
      <w:r>
        <w:rPr>
          <w:rFonts w:ascii="Georgia" w:cs="Georgia" w:eastAsia="Georgia" w:hAnsi="Georgia"/>
          <w:i/>
          <w:iCs/>
          <w:color w:val="6B5D52"/>
          <w:sz w:val="22"/>
          <w:szCs w:val="22"/>
        </w:rPr>
        <w:t xml:space="preserve">— End of Document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C1810"/>
      <w:sz w:val="32"/>
      <w:szCs w:val="32"/>
    </w:rPr>
  </w:style>
  <w:style w:type="paragraph" w:styleId="Heading2">
    <w:name w:val="Heading 2"/>
    <w:basedOn w:val="Normal"/>
    <w:next w:val="Normal"/>
    <w:qFormat/>
    <w:pPr>
      <w:spacing w:after="180" w:before="300"/>
      <w:outlineLvl w:val="1"/>
    </w:pPr>
    <w:rPr>
      <w:rFonts w:ascii="Georgia" w:cs="Georgia" w:eastAsia="Georgia" w:hAnsi="Georgia"/>
      <w:b/>
      <w:bCs/>
      <w:color w:val="2C1810"/>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2C18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2026-04-18T22:40:12.387Z</dcterms:created>
  <dcterms:modified xsi:type="dcterms:W3CDTF">2026-04-18T22:40:12.388Z</dcterms:modified>
</cp:coreProperties>
</file>

<file path=docProps/custom.xml><?xml version="1.0" encoding="utf-8"?>
<Properties xmlns="http://schemas.openxmlformats.org/officeDocument/2006/custom-properties" xmlns:vt="http://schemas.openxmlformats.org/officeDocument/2006/docPropsVTypes"/>
</file>