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81D" w:rsidRPr="0020181D" w:rsidRDefault="0020181D" w:rsidP="0020181D">
      <w:pPr>
        <w:pStyle w:val="Titel"/>
        <w:spacing w:after="120"/>
        <w:jc w:val="center"/>
        <w:rPr>
          <w:b/>
        </w:rPr>
      </w:pPr>
      <w:bookmarkStart w:id="0" w:name="_GoBack"/>
      <w:bookmarkEnd w:id="0"/>
      <w:r w:rsidRPr="0020181D">
        <w:rPr>
          <w:b/>
        </w:rPr>
        <w:t>PROJEKTA</w:t>
      </w:r>
      <w:r w:rsidR="005831C5">
        <w:rPr>
          <w:b/>
        </w:rPr>
        <w:t>N</w:t>
      </w:r>
      <w:r w:rsidRPr="0020181D">
        <w:rPr>
          <w:b/>
        </w:rPr>
        <w:t>TRAG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0"/>
        <w:gridCol w:w="7308"/>
      </w:tblGrid>
      <w:tr w:rsidR="0020181D" w:rsidTr="00270B02">
        <w:tc>
          <w:tcPr>
            <w:tcW w:w="2470" w:type="dxa"/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Projekttitel:</w:t>
            </w:r>
          </w:p>
        </w:tc>
        <w:tc>
          <w:tcPr>
            <w:tcW w:w="7308" w:type="dxa"/>
          </w:tcPr>
          <w:p w:rsidR="0020181D" w:rsidRDefault="00040173" w:rsidP="00270B02">
            <w:pPr>
              <w:spacing w:before="60" w:after="60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default w:val="Storebox-Terminal"/>
                  </w:textInput>
                </w:ffData>
              </w:fldChar>
            </w:r>
            <w:bookmarkStart w:id="1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Storebox-Terminal</w:t>
            </w:r>
            <w:r>
              <w:fldChar w:fldCharType="end"/>
            </w:r>
            <w:bookmarkEnd w:id="1"/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A. Projektdaten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Start:</w:t>
            </w:r>
          </w:p>
        </w:tc>
        <w:tc>
          <w:tcPr>
            <w:tcW w:w="2444" w:type="dxa"/>
          </w:tcPr>
          <w:p w:rsidR="0020181D" w:rsidRDefault="00CE6983" w:rsidP="00270B02">
            <w:pPr>
              <w:spacing w:before="60" w:after="60"/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20.09.2018"/>
                  </w:textInput>
                </w:ffData>
              </w:fldChar>
            </w:r>
            <w:bookmarkStart w:id="2" w:name="Text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20.09.2018</w:t>
            </w:r>
            <w:r>
              <w:fldChar w:fldCharType="end"/>
            </w:r>
            <w:bookmarkEnd w:id="2"/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Projektkategorie:</w:t>
            </w:r>
          </w:p>
        </w:tc>
        <w:tc>
          <w:tcPr>
            <w:tcW w:w="2445" w:type="dxa"/>
          </w:tcPr>
          <w:p w:rsidR="0020181D" w:rsidRDefault="00CE6983" w:rsidP="00270B02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Projek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Projekt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Ende:</w:t>
            </w:r>
          </w:p>
        </w:tc>
        <w:tc>
          <w:tcPr>
            <w:tcW w:w="2444" w:type="dxa"/>
          </w:tcPr>
          <w:p w:rsidR="0020181D" w:rsidRDefault="00CE6983" w:rsidP="00270B02">
            <w:pPr>
              <w:spacing w:before="60" w:after="60"/>
            </w:pPr>
            <w:r>
              <w:fldChar w:fldCharType="begin">
                <w:ffData>
                  <w:name w:val="Text5"/>
                  <w:enabled/>
                  <w:calcOnExit w:val="0"/>
                  <w:textInput>
                    <w:default w:val="16.01.2018"/>
                  </w:textInput>
                </w:ffData>
              </w:fldChar>
            </w:r>
            <w:bookmarkStart w:id="3" w:name="Text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16.01.2018</w:t>
            </w:r>
            <w:r>
              <w:fldChar w:fldCharType="end"/>
            </w:r>
            <w:bookmarkEnd w:id="3"/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Projektnummer: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</w:pPr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:rsidR="0020181D" w:rsidRDefault="0020181D" w:rsidP="00270B02">
            <w:pPr>
              <w:pStyle w:val="berschrift6"/>
            </w:pPr>
            <w:r>
              <w:t>B</w:t>
            </w:r>
            <w:r>
              <w:rPr>
                <w:shd w:val="clear" w:color="auto" w:fill="FFFF99"/>
              </w:rPr>
              <w:t>.</w:t>
            </w:r>
            <w:r>
              <w:t xml:space="preserve"> Projektorganisation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ProjektmanagerIn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444" w:type="dxa"/>
          </w:tcPr>
          <w:p w:rsidR="0020181D" w:rsidRDefault="00040173" w:rsidP="00270B02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Shai Dzindzihashvili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Shai Dzindzihashvili</w:t>
            </w:r>
            <w:r>
              <w:fldChar w:fldCharType="end"/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ProjektauftraggeberIn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445" w:type="dxa"/>
          </w:tcPr>
          <w:p w:rsidR="0020181D" w:rsidRDefault="00040173" w:rsidP="00270B02">
            <w:pPr>
              <w:spacing w:before="60" w:after="60"/>
            </w:pPr>
            <w:r>
              <w:fldChar w:fldCharType="begin">
                <w:ffData>
                  <w:name w:val="Text9"/>
                  <w:enabled/>
                  <w:calcOnExit w:val="0"/>
                  <w:textInput>
                    <w:default w:val="Storebox GmbH"/>
                  </w:textInput>
                </w:ffData>
              </w:fldChar>
            </w:r>
            <w:bookmarkStart w:id="4" w:name="Text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Storebox GmbH</w:t>
            </w:r>
            <w:r>
              <w:fldChar w:fldCharType="end"/>
            </w:r>
            <w:bookmarkEnd w:id="4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Projektteammitglieder:</w:t>
            </w:r>
          </w:p>
        </w:tc>
        <w:tc>
          <w:tcPr>
            <w:tcW w:w="2444" w:type="dxa"/>
          </w:tcPr>
          <w:p w:rsidR="0020181D" w:rsidRDefault="00040173" w:rsidP="00270B02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Karim Omar, HI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Karim Omar, HIT</w:t>
            </w:r>
            <w:r>
              <w:fldChar w:fldCharType="end"/>
            </w:r>
          </w:p>
          <w:p w:rsidR="0020181D" w:rsidRDefault="00040173" w:rsidP="00270B02">
            <w:pPr>
              <w:spacing w:before="60" w:after="60"/>
            </w:pPr>
            <w:r>
              <w:fldChar w:fldCharType="begin">
                <w:ffData>
                  <w:name w:val="Text7"/>
                  <w:enabled/>
                  <w:calcOnExit w:val="0"/>
                  <w:textInput>
                    <w:default w:val="David Kostroun, HIT"/>
                  </w:textInput>
                </w:ffData>
              </w:fldChar>
            </w:r>
            <w:bookmarkStart w:id="5" w:name="Text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David Kostroun, HIT</w:t>
            </w:r>
            <w:r>
              <w:fldChar w:fldCharType="end"/>
            </w:r>
            <w:bookmarkEnd w:id="5"/>
          </w:p>
          <w:p w:rsidR="0020181D" w:rsidRDefault="00040173" w:rsidP="00270B02">
            <w:pPr>
              <w:spacing w:before="60" w:after="60"/>
            </w:pPr>
            <w:r>
              <w:fldChar w:fldCharType="begin">
                <w:ffData>
                  <w:name w:val="Text8"/>
                  <w:enabled/>
                  <w:calcOnExit w:val="0"/>
                  <w:textInput>
                    <w:default w:val="Said Gagajew, HIT"/>
                  </w:textInput>
                </w:ffData>
              </w:fldChar>
            </w:r>
            <w:bookmarkStart w:id="6" w:name="Text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Said Gagajew, HIT</w:t>
            </w:r>
            <w:r>
              <w:fldChar w:fldCharType="end"/>
            </w:r>
            <w:bookmarkEnd w:id="6"/>
          </w:p>
          <w:p w:rsidR="0020181D" w:rsidRDefault="0020181D" w:rsidP="00270B02">
            <w:pPr>
              <w:spacing w:before="60" w:after="60"/>
            </w:pP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Lenkungsausschuss:</w:t>
            </w:r>
          </w:p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Kontrollkästchen1"/>
            <w:r>
              <w:rPr>
                <w:b/>
                <w:bCs/>
              </w:rPr>
              <w:instrText xml:space="preserve"> FORMCHECKBOX </w:instrText>
            </w:r>
            <w:r w:rsidR="00870A08">
              <w:rPr>
                <w:b/>
                <w:bCs/>
              </w:rPr>
            </w:r>
            <w:r w:rsidR="00870A0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7"/>
            <w:r>
              <w:rPr>
                <w:b/>
                <w:bCs/>
              </w:rPr>
              <w:t xml:space="preserve"> Ja</w:t>
            </w:r>
          </w:p>
          <w:p w:rsidR="0020181D" w:rsidRDefault="00A55DDA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Kontrollkästchen2"/>
            <w:r>
              <w:rPr>
                <w:b/>
                <w:bCs/>
              </w:rPr>
              <w:instrText xml:space="preserve"> FORMCHECKBOX </w:instrText>
            </w:r>
            <w:r w:rsidR="00870A08">
              <w:rPr>
                <w:b/>
                <w:bCs/>
              </w:rPr>
            </w:r>
            <w:r w:rsidR="00870A0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8"/>
            <w:r w:rsidR="0020181D">
              <w:rPr>
                <w:b/>
                <w:bCs/>
              </w:rPr>
              <w:t xml:space="preserve"> Nein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</w:pPr>
          </w:p>
          <w:p w:rsidR="0020181D" w:rsidRDefault="0020181D" w:rsidP="00270B02">
            <w:pPr>
              <w:spacing w:before="60" w:after="60"/>
            </w:pPr>
          </w:p>
          <w:p w:rsidR="0020181D" w:rsidRDefault="0020181D" w:rsidP="00270B02">
            <w:pPr>
              <w:spacing w:before="60" w:after="60"/>
            </w:pPr>
          </w:p>
          <w:p w:rsidR="0020181D" w:rsidRDefault="0020181D" w:rsidP="00270B02">
            <w:pPr>
              <w:spacing w:before="60" w:after="60"/>
            </w:pP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Beteiligte:</w:t>
            </w:r>
          </w:p>
        </w:tc>
        <w:tc>
          <w:tcPr>
            <w:tcW w:w="7334" w:type="dxa"/>
            <w:gridSpan w:val="3"/>
          </w:tcPr>
          <w:p w:rsidR="0020181D" w:rsidRDefault="00040173" w:rsidP="00270B02">
            <w:pPr>
              <w:spacing w:before="60" w:after="60"/>
            </w:pPr>
            <w:r>
              <w:fldChar w:fldCharType="begin">
                <w:ffData>
                  <w:name w:val="Text46"/>
                  <w:enabled/>
                  <w:calcOnExit w:val="0"/>
                  <w:textInput>
                    <w:default w:val="Walter Rafeiner-Magor"/>
                  </w:textInput>
                </w:ffData>
              </w:fldChar>
            </w:r>
            <w:bookmarkStart w:id="9" w:name="Text4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Walter Rafeiner-Magor</w:t>
            </w:r>
            <w:r>
              <w:fldChar w:fldCharType="end"/>
            </w:r>
            <w:bookmarkEnd w:id="9"/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C. Projektbeschreibung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Ausgangssituation / Projektbegründung:</w:t>
            </w:r>
          </w:p>
        </w:tc>
        <w:tc>
          <w:tcPr>
            <w:tcW w:w="7334" w:type="dxa"/>
          </w:tcPr>
          <w:p w:rsidR="0020181D" w:rsidRDefault="0015725B" w:rsidP="00270B02">
            <w:pPr>
              <w:spacing w:before="60" w:after="60"/>
            </w:pPr>
            <w:proofErr w:type="spellStart"/>
            <w:r w:rsidRPr="0015725B">
              <w:t>Storebox</w:t>
            </w:r>
            <w:proofErr w:type="spellEnd"/>
            <w:r w:rsidRPr="0015725B">
              <w:t xml:space="preserve"> ist die erste komplett digitalisierte </w:t>
            </w:r>
            <w:proofErr w:type="spellStart"/>
            <w:r w:rsidRPr="0015725B">
              <w:t>Selfstorage</w:t>
            </w:r>
            <w:proofErr w:type="spellEnd"/>
            <w:r w:rsidRPr="0015725B">
              <w:t>-Lösung in Europa. Der gesamte Prozess von der Auswahl des Abteils bis zur Buchung wird online über die Website sowie über eine mobile Applikation abgewickelt.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Projektgesamtziel:</w:t>
            </w:r>
          </w:p>
        </w:tc>
        <w:tc>
          <w:tcPr>
            <w:tcW w:w="7334" w:type="dxa"/>
          </w:tcPr>
          <w:p w:rsidR="0020181D" w:rsidRDefault="0015725B" w:rsidP="00270B02">
            <w:pPr>
              <w:spacing w:before="60" w:after="60"/>
            </w:pPr>
            <w:r>
              <w:t>Für den Anwender soll es möglich sein, doppelt so schnell, eine Buchung vor Ort durchführen zu können. Dabei entscheiden die Ergebnisse der Kosten-/Umsetzbarkeitsanalyse, ob der Anwender nur im Standort (z.B. Stand-Terminal) oder aber auch außerhalb des Standortes (z.B. Wandmontage) buchen kann.</w:t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Projektteilziele       </w:t>
            </w:r>
            <w:r>
              <w:rPr>
                <w:b/>
                <w:bCs/>
              </w:rPr>
              <w:sym w:font="Wingdings" w:char="F0E0"/>
            </w:r>
          </w:p>
        </w:tc>
        <w:tc>
          <w:tcPr>
            <w:tcW w:w="7334" w:type="dxa"/>
            <w:tcBorders>
              <w:left w:val="nil"/>
            </w:tcBorders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Messbare Ergebnisse</w:t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A55DDA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Buchung von </w:t>
            </w:r>
            <w:proofErr w:type="spellStart"/>
            <w:r>
              <w:rPr>
                <w:b/>
                <w:bCs/>
              </w:rPr>
              <w:t>Selfstorage</w:t>
            </w:r>
            <w:proofErr w:type="spellEnd"/>
            <w:r>
              <w:rPr>
                <w:b/>
                <w:bCs/>
              </w:rPr>
              <w:t>-Abteilung</w:t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A55DDA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 xml:space="preserve">Der Kunde kann in einem der </w:t>
            </w:r>
            <w:proofErr w:type="spellStart"/>
            <w:r>
              <w:t>Selfstorage</w:t>
            </w:r>
            <w:proofErr w:type="spellEnd"/>
            <w:r>
              <w:t>-Lagerhallen vor Ort einen Lagerraum mithilfe des Terminals buchen.</w:t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Pr="00A55DDA" w:rsidRDefault="00A55DDA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</w:rPr>
              <w:t xml:space="preserve">Navigationssystem zur </w:t>
            </w:r>
            <w:proofErr w:type="spellStart"/>
            <w:r>
              <w:rPr>
                <w:b/>
              </w:rPr>
              <w:t>Selfstorage</w:t>
            </w:r>
            <w:proofErr w:type="spellEnd"/>
            <w:r>
              <w:rPr>
                <w:b/>
              </w:rPr>
              <w:t>-Abteilung</w:t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A55DDA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Der Kunde bekommt von dem Terminal eine Navigation zu seinem gebuchten Lagerraum.</w:t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Pr="00A55DDA" w:rsidRDefault="00A55DDA" w:rsidP="00270B02">
            <w:pPr>
              <w:spacing w:before="60" w:after="60"/>
              <w:rPr>
                <w:b/>
                <w:bCs/>
              </w:rPr>
            </w:pPr>
            <w:r w:rsidRPr="00A55DDA">
              <w:rPr>
                <w:b/>
              </w:rPr>
              <w:t>Nutzerfeedbacksystem</w:t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A55DDA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Wenn der Kunde die Lagerhalle verlässt, kann er am Terminal ein Feedback zum Buchungsprozess abgeben.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Nicht-Ziele:</w:t>
            </w:r>
          </w:p>
        </w:tc>
        <w:tc>
          <w:tcPr>
            <w:tcW w:w="7334" w:type="dxa"/>
          </w:tcPr>
          <w:p w:rsidR="00E3372D" w:rsidRDefault="00E3372D" w:rsidP="00E3372D">
            <w:pPr>
              <w:pStyle w:val="Listenabsatz"/>
              <w:numPr>
                <w:ilvl w:val="0"/>
                <w:numId w:val="4"/>
              </w:numPr>
              <w:spacing w:before="60" w:after="60"/>
            </w:pPr>
            <w:r>
              <w:t>Soll die mobile Buchung nicht ersetzen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Wirkung / Nutzen:</w:t>
            </w:r>
          </w:p>
        </w:tc>
        <w:tc>
          <w:tcPr>
            <w:tcW w:w="7334" w:type="dxa"/>
          </w:tcPr>
          <w:p w:rsidR="0020181D" w:rsidRDefault="0015725B" w:rsidP="00270B02">
            <w:pPr>
              <w:spacing w:before="60" w:after="60"/>
            </w:pPr>
            <w:r>
              <w:t xml:space="preserve">Dem Anwender soll eine benutzerfreundliche Buchung ermöglicht werden. Der bereits für Desktop- und Mobilgeräte umgesetzte Buchungsvorgang soll auch am neuen System möglich sein (Touch </w:t>
            </w:r>
            <w:proofErr w:type="spellStart"/>
            <w:r>
              <w:t>vs</w:t>
            </w:r>
            <w:proofErr w:type="spellEnd"/>
            <w:r>
              <w:t xml:space="preserve"> Keyboardterminal etc.).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Projektphasen / Hauptaufgaben:</w:t>
            </w:r>
          </w:p>
        </w:tc>
        <w:tc>
          <w:tcPr>
            <w:tcW w:w="7334" w:type="dxa"/>
          </w:tcPr>
          <w:p w:rsidR="0020181D" w:rsidRDefault="00D014E7" w:rsidP="00F12184">
            <w:pPr>
              <w:numPr>
                <w:ilvl w:val="0"/>
                <w:numId w:val="5"/>
              </w:numPr>
              <w:spacing w:before="60" w:after="60" w:line="240" w:lineRule="auto"/>
            </w:pPr>
            <w:r>
              <w:t>Analyse</w:t>
            </w:r>
          </w:p>
          <w:p w:rsidR="0020181D" w:rsidRDefault="00D014E7" w:rsidP="00F12184">
            <w:pPr>
              <w:numPr>
                <w:ilvl w:val="0"/>
                <w:numId w:val="5"/>
              </w:numPr>
              <w:spacing w:before="60" w:after="60" w:line="240" w:lineRule="auto"/>
            </w:pPr>
            <w:r>
              <w:t>Integration</w:t>
            </w:r>
          </w:p>
          <w:p w:rsidR="0020181D" w:rsidRDefault="00D014E7" w:rsidP="00F12184">
            <w:pPr>
              <w:numPr>
                <w:ilvl w:val="0"/>
                <w:numId w:val="5"/>
              </w:numPr>
              <w:spacing w:before="60" w:after="60" w:line="240" w:lineRule="auto"/>
            </w:pPr>
            <w:r>
              <w:t>Implementierung</w:t>
            </w:r>
          </w:p>
          <w:p w:rsidR="0020181D" w:rsidRDefault="00D014E7" w:rsidP="00F12184">
            <w:pPr>
              <w:numPr>
                <w:ilvl w:val="0"/>
                <w:numId w:val="5"/>
              </w:numPr>
              <w:spacing w:before="60" w:after="60" w:line="240" w:lineRule="auto"/>
            </w:pPr>
            <w:proofErr w:type="spellStart"/>
            <w:r>
              <w:t>Testing</w:t>
            </w:r>
            <w:proofErr w:type="spellEnd"/>
          </w:p>
          <w:p w:rsidR="0020181D" w:rsidRDefault="00D014E7" w:rsidP="00F12184">
            <w:pPr>
              <w:numPr>
                <w:ilvl w:val="0"/>
                <w:numId w:val="5"/>
              </w:numPr>
              <w:spacing w:before="60" w:after="60" w:line="240" w:lineRule="auto"/>
            </w:pPr>
            <w:r>
              <w:t>Rollout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Projektrisiken:</w:t>
            </w:r>
          </w:p>
        </w:tc>
        <w:tc>
          <w:tcPr>
            <w:tcW w:w="7334" w:type="dxa"/>
          </w:tcPr>
          <w:p w:rsidR="0020181D" w:rsidRDefault="0015725B" w:rsidP="0015725B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Terminal nicht sicher vor Einbruch/Beschädigung</w:t>
            </w:r>
          </w:p>
          <w:p w:rsidR="0015725B" w:rsidRDefault="0015725B" w:rsidP="000861B0">
            <w:pPr>
              <w:numPr>
                <w:ilvl w:val="0"/>
                <w:numId w:val="1"/>
              </w:numPr>
              <w:suppressAutoHyphens/>
              <w:spacing w:before="60" w:after="60" w:line="240" w:lineRule="auto"/>
            </w:pPr>
            <w:r>
              <w:t>Keine Unterstützung von modernen Browsern mit Kiosk Mode</w:t>
            </w:r>
          </w:p>
          <w:p w:rsidR="0020181D" w:rsidRDefault="0015725B" w:rsidP="000861B0">
            <w:pPr>
              <w:numPr>
                <w:ilvl w:val="0"/>
                <w:numId w:val="1"/>
              </w:numPr>
              <w:suppressAutoHyphens/>
              <w:spacing w:before="60" w:after="60" w:line="240" w:lineRule="auto"/>
              <w:ind w:left="714" w:hanging="357"/>
            </w:pPr>
            <w:r>
              <w:t>Schlechte/keine Internet-/Stromversorgun</w:t>
            </w:r>
            <w:r w:rsidR="000861B0">
              <w:t>g</w:t>
            </w:r>
          </w:p>
          <w:p w:rsidR="0020181D" w:rsidRDefault="000861B0" w:rsidP="0015725B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Aufgabe zu komplex</w:t>
            </w:r>
          </w:p>
          <w:p w:rsidR="000861B0" w:rsidRDefault="000861B0" w:rsidP="000861B0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 xml:space="preserve">Mögliche Fehleinschätzung </w:t>
            </w:r>
            <w:proofErr w:type="gramStart"/>
            <w:r>
              <w:t>der Termines</w:t>
            </w:r>
            <w:proofErr w:type="gramEnd"/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3667"/>
        <w:gridCol w:w="3667"/>
      </w:tblGrid>
      <w:tr w:rsidR="0020181D" w:rsidTr="00270B02">
        <w:trPr>
          <w:cantSplit/>
        </w:trPr>
        <w:tc>
          <w:tcPr>
            <w:tcW w:w="9778" w:type="dxa"/>
            <w:gridSpan w:val="3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D. Projektbudget &amp; Wirtschaftlichkeit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Personalkosten:</w:t>
            </w:r>
          </w:p>
        </w:tc>
        <w:tc>
          <w:tcPr>
            <w:tcW w:w="7334" w:type="dxa"/>
            <w:gridSpan w:val="2"/>
          </w:tcPr>
          <w:p w:rsidR="0020181D" w:rsidRDefault="00F12184" w:rsidP="00270B02">
            <w:pPr>
              <w:spacing w:before="60" w:after="60"/>
            </w:pPr>
            <w:proofErr w:type="spellStart"/>
            <w:r>
              <w:t>Shai</w:t>
            </w:r>
            <w:proofErr w:type="spellEnd"/>
            <w:r>
              <w:t xml:space="preserve"> </w:t>
            </w:r>
            <w:proofErr w:type="spellStart"/>
            <w:r>
              <w:t>Dzindzihashvili</w:t>
            </w:r>
            <w:proofErr w:type="spellEnd"/>
            <w:r>
              <w:t>, 90 Stunden</w:t>
            </w:r>
          </w:p>
          <w:p w:rsidR="0020181D" w:rsidRDefault="00F12184" w:rsidP="00270B02">
            <w:pPr>
              <w:spacing w:before="60" w:after="60"/>
            </w:pPr>
            <w:r>
              <w:t xml:space="preserve">David </w:t>
            </w:r>
            <w:proofErr w:type="spellStart"/>
            <w:r>
              <w:t>Kostroun</w:t>
            </w:r>
            <w:proofErr w:type="spellEnd"/>
            <w:r>
              <w:t>, 90 Stunden</w:t>
            </w:r>
          </w:p>
          <w:p w:rsidR="0020181D" w:rsidRDefault="00F12184" w:rsidP="00270B02">
            <w:pPr>
              <w:spacing w:before="60" w:after="60"/>
            </w:pPr>
            <w:r>
              <w:t>Said Gagajew, 90 Stunden</w:t>
            </w:r>
          </w:p>
          <w:p w:rsidR="0020181D" w:rsidRDefault="00F12184" w:rsidP="00270B02">
            <w:pPr>
              <w:spacing w:before="60" w:after="60"/>
            </w:pPr>
            <w:r>
              <w:t>Karim Omar, 90 Stunden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Summe </w:t>
            </w:r>
            <w:proofErr w:type="spellStart"/>
            <w:r>
              <w:rPr>
                <w:b/>
                <w:bCs/>
              </w:rPr>
              <w:t>Pers.kosten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334" w:type="dxa"/>
            <w:gridSpan w:val="2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6"/>
                  <w:enabled/>
                  <w:calcOnExit w:val="0"/>
                  <w:textInput>
                    <w:default w:val="&lt;Summe in €, Personalaufwand mal individuelle Stundensätze&gt;"/>
                  </w:textInput>
                </w:ffData>
              </w:fldChar>
            </w:r>
            <w:bookmarkStart w:id="10" w:name="Text36"/>
            <w:r>
              <w:instrText xml:space="preserve"> FORMTEXT </w:instrText>
            </w:r>
            <w:r>
              <w:fldChar w:fldCharType="separate"/>
            </w:r>
            <w:r>
              <w:t>&lt;Summe in €, Personalaufwand mal individuelle Stundensätze&gt;</w:t>
            </w:r>
            <w:r>
              <w:fldChar w:fldCharType="end"/>
            </w:r>
            <w:bookmarkEnd w:id="10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Ausgabewirks</w:t>
            </w:r>
            <w:proofErr w:type="spellEnd"/>
            <w:r>
              <w:rPr>
                <w:b/>
                <w:bCs/>
              </w:rPr>
              <w:t>. Kosten:</w:t>
            </w:r>
          </w:p>
        </w:tc>
        <w:tc>
          <w:tcPr>
            <w:tcW w:w="3667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7"/>
                  <w:enabled/>
                  <w:calcOnExit w:val="0"/>
                  <w:textInput>
                    <w:default w:val="&lt;z.B. Beratungskosten&gt;"/>
                  </w:textInput>
                </w:ffData>
              </w:fldChar>
            </w:r>
            <w:bookmarkStart w:id="11" w:name="Text37"/>
            <w:r>
              <w:instrText xml:space="preserve"> FORMTEXT </w:instrText>
            </w:r>
            <w:r>
              <w:fldChar w:fldCharType="separate"/>
            </w:r>
            <w:r>
              <w:t>&lt;z.B. Beratungskosten&gt;</w:t>
            </w:r>
            <w:r>
              <w:fldChar w:fldCharType="end"/>
            </w:r>
            <w:bookmarkEnd w:id="11"/>
          </w:p>
        </w:tc>
        <w:tc>
          <w:tcPr>
            <w:tcW w:w="3667" w:type="dxa"/>
            <w:tcBorders>
              <w:left w:val="nil"/>
            </w:tcBorders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default w:val="&lt;in €&gt;"/>
                  </w:textInput>
                </w:ffData>
              </w:fldChar>
            </w:r>
            <w:bookmarkStart w:id="12" w:name="Text38"/>
            <w:r>
              <w:instrText xml:space="preserve"> FORMTEXT </w:instrText>
            </w:r>
            <w:r>
              <w:fldChar w:fldCharType="separate"/>
            </w:r>
            <w:r>
              <w:t>&lt;in €&gt;</w:t>
            </w:r>
            <w:r>
              <w:fldChar w:fldCharType="end"/>
            </w:r>
            <w:bookmarkEnd w:id="12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3667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9"/>
                  <w:enabled/>
                  <w:calcOnExit w:val="0"/>
                  <w:textInput>
                    <w:default w:val="&lt;Kostenposition&gt;"/>
                  </w:textInput>
                </w:ffData>
              </w:fldChar>
            </w:r>
            <w:bookmarkStart w:id="13" w:name="Text39"/>
            <w:r>
              <w:instrText xml:space="preserve"> FORMTEXT </w:instrText>
            </w:r>
            <w:r>
              <w:fldChar w:fldCharType="separate"/>
            </w:r>
            <w:r>
              <w:t>&lt;Kostenposition&gt;</w:t>
            </w:r>
            <w:r>
              <w:fldChar w:fldCharType="end"/>
            </w:r>
            <w:bookmarkEnd w:id="13"/>
          </w:p>
        </w:tc>
        <w:tc>
          <w:tcPr>
            <w:tcW w:w="3667" w:type="dxa"/>
            <w:tcBorders>
              <w:left w:val="nil"/>
            </w:tcBorders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default w:val="&lt;in €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&lt;in €&gt;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3667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9"/>
                  <w:enabled/>
                  <w:calcOnExit w:val="0"/>
                  <w:textInput>
                    <w:default w:val="&lt;Kostenpositio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&lt;Kostenposition&gt;</w:t>
            </w:r>
            <w:r>
              <w:fldChar w:fldCharType="end"/>
            </w:r>
          </w:p>
        </w:tc>
        <w:tc>
          <w:tcPr>
            <w:tcW w:w="3667" w:type="dxa"/>
            <w:tcBorders>
              <w:left w:val="nil"/>
            </w:tcBorders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default w:val="&lt;in €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&lt;in €&gt;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Ressourcen:</w:t>
            </w:r>
          </w:p>
        </w:tc>
        <w:tc>
          <w:tcPr>
            <w:tcW w:w="7334" w:type="dxa"/>
            <w:gridSpan w:val="2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45"/>
                  <w:enabled/>
                  <w:calcOnExit w:val="0"/>
                  <w:textInput>
                    <w:default w:val="&lt;z.B. Maschinen, Labors, Räume&gt;"/>
                  </w:textInput>
                </w:ffData>
              </w:fldChar>
            </w:r>
            <w:bookmarkStart w:id="14" w:name="Text45"/>
            <w:r>
              <w:instrText xml:space="preserve"> FORMTEXT </w:instrText>
            </w:r>
            <w:r>
              <w:fldChar w:fldCharType="separate"/>
            </w:r>
            <w:r>
              <w:t>&lt;z.B. Maschinen, Labors, Räume&gt;</w:t>
            </w:r>
            <w:r>
              <w:fldChar w:fldCharType="end"/>
            </w:r>
            <w:bookmarkEnd w:id="14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Gesamtprojektkosten / Projektbudget:</w:t>
            </w:r>
          </w:p>
        </w:tc>
        <w:tc>
          <w:tcPr>
            <w:tcW w:w="7334" w:type="dxa"/>
            <w:gridSpan w:val="2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Text43"/>
                  <w:enabled/>
                  <w:calcOnExit w:val="0"/>
                  <w:textInput>
                    <w:default w:val="&lt;in €&gt;"/>
                  </w:textInput>
                </w:ffData>
              </w:fldChar>
            </w:r>
            <w:bookmarkStart w:id="15" w:name="Text43"/>
            <w:r>
              <w:rPr>
                <w:b/>
                <w:bCs/>
              </w:rPr>
              <w:instrText xml:space="preserve"> FORMTEXT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&lt;in €&gt;</w:t>
            </w:r>
            <w:r>
              <w:rPr>
                <w:b/>
                <w:bCs/>
              </w:rPr>
              <w:fldChar w:fldCharType="end"/>
            </w:r>
            <w:bookmarkEnd w:id="15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Projekteinnahmen / Wirtschaftlichkeit:</w:t>
            </w:r>
          </w:p>
        </w:tc>
        <w:tc>
          <w:tcPr>
            <w:tcW w:w="7334" w:type="dxa"/>
            <w:gridSpan w:val="2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3"/>
                  <w:enabled/>
                  <w:calcOnExit w:val="0"/>
                  <w:textInput>
                    <w:default w:val="&lt;Sind während oder nach Beendigung des Projekts Einnahmen zu erwarten, mit denen die Projektkosten kompensiert werden können?&gt;"/>
                  </w:textInput>
                </w:ffData>
              </w:fldChar>
            </w:r>
            <w:bookmarkStart w:id="16" w:name="Text53"/>
            <w:r>
              <w:instrText xml:space="preserve"> FORMTEXT </w:instrText>
            </w:r>
            <w:r>
              <w:fldChar w:fldCharType="separate"/>
            </w:r>
            <w:r>
              <w:t>&lt;Sind während oder nach Beendigung des Projekts Einnahmen zu erwarten, mit denen die Projektkosten kompensiert werden können?&gt;</w:t>
            </w:r>
            <w:r>
              <w:fldChar w:fldCharType="end"/>
            </w:r>
            <w:bookmarkEnd w:id="16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Folgekosten nach Beendigung des Projekts:</w:t>
            </w:r>
          </w:p>
        </w:tc>
        <w:tc>
          <w:tcPr>
            <w:tcW w:w="7334" w:type="dxa"/>
            <w:gridSpan w:val="2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Entstehen Folgekosten, die bereits jetzt berücksichtigt werden müssen?&gt;"/>
                  </w:textInput>
                </w:ffData>
              </w:fldChar>
            </w:r>
            <w:bookmarkStart w:id="17" w:name="Text52"/>
            <w:r>
              <w:instrText xml:space="preserve"> FORMTEXT </w:instrText>
            </w:r>
            <w:r>
              <w:fldChar w:fldCharType="separate"/>
            </w:r>
            <w:r>
              <w:t>&lt;Entstehen Folgekosten, die bereits jetzt berücksichtigt werden müssen?&gt;</w:t>
            </w:r>
            <w:r>
              <w:fldChar w:fldCharType="end"/>
            </w:r>
            <w:bookmarkEnd w:id="17"/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82"/>
        <w:gridCol w:w="774"/>
        <w:gridCol w:w="774"/>
        <w:gridCol w:w="774"/>
        <w:gridCol w:w="774"/>
      </w:tblGrid>
      <w:tr w:rsidR="0020181D" w:rsidTr="00270B02">
        <w:tc>
          <w:tcPr>
            <w:tcW w:w="6682" w:type="dxa"/>
            <w:shd w:val="clear" w:color="auto" w:fill="FFFF99"/>
          </w:tcPr>
          <w:p w:rsidR="0020181D" w:rsidRDefault="0020181D" w:rsidP="00270B02">
            <w:pPr>
              <w:spacing w:before="60" w:after="60"/>
            </w:pPr>
            <w:r>
              <w:rPr>
                <w:b/>
                <w:bCs/>
              </w:rPr>
              <w:t>E. Projektkategorisierung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strategische Bedeutung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15725B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Kontrollkästchen6"/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  <w:bookmarkEnd w:id="18"/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Risikogehalt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15725B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Komplexitäts- / Schwierigkeitsgrad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15725B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Neuartigkeitsgrad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15725B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Termindruck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15725B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9" w:name="Kontrollkästchen4"/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  <w:bookmarkEnd w:id="19"/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Klarheit über Projektziele / Kundenanforderungen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15725B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F. Sonstiges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relevante Informationen:</w:t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270B02">
        <w:trPr>
          <w:cantSplit/>
        </w:trPr>
        <w:tc>
          <w:tcPr>
            <w:tcW w:w="2444" w:type="dxa"/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Projektentscheidung:</w:t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Kontrollkästchen3"/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  <w:bookmarkEnd w:id="20"/>
            <w:r>
              <w:t xml:space="preserve"> Das Projekt wird bewilligt.</w:t>
            </w:r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Kontrollkästchen5"/>
            <w:r>
              <w:instrText xml:space="preserve"> FORMCHECKBOX </w:instrText>
            </w:r>
            <w:r w:rsidR="00870A08">
              <w:fldChar w:fldCharType="separate"/>
            </w:r>
            <w:r>
              <w:fldChar w:fldCharType="end"/>
            </w:r>
            <w:bookmarkEnd w:id="21"/>
            <w:r>
              <w:t xml:space="preserve"> Das Projekt wird abgelehnt.</w:t>
            </w:r>
          </w:p>
          <w:p w:rsidR="0020181D" w:rsidRDefault="0020181D" w:rsidP="00270B02">
            <w:pPr>
              <w:spacing w:before="60" w:after="60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22" w:name="Text50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2"/>
          </w:p>
          <w:p w:rsidR="0020181D" w:rsidRDefault="0020181D" w:rsidP="00270B02">
            <w:pPr>
              <w:spacing w:before="60" w:after="60"/>
            </w:pPr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5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3" w:name="Text55"/>
            <w:r>
              <w:instrText xml:space="preserve"> FORMTEXT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bookmarkEnd w:id="23"/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6"/>
                  <w:enabled/>
                  <w:calcOnExit w:val="0"/>
                  <w:textInput>
                    <w:default w:val="&lt;AuftraggeberIn&gt;"/>
                  </w:textInput>
                </w:ffData>
              </w:fldChar>
            </w:r>
            <w:bookmarkStart w:id="24" w:name="Text56"/>
            <w:r>
              <w:instrText xml:space="preserve"> FORMTEXT </w:instrText>
            </w:r>
            <w:r>
              <w:fldChar w:fldCharType="separate"/>
            </w:r>
            <w:r>
              <w:t>&lt;AuftraggeberIn&gt;</w:t>
            </w:r>
            <w:r>
              <w:fldChar w:fldCharType="end"/>
            </w:r>
            <w:bookmarkEnd w:id="24"/>
          </w:p>
        </w:tc>
      </w:tr>
    </w:tbl>
    <w:p w:rsidR="0020181D" w:rsidRPr="0020181D" w:rsidRDefault="0020181D" w:rsidP="0020181D"/>
    <w:sectPr w:rsidR="0020181D" w:rsidRPr="0020181D" w:rsidSect="000107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A08" w:rsidRDefault="00870A08" w:rsidP="0020181D">
      <w:pPr>
        <w:spacing w:after="0" w:line="240" w:lineRule="auto"/>
      </w:pPr>
      <w:r>
        <w:separator/>
      </w:r>
    </w:p>
  </w:endnote>
  <w:endnote w:type="continuationSeparator" w:id="0">
    <w:p w:rsidR="00870A08" w:rsidRDefault="00870A08" w:rsidP="0020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728" w:rsidRDefault="000107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81D" w:rsidRDefault="0020181D" w:rsidP="00010728">
    <w:pPr>
      <w:pStyle w:val="Fuzeile"/>
      <w:tabs>
        <w:tab w:val="clear" w:pos="9072"/>
        <w:tab w:val="right" w:pos="9781"/>
      </w:tabs>
    </w:pPr>
    <w:r>
      <w:t>Vorlage Projektantrag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5831C5">
      <w:rPr>
        <w:noProof/>
      </w:rPr>
      <w:t>2</w:t>
    </w:r>
    <w:r>
      <w:fldChar w:fldCharType="end"/>
    </w:r>
    <w:r>
      <w:t xml:space="preserve"> von </w:t>
    </w:r>
    <w:r w:rsidR="00870A08">
      <w:rPr>
        <w:noProof/>
      </w:rPr>
      <w:fldChar w:fldCharType="begin"/>
    </w:r>
    <w:r w:rsidR="00870A08">
      <w:rPr>
        <w:noProof/>
      </w:rPr>
      <w:instrText xml:space="preserve"> NUMPAGES   \</w:instrText>
    </w:r>
    <w:r w:rsidR="00870A08">
      <w:rPr>
        <w:noProof/>
      </w:rPr>
      <w:instrText xml:space="preserve">* MERGEFORMAT </w:instrText>
    </w:r>
    <w:r w:rsidR="00870A08">
      <w:rPr>
        <w:noProof/>
      </w:rPr>
      <w:fldChar w:fldCharType="separate"/>
    </w:r>
    <w:r w:rsidR="005831C5">
      <w:rPr>
        <w:noProof/>
      </w:rPr>
      <w:t>2</w:t>
    </w:r>
    <w:r w:rsidR="00870A0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728" w:rsidRDefault="000107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A08" w:rsidRDefault="00870A08" w:rsidP="0020181D">
      <w:pPr>
        <w:spacing w:after="0" w:line="240" w:lineRule="auto"/>
      </w:pPr>
      <w:r>
        <w:separator/>
      </w:r>
    </w:p>
  </w:footnote>
  <w:footnote w:type="continuationSeparator" w:id="0">
    <w:p w:rsidR="00870A08" w:rsidRDefault="00870A08" w:rsidP="00201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728" w:rsidRDefault="000107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728" w:rsidRDefault="000107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728" w:rsidRDefault="000107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25D83"/>
    <w:multiLevelType w:val="hybridMultilevel"/>
    <w:tmpl w:val="5E4AC84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406C46"/>
    <w:multiLevelType w:val="hybridMultilevel"/>
    <w:tmpl w:val="2E5273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A3E8B"/>
    <w:multiLevelType w:val="hybridMultilevel"/>
    <w:tmpl w:val="5E348B16"/>
    <w:lvl w:ilvl="0" w:tplc="B11E376A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C32CD"/>
    <w:multiLevelType w:val="hybridMultilevel"/>
    <w:tmpl w:val="1CAEA71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81D"/>
    <w:rsid w:val="00010728"/>
    <w:rsid w:val="00040173"/>
    <w:rsid w:val="000861B0"/>
    <w:rsid w:val="0015725B"/>
    <w:rsid w:val="0020181D"/>
    <w:rsid w:val="00204107"/>
    <w:rsid w:val="00487B03"/>
    <w:rsid w:val="00536604"/>
    <w:rsid w:val="00562C8E"/>
    <w:rsid w:val="005831C5"/>
    <w:rsid w:val="006E3387"/>
    <w:rsid w:val="007B6CF0"/>
    <w:rsid w:val="00870A08"/>
    <w:rsid w:val="00903868"/>
    <w:rsid w:val="00A55DDA"/>
    <w:rsid w:val="00BF2EAB"/>
    <w:rsid w:val="00CE6983"/>
    <w:rsid w:val="00D014E7"/>
    <w:rsid w:val="00E3372D"/>
    <w:rsid w:val="00EC096A"/>
    <w:rsid w:val="00F1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6E0FFB-70EA-4643-BD02-EAAA0FAC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6">
    <w:name w:val="heading 6"/>
    <w:basedOn w:val="Standard"/>
    <w:next w:val="Standard"/>
    <w:link w:val="berschrift6Zchn"/>
    <w:qFormat/>
    <w:rsid w:val="0020181D"/>
    <w:pPr>
      <w:keepNext/>
      <w:spacing w:before="60" w:after="60" w:line="240" w:lineRule="auto"/>
      <w:jc w:val="center"/>
      <w:outlineLvl w:val="5"/>
    </w:pPr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rsid w:val="0020181D"/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0181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181D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181D"/>
  </w:style>
  <w:style w:type="paragraph" w:styleId="Fuzeile">
    <w:name w:val="footer"/>
    <w:basedOn w:val="Standard"/>
    <w:link w:val="FuzeileZchn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181D"/>
  </w:style>
  <w:style w:type="paragraph" w:styleId="Listenabsatz">
    <w:name w:val="List Paragraph"/>
    <w:basedOn w:val="Standard"/>
    <w:uiPriority w:val="34"/>
    <w:qFormat/>
    <w:rsid w:val="00536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B3E15-C781-4176-BBC4-9DB9A0FD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Rafeiner-Magor</dc:creator>
  <cp:keywords/>
  <dc:description/>
  <cp:lastModifiedBy>Said Gagajew</cp:lastModifiedBy>
  <cp:revision>2</cp:revision>
  <dcterms:created xsi:type="dcterms:W3CDTF">2018-10-03T10:53:00Z</dcterms:created>
  <dcterms:modified xsi:type="dcterms:W3CDTF">2018-10-03T10:53:00Z</dcterms:modified>
</cp:coreProperties>
</file>