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715" w:rsidRPr="00DE5843" w:rsidRDefault="00840200" w:rsidP="00306715">
      <w:pPr>
        <w:rPr>
          <w:rFonts w:ascii="Times New Roman" w:hAnsi="Times New Roman"/>
          <w:szCs w:val="22"/>
        </w:rPr>
      </w:pPr>
      <w:bookmarkStart w:id="0" w:name="_Toc463684191"/>
      <w:r>
        <w:rPr>
          <w:rFonts w:ascii="Times New Roman" w:hAns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52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">
            <v:imagedata r:id="rId8" o:title="0007019888291485_b" croptop="22862f" cropbottom="9526f" cropright="49895f"/>
          </v:shape>
        </w:pict>
      </w:r>
      <w:r>
        <w:rPr>
          <w:rFonts w:ascii="Times New Roman" w:hAnsi="Times New Roman"/>
          <w:noProof/>
        </w:rPr>
        <w:pict>
          <v:shape id="图片 1" o:spid="_x0000_s1051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">
            <v:imagedata r:id="rId9" o:title="0007019888291485_b" croptop="22862f" cropbottom="9526f" cropleft="13693f" cropright="-248f"/>
          </v:shape>
        </w:pict>
      </w:r>
      <w:r w:rsidR="00306715" w:rsidRPr="00DE5843">
        <w:rPr>
          <w:rFonts w:ascii="Times New Roman" w:hAnsi="Times New Roman"/>
          <w:szCs w:val="22"/>
        </w:rPr>
        <w:t xml:space="preserve">                                                  </w:t>
      </w:r>
    </w:p>
    <w:p w:rsidR="00306715" w:rsidRPr="00DE5843" w:rsidRDefault="00AC3CF2" w:rsidP="00306715">
      <w:pPr>
        <w:rPr>
          <w:rFonts w:ascii="Times New Roman" w:hAnsi="Times New Roman"/>
          <w:szCs w:val="22"/>
        </w:rPr>
      </w:pPr>
      <w:r w:rsidRPr="00DE5843">
        <w:rPr>
          <w:rFonts w:ascii="Times New Roman" w:hAnsi="Times New Roman"/>
          <w:szCs w:val="22"/>
        </w:rPr>
        <w:t xml:space="preserve">     </w:t>
      </w:r>
      <w:r w:rsidR="00306715" w:rsidRPr="00DE5843">
        <w:rPr>
          <w:rFonts w:ascii="Times New Roman" w:hAnsi="Times New Roman"/>
          <w:szCs w:val="22"/>
        </w:rPr>
        <w:t xml:space="preserve">                                    </w:t>
      </w:r>
      <w:r w:rsidRPr="00DE5843">
        <w:rPr>
          <w:rFonts w:ascii="Times New Roman" w:hAnsi="Times New Roman"/>
          <w:szCs w:val="22"/>
        </w:rPr>
        <w:t xml:space="preserve"> </w:t>
      </w:r>
      <w:r w:rsidR="00306715" w:rsidRPr="00DE5843">
        <w:rPr>
          <w:rFonts w:ascii="Times New Roman" w:hAnsi="Times New Roman"/>
          <w:sz w:val="36"/>
          <w:szCs w:val="36"/>
        </w:rPr>
        <w:t>（深圳）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937771" w:rsidP="00937771">
      <w:pPr>
        <w:pStyle w:val="1"/>
        <w:keepNext w:val="0"/>
        <w:keepLines w:val="0"/>
        <w:rPr>
          <w:rFonts w:ascii="Times New Roman" w:hAnsi="Times New Roman"/>
          <w:szCs w:val="22"/>
        </w:rPr>
      </w:pPr>
      <w:bookmarkStart w:id="1" w:name="_GoBack"/>
      <w:bookmarkEnd w:id="1"/>
      <w:r w:rsidRPr="00DE5843">
        <w:rPr>
          <w:rFonts w:ascii="Times New Roman" w:hAnsi="Times New Roman"/>
        </w:rPr>
        <w:t>课程</w:t>
      </w:r>
      <w:r w:rsidR="00306715" w:rsidRPr="00DE5843">
        <w:rPr>
          <w:rFonts w:ascii="Times New Roman" w:hAnsi="Times New Roman"/>
        </w:rPr>
        <w:t>报告</w:t>
      </w: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rPr>
          <w:rFonts w:ascii="Times New Roman" w:hAnsi="Times New Roman"/>
          <w:szCs w:val="22"/>
        </w:rPr>
      </w:pP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开课学期：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20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>2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>6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夏</w:t>
      </w:r>
      <w:r w:rsidRPr="00DE5843">
        <w:rPr>
          <w:rFonts w:ascii="Times New Roman" w:hAnsi="Times New Roman"/>
          <w:sz w:val="36"/>
          <w:szCs w:val="36"/>
          <w:u w:val="single"/>
        </w:rPr>
        <w:t>季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</w:t>
      </w:r>
      <w:r w:rsidR="00A5455B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课程名称：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>计算机设计与实践</w:t>
      </w:r>
      <w:r w:rsidR="00EC13BD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ind w:left="1814"/>
        <w:jc w:val="left"/>
        <w:rPr>
          <w:rFonts w:ascii="Times New Roman" w:hAnsi="Times New Roman"/>
          <w:sz w:val="36"/>
          <w:szCs w:val="36"/>
        </w:rPr>
      </w:pPr>
      <w:r>
        <w:rPr>
          <w:rFonts w:ascii="Microsoft YaHei" w:hAnsi="Microsoft YaHei" w:eastAsia="Microsoft YaHei"/>
          <w:b w:val="0"/>
          <w:sz w:val="28"/>
        </w:rPr>
        <w:t xml:space="preserve">       项目名称：支持 miniRV 的五级流水线 Cache AXI SoC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项目类型</w:t>
      </w:r>
      <w:r w:rsidRPr="00DE5843">
        <w:rPr>
          <w:rFonts w:ascii="Times New Roman" w:hAnsi="Times New Roman"/>
          <w:sz w:val="36"/>
          <w:szCs w:val="36"/>
        </w:rPr>
        <w:t>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</w:t>
      </w:r>
      <w:r w:rsidRPr="00DE5843">
        <w:rPr>
          <w:rFonts w:ascii="Times New Roman" w:hAnsi="Times New Roman"/>
          <w:sz w:val="36"/>
          <w:szCs w:val="36"/>
          <w:u w:val="single"/>
        </w:rPr>
        <w:t>综合设计型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</w:t>
      </w:r>
    </w:p>
    <w:p w:rsidR="00306715" w:rsidRDefault="00306715" w:rsidP="00306715">
      <w:pPr>
        <w:jc w:val="left"/>
        <w:rPr>
          <w:rFonts w:ascii="Times New Roman" w:hAnsi="Times New Roman" w:hint="eastAsia"/>
          <w:sz w:val="36"/>
          <w:szCs w:val="36"/>
          <w:u w:val="single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="00EF326C" w:rsidRPr="00DE5843">
        <w:rPr>
          <w:rFonts w:ascii="Times New Roman" w:hAnsi="Times New Roman"/>
          <w:sz w:val="36"/>
          <w:szCs w:val="36"/>
        </w:rPr>
        <w:t>课程</w:t>
      </w:r>
      <w:r w:rsidRPr="00DE5843">
        <w:rPr>
          <w:rFonts w:ascii="Times New Roman" w:hAnsi="Times New Roman"/>
          <w:sz w:val="36"/>
          <w:szCs w:val="36"/>
        </w:rPr>
        <w:t>学时：</w:t>
      </w:r>
      <w:r w:rsid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="006C2BC8" w:rsidRPr="00DE5843">
        <w:rPr>
          <w:rFonts w:ascii="Times New Roman" w:hAnsi="Times New Roman"/>
          <w:sz w:val="36"/>
          <w:szCs w:val="36"/>
          <w:u w:val="single"/>
        </w:rPr>
        <w:t>48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Pr="00DE5843">
        <w:rPr>
          <w:rFonts w:ascii="Times New Roman" w:hAnsi="Times New Roman"/>
          <w:sz w:val="36"/>
          <w:szCs w:val="36"/>
        </w:rPr>
        <w:t>地点：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A369E9" w:rsidRPr="00DE5843">
        <w:rPr>
          <w:rFonts w:ascii="Times New Roman" w:hAnsi="Times New Roman"/>
          <w:sz w:val="36"/>
          <w:szCs w:val="36"/>
          <w:u w:val="single"/>
        </w:rPr>
        <w:t xml:space="preserve"> </w:t>
      </w:r>
      <w:r w:rsidR="00DE5843">
        <w:rPr>
          <w:rFonts w:ascii="Times New Roman" w:hAnsi="Times New Roman" w:hint="eastAsia"/>
          <w:sz w:val="36"/>
          <w:szCs w:val="36"/>
          <w:u w:val="single"/>
        </w:rPr>
        <w:t xml:space="preserve">     </w:t>
      </w:r>
      <w:r w:rsidR="00EB3CC4" w:rsidRPr="00DE5843">
        <w:rPr>
          <w:rFonts w:ascii="Times New Roman" w:hAnsi="Times New Roman"/>
          <w:sz w:val="36"/>
          <w:szCs w:val="36"/>
          <w:u w:val="single"/>
        </w:rPr>
        <w:t xml:space="preserve">    </w:t>
      </w:r>
    </w:p>
    <w:p w:rsidR="00306715" w:rsidRPr="00DE5843" w:rsidRDefault="00306715" w:rsidP="00306715">
      <w:pPr>
        <w:ind w:left="1814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Microsoft YaHei" w:hAnsi="Microsoft YaHei" w:eastAsia="Microsoft YaHei"/>
          <w:b w:val="0"/>
          <w:sz w:val="28"/>
        </w:rPr>
        <w:t xml:space="preserve">       学生班级：待填写、待填写</w:t>
      </w:r>
    </w:p>
    <w:p w:rsidR="00306715" w:rsidRPr="00DE5843" w:rsidRDefault="00306715" w:rsidP="00306715">
      <w:pPr>
        <w:ind w:left="1814"/>
        <w:jc w:val="left"/>
        <w:rPr>
          <w:rFonts w:ascii="Times New Roman" w:hAnsi="Times New Roman"/>
          <w:sz w:val="36"/>
          <w:szCs w:val="36"/>
          <w:u w:val="single"/>
        </w:rPr>
      </w:pPr>
      <w:r>
        <w:rPr>
          <w:rFonts w:ascii="Microsoft YaHei" w:hAnsi="Microsoft YaHei" w:eastAsia="Microsoft YaHei"/>
          <w:b w:val="0"/>
          <w:sz w:val="28"/>
        </w:rPr>
        <w:t xml:space="preserve">       学生学号：2024311081、2024311453</w:t>
      </w:r>
    </w:p>
    <w:p w:rsidR="00306715" w:rsidRPr="00DE5843" w:rsidRDefault="00306715" w:rsidP="00306715">
      <w:pPr>
        <w:ind w:left="1814"/>
        <w:jc w:val="left"/>
        <w:rPr>
          <w:rFonts w:ascii="Times New Roman" w:hAnsi="Times New Roman"/>
          <w:sz w:val="36"/>
          <w:szCs w:val="36"/>
        </w:rPr>
      </w:pPr>
      <w:r>
        <w:rPr>
          <w:rFonts w:ascii="Microsoft YaHei" w:hAnsi="Microsoft YaHei" w:eastAsia="Microsoft YaHei"/>
          <w:b w:val="0"/>
          <w:sz w:val="28"/>
        </w:rPr>
        <w:t xml:space="preserve">       学生姓名：待填写、待填写</w:t>
      </w:r>
    </w:p>
    <w:p w:rsidR="00306715" w:rsidRPr="00DE5843" w:rsidRDefault="00306715" w:rsidP="00306715">
      <w:pPr>
        <w:ind w:left="1814"/>
        <w:jc w:val="left"/>
        <w:rPr>
          <w:rFonts w:ascii="Times New Roman" w:hAnsi="Times New Roman"/>
          <w:sz w:val="36"/>
          <w:szCs w:val="36"/>
        </w:rPr>
      </w:pPr>
      <w:r>
        <w:rPr>
          <w:rFonts w:ascii="Microsoft YaHei" w:hAnsi="Microsoft YaHei" w:eastAsia="Microsoft YaHei"/>
          <w:b w:val="0"/>
          <w:sz w:val="28"/>
        </w:rPr>
        <w:t xml:space="preserve">       评阅教师：待填写</w:t>
      </w:r>
    </w:p>
    <w:p w:rsidR="00306715" w:rsidRPr="00DE5843" w:rsidRDefault="00306715" w:rsidP="00306715">
      <w:pPr>
        <w:jc w:val="left"/>
        <w:rPr>
          <w:rFonts w:ascii="Times New Roman" w:hAnsi="Times New Roman"/>
          <w:sz w:val="36"/>
          <w:szCs w:val="36"/>
        </w:rPr>
      </w:pPr>
      <w:r w:rsidRPr="00DE5843">
        <w:rPr>
          <w:rFonts w:ascii="Times New Roman" w:hAnsi="Times New Roman"/>
          <w:sz w:val="36"/>
          <w:szCs w:val="36"/>
        </w:rPr>
        <w:t xml:space="preserve">       </w:t>
      </w:r>
      <w:r w:rsidRPr="00DE5843">
        <w:rPr>
          <w:rFonts w:ascii="Times New Roman" w:hAnsi="Times New Roman"/>
          <w:sz w:val="36"/>
          <w:szCs w:val="36"/>
        </w:rPr>
        <w:t>报告成绩：</w:t>
      </w:r>
      <w:r w:rsidRPr="00DE5843">
        <w:rPr>
          <w:rFonts w:ascii="Times New Roman" w:hAnsi="Times New Roman"/>
          <w:sz w:val="36"/>
          <w:szCs w:val="36"/>
          <w:u w:val="single"/>
        </w:rPr>
        <w:t xml:space="preserve">                       </w:t>
      </w: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Default="00306715" w:rsidP="00306715">
      <w:pPr>
        <w:jc w:val="center"/>
        <w:rPr>
          <w:rFonts w:ascii="Times New Roman" w:hAnsi="Times New Roman" w:hint="eastAsia"/>
          <w:sz w:val="30"/>
          <w:szCs w:val="30"/>
        </w:rPr>
      </w:pPr>
    </w:p>
    <w:p w:rsidR="00891FBC" w:rsidRPr="00DE5843" w:rsidRDefault="00891FBC" w:rsidP="00306715">
      <w:pPr>
        <w:jc w:val="center"/>
        <w:rPr>
          <w:rFonts w:ascii="Times New Roman" w:hAnsi="Times New Roman"/>
          <w:sz w:val="30"/>
          <w:szCs w:val="30"/>
        </w:rPr>
      </w:pPr>
    </w:p>
    <w:p w:rsidR="00306715" w:rsidRPr="00DE5843" w:rsidRDefault="00306715" w:rsidP="00306715">
      <w:pPr>
        <w:jc w:val="center"/>
        <w:rPr>
          <w:rFonts w:ascii="Times New Roman" w:hAnsi="Times New Roman"/>
          <w:sz w:val="30"/>
          <w:szCs w:val="30"/>
        </w:rPr>
      </w:pPr>
      <w:r w:rsidRPr="00DE5843">
        <w:rPr>
          <w:rFonts w:ascii="Times New Roman" w:hAnsi="Times New Roman"/>
          <w:sz w:val="30"/>
          <w:szCs w:val="30"/>
        </w:rPr>
        <w:t>实验与创新实践教育中心制</w:t>
      </w:r>
    </w:p>
    <w:p w:rsidR="00891FBC" w:rsidRPr="00DE5843" w:rsidRDefault="00306715" w:rsidP="00891FBC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Microsoft YaHei" w:hAnsi="Microsoft YaHei" w:eastAsia="Microsoft YaHei"/>
          <w:b w:val="0"/>
          <w:sz w:val="28"/>
        </w:rPr>
        <w:t>2026年7月31日</w:t>
      </w:r>
    </w:p>
    <w:bookmarkEnd w:id="0"/>
    <w:p w:rsidR="00327CCF" w:rsidRPr="00DE5843" w:rsidRDefault="00474DB0" w:rsidP="008A2AC1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注：本报告的各</w:t>
      </w:r>
      <w:r w:rsidR="00327CCF" w:rsidRPr="00DE5843">
        <w:rPr>
          <w:rFonts w:ascii="Times New Roman" w:hAnsi="Times New Roman"/>
        </w:rPr>
        <w:t>部分如果页数不够，请</w:t>
      </w:r>
      <w:r w:rsidR="00C4407A" w:rsidRPr="00DE5843">
        <w:rPr>
          <w:rFonts w:ascii="Times New Roman" w:hAnsi="Times New Roman"/>
        </w:rPr>
        <w:t>同学们自行扩页。原则上一定要把报告写详细，能说明</w:t>
      </w:r>
      <w:r>
        <w:rPr>
          <w:rFonts w:ascii="Times New Roman" w:hAnsi="Times New Roman"/>
        </w:rPr>
        <w:t>清楚设计实现的主要逻辑、</w:t>
      </w:r>
      <w:r w:rsidR="00C4407A" w:rsidRPr="00DE5843">
        <w:rPr>
          <w:rFonts w:ascii="Times New Roman" w:hAnsi="Times New Roman"/>
        </w:rPr>
        <w:t>设计的成果、</w:t>
      </w:r>
      <w:r w:rsidR="00327CCF" w:rsidRPr="00DE5843">
        <w:rPr>
          <w:rFonts w:ascii="Times New Roman" w:hAnsi="Times New Roman"/>
        </w:rPr>
        <w:t>特色</w:t>
      </w:r>
      <w:r w:rsidR="00C4407A" w:rsidRPr="00DE5843">
        <w:rPr>
          <w:rFonts w:ascii="Times New Roman" w:hAnsi="Times New Roman"/>
        </w:rPr>
        <w:t>和过程</w:t>
      </w:r>
      <w:r>
        <w:rPr>
          <w:rFonts w:ascii="Times New Roman" w:hAnsi="Times New Roman"/>
        </w:rPr>
        <w:t>等</w:t>
      </w:r>
      <w:r w:rsidR="00C4407A" w:rsidRPr="00DE5843">
        <w:rPr>
          <w:rFonts w:ascii="Times New Roman" w:hAnsi="Times New Roman"/>
        </w:rPr>
        <w:t>。</w:t>
      </w:r>
      <w:r w:rsidR="00327CCF" w:rsidRPr="00DE5843">
        <w:rPr>
          <w:rFonts w:ascii="Times New Roman" w:hAnsi="Times New Roman"/>
        </w:rPr>
        <w:t>设计报告将是评定每个人成绩的重要组成部分</w:t>
      </w:r>
      <w:r w:rsidR="006F21D5" w:rsidRPr="00DE5843">
        <w:rPr>
          <w:rFonts w:ascii="Times New Roman" w:hAnsi="Times New Roman"/>
        </w:rPr>
        <w:t>（</w:t>
      </w:r>
      <w:r w:rsidR="006F21D5" w:rsidRPr="008576E1">
        <w:rPr>
          <w:rFonts w:ascii="Times New Roman" w:hAnsi="Times New Roman"/>
          <w:b/>
          <w:color w:val="000000"/>
        </w:rPr>
        <w:t>设计内容</w:t>
      </w:r>
      <w:r w:rsidR="006F21D5" w:rsidRPr="008576E1">
        <w:rPr>
          <w:rFonts w:ascii="Times New Roman" w:hAnsi="Times New Roman"/>
          <w:color w:val="000000"/>
        </w:rPr>
        <w:t>及</w:t>
      </w:r>
      <w:r w:rsidR="006F21D5" w:rsidRPr="008576E1">
        <w:rPr>
          <w:rFonts w:ascii="Times New Roman" w:hAnsi="Times New Roman"/>
          <w:b/>
          <w:color w:val="000000"/>
        </w:rPr>
        <w:t>报告写作</w:t>
      </w:r>
      <w:r w:rsidR="006F21D5" w:rsidRPr="00DE5843">
        <w:rPr>
          <w:rFonts w:ascii="Times New Roman" w:hAnsi="Times New Roman"/>
        </w:rPr>
        <w:t>都作为</w:t>
      </w:r>
      <w:r w:rsidR="006F21D5" w:rsidRPr="008576E1">
        <w:rPr>
          <w:rFonts w:ascii="Times New Roman" w:hAnsi="Times New Roman"/>
          <w:b/>
          <w:color w:val="000000"/>
        </w:rPr>
        <w:t>评分依据</w:t>
      </w:r>
      <w:r w:rsidR="006F21D5" w:rsidRPr="00DE5843">
        <w:rPr>
          <w:rFonts w:ascii="Times New Roman" w:hAnsi="Times New Roman"/>
        </w:rPr>
        <w:t>）</w:t>
      </w:r>
      <w:r w:rsidR="00327CCF" w:rsidRPr="00DE5843">
        <w:rPr>
          <w:rFonts w:ascii="Times New Roman" w:hAnsi="Times New Roman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276"/>
        <w:gridCol w:w="1843"/>
        <w:gridCol w:w="4586"/>
      </w:tblGrid>
      <w:tr w:rsidR="00A904BF" w:rsidRPr="00DE5843" w:rsidTr="00820175">
        <w:trPr>
          <w:trHeight w:val="378"/>
        </w:trPr>
        <w:tc>
          <w:tcPr>
            <w:tcW w:w="8522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A904BF" w:rsidRPr="00DE5843" w:rsidRDefault="007D1222" w:rsidP="003C5A91">
            <w:pPr>
              <w:spacing w:before="0" w:after="0" w:lineRule="auto" w:line="252"/>
              <w:jc w:val="center"/>
              <w:rPr>
                <w:rFonts w:ascii="Times New Roman" w:hAnsi="Times New Roman"/>
              </w:rPr>
            </w:pPr>
            <w:r w:rsidRPr="00DE5843">
              <w:rPr>
                <w:rFonts w:ascii="Microsoft YaHei" w:hAnsi="Microsoft YaHei" w:eastAsia="Microsoft YaHei"/>
                <w:b w:val="0"/>
                <w:sz w:val="18"/>
              </w:rPr>
              <w:t>设计概述</w:t>
            </w:r>
          </w:p>
        </w:tc>
      </w:tr>
      <w:tr w:rsidR="00891FBC" w:rsidRPr="00DE5843" w:rsidTr="00891FBC">
        <w:trPr>
          <w:trHeight w:val="350"/>
        </w:trPr>
        <w:tc>
          <w:tcPr>
            <w:tcW w:w="81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891FBC" w:rsidRPr="003C5A91" w:rsidRDefault="00891FBC" w:rsidP="003C5A91">
            <w:pPr>
              <w:spacing w:before="0" w:after="0" w:lineRule="auto" w:line="252"/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Microsoft YaHei" w:eastAsia="Microsoft YaHei" w:hAnsi="Microsoft YaHei"/>
                <w:b w:val="0"/>
                <w:sz w:val="18"/>
              </w:rPr>
              <w:t>组号</w:t>
            </w:r>
          </w:p>
        </w:tc>
        <w:tc>
          <w:tcPr>
            <w:tcW w:w="12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891FBC" w:rsidRPr="003C5A91" w:rsidRDefault="00891FBC" w:rsidP="003C5A91">
            <w:pPr>
              <w:spacing w:before="0" w:after="0" w:lineRule="auto" w:line="252"/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Microsoft YaHei" w:eastAsia="Microsoft YaHei" w:hAnsi="Microsoft YaHei"/>
                <w:b w:val="0"/>
                <w:sz w:val="18"/>
              </w:rPr>
              <w:t>姓名</w:t>
            </w:r>
          </w:p>
        </w:tc>
        <w:tc>
          <w:tcPr>
            <w:tcW w:w="184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891FBC" w:rsidRPr="003C5A91" w:rsidRDefault="00891FBC" w:rsidP="003C5A91">
            <w:pPr>
              <w:spacing w:before="0" w:after="0" w:lineRule="auto" w:line="252"/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Microsoft YaHei" w:eastAsia="Microsoft YaHei" w:hAnsi="Microsoft YaHei"/>
                <w:b w:val="0"/>
                <w:sz w:val="18"/>
              </w:rPr>
              <w:t>完成的指令</w:t>
            </w:r>
          </w:p>
        </w:tc>
        <w:tc>
          <w:tcPr>
            <w:tcW w:w="458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891FBC" w:rsidRPr="003C5A91" w:rsidRDefault="00891FBC" w:rsidP="003C5A91">
            <w:pPr>
              <w:spacing w:before="0" w:after="0" w:lineRule="auto" w:line="252"/>
              <w:jc w:val="center"/>
              <w:rPr>
                <w:rFonts w:ascii="Times New Roman" w:eastAsia="仿宋_GB2312" w:hAnsi="Times New Roman"/>
              </w:rPr>
            </w:pPr>
            <w:r>
              <w:rPr>
                <w:rFonts w:ascii="Microsoft YaHei" w:eastAsia="Microsoft YaHei" w:hAnsi="Microsoft YaHei"/>
                <w:b w:val="0"/>
                <w:sz w:val="18"/>
              </w:rPr>
              <w:t>完成的其他内容</w:t>
            </w:r>
          </w:p>
        </w:tc>
      </w:tr>
      <w:tr w:rsidR="00891FBC" w:rsidRPr="00DE5843" w:rsidTr="00891FBC">
        <w:trPr>
          <w:trHeight w:val="1006"/>
        </w:trPr>
        <w:tc>
          <w:tcPr>
            <w:tcW w:w="817" w:type="dxa"/>
            <w:vMerge w:val="restart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  <w:tc>
          <w:tcPr>
            <w:tcW w:w="12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组员A（2024311081，姓名待填写）</w:t>
            </w:r>
          </w:p>
        </w:tc>
        <w:tc>
          <w:tcPr>
            <w:tcW w:w="184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RV32I 与 RV32M 指令共同验证</w:t>
            </w:r>
          </w:p>
        </w:tc>
        <w:tc>
          <w:tcPr>
            <w:tcW w:w="458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单周期/流水线数据通路、冒险处理、仿真及下板验收</w:t>
            </w:r>
          </w:p>
        </w:tc>
      </w:tr>
      <w:tr w:rsidR="00891FBC" w:rsidRPr="00DE5843" w:rsidTr="00891FBC">
        <w:trPr>
          <w:trHeight w:val="1120"/>
        </w:trPr>
        <w:tc>
          <w:tcPr>
            <w:tcW w:w="817" w:type="dxa"/>
            <w:vMerge/>
            <w:vAlign w:val="center"/>
          </w:tcPr>
          <w:p w:rsidR="00891FBC" w:rsidRPr="003C5A91" w:rsidRDefault="00891FBC" w:rsidP="003C5A91">
            <w:pPr>
              <w:jc w:val="center"/>
              <w:rPr>
                <w:rFonts w:ascii="Times New Roman" w:eastAsia="仿宋_GB2312" w:hAnsi="Times New Roman"/>
              </w:rPr>
            </w:pPr>
          </w:p>
        </w:tc>
        <w:tc>
          <w:tcPr>
            <w:tcW w:w="12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组员B（2024311453，姓名待填写）</w:t>
            </w:r>
          </w:p>
        </w:tc>
        <w:tc>
          <w:tcPr>
            <w:tcW w:w="1843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RV32I 与 RV32M 指令共同验证</w:t>
            </w:r>
          </w:p>
        </w:tc>
        <w:tc>
          <w:tcPr>
            <w:tcW w:w="458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ICache/DCache、AXI、外设、C_TEST 与 CoreMark</w:t>
            </w:r>
          </w:p>
        </w:tc>
      </w:tr>
      <w:tr w:rsidR="00A904BF" w:rsidRPr="00DE5843" w:rsidTr="00A904BF">
        <w:trPr>
          <w:trHeight w:val="251"/>
        </w:trPr>
        <w:tc>
          <w:tcPr>
            <w:tcW w:w="8522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A904BF" w:rsidRPr="00DE5843" w:rsidRDefault="00A904BF" w:rsidP="00A904BF">
            <w:pPr>
              <w:spacing w:before="0" w:after="0" w:lineRule="auto" w:line="252"/>
              <w:jc w:val="center"/>
              <w:rPr>
                <w:rFonts w:ascii="Times New Roman" w:hAnsi="Times New Roman"/>
              </w:rPr>
            </w:pPr>
            <w:r w:rsidRPr="00DE5843">
              <w:rPr>
                <w:rFonts w:ascii="Microsoft YaHei" w:hAnsi="Microsoft YaHei" w:eastAsia="Microsoft YaHei"/>
                <w:b w:val="0"/>
                <w:sz w:val="18"/>
              </w:rPr>
              <w:t>设计的主要特色</w:t>
            </w:r>
            <w:r w:rsidR="007524EC" w:rsidRPr="00DE5843">
              <w:rPr>
                <w:rFonts w:ascii="Microsoft YaHei" w:hAnsi="Microsoft YaHei" w:eastAsia="Microsoft YaHei"/>
                <w:b w:val="0"/>
                <w:sz w:val="18"/>
              </w:rPr>
              <w:t>（除基本要求</w:t>
            </w:r>
            <w:r w:rsidR="000C39B2" w:rsidRPr="00DE5843">
              <w:rPr>
                <w:rFonts w:ascii="Microsoft YaHei" w:hAnsi="Microsoft YaHei" w:eastAsia="Microsoft YaHei"/>
                <w:b w:val="0"/>
                <w:sz w:val="18"/>
              </w:rPr>
              <w:t>以外</w:t>
            </w:r>
            <w:r w:rsidR="007524EC" w:rsidRPr="00DE5843">
              <w:rPr>
                <w:rFonts w:ascii="Microsoft YaHei" w:hAnsi="Microsoft YaHei" w:eastAsia="Microsoft YaHei"/>
                <w:b w:val="0"/>
                <w:sz w:val="18"/>
              </w:rPr>
              <w:t>的</w:t>
            </w:r>
            <w:r w:rsidR="002036FE" w:rsidRPr="00DE5843">
              <w:rPr>
                <w:rFonts w:ascii="Microsoft YaHei" w:hAnsi="Microsoft YaHei" w:eastAsia="Microsoft YaHei"/>
                <w:b w:val="0"/>
                <w:sz w:val="18"/>
              </w:rPr>
              <w:t>设计</w:t>
            </w:r>
            <w:r w:rsidR="007524EC" w:rsidRPr="00DE5843"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 w:rsidR="00A904BF" w:rsidRPr="00DE5843" w:rsidTr="003C5A91">
        <w:trPr>
          <w:trHeight w:val="1792"/>
        </w:trPr>
        <w:tc>
          <w:tcPr>
            <w:tcW w:w="8522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实现 RV32IM 五级流水线 CPU、AXI SoC、1 KiB ICache 与 1 KiB DCache；Cache 行宽 128 bit（4×32 bit），直接映射，AXI 四拍整行回填；DCache 采用写直达、写不分配，MMIO 区域不缓存。实现 UART、LED、数码管和计时器等外设。Basic Trace 与 Cache AXI Trace 均通过 45/45；单周期 SoC 下板通过 C_TEST0～2；流水线 Cache AXI SoC 在 EGO1 上通过 CoreMark 正确性校验。</w:t>
            </w:r>
          </w:p>
        </w:tc>
      </w:tr>
      <w:tr w:rsidR="0043184D" w:rsidRPr="00DE5843" w:rsidTr="0043184D">
        <w:trPr>
          <w:trHeight w:val="277"/>
        </w:trPr>
        <w:tc>
          <w:tcPr>
            <w:tcW w:w="8522" w:type="dxa"/>
            <w:gridSpan w:val="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 w:rsidR="0043184D" w:rsidRPr="00DE5843" w:rsidRDefault="00DE5843" w:rsidP="00DE5843">
            <w:pPr>
              <w:spacing w:before="0" w:after="0" w:lineRule="auto" w:line="252"/>
              <w:jc w:val="center"/>
              <w:rPr>
                <w:rFonts w:ascii="Times New Roman" w:hAnsi="Times New Roman"/>
              </w:rPr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流水线</w:t>
            </w:r>
            <w:r>
              <w:rPr>
                <w:rFonts w:ascii="Microsoft YaHei" w:hAnsi="Microsoft YaHei" w:hint="eastAsia" w:eastAsia="Microsoft YaHei"/>
                <w:b w:val="0"/>
                <w:sz w:val="18"/>
              </w:rPr>
              <w:t>SoC</w:t>
            </w:r>
            <w:r>
              <w:rPr>
                <w:rFonts w:ascii="Microsoft YaHei" w:hAnsi="Microsoft YaHei" w:hint="eastAsia" w:eastAsia="Microsoft YaHei"/>
                <w:b w:val="0"/>
                <w:sz w:val="18"/>
              </w:rPr>
              <w:t>在实现后（</w:t>
            </w:r>
            <w:r w:rsidRPr="00DE5843">
              <w:rPr>
                <w:rFonts w:ascii="Microsoft YaHei" w:hAnsi="Microsoft YaHei" w:eastAsia="Microsoft YaHei"/>
                <w:b w:val="0"/>
                <w:sz w:val="18"/>
              </w:rPr>
              <w:t>Post Implementation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  <w:r>
              <w:rPr>
                <w:rFonts w:ascii="Microsoft YaHei" w:hAnsi="Microsoft YaHei" w:hint="eastAsia" w:eastAsia="Microsoft YaHei"/>
                <w:b w:val="0"/>
                <w:sz w:val="18"/>
              </w:rPr>
              <w:t>的</w:t>
            </w:r>
            <w:r w:rsidR="009013FE" w:rsidRPr="00DE5843">
              <w:rPr>
                <w:rFonts w:ascii="Microsoft YaHei" w:hAnsi="Microsoft YaHei" w:eastAsia="Microsoft YaHei"/>
                <w:b w:val="0"/>
                <w:sz w:val="18"/>
              </w:rPr>
              <w:t>资源使用</w:t>
            </w:r>
            <w:r w:rsidR="0043184D" w:rsidRPr="00DE5843">
              <w:rPr>
                <w:rFonts w:ascii="Microsoft YaHei" w:hAnsi="Microsoft YaHei" w:eastAsia="Microsoft YaHei"/>
                <w:b w:val="0"/>
                <w:sz w:val="18"/>
              </w:rPr>
              <w:t>、功耗数据</w:t>
            </w:r>
            <w:r w:rsidR="00D14C1A" w:rsidRPr="00DE5843">
              <w:rPr>
                <w:rFonts w:ascii="Microsoft YaHei" w:hAnsi="Microsoft YaHei" w:eastAsia="Microsoft YaHei"/>
                <w:b w:val="0"/>
                <w:sz w:val="18"/>
              </w:rPr>
              <w:t>截图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（要求</w:t>
            </w:r>
            <w:r w:rsidRPr="006B0DBF">
              <w:rPr>
                <w:rFonts w:ascii="Microsoft YaHei" w:hAnsi="Microsoft YaHei" w:eastAsia="Microsoft YaHei"/>
                <w:b w:val="0"/>
                <w:color w:val="FF0000"/>
                <w:sz w:val="18"/>
                <w:u w:val="single"/>
              </w:rPr>
              <w:t>不能有时序违例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 w:rsidR="0043184D" w:rsidRPr="00DE5843" w:rsidTr="003C5A91">
        <w:trPr>
          <w:trHeight w:val="7002"/>
        </w:trPr>
        <w:tc>
          <w:tcPr>
            <w:tcW w:w="8522" w:type="dxa"/>
            <w:gridSpan w:val="4"/>
            <w:tcBorders>
              <w:bottom w:val="single" w:sz="4" w:space="0" w:color="auto"/>
            </w:tcBorders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 Cache 版本（50 MHz）：CoreMark=48.814，CoreMark/MHz=0.976，Iterations/Sec=50，700 次迭代用时 14 s；CRC 全部匹配并显示 FINISH。Vivado 实现后 WNS=0.986 ns、TNS=0 ns、失败端点=0/20810；LUT 30%、LUTRAM 9%、FF 15%、BRAM 98%、IO 29%、BUFG 9%、PLL 20%；片上总功耗 0.215 W、结温 26.0 °C、热裕量 59.0 °C。</w:t>
            </w:r>
          </w:p>
        </w:tc>
      </w:tr>
    </w:tbl>
    <w:p w:rsidR="00E63BF8" w:rsidRPr="00DE5843" w:rsidRDefault="00A6448D" w:rsidP="004578D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 </w:t>
      </w:r>
      <w:r w:rsidRPr="00DE5843">
        <w:rPr>
          <w:rFonts w:ascii="Times New Roman" w:hAnsi="Times New Roman"/>
        </w:rPr>
        <w:t>单周期</w:t>
      </w:r>
      <w:r w:rsidRPr="00DE5843">
        <w:rPr>
          <w:rFonts w:ascii="Times New Roman" w:hAnsi="Times New Roman"/>
        </w:rPr>
        <w:t>CPU</w:t>
      </w:r>
      <w:r w:rsidRPr="00DE5843">
        <w:rPr>
          <w:rFonts w:ascii="Times New Roman" w:hAnsi="Times New Roman"/>
        </w:rPr>
        <w:t>设计与实现</w:t>
      </w:r>
    </w:p>
    <w:p w:rsidR="00A6448D" w:rsidRPr="00DE5843" w:rsidRDefault="004578D5" w:rsidP="004578D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 xml:space="preserve">1.1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贴出</w:t>
            </w:r>
            <w:r w:rsidR="004469EA" w:rsidRPr="008576E1">
              <w:rPr>
                <w:rFonts w:ascii="Times New Roman" w:hAnsi="Times New Roman"/>
                <w:b/>
                <w:color w:val="000000"/>
                <w:u w:val="single"/>
              </w:rPr>
              <w:t>完整的</w:t>
            </w:r>
            <w:r w:rsidR="004469EA" w:rsidRPr="008576E1">
              <w:rPr>
                <w:rFonts w:ascii="Times New Roman" w:hAnsi="Times New Roman"/>
                <w:color w:val="000000"/>
              </w:rPr>
              <w:t>单周期数据通路图，</w:t>
            </w:r>
            <w:r w:rsidRPr="008576E1">
              <w:rPr>
                <w:rFonts w:ascii="Times New Roman" w:hAnsi="Times New Roman"/>
                <w:color w:val="000000"/>
              </w:rPr>
              <w:t>无需画出模块内的</w:t>
            </w:r>
            <w:r w:rsidR="00DE5500" w:rsidRPr="008576E1">
              <w:rPr>
                <w:rFonts w:ascii="Times New Roman" w:hAnsi="Times New Roman"/>
                <w:color w:val="000000"/>
              </w:rPr>
              <w:t>具体</w:t>
            </w:r>
            <w:r w:rsidRPr="008576E1">
              <w:rPr>
                <w:rFonts w:ascii="Times New Roman" w:hAnsi="Times New Roman"/>
                <w:color w:val="000000"/>
              </w:rPr>
              <w:t>逻辑，但要标出模块</w:t>
            </w:r>
            <w:r w:rsidR="00DE5500" w:rsidRPr="008576E1">
              <w:rPr>
                <w:rFonts w:ascii="Times New Roman" w:hAnsi="Times New Roman"/>
                <w:color w:val="000000"/>
              </w:rPr>
              <w:t>的接口信号名、模块</w:t>
            </w:r>
            <w:r w:rsidRPr="008576E1">
              <w:rPr>
                <w:rFonts w:ascii="Times New Roman" w:hAnsi="Times New Roman"/>
                <w:color w:val="000000"/>
              </w:rPr>
              <w:t>之间信号线的信号名和位宽</w:t>
            </w:r>
            <w:r w:rsidR="004469EA" w:rsidRPr="008576E1">
              <w:rPr>
                <w:rFonts w:ascii="Times New Roman" w:hAnsi="Times New Roman"/>
                <w:color w:val="000000"/>
              </w:rPr>
              <w:t>，并用文字阐述各</w:t>
            </w:r>
            <w:r w:rsidRPr="008576E1">
              <w:rPr>
                <w:rFonts w:ascii="Times New Roman" w:hAnsi="Times New Roman"/>
                <w:color w:val="000000"/>
              </w:rPr>
              <w:t>模块的</w:t>
            </w:r>
            <w:r w:rsidR="004469EA" w:rsidRPr="008576E1">
              <w:rPr>
                <w:rFonts w:ascii="Times New Roman" w:hAnsi="Times New Roman"/>
                <w:color w:val="000000"/>
              </w:rPr>
              <w:t>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CB516D">
        <w:trPr>
          <w:trHeight w:val="1037" w:hRule="atLeast"/>
        </w:trPr>
        <w:tc>
          <w:tcPr>
            <w:tcW w:w="8522" w:type="dxa"/>
          </w:tcPr>
          <w:p w:rsidR="007655BE" w:rsidRPr="00DE5843" w:rsidRDefault="007655BE" w:rsidP="003F0D9C">
            <w:pPr>
              <w:spacing w:before="60" w:after="60"/>
              <w:jc w:val="left"/>
              <w:rPr>
                <w:rFonts w:ascii="Times New Roman" w:eastAsia="仿宋_GB2312" w:hAnsi="Times New Roman"/>
              </w:rPr>
            </w:pPr>
            <w:r>
              <w:rPr>
                <w:rFonts w:ascii="Microsoft YaHei" w:hAnsi="Microsoft YaHei" w:eastAsia="微软雅黑"/>
                <w:b w:val="0"/>
                <w:sz w:val="21"/>
              </w:rPr>
              <w:t>完整的单周期数据通路总图见下一横向页；其后附模块级局部详图，便于核对接口信号名与位宽。</w:t>
            </w:r>
          </w:p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5673852"/>
            <wp:docPr id="1" name="Picture 1" descr="miniRV 普通单周期 CPU 数据通路总图" title="miniRV 普通单周期 CPU 数据通路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nglecycle_data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7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1-1  miniRV 普通单周期 CPU 数据通路总图（无流水级寄存器）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3841888"/>
            <wp:docPr id="2" name="Picture 2" descr="IF 阶段下一 PC 生成与 PC 寄存器" title="IF 阶段下一 PC 生成与 PC 寄存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1-npc-p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4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1-2  IF：下一 PC 生成与 PC 寄存器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2233346"/>
            <wp:docPr id="3" name="Picture 3" descr="PC 与指令存储器连接图" title="PC 与指令存储器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2-pc-r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23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1-3  IF：PC 与指令存储器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7248751" cy="5806440"/>
            <wp:docPr id="4" name="Picture 4" descr="指令字段拆分图" title="指令字段拆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3-de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48751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1-4  ID：指令字段拆分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4490622"/>
            <wp:docPr id="5" name="Picture 5" descr="控制器与立即数扩展器连接图" title="控制器与立即数扩展器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4-control-s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49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1-5  ID：控制器与立即数扩展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3871134"/>
            <wp:docPr id="6" name="Picture 6" descr="写回选择与寄存器堆连接图" title="写回选择与寄存器堆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5-writeback-r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7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1-6  WB/ID：写回选择与寄存器堆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4838917"/>
            <wp:docPr id="7" name="Picture 7" descr="操作数选择与 ALU 连接图" title="操作数选择与 ALU 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6-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83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1-7  EX：操作数选择与 ALU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2749143"/>
            <wp:docPr id="8" name="Picture 8" descr="访存请求与数据存储器连接图" title="访存请求与数据存储器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7-mreq-d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1-8  MEM：访存请求与数据存储器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3036288"/>
            <wp:docPr id="9" name="Picture 9" descr="数据存储器与读数据扩展连接图" title="数据存储器与读数据扩展连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cycle-part-8-dram-m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0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1-9  MEM/WB：数据存储器与读数据扩展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583EE5" w:rsidRPr="00DE5843" w:rsidRDefault="008D7145" w:rsidP="007655BE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1.2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A6448D"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:rsidRPr="00DE5843" w:rsidTr="003F0D9C">
        <w:trPr>
          <w:trHeight w:val="378"/>
        </w:trPr>
        <w:tc>
          <w:tcPr>
            <w:tcW w:w="8522" w:type="dxa"/>
          </w:tcPr>
          <w:p w:rsidR="007655BE" w:rsidRPr="008576E1" w:rsidRDefault="007655BE" w:rsidP="004469E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469EA" w:rsidRPr="008576E1">
              <w:rPr>
                <w:rFonts w:ascii="Times New Roman" w:hAnsi="Times New Roman"/>
                <w:color w:val="000000"/>
              </w:rPr>
              <w:t>以表格的形式列出各个部件的接口信号、位宽、功能描述等，并结合图、表、核心代码等形象化工具和手段，详细描述各个部件的</w:t>
            </w:r>
            <w:r w:rsidR="00DE5500" w:rsidRPr="008576E1">
              <w:rPr>
                <w:rFonts w:ascii="Times New Roman" w:hAnsi="Times New Roman"/>
                <w:color w:val="000000"/>
              </w:rPr>
              <w:t>关键</w:t>
            </w:r>
            <w:r w:rsidR="004469EA" w:rsidRPr="008576E1">
              <w:rPr>
                <w:rFonts w:ascii="Times New Roman" w:hAnsi="Times New Roman"/>
                <w:color w:val="000000"/>
              </w:rPr>
              <w:t>实现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7655BE" w:rsidRPr="00DE5843" w:rsidTr="00414622">
        <w:trPr>
          <w:trHeight w:val="12426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1.2.1 总体实现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单周期 CPU 在一个时钟周期内完成取指、译码、执行、访存和写回。PC 给出指令地址，控制器根据 opcode、funct3 与 funct7 产生控制信号；立即数扩展器生成 I/S/B/U/J 型立即数，寄存器堆提供两个源操作数；ALU 完成算术、逻辑、比较和地址计算，访存结果或 ALU 结果经写回多路选择器写回 rd。所有组合路径在时钟上升沿前稳定，PC 和寄存器堆在上升沿更新。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704"/>
              <w:gridCol w:w="1704"/>
              <w:gridCol w:w="1704"/>
              <w:gridCol w:w="1704"/>
              <w:gridCol w:w="1704"/>
            </w:tblGrid>
            <w:tr>
              <w:trPr>
                <w:tblHeader w:val="true"/>
              </w:trPr>
              <w:tc>
                <w:tcPr>
                  <w:tcW w:type="dxa" w:w="1704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部件</w:t>
                  </w:r>
                </w:p>
              </w:tc>
              <w:tc>
                <w:tcPr>
                  <w:tcW w:type="dxa" w:w="1704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关键输入</w:t>
                  </w:r>
                </w:p>
              </w:tc>
              <w:tc>
                <w:tcPr>
                  <w:tcW w:type="dxa" w:w="1704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关键输出</w:t>
                  </w:r>
                </w:p>
              </w:tc>
              <w:tc>
                <w:tcPr>
                  <w:tcW w:type="dxa" w:w="1704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位宽</w:t>
                  </w:r>
                </w:p>
              </w:tc>
              <w:tc>
                <w:tcPr>
                  <w:tcW w:type="dxa" w:w="1704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功能</w:t>
                  </w:r>
                </w:p>
              </w:tc>
            </w:tr>
            <w:tr>
              <w:tc>
                <w:tcPr>
                  <w:tcW w:type="dxa" w:w="1304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NPC/PC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pc, imm, branch, jump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npc, pc</w:t>
                  </w:r>
                </w:p>
              </w:tc>
              <w:tc>
                <w:tcPr>
                  <w:tcW w:type="dxa" w:w="85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选择 PC+4、分支目标或跳转目标</w:t>
                  </w:r>
                </w:p>
              </w:tc>
            </w:tr>
            <w:tr>
              <w:tc>
                <w:tcPr>
                  <w:tcW w:type="dxa" w:w="1304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IROM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pc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inst</w:t>
                  </w:r>
                </w:p>
              </w:tc>
              <w:tc>
                <w:tcPr>
                  <w:tcW w:type="dxa" w:w="85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</w:t>
                  </w:r>
                </w:p>
              </w:tc>
              <w:tc>
                <w:tcPr>
                  <w:tcW w:type="dxa" w:w="340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按字地址读取指令</w:t>
                  </w:r>
                </w:p>
              </w:tc>
            </w:tr>
            <w:tr>
              <w:tc>
                <w:tcPr>
                  <w:tcW w:type="dxa" w:w="1304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Controller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opcode/funct3/funct7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control bundle</w:t>
                  </w:r>
                </w:p>
              </w:tc>
              <w:tc>
                <w:tcPr>
                  <w:tcW w:type="dxa" w:w="85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1～5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生成 ALU、访存、分支与写回控制</w:t>
                  </w:r>
                </w:p>
              </w:tc>
            </w:tr>
            <w:tr>
              <w:tc>
                <w:tcPr>
                  <w:tcW w:type="dxa" w:w="1304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SEXT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inst[31:7], sext_op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imm</w:t>
                  </w:r>
                </w:p>
              </w:tc>
              <w:tc>
                <w:tcPr>
                  <w:tcW w:type="dxa" w:w="85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</w:t>
                  </w:r>
                </w:p>
              </w:tc>
              <w:tc>
                <w:tcPr>
                  <w:tcW w:type="dxa" w:w="340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生成并符号扩展 I/S/B/U/J 立即数</w:t>
                  </w:r>
                </w:p>
              </w:tc>
            </w:tr>
            <w:tr>
              <w:tc>
                <w:tcPr>
                  <w:tcW w:type="dxa" w:w="1304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RF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rs1, rs2, rd, wd, we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rd1, rd2</w:t>
                  </w:r>
                </w:p>
              </w:tc>
              <w:tc>
                <w:tcPr>
                  <w:tcW w:type="dxa" w:w="85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5/32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双读单写通用寄存器堆，x0 恒为零</w:t>
                  </w:r>
                </w:p>
              </w:tc>
            </w:tr>
            <w:tr>
              <w:tc>
                <w:tcPr>
                  <w:tcW w:type="dxa" w:w="1304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ALU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src_a, src_b, alu_op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result, zero/compare</w:t>
                  </w:r>
                </w:p>
              </w:tc>
              <w:tc>
                <w:tcPr>
                  <w:tcW w:type="dxa" w:w="85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</w:t>
                  </w:r>
                </w:p>
              </w:tc>
              <w:tc>
                <w:tcPr>
                  <w:tcW w:type="dxa" w:w="340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算术逻辑、移位和比较</w:t>
                  </w:r>
                </w:p>
              </w:tc>
            </w:tr>
            <w:tr>
              <w:tc>
                <w:tcPr>
                  <w:tcW w:type="dxa" w:w="1304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MREQ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addr, wdata, funct3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wen, byte_en, aligned_wdata</w:t>
                  </w:r>
                </w:p>
              </w:tc>
              <w:tc>
                <w:tcPr>
                  <w:tcW w:type="dxa" w:w="85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32/4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按字节/半字/字生成写掩码与对齐数据</w:t>
                  </w:r>
                </w:p>
              </w:tc>
            </w:tr>
            <w:tr>
              <w:tc>
                <w:tcPr>
                  <w:tcW w:type="dxa" w:w="1304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MEXT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rdata, addr[1:0], funct3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load_data</w:t>
                  </w:r>
                </w:p>
              </w:tc>
              <w:tc>
                <w:tcPr>
                  <w:tcW w:type="dxa" w:w="85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</w:t>
                  </w:r>
                </w:p>
              </w:tc>
              <w:tc>
                <w:tcPr>
                  <w:tcW w:type="dxa" w:w="340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lb/lbu/lh/lhu/lw 的截取与符号扩展</w:t>
                  </w:r>
                </w:p>
              </w:tc>
            </w:tr>
            <w:tr>
              <w:tc>
                <w:tcPr>
                  <w:tcW w:type="dxa" w:w="1304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MULT/DIV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rs1, rs2, funct3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m_result</w:t>
                  </w:r>
                </w:p>
              </w:tc>
              <w:tc>
                <w:tcPr>
                  <w:tcW w:type="dxa" w:w="85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32/64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实现 RV32M 乘除法与高半部分结果</w:t>
                  </w:r>
                </w:p>
              </w:tc>
            </w:tr>
          </w:tbl>
          <w:p/>
          <w:p/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1.2.2 控制与数据选择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ALU 第一个输入在 rs1 与 PC 之间选择，第二个输入在 rs2 与立即数之间选择；写回数据在 ALU 结果、访存数据、PC+4 和乘除法结果之间选择。分支是否成立由 funct3 对应的有符号/无符号比较结果决定，JAL/JALR 在写回 PC+4 的同时修改下一 PC。</w:t>
            </w:r>
          </w:p>
          <w:p>
            <w:pPr>
              <w:spacing w:before="40" w:after="100" w:lineRule="auto" w:line="240"/>
              <w:ind w:left="198" w:right="113"/>
              <w:jc w:val="left"/>
              <w:shd w:fill="F6F8FA"/>
            </w:pPr>
            <w:r>
              <w:rPr>
                <w:rFonts w:ascii="Consolas" w:hAnsi="Consolas" w:eastAsia="Consolas"/>
                <w:b w:val="0"/>
                <w:sz w:val="17"/>
              </w:rPr>
              <w:t>alu_src1 = alu_a_sel ? pc : rf_rdata1;</w:t>
              <w:br/>
              <w:t>alu_src2 = alu_b_sel ? imm : rf_rdata2;</w:t>
              <w:br/>
              <w:t>rf_wdata = wb_sel_mem ? load_data :</w:t>
              <w:br/>
              <w:t xml:space="preserve">           wb_sel_pc4 ? (pc + 32'd4) :</w:t>
              <w:br/>
              <w:t xml:space="preserve">           wb_sel_m   ? m_result : alu_result;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1.2.3 半字/字节访存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存储请求模块根据地址低两位产生字节使能：sb 仅使能一个字节，sh 使能相邻两个字节，sw 使能四个字节；写数据同时左移到对应字节位置。读回后，MEXT 按 funct3 选择 8、16 或 32 bit，对 lb/lh 做符号扩展，对 lbu/lhu 做零扩展。这样处理后，CPU 内部始终使用 32 bit 操作数，对齐细节被封装在访存边界中。</w:t>
            </w:r>
          </w:p>
          <w:p>
            <w:pPr>
              <w:spacing w:before="40" w:after="100" w:lineRule="auto" w:line="240"/>
              <w:ind w:left="198" w:right="113"/>
              <w:jc w:val="left"/>
              <w:shd w:fill="F6F8FA"/>
            </w:pPr>
            <w:r>
              <w:rPr>
                <w:rFonts w:ascii="Consolas" w:hAnsi="Consolas" w:eastAsia="Consolas"/>
                <w:b w:val="0"/>
                <w:sz w:val="17"/>
              </w:rPr>
              <w:t>// 以 lh 为例：地址 bit[1] 选择高/低半字</w:t>
              <w:br/>
              <w:t>half = addr[1] ? rdata[31:16] : rdata[15:0];</w:t>
              <w:br/>
              <w:t>load_data = is_lhu ? {16'b0, half} : {{16{half[15]}}, half};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1.2.4 RV32M 实现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乘法先形成 64 bit 乘积，再按 MUL/MULH/MULHSU/MULHU 选择低 32 bit 或高 32 bit；除法处理被除数符号、除数为零以及 INT_MIN/−1 溢出等边界。单周期版本把 RV32M 作为组合计算路径，流水线版本则用 busy/done 与全局冻结协调多周期计算。</w:t>
            </w:r>
          </w:p>
        </w:tc>
      </w:tr>
    </w:tbl>
    <w:p w:rsidR="00A6448D" w:rsidRPr="00DE5843" w:rsidRDefault="008D7145" w:rsidP="00414622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1.3 </w:t>
      </w:r>
      <w:r w:rsidR="00A6448D" w:rsidRPr="00DE5843">
        <w:rPr>
          <w:rFonts w:ascii="Times New Roman" w:hAnsi="Times New Roman"/>
        </w:rPr>
        <w:t>单周期</w:t>
      </w:r>
      <w:r w:rsidR="00A6448D" w:rsidRPr="00DE5843">
        <w:rPr>
          <w:rFonts w:ascii="Times New Roman" w:hAnsi="Times New Roman"/>
        </w:rPr>
        <w:t>CPU</w:t>
      </w:r>
      <w:r w:rsidR="00FD2D58">
        <w:rPr>
          <w:rFonts w:ascii="Times New Roman" w:hAnsi="Times New Roman"/>
        </w:rPr>
        <w:t>仿真</w:t>
      </w:r>
      <w:r w:rsidR="00A6448D"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14622" w:rsidRPr="00DE5843" w:rsidTr="003F0D9C">
        <w:trPr>
          <w:trHeight w:val="378"/>
        </w:trPr>
        <w:tc>
          <w:tcPr>
            <w:tcW w:w="8522" w:type="dxa"/>
          </w:tcPr>
          <w:p w:rsidR="00414622" w:rsidRPr="008576E1" w:rsidRDefault="00DE5500" w:rsidP="00DC375A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DC375A" w:rsidRPr="008576E1">
              <w:rPr>
                <w:rFonts w:ascii="Times New Roman" w:hAnsi="Times New Roman"/>
                <w:color w:val="000000"/>
              </w:rPr>
              <w:t>在半字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/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字节访存指令、乘除法指令</w:t>
            </w:r>
            <w:r w:rsidR="008E7A88" w:rsidRPr="008576E1">
              <w:rPr>
                <w:rFonts w:ascii="Times New Roman" w:hAnsi="Times New Roman" w:hint="eastAsia"/>
                <w:color w:val="000000"/>
              </w:rPr>
              <w:t>中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分别</w:t>
            </w:r>
            <w:r w:rsidR="00DE5843" w:rsidRPr="008576E1">
              <w:rPr>
                <w:rFonts w:ascii="Times New Roman" w:hAnsi="Times New Roman"/>
                <w:color w:val="000000"/>
              </w:rPr>
              <w:t>任选</w:t>
            </w:r>
            <w:r w:rsidR="00DC375A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DE5843" w:rsidRPr="008576E1">
              <w:rPr>
                <w:rFonts w:ascii="Times New Roman" w:hAnsi="Times New Roman" w:hint="eastAsia"/>
                <w:color w:val="000000"/>
              </w:rPr>
              <w:t>条指令，结合</w:t>
            </w:r>
            <w:r w:rsidR="00DE5843" w:rsidRPr="008576E1">
              <w:rPr>
                <w:rFonts w:ascii="Times New Roman" w:hAnsi="Times New Roman"/>
                <w:color w:val="000000"/>
              </w:rPr>
              <w:t>波形</w:t>
            </w:r>
            <w:r w:rsidR="004469EA" w:rsidRPr="008576E1">
              <w:rPr>
                <w:rFonts w:ascii="Times New Roman" w:hAnsi="Times New Roman"/>
                <w:color w:val="000000"/>
              </w:rPr>
              <w:t>截图</w:t>
            </w:r>
            <w:r w:rsidR="00DE5843" w:rsidRPr="008576E1">
              <w:rPr>
                <w:rFonts w:ascii="Times New Roman" w:hAnsi="Times New Roman"/>
                <w:color w:val="000000"/>
              </w:rPr>
              <w:t>进行</w:t>
            </w:r>
            <w:r w:rsidR="00414622" w:rsidRPr="008576E1">
              <w:rPr>
                <w:rFonts w:ascii="Times New Roman" w:hAnsi="Times New Roman"/>
                <w:color w:val="000000"/>
              </w:rPr>
              <w:t>分析</w:t>
            </w:r>
            <w:r w:rsidR="00DE5843" w:rsidRPr="008576E1">
              <w:rPr>
                <w:rFonts w:ascii="Times New Roman" w:hAnsi="Times New Roman"/>
                <w:color w:val="000000"/>
              </w:rPr>
              <w:t>。</w:t>
            </w:r>
            <w:r w:rsidR="00C31C36" w:rsidRPr="008576E1">
              <w:rPr>
                <w:rFonts w:ascii="Times New Roman" w:hAnsi="Times New Roman"/>
                <w:color w:val="000000"/>
              </w:rPr>
              <w:t>截图需</w:t>
            </w:r>
            <w:r w:rsidR="00DE5843" w:rsidRPr="008576E1">
              <w:rPr>
                <w:rFonts w:ascii="Times New Roman" w:hAnsi="Times New Roman"/>
                <w:color w:val="000000"/>
              </w:rPr>
              <w:t>清晰，且需要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包含信号名和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指令执行所需的</w:t>
            </w:r>
            <w:r w:rsidR="00C31C36" w:rsidRPr="008576E1">
              <w:rPr>
                <w:rFonts w:ascii="Times New Roman" w:hAnsi="Times New Roman"/>
                <w:b/>
                <w:color w:val="000000"/>
                <w:u w:val="single"/>
              </w:rPr>
              <w:t>关键信号</w:t>
            </w:r>
            <w:r w:rsidR="00DE5843" w:rsidRPr="008576E1">
              <w:rPr>
                <w:rFonts w:ascii="Times New Roman" w:hAnsi="Times New Roman"/>
                <w:color w:val="000000"/>
              </w:rPr>
              <w:t>；此外，要</w:t>
            </w:r>
            <w:r w:rsidR="00DE5843" w:rsidRPr="008576E1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DE5843" w:rsidRPr="008576E1">
              <w:rPr>
                <w:rFonts w:ascii="Times New Roman" w:hAnsi="Times New Roman"/>
                <w:color w:val="000000"/>
              </w:rPr>
              <w:t>来分析指令执行过程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14622" w:rsidRPr="00DE5843" w:rsidTr="00CB516D">
        <w:trPr>
          <w:trHeight w:val="12174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1.3.1 lh 半字加载波形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715000" cy="2989262"/>
                  <wp:docPr id="15" name="Picture 15" descr="lh 半字加载仿真波形" title="lh 半字加载仿真波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h_memory_wavefor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989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1-10  lh 指令：地址计算、存储器返回与符号扩展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波形中，译码后 rs1 与 I 型立即数送入 ALU，得到有效地址；funct3=001 指示 lh。存储器返回 32 bit 对齐字后，地址低位选择目标半字，MEXT 取出 16 bit 并用其 bit[15] 扩展高 16 bit。写回使能只在该指令有效时产生，rd 获得最终 32 bit 符号扩展结果。该过程验证了地址计算、半字选择、符号扩展和写回通路的一致性。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1.3.2 mul 乘法波形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715000" cy="3398838"/>
                  <wp:docPr id="16" name="Picture 16" descr="mul 乘法仿真波形" title="mul 乘法仿真波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mul_wavefor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398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1-11  mul 指令：源操作数、64 bit 乘积与低 32 bit 写回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mul 的 opcode 为 OP、funct7=0000001。控制器选择 RV32M 运算，两个寄存器源操作数进入乘法器；64 bit 乘积形成后，MUL 选择低 32 bit 作为写回数据。波形中写回地址与 rd 一致，写回使能在指令完成时有效，说明 RV32M 结果选择未与普通 ALU 写回冲突。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1.3.3 自动测试结论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Basic Trace 对照参考提交逐条比较 PC、指令、寄存器写回地址和写回数据，最终 45/45 全部通过。因此除上述代表性指令外，其余 RV32I 指令和 RV32M 指令的控制、计算与写回也得到回归验证。</w:t>
            </w:r>
          </w:p>
        </w:tc>
      </w:tr>
    </w:tbl>
    <w:p w:rsidR="00A6448D" w:rsidRPr="00DE5843" w:rsidRDefault="00A6448D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2 </w:t>
      </w:r>
      <w:r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DE5843">
        <w:rPr>
          <w:rFonts w:ascii="Times New Roman" w:hAnsi="Times New Roman"/>
        </w:rPr>
        <w:t>及</w:t>
      </w:r>
      <w:r w:rsidR="00DE5843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设计与实现</w:t>
      </w: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t>2</w:t>
      </w:r>
      <w:r w:rsidR="004469EA" w:rsidRPr="00DE5843">
        <w:rPr>
          <w:rFonts w:ascii="Times New Roman" w:hAnsi="Times New Roman"/>
        </w:rPr>
        <w:t>.1</w:t>
      </w:r>
      <w:r w:rsidRPr="00DE5843">
        <w:rPr>
          <w:rFonts w:ascii="Times New Roman" w:hAnsi="Times New Roman"/>
        </w:rPr>
        <w:t xml:space="preserve"> </w:t>
      </w:r>
      <w:r w:rsidR="004469EA" w:rsidRPr="00DE5843">
        <w:rPr>
          <w:rFonts w:ascii="Times New Roman" w:hAnsi="Times New Roman"/>
        </w:rPr>
        <w:t>流水线</w:t>
      </w:r>
      <w:r w:rsidRPr="00DE5843">
        <w:rPr>
          <w:rFonts w:ascii="Times New Roman" w:hAnsi="Times New Roman"/>
        </w:rPr>
        <w:t>CPU</w:t>
      </w:r>
      <w:r w:rsidR="004469EA" w:rsidRPr="00DE5843">
        <w:rPr>
          <w:rFonts w:ascii="Times New Roman" w:hAnsi="Times New Roman"/>
        </w:rPr>
        <w:t>数据通路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69EA" w:rsidRPr="00DE5843" w:rsidRDefault="00447385" w:rsidP="00805E28">
            <w:pPr>
              <w:rPr>
                <w:rFonts w:ascii="Times New Roman" w:hAnsi="Times New Roman"/>
                <w:color w:val="FF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绘制</w:t>
            </w:r>
            <w:r w:rsidR="004469EA" w:rsidRPr="008576E1">
              <w:rPr>
                <w:rFonts w:ascii="Times New Roman" w:hAnsi="Times New Roman"/>
                <w:color w:val="000000"/>
              </w:rPr>
              <w:t>完整的流水线数据通路图，</w:t>
            </w:r>
            <w:r w:rsidR="00DE5500" w:rsidRPr="008576E1">
              <w:rPr>
                <w:rFonts w:ascii="Times New Roman" w:hAnsi="Times New Roman"/>
                <w:color w:val="000000"/>
              </w:rPr>
              <w:t>无需画出模块内的具体逻辑，但要标出模块的接口信号名、模块之间信号线的信号名和位宽，</w:t>
            </w:r>
            <w:r w:rsidR="004469EA" w:rsidRPr="008576E1">
              <w:rPr>
                <w:rFonts w:ascii="Times New Roman" w:hAnsi="Times New Roman"/>
                <w:color w:val="000000"/>
              </w:rPr>
              <w:t>并用文字阐述各模块的功能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4469EA" w:rsidRPr="008576E1">
              <w:rPr>
                <w:rFonts w:ascii="Times New Roman" w:hAnsi="Times New Roman"/>
                <w:color w:val="000000"/>
              </w:rPr>
              <w:t>数据通路图应当能体现出流水线是如何划分的，并用文字阐述每个流水级具备什么功能、需要完成哪些操作。</w:t>
            </w:r>
          </w:p>
        </w:tc>
      </w:tr>
      <w:tr w:rsidR="00447385" w:rsidRPr="00DE5843" w:rsidTr="00CB516D">
        <w:trPr>
          <w:trHeight w:val="1037" w:hRule="atLeast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2.1.1 五级划分与级间寄存器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流水线按 IF、ID、EX、MEM、WB 五级划分，IF/ID、ID/EX、EX/MEM、MEM/WB 四组级间寄存器分别保存数据、控制信号和 valid 位。valid 表明该槽位是否含有真实指令；插入气泡时清除 valid，冻结时保持对应寄存器不变，冲刷时同时使错误路径指令失效。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30"/>
              <w:gridCol w:w="2130"/>
              <w:gridCol w:w="2130"/>
              <w:gridCol w:w="2130"/>
            </w:tblGrid>
            <w:tr>
              <w:trPr>
                <w:tblHeader w:val="true"/>
              </w:trPr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阶段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主要输入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主要工作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送往下一阶段</w:t>
                  </w:r>
                </w:p>
              </w:tc>
            </w:tr>
            <w:tr>
              <w:tc>
                <w:tcPr>
                  <w:tcW w:type="dxa" w:w="102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IF</w:t>
                  </w:r>
                </w:p>
              </w:tc>
              <w:tc>
                <w:tcPr>
                  <w:tcW w:type="dxa" w:w="238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PC、取指返回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产生取指地址并获得指令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PC、inst、valid</w:t>
                  </w:r>
                </w:p>
              </w:tc>
            </w:tr>
            <w:tr>
              <w:tc>
                <w:tcPr>
                  <w:tcW w:type="dxa" w:w="102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ID</w:t>
                  </w:r>
                </w:p>
              </w:tc>
              <w:tc>
                <w:tcPr>
                  <w:tcW w:type="dxa" w:w="238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inst、寄存器值</w:t>
                  </w:r>
                </w:p>
              </w:tc>
              <w:tc>
                <w:tcPr>
                  <w:tcW w:type="dxa" w:w="351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译码、读寄存器、生成立即数和控制</w:t>
                  </w:r>
                </w:p>
              </w:tc>
              <w:tc>
                <w:tcPr>
                  <w:tcW w:type="dxa" w:w="351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操作数、rd、imm、control</w:t>
                  </w:r>
                </w:p>
              </w:tc>
            </w:tr>
            <w:tr>
              <w:tc>
                <w:tcPr>
                  <w:tcW w:type="dxa" w:w="102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EX</w:t>
                  </w:r>
                </w:p>
              </w:tc>
              <w:tc>
                <w:tcPr>
                  <w:tcW w:type="dxa" w:w="238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ID/EX 数据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前递选择、ALU、分支、乘除法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ALU 结果、store data、rd、control</w:t>
                  </w:r>
                </w:p>
              </w:tc>
            </w:tr>
            <w:tr>
              <w:tc>
                <w:tcPr>
                  <w:tcW w:type="dxa" w:w="102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MEM</w:t>
                  </w:r>
                </w:p>
              </w:tc>
              <w:tc>
                <w:tcPr>
                  <w:tcW w:type="dxa" w:w="238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EX/MEM 数据</w:t>
                  </w:r>
                </w:p>
              </w:tc>
              <w:tc>
                <w:tcPr>
                  <w:tcW w:type="dxa" w:w="351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Cache/AXI/MMIO 访问</w:t>
                  </w:r>
                </w:p>
              </w:tc>
              <w:tc>
                <w:tcPr>
                  <w:tcW w:type="dxa" w:w="351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访存结果、ALU 结果、rd、control</w:t>
                  </w:r>
                </w:p>
              </w:tc>
            </w:tr>
            <w:tr>
              <w:tc>
                <w:tcPr>
                  <w:tcW w:type="dxa" w:w="102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WB</w:t>
                  </w:r>
                </w:p>
              </w:tc>
              <w:tc>
                <w:tcPr>
                  <w:tcW w:type="dxa" w:w="238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MEM/WB 数据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选择写回数据并提交 Trace</w:t>
                  </w:r>
                </w:p>
              </w:tc>
              <w:tc>
                <w:tcPr>
                  <w:tcW w:type="dxa" w:w="351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rf_we、rd、wdata</w:t>
                  </w:r>
                </w:p>
              </w:tc>
            </w:tr>
          </w:tbl>
          <w:p/>
          <w:p/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2.1.2 流水线控制原则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正常推进：每拍把当前级的 data/control/valid 一并送入下一级。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数据相关：优先用 EX/MEM、MEM/WB 前递；无法前递的 load-use 插入 1 个气泡。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控制相关：分支/跳转在 EX 确认后修改 PC，并冲刷更年轻的 IF/ID、ID/EX。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长延迟：Cache miss、AXI 等待和 M 扩展 busy 产生 effective_freeze，保持在途状态。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精确提交：只有 valid 且未冻结的 WB 指令才能写寄存器并产生 Trace。</w:t>
            </w:r>
          </w:p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5673852"/>
            <wp:docPr id="10" name="Picture 10" descr="miniRV 五级流水线 CPU 数据通路总图" title="miniRV 五级流水线 CPU 数据通路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peline_datapa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67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2-1  miniRV 五级流水线 CPU 数据通路总图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2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Pr="00DE5843">
        <w:rPr>
          <w:rFonts w:ascii="Times New Roman" w:hAnsi="Times New Roman"/>
        </w:rPr>
        <w:t>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C41BBB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结合关键代码详细</w:t>
            </w:r>
            <w:r w:rsidR="00DE5500" w:rsidRPr="008576E1">
              <w:rPr>
                <w:rFonts w:ascii="Times New Roman" w:hAnsi="Times New Roman"/>
                <w:color w:val="000000"/>
              </w:rPr>
              <w:t>说明</w:t>
            </w:r>
            <w:r w:rsidR="00FD2D58" w:rsidRPr="008576E1">
              <w:rPr>
                <w:rFonts w:ascii="Times New Roman" w:hAnsi="Times New Roman"/>
                <w:color w:val="000000"/>
              </w:rPr>
              <w:t>流水线</w:t>
            </w:r>
            <w:r w:rsidRPr="008576E1">
              <w:rPr>
                <w:rFonts w:ascii="Times New Roman" w:hAnsi="Times New Roman"/>
                <w:color w:val="000000"/>
              </w:rPr>
              <w:t>冒险的</w:t>
            </w:r>
            <w:r w:rsidR="00FD2D58" w:rsidRPr="008576E1">
              <w:rPr>
                <w:rFonts w:ascii="Times New Roman" w:hAnsi="Times New Roman"/>
                <w:color w:val="000000"/>
              </w:rPr>
              <w:t>检测及</w:t>
            </w:r>
            <w:r w:rsidRPr="008576E1">
              <w:rPr>
                <w:rFonts w:ascii="Times New Roman" w:hAnsi="Times New Roman"/>
                <w:color w:val="000000"/>
              </w:rPr>
              <w:t>解决方法</w:t>
            </w:r>
            <w:r w:rsidR="00DE5500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D07165" w:rsidRPr="008576E1">
              <w:rPr>
                <w:rFonts w:ascii="Times New Roman" w:hAnsi="Times New Roman"/>
                <w:color w:val="000000"/>
              </w:rPr>
              <w:t>绘制总线模块的状态转换图，标注清楚状态转移条件及每个状态产生的输出信号；</w:t>
            </w:r>
            <w:r w:rsidR="00FD2D58" w:rsidRPr="008576E1">
              <w:rPr>
                <w:rFonts w:ascii="Times New Roman" w:hAnsi="Times New Roman"/>
                <w:color w:val="000000"/>
              </w:rPr>
              <w:t>结合关键代码详细说明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总线及外设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I/O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接口电路的实现逻辑。</w:t>
            </w:r>
          </w:p>
        </w:tc>
      </w:tr>
      <w:tr w:rsidR="00447385" w:rsidRPr="00DE5843" w:rsidTr="00D07165">
        <w:trPr>
          <w:trHeight w:val="1037" w:hRule="atLeast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2.2.1 RAW 前递与 Load-Use 停顿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EX 阶段的两个源操作数分别比较其 rs1/rs2 与 EX/MEM、MEM/WB 的 rd。若上一条指令结果已经在 EX/MEM 可用，则优先从 EX/MEM 前递；否则从 MEM/WB 前递。load 的数据直到 MEM 访问完成才有效，因此当 ID 指令读取 EX 阶段 load 的 rd 时，冻结 PC 和 IF/ID，同时把 ID/EX 的 valid 清零，形成一个气泡。</w:t>
            </w:r>
          </w:p>
          <w:p>
            <w:pPr>
              <w:spacing w:before="40" w:after="100" w:lineRule="auto" w:line="240"/>
              <w:ind w:left="198" w:right="113"/>
              <w:jc w:val="left"/>
              <w:shd w:fill="F6F8FA"/>
            </w:pPr>
            <w:r>
              <w:rPr>
                <w:rFonts w:ascii="Consolas" w:hAnsi="Consolas" w:eastAsia="Consolas"/>
                <w:b w:val="0"/>
                <w:sz w:val="17"/>
              </w:rPr>
              <w:t>load_use = id_valid &amp;&amp; ex_valid &amp;&amp; ex_mem_read &amp;&amp; (ex_rd != 0) &amp;&amp;</w:t>
              <w:br/>
              <w:t xml:space="preserve">           ((id_use_rs1 &amp;&amp; id_rs1 == ex_rd) ||</w:t>
              <w:br/>
              <w:t xml:space="preserve">            (id_use_rs2 &amp;&amp; id_rs2 == ex_rd));</w:t>
              <w:br/>
              <w:t>if (load_use) begin</w:t>
              <w:br/>
              <w:t xml:space="preserve">    pc_en = 1'b0; if_id_en = 1'b0; id_ex_valid_next = 1'b0;</w:t>
              <w:br/>
              <w:t>end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2.2.2 分支、跳转与多周期冻结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分支和跳转在 EX 得到最终目标地址与 taken 结果。taken 时优先执行 redirect：更新 PC，并清除 IF/ID 与 ID/EX 的 valid，保证顺序路径上已取到但不应执行的两条年轻指令不会提交。乘除法、Cache miss 或 AXI 等待期间，effective_freeze 保持各级寄存器和 PC，同时禁止同一条指令重复从 ID 进入 EX；完成握手出现后再恢复推进。</w:t>
            </w:r>
          </w:p>
          <w:p>
            <w:pPr>
              <w:spacing w:before="40" w:after="100" w:lineRule="auto" w:line="240"/>
              <w:ind w:left="198" w:right="113"/>
              <w:jc w:val="left"/>
              <w:shd w:fill="F6F8FA"/>
            </w:pPr>
            <w:r>
              <w:rPr>
                <w:rFonts w:ascii="Consolas" w:hAnsi="Consolas" w:eastAsia="Consolas"/>
                <w:b w:val="0"/>
                <w:sz w:val="17"/>
              </w:rPr>
              <w:t>effective_freeze = m_busy || icache_wait || dcache_wait || axi_wait;</w:t>
              <w:br/>
              <w:t>wb_commit = mem_wb_valid &amp;&amp; !effective_freeze;</w:t>
              <w:br/>
              <w:t>debug_wb_rf_we = {4{wb_commit &amp;&amp; rf_we}};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2.2.3 ICache 与 DCache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I/D Cache 均为 1 KiB、直接映射、64 行，每行 16 Byte（128 bit，4 个 32 bit word）。32 bit 地址分为 tag、index 和 block offset：offset 4 bit 选择行内字节，index 6 bit 选择 64 行，其余 22 bit 为 tag。读命中时由 valid、tag 相等共同决定；miss 时把地址按 16 Byte 对齐，通过 AXI 发起 ARLEN=3 的四拍突发读，收齐 128 bit 后一次写入 data/tag/valid。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41"/>
              <w:gridCol w:w="2841"/>
              <w:gridCol w:w="2841"/>
            </w:tblGrid>
            <w:tr>
              <w:trPr>
                <w:tblHeader w:val="true"/>
              </w:trPr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属性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ICache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DCache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容量/组织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1 KiB，64×16 B，直接映射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1 KiB，64×16 B，直接映射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读 miss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四拍 AXI 整行回填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四拍 AXI 整行回填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写策略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只读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写直达、写不分配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外设访问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不涉及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MMIO 地址绕过 Cache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CPU 返回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行内目标 instruction word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行内目标 load word/扩展后数据</w:t>
                  </w:r>
                </w:p>
              </w:tc>
            </w:tr>
          </w:tbl>
          <w:p/>
          <w:p/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2.2.4 AXI ready/valid 与状态机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AXI 每个通道都用 VALID/READY 独立握手。VALID 表示发送方已经给出稳定、有效的地址或数据，READY 表示接收方当前能够接收；只有二者在同一个时钟沿同时为 1，传输才真正发生。读通路依次完成 AR 地址握手和若干 R 数据握手；写通路允许 AW 地址与 W 数据独立握手，两者均完成后等待 B 响应。状态机只能在握手条件成立时推进，不能把 VALID 单独出现误当成传输完成。</w:t>
            </w:r>
          </w:p>
          <w:p>
            <w:pPr>
              <w:spacing w:before="40" w:after="100" w:lineRule="auto" w:line="240"/>
              <w:ind w:left="198" w:right="113"/>
              <w:jc w:val="left"/>
              <w:shd w:fill="F6F8FA"/>
            </w:pPr>
            <w:r>
              <w:rPr>
                <w:rFonts w:ascii="Consolas" w:hAnsi="Consolas" w:eastAsia="Consolas"/>
                <w:b w:val="0"/>
                <w:sz w:val="17"/>
              </w:rPr>
              <w:t>ar_fire = M_AXI_ARVALID &amp;&amp; M_AXI_ARREADY;</w:t>
              <w:br/>
              <w:t>r_fire  = M_AXI_RVALID  &amp;&amp; M_AXI_RREADY;</w:t>
              <w:br/>
              <w:t>aw_fire = M_AXI_AWVALID &amp;&amp; M_AXI_AWREADY;</w:t>
              <w:br/>
              <w:t>w_fire  = M_AXI_WVALID  &amp;&amp; M_AXI_WREADY;</w:t>
              <w:br/>
              <w:t>b_fire  = M_AXI_BVALID  &amp;&amp; M_AXI_BREADY;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2.2.5 外设连接与地址译码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CPU 的数据访问先按地址空间译码：普通存储空间进入 DCache/AXI，MMIO 空间绕过 Cache，由 AXI 外设从机把写地址、写数据和字节选通转换为 UART、LED、数码管和计时器寄存器操作。UART 发送时 CPU 轮询状态寄存器，空闲后写 TX 数据寄存器；接收时 RX 有效置位，CPU 读数据寄存器取得字符。LED 与数码管是写寄存器外设，读写动作在 AXI AW/W/B 或 AR/R 握手中可直接观察。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41"/>
              <w:gridCol w:w="2841"/>
              <w:gridCol w:w="2841"/>
            </w:tblGrid>
            <w:tr>
              <w:trPr>
                <w:tblHeader w:val="true"/>
              </w:trPr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连接层次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请求/响应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波形观察重点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CPU↔Cache</w:t>
                  </w:r>
                </w:p>
              </w:tc>
              <w:tc>
                <w:tcPr>
                  <w:tcW w:type="dxa" w:w="408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cpu_ren/wen、addr、rvalid、rdata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hit 时快速返回；miss 时保持请求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Cache↔AXI 主机</w:t>
                  </w:r>
                </w:p>
              </w:tc>
              <w:tc>
                <w:tcPr>
                  <w:tcW w:type="dxa" w:w="408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line_req、line_addr、line_rvalid、128-bit line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四拍拼接与整行提交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AXI 主机↔互连</w:t>
                  </w:r>
                </w:p>
              </w:tc>
              <w:tc>
                <w:tcPr>
                  <w:tcW w:type="dxa" w:w="4082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AR/R、AW/W/B 五通道</w:t>
                  </w:r>
                </w:p>
              </w:tc>
              <w:tc>
                <w:tcPr>
                  <w:tcW w:type="dxa" w:w="39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VALID&amp;&amp;READY 握手、RLAST/BRESP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互连↔外设</w:t>
                  </w:r>
                </w:p>
              </w:tc>
              <w:tc>
                <w:tcPr>
                  <w:tcW w:type="dxa" w:w="4082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片选、寄存器地址、写数据、读数据</w:t>
                  </w:r>
                </w:p>
              </w:tc>
              <w:tc>
                <w:tcPr>
                  <w:tcW w:type="dxa" w:w="39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MMIO 不进入 DCache，副作用只发生一次</w:t>
                  </w:r>
                </w:p>
              </w:tc>
            </w:tr>
          </w:tbl>
          <w:p/>
          <w:p/>
        </w:tc>
      </w:tr>
    </w:tbl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1907" w:h="16839"/>
          <w:pgMar w:top="737" w:right="737" w:bottom="737" w:left="737" w:header="340" w:footer="340" w:gutter="0"/>
          <w:cols w:space="425"/>
          <w:docGrid w:type="lines" w:linePitch="312"/>
        </w:sectPr>
      </w:pP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8748799" cy="5806440"/>
            <wp:docPr id="11" name="Picture 11" descr="无 Cache AXI4 单事务主机状态转换图" title="无 Cache AXI4 单事务主机状态转换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xi_state_mach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48799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2-2  无 Cache 的 AXI4 单事务主机状态转换图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8270041" cy="5806440"/>
            <wp:docPr id="12" name="Picture 12" descr="流水线 load-use 冒险波形" title="流水线 load-use 冒险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_pipeline_load_use_haz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70041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2-3  流水线 Load-Use 测试中的访存等待、气泡与恢复波形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4542191"/>
            <wp:docPr id="13" name="Picture 13" descr="无 Cache AXI 读事务握手波形" title="无 Cache AXI 读事务握手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no_cache_axi_re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54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2-4  无 Cache 的 AXI 读事务及 AR/R 通道握手波形</w:t>
      </w:r>
    </w:p>
    <w:p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sz w:val="21"/>
        </w:rPr>
        <w:drawing>
          <wp:inline xmlns:a="http://schemas.openxmlformats.org/drawingml/2006/main" xmlns:pic="http://schemas.openxmlformats.org/drawingml/2006/picture">
            <wp:extent cx="9326880" cy="5544830"/>
            <wp:docPr id="14" name="Picture 14" descr="无 Cache AXI 写事务握手波形" title="无 Cache AXI 写事务握手波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_no_cache_axi_wri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54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Microsoft YaHei" w:hAnsi="Microsoft YaHei" w:eastAsia="微软雅黑"/>
          <w:b w:val="0"/>
          <w:sz w:val="21"/>
        </w:rPr>
        <w:t>图 2-5  无 Cache 的 AXI 写事务及 AW/W/B 通道握手波形</w:t>
      </w:r>
    </w:p>
    <w:p>
      <w:pPr>
        <w:sectPr w:rsidR="00C41BBB" w:rsidRPr="00C41BBB" w:rsidSect="00B24A8F">
          <w:type w:val="nextPage"/>
          <w:headerReference w:type="default" r:id="rId11"/>
          <w:footerReference w:type="default" r:id="rId12"/>
          <w:pgSz w:w="16839" w:h="11907" w:orient="landscape"/>
          <w:pgMar w:top="737" w:right="737" w:bottom="737" w:left="737" w:header="340" w:footer="340" w:gutter="0"/>
          <w:cols w:space="425"/>
          <w:docGrid w:type="lines" w:linePitch="312"/>
        </w:sectPr>
      </w:pPr>
    </w:p>
    <w:p w:rsidR="00CA5517" w:rsidRPr="00DE5843" w:rsidRDefault="00CA5517" w:rsidP="00447385">
      <w:pPr>
        <w:pStyle w:val="ac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2.</w:t>
      </w:r>
      <w:r w:rsidR="00B5485B" w:rsidRPr="00DE5843">
        <w:rPr>
          <w:rFonts w:ascii="Times New Roman" w:hAnsi="Times New Roman"/>
        </w:rPr>
        <w:t>3</w:t>
      </w:r>
      <w:r w:rsidRPr="00DE5843">
        <w:rPr>
          <w:rFonts w:ascii="Times New Roman" w:hAnsi="Times New Roman"/>
        </w:rPr>
        <w:t xml:space="preserve"> </w:t>
      </w:r>
      <w:r w:rsidRPr="00DE5843">
        <w:rPr>
          <w:rFonts w:ascii="Times New Roman" w:hAnsi="Times New Roman"/>
        </w:rPr>
        <w:t>流水线</w:t>
      </w:r>
      <w:r w:rsidR="00FD2D58">
        <w:rPr>
          <w:rFonts w:ascii="Times New Roman" w:hAnsi="Times New Roman" w:hint="eastAsia"/>
        </w:rPr>
        <w:t>SoC</w:t>
      </w:r>
      <w:r w:rsidR="00FD2D58">
        <w:rPr>
          <w:rFonts w:ascii="Times New Roman" w:hAnsi="Times New Roman"/>
        </w:rPr>
        <w:t>仿真</w:t>
      </w:r>
      <w:r w:rsidRPr="00DE5843">
        <w:rPr>
          <w:rFonts w:ascii="Times New Roman" w:hAnsi="Times New Roman"/>
        </w:rPr>
        <w:t>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FD2D58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1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结合波形截图分析流水线</w:t>
            </w:r>
            <w:r w:rsidR="00FD2D58" w:rsidRPr="008576E1">
              <w:rPr>
                <w:rFonts w:ascii="Times New Roman" w:hAnsi="Times New Roman" w:hint="eastAsia"/>
                <w:color w:val="000000"/>
              </w:rPr>
              <w:t>CPU</w:t>
            </w:r>
            <w:r w:rsidR="00FD2D58" w:rsidRPr="008576E1">
              <w:rPr>
                <w:rFonts w:ascii="Times New Roman" w:hAnsi="Times New Roman" w:hint="eastAsia"/>
                <w:b/>
                <w:color w:val="000000"/>
                <w:u w:val="single"/>
              </w:rPr>
              <w:t>处理数据冒险</w:t>
            </w:r>
            <w:r w:rsidRPr="008576E1">
              <w:rPr>
                <w:rFonts w:ascii="Times New Roman" w:hAnsi="Times New Roman"/>
                <w:color w:val="000000"/>
              </w:rPr>
              <w:t>的</w:t>
            </w:r>
            <w:r w:rsidR="00FD2D58" w:rsidRPr="008576E1">
              <w:rPr>
                <w:rFonts w:ascii="Times New Roman" w:hAnsi="Times New Roman"/>
                <w:color w:val="000000"/>
              </w:rPr>
              <w:t>过程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A49AD" w:rsidRPr="008576E1">
              <w:rPr>
                <w:rFonts w:ascii="Times New Roman" w:hAnsi="Times New Roman"/>
                <w:color w:val="000000"/>
              </w:rPr>
              <w:t>若仅实现了理想流水，则</w:t>
            </w:r>
            <w:r w:rsidR="00FD2D58" w:rsidRPr="008576E1">
              <w:rPr>
                <w:rFonts w:ascii="Times New Roman" w:hAnsi="Times New Roman"/>
                <w:color w:val="000000"/>
              </w:rPr>
              <w:t>结合波形</w:t>
            </w:r>
            <w:r w:rsidR="008A49AD" w:rsidRPr="008576E1">
              <w:rPr>
                <w:rFonts w:ascii="Times New Roman" w:hAnsi="Times New Roman"/>
                <w:color w:val="000000"/>
              </w:rPr>
              <w:t>截图</w:t>
            </w:r>
            <w:r w:rsidR="00FD2D58" w:rsidRPr="008576E1">
              <w:rPr>
                <w:rFonts w:ascii="Times New Roman" w:hAnsi="Times New Roman"/>
                <w:color w:val="000000"/>
              </w:rPr>
              <w:t>分析理想流水执行指令的过程</w:t>
            </w:r>
            <w:r w:rsidR="00805E28" w:rsidRPr="008576E1">
              <w:rPr>
                <w:rFonts w:ascii="Times New Roman" w:hAnsi="Times New Roman"/>
                <w:color w:val="000000"/>
              </w:rPr>
              <w:t>）</w:t>
            </w:r>
            <w:r w:rsidR="008A49AD" w:rsidRPr="008576E1">
              <w:rPr>
                <w:rFonts w:ascii="Times New Roman" w:hAnsi="Times New Roman"/>
                <w:color w:val="000000"/>
              </w:rPr>
              <w:t>。</w:t>
            </w:r>
            <w:r w:rsidR="00805E28" w:rsidRPr="008576E1">
              <w:rPr>
                <w:rFonts w:ascii="Times New Roman" w:hAnsi="Times New Roman"/>
                <w:color w:val="000000"/>
              </w:rPr>
              <w:t>（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805E28" w:rsidRPr="008576E1">
              <w:rPr>
                <w:rFonts w:ascii="Times New Roman" w:hAnsi="Times New Roman"/>
                <w:color w:val="000000"/>
              </w:rPr>
              <w:t>）结合波形截图分析从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发生缺失并向总线发出访存请求，到总线读取主存并返回数据给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Cache</w:t>
            </w:r>
            <w:r w:rsidR="00805E28" w:rsidRPr="008576E1">
              <w:rPr>
                <w:rFonts w:ascii="Times New Roman" w:hAnsi="Times New Roman" w:hint="eastAsia"/>
                <w:color w:val="000000"/>
              </w:rPr>
              <w:t>的过程。</w:t>
            </w:r>
            <w:r w:rsidR="00805E28" w:rsidRPr="00805E28">
              <w:rPr>
                <w:rFonts w:ascii="Times New Roman" w:hAnsi="Times New Roman"/>
                <w:color w:val="000000"/>
              </w:rPr>
              <w:t>截图需清晰，且需要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包含信号名和指令执行所需的关键信号</w:t>
            </w:r>
            <w:r w:rsidR="00805E28" w:rsidRPr="00805E28">
              <w:rPr>
                <w:rFonts w:ascii="Times New Roman" w:hAnsi="Times New Roman"/>
                <w:color w:val="000000"/>
              </w:rPr>
              <w:t>；此外，要</w:t>
            </w:r>
            <w:r w:rsidR="00805E28" w:rsidRPr="00805E28">
              <w:rPr>
                <w:rFonts w:ascii="Times New Roman" w:hAnsi="Times New Roman"/>
                <w:b/>
                <w:color w:val="000000"/>
                <w:u w:val="single"/>
              </w:rPr>
              <w:t>结合波形具体时刻具体信号值</w:t>
            </w:r>
            <w:r w:rsidR="00805E28" w:rsidRPr="00805E28">
              <w:rPr>
                <w:rFonts w:ascii="Times New Roman" w:hAnsi="Times New Roman"/>
                <w:color w:val="000000"/>
              </w:rPr>
              <w:t>来分析指令执行过程。</w:t>
            </w:r>
          </w:p>
        </w:tc>
      </w:tr>
      <w:tr w:rsidR="00447385" w:rsidRPr="00DE5843" w:rsidTr="00CB516D">
        <w:trPr>
          <w:trHeight w:val="11545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2.3.1 Load-Use 冒险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图 2-3 对应一条 load 后紧跟使用其 rd 的指令。检测到相关后，PC 和 IF/ID 保持，ID/EX 的 valid 被清零；在数据返回前整条流水线因访存等待保持。load 数据进入 MEM/WB 后，相关指令恢复推进，并由 WB 前递得到正确源操作数。波形中应同时观察 id_rs1/id_rs2、ex_rd、ex_mem_read、load_use_stall、各级 valid、freeze 和写回数据，不能只看 PC 是否停住。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2.3.2 Cache miss、整行回填与随后命中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715000" cy="3092567"/>
                  <wp:docPr id="17" name="Picture 17" descr="ICache miss 整行回填与随后命中波形" title="ICache miss 整行回填与随后命中波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ache_refill_hi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92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2-6  ICache miss 后 128 bit 整行回填并返回目标 word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CPU 请求地址 0x24，属于 0x20～0x2F 的同一 Cache 行。LOOKUP 判定 miss 后，line_addr 对齐到 0x20 并向下层发请求；下层返回 128 bit 行时写入 tag、data 和 valid，同时从行内选择地址 0x24 对应的目标 word 返回 CPU。之后访问同一行内 0x2C 时无需再次发总线请求，命中后直接得到对应 word。该波形把“miss 会写入 Cache，随后同一行命中”完整体现出来。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715000" cy="3223490"/>
                  <wp:docPr id="18" name="Picture 18" descr="AXI 四拍 Cache Line refill 波形" title="AXI 四拍 Cache Line refill 波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axi_cacheline_burs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23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2-7  AXI ARLEN=3 四拍突发读与 Cache Line 提交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ARVALID 与 ARREADY 同拍为 1 时读地址被接受。ARLEN=3 表示总共传输 4 个 32 bit beat；每次 RVALID 与 RREADY 同拍为 1 时，当前 RDATA 才能拼入 line buffer。第四拍同时出现 RLAST，主机在包含最后一拍数据后置 line_valid，不能使用更新前的旧 buffer。图中四个数据拍依次拼成 128 bit Cache Line，随后 Cache 才对 CPU 返回有效数据。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2.3.3 Trace 与 AXI 回归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41"/>
              <w:gridCol w:w="2841"/>
              <w:gridCol w:w="2841"/>
            </w:tblGrid>
            <w:tr>
              <w:trPr>
                <w:tblHeader w:val="true"/>
              </w:trPr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测试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结果</w:t>
                  </w:r>
                </w:p>
              </w:tc>
              <w:tc>
                <w:tcPr>
                  <w:tcW w:type="dxa" w:w="2841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主要覆盖</w:t>
                  </w:r>
                </w:p>
              </w:tc>
            </w:tr>
            <w:tr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流水线 Basic Trace</w:t>
                  </w:r>
                </w:p>
              </w:tc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45/45 PASS</w:t>
                  </w:r>
                </w:p>
              </w:tc>
              <w:tc>
                <w:tcPr>
                  <w:tcW w:type="dxa" w:w="56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五级推进、前递、load-use、分支冲刷、RV32IM 写回</w:t>
                  </w:r>
                </w:p>
              </w:tc>
            </w:tr>
            <w:tr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流水线 Cache AXI Trace</w:t>
                  </w:r>
                </w:p>
              </w:tc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45/45 PASS</w:t>
                  </w:r>
                </w:p>
              </w:tc>
              <w:tc>
                <w:tcPr>
                  <w:tcW w:type="dxa" w:w="56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I/D Cache hit/miss、突发读、写直达、长延迟精确提交</w:t>
                  </w:r>
                </w:p>
              </w:tc>
            </w:tr>
            <w:tr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UART 输入/回显</w:t>
                  </w:r>
                </w:p>
              </w:tc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PASS</w:t>
                  </w:r>
                </w:p>
              </w:tc>
              <w:tc>
                <w:tcPr>
                  <w:tcW w:type="dxa" w:w="56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RX 收到字符 A，软件读出并回显，确认主机到板卡方向有效</w:t>
                  </w:r>
                </w:p>
              </w:tc>
            </w:tr>
            <w:tr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M 扩展板测</w:t>
                  </w:r>
                </w:p>
              </w:tc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PASS</w:t>
                  </w:r>
                </w:p>
              </w:tc>
              <w:tc>
                <w:tcPr>
                  <w:tcW w:type="dxa" w:w="56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乘除法结果、busy/done 与流水线冻结/恢复</w:t>
                  </w:r>
                </w:p>
              </w:tc>
            </w:tr>
          </w:tbl>
          <w:p/>
          <w:p/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2.3.4 单周期 SoC：C_TEST0～2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三个程序均使用学号字符串 2024311081_2024311453 编译并更新 main.mem，在 EGO1 重新生成 bitstream 后通过串口与板载外设完成验收。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94960" cy="3094691"/>
                  <wp:docPr id="19" name="Picture 19" descr="C_TEST0 UART 测试终端结果" title="C_TEST0 UART 测试终端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rt-term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094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2-8  C_TEST0：UART 测试终端结果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94960" cy="3094691"/>
                  <wp:docPr id="20" name="Picture 20" descr="C_TEST1 格式化输入输出测试终端结果" title="C_TEST1 格式化输入输出测试终端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mina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094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2-9  C_TEST1：格式化输入输出测试终端结果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5394960" cy="3094691"/>
                  <wp:docPr id="21" name="Picture 21" descr="C_TEST2 排序测试终端结果" title="C_TEST2 排序测试终端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minal-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094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2-10  C_TEST2：排序测试终端结果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389120" cy="5852160"/>
                  <wp:docPr id="22" name="Picture 22" descr="流水线 AXI SoC UART 输入字符 A 下板照片" title="流水线 AXI SoC UART 输入字符 A 下板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art-input-a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585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2-11  流水线 AXI SoC：UART 输入字符 A 并由软件处理</w:t>
            </w:r>
          </w:p>
          <w:p>
            <w:pPr>
              <w:spacing w:before="60" w:after="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389120" cy="5852160"/>
                  <wp:docPr id="23" name="Picture 23" descr="流水线 RV32M 板级测试通过照片" title="流水线 RV32M 板级测试通过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extension-pas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585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20" w:lineRule="auto" w:line="300"/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 2-12  流水线 RV32M 板级测试通过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2.3.6 最终 Cache CoreMark 性能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最终验收截图显示：串口打印“miniRV Pipeline AXI EGO1 CoreMark”，学号为 2024311081_2024311453，CPU 主频 50 MHz。CoreMark 运行 700 次迭代，CRC 列表为 0xe9f5、0xe714、0x1fd7、0x8e3a、0x65c5，并明确输出“Correct operation validated”与“FINISH”，因此该数据满足正确性前提。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30"/>
              <w:gridCol w:w="2130"/>
              <w:gridCol w:w="2130"/>
              <w:gridCol w:w="2130"/>
            </w:tblGrid>
            <w:tr>
              <w:trPr>
                <w:tblHeader w:val="true"/>
              </w:trPr>
              <w:tc>
                <w:tcPr>
                  <w:tcW w:type="dxa" w:w="2130"/>
                  <w:shd w:fill="548235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指标</w:t>
                  </w:r>
                </w:p>
              </w:tc>
              <w:tc>
                <w:tcPr>
                  <w:tcW w:type="dxa" w:w="2130"/>
                  <w:shd w:fill="548235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无 Cache 基线</w:t>
                  </w:r>
                </w:p>
              </w:tc>
              <w:tc>
                <w:tcPr>
                  <w:tcW w:type="dxa" w:w="2130"/>
                  <w:shd w:fill="548235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最终 Cache 版本</w:t>
                  </w:r>
                </w:p>
              </w:tc>
              <w:tc>
                <w:tcPr>
                  <w:tcW w:type="dxa" w:w="2130"/>
                  <w:shd w:fill="548235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变化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主频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50 MHz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50 MHz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相同</w:t>
                  </w:r>
                </w:p>
              </w:tc>
            </w:tr>
            <w:tr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迭代次数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700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700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相同工作量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运行时间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32 s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14 s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缩短 56.3%</w:t>
                  </w:r>
                </w:p>
              </w:tc>
            </w:tr>
            <w:tr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CoreMark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21.250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48.814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提升 2.30×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CoreMark/MHz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0.425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0.976</w:t>
                  </w:r>
                </w:p>
              </w:tc>
              <w:tc>
                <w:tcPr>
                  <w:tcW w:type="dxa" w:w="2268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提升 2.30×</w:t>
                  </w:r>
                </w:p>
              </w:tc>
            </w:tr>
            <w:tr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Iterations/Sec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21.875（由 700/32 得）</w:t>
                  </w:r>
                </w:p>
              </w:tc>
              <w:tc>
                <w:tcPr>
                  <w:tcW w:type="dxa" w:w="255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50（终端输出）</w:t>
                  </w:r>
                </w:p>
              </w:tc>
              <w:tc>
                <w:tcPr>
                  <w:tcW w:type="dxa" w:w="2268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提升约 2.29×</w:t>
                  </w:r>
                </w:p>
              </w:tc>
            </w:tr>
          </w:tbl>
          <w:p/>
          <w:p/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性能提升的主要原因是程序和数据的局部性被 ICache/DCache 利用：命中访问不再为每个 32 bit word 重复经历 AXI 地址和数据握手，miss 时又通过四拍突发一次回填 16 Byte。因此总线固定开销被摊薄，CoreMark/MHz 从 0.425 提升到 0.976。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2.3.7 最终实现后资源、时序与功耗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841"/>
              <w:gridCol w:w="2841"/>
              <w:gridCol w:w="2841"/>
            </w:tblGrid>
            <w:tr>
              <w:trPr>
                <w:tblHeader w:val="true"/>
              </w:trPr>
              <w:tc>
                <w:tcPr>
                  <w:tcW w:type="dxa" w:w="2841"/>
                  <w:shd w:fill="7030A0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类别</w:t>
                  </w:r>
                </w:p>
              </w:tc>
              <w:tc>
                <w:tcPr>
                  <w:tcW w:type="dxa" w:w="2841"/>
                  <w:shd w:fill="7030A0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最终结果</w:t>
                  </w:r>
                </w:p>
              </w:tc>
              <w:tc>
                <w:tcPr>
                  <w:tcW w:type="dxa" w:w="2841"/>
                  <w:shd w:fill="7030A0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8"/>
                    </w:rPr>
                    <w:t>判定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时序</w:t>
                  </w:r>
                </w:p>
              </w:tc>
              <w:tc>
                <w:tcPr>
                  <w:tcW w:type="dxa" w:w="56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WNS 0.986 ns；TNS 0 ns；失败端点 0/20810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50 MHz 约束通过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资源</w:t>
                  </w:r>
                </w:p>
              </w:tc>
              <w:tc>
                <w:tcPr>
                  <w:tcW w:type="dxa" w:w="56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LUT 30%；LUTRAM 9%；FF 15%；BRAM 98%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逻辑资源充足，BRAM 接近上限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时钟/IO</w:t>
                  </w:r>
                </w:p>
              </w:tc>
              <w:tc>
                <w:tcPr>
                  <w:tcW w:type="dxa" w:w="56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IO 29%；BUFG 9%；PLL 20%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满足 EGO1 器件资源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功耗</w:t>
                  </w:r>
                </w:p>
              </w:tc>
              <w:tc>
                <w:tcPr>
                  <w:tcW w:type="dxa" w:w="56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片上功耗 0.215 W；结温 26.0 °C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功耗与温度正常</w:t>
                  </w:r>
                </w:p>
              </w:tc>
            </w:tr>
            <w:tr>
              <w:tc>
                <w:tcPr>
                  <w:tcW w:type="dxa" w:w="1701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热裕量</w:t>
                  </w:r>
                </w:p>
              </w:tc>
              <w:tc>
                <w:tcPr>
                  <w:tcW w:type="dxa" w:w="5669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59.0 °C（12.3 W）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无热风险</w:t>
                  </w:r>
                </w:p>
              </w:tc>
            </w:tr>
            <w:tr>
              <w:tc>
                <w:tcPr>
                  <w:tcW w:type="dxa" w:w="1701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实现状态</w:t>
                  </w:r>
                </w:p>
              </w:tc>
              <w:tc>
                <w:tcPr>
                  <w:tcW w:type="dxa" w:w="5669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综合 Complete；实现 Complete；DRC 5 warnings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8"/>
                    </w:rPr>
                    <w:t>无阻断性错误；警告需随工程归档</w:t>
                  </w:r>
                </w:p>
              </w:tc>
            </w:tr>
          </w:tbl>
          <w:p/>
          <w:p/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BRAM 使用率达到 98%，这是最终版本最需要说明的资源约束：程序存储、数据存储以及分离式 I/D Cache共同消耗块 RAM。虽然当前器件能够实现且时序通过，但若继续扩大 Cache 或加入更大程序镜像，需要减少片上存储深度、改用外部 DDR，或重新权衡 ICache/DCache 容量。</w:t>
            </w:r>
          </w:p>
        </w:tc>
      </w:tr>
    </w:tbl>
    <w:p w:rsidR="00CA5517" w:rsidRPr="00DE5843" w:rsidRDefault="006421BE" w:rsidP="006421BE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 xml:space="preserve">3 </w:t>
      </w:r>
      <w:r w:rsidRPr="00DE5843">
        <w:rPr>
          <w:rFonts w:ascii="Times New Roman" w:hAnsi="Times New Roman"/>
        </w:rPr>
        <w:t>设计过程中遇到的问题及解决方法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6421BE" w:rsidRPr="00DE5843" w:rsidTr="00D752E6">
        <w:trPr>
          <w:trHeight w:val="382"/>
        </w:trPr>
        <w:tc>
          <w:tcPr>
            <w:tcW w:w="8522" w:type="dxa"/>
          </w:tcPr>
          <w:p w:rsidR="006421BE" w:rsidRPr="008576E1" w:rsidRDefault="00D752E6" w:rsidP="00D752E6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1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6421BE" w:rsidRPr="008576E1">
              <w:rPr>
                <w:rFonts w:ascii="Times New Roman" w:hAnsi="Times New Roman"/>
                <w:color w:val="000000"/>
              </w:rPr>
              <w:t>设计过程中</w:t>
            </w:r>
            <w:r w:rsidRPr="008576E1">
              <w:rPr>
                <w:rFonts w:ascii="Times New Roman" w:hAnsi="Times New Roman"/>
                <w:color w:val="000000"/>
              </w:rPr>
              <w:t>遇到</w:t>
            </w:r>
            <w:r w:rsidR="006421BE" w:rsidRPr="008576E1">
              <w:rPr>
                <w:rFonts w:ascii="Times New Roman" w:hAnsi="Times New Roman"/>
                <w:color w:val="000000"/>
              </w:rPr>
              <w:t>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错误</w:t>
            </w:r>
            <w:r w:rsidRPr="008576E1">
              <w:rPr>
                <w:rFonts w:ascii="Times New Roman" w:hAnsi="Times New Roman"/>
                <w:color w:val="000000"/>
              </w:rPr>
              <w:t>，或</w:t>
            </w:r>
            <w:r w:rsidR="006421BE" w:rsidRPr="008576E1">
              <w:rPr>
                <w:rFonts w:ascii="Times New Roman" w:hAnsi="Times New Roman"/>
                <w:color w:val="000000"/>
              </w:rPr>
              <w:t>测试过程中遇到的</w:t>
            </w:r>
            <w:r w:rsidRPr="008576E1">
              <w:rPr>
                <w:rFonts w:ascii="Times New Roman" w:hAnsi="Times New Roman"/>
                <w:b/>
                <w:color w:val="000000"/>
                <w:u w:val="single"/>
              </w:rPr>
              <w:t>有价值的</w:t>
            </w:r>
            <w:r w:rsidR="006421BE" w:rsidRPr="008576E1">
              <w:rPr>
                <w:rFonts w:ascii="Times New Roman" w:hAnsi="Times New Roman"/>
                <w:b/>
                <w:color w:val="000000"/>
                <w:u w:val="single"/>
              </w:rPr>
              <w:t>问题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Pr="008576E1">
              <w:rPr>
                <w:rFonts w:ascii="Times New Roman" w:hAnsi="Times New Roman"/>
                <w:color w:val="000000"/>
                <w:u w:val="single"/>
              </w:rPr>
              <w:t>所谓有价值，指的是解决该错误或问题后，能够学到新的知识和技巧，或加深对已有知识的理解和运用</w:t>
            </w:r>
            <w:r w:rsidRPr="008576E1">
              <w:rPr>
                <w:rFonts w:ascii="Times New Roman" w:hAnsi="Times New Roman"/>
                <w:color w:val="000000"/>
              </w:rPr>
              <w:t>。</w:t>
            </w:r>
            <w:r w:rsidR="00405191" w:rsidRPr="008576E1">
              <w:rPr>
                <w:rFonts w:ascii="Times New Roman" w:hAnsi="Times New Roman"/>
                <w:color w:val="000000"/>
              </w:rPr>
              <w:t>（</w:t>
            </w:r>
            <w:r w:rsidR="00405191" w:rsidRPr="008576E1">
              <w:rPr>
                <w:rFonts w:ascii="Times New Roman" w:hAnsi="Times New Roman"/>
                <w:color w:val="000000"/>
              </w:rPr>
              <w:t>2</w:t>
            </w:r>
            <w:r w:rsidR="00405191" w:rsidRPr="008576E1">
              <w:rPr>
                <w:rFonts w:ascii="Times New Roman" w:hAnsi="Times New Roman"/>
                <w:color w:val="000000"/>
              </w:rPr>
              <w:t>）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组内讨论解决了哪些问题，至少列出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2</w:t>
            </w:r>
            <w:r w:rsidR="00405191" w:rsidRPr="008576E1">
              <w:rPr>
                <w:rFonts w:ascii="Times New Roman" w:hAnsi="Times New Roman" w:hint="eastAsia"/>
                <w:color w:val="000000"/>
              </w:rPr>
              <w:t>个。</w:t>
            </w:r>
          </w:p>
        </w:tc>
      </w:tr>
      <w:tr w:rsidR="00D752E6" w:rsidRPr="00DE5843" w:rsidTr="00CB516D">
        <w:trPr>
          <w:trHeight w:val="12174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问题 1：串口只收到板端发送，PC 输入无法驱动程序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最初现象是按 S6 能收到字符 U，说明板端 TX、USB 串口和波特率基本正常；但从终端输入 A 后程序无反应。仅凭终端是否本地回显不能判断字符是否发出，因此在 ILA 中加入 rx_data、AXI 读写地址/数据和 PC。波形确认 rx_data 长时间出现 0x41，说明字符已经进入 SoC，真正问题位于软件轮询/外设寄存器访问与流水线长延迟控制的衔接。通过对 MMIO 地址、状态位、读有效和重复执行路径逐级核对，最终恢复双向 UART。该问题训练了按“物理链路→UART RX→AXI/MMIO→CPU 软件”分层定位，而不是反复更换终端参数。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问题 2：长延迟冻结导致同一条指令重复进入 EX/WB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Cache miss、AXI 等待或乘除法 busy 时，若只冻结后级而没有阻止 ID 指令再次发射，同一条 MMIO 指令可能重复产生副作用，WB Trace 也可能重复提交。修正时统一定义 effective_freeze，冻结 PC 和所有在途级间寄存器，并用 valid 保证气泡不执行；debug_wb_rf_we 也只在有效、未冻结的提交周期产生。修正后 Basic Trace 与 Cache AXI Trace 均达到 45/45，UART 和外设写操作不再重复。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问题 3：Cache 行最后一拍丢失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第一次实现四拍回填时，在 RLAST 周期同时使用非阻塞赋值更新 line buffer 和提交整行，提交逻辑看到的是更新前的旧值，导致最后一个 word 缺失。解决方法是在最后一拍用“旧 buffer + 当前 RDATA”组合成 next_line，再写 data array 并拉高 line_valid。AXI 波形中第四拍必须同时满足 RVALID、RREADY、RLAST，且 line_valid 只能在包含该拍数据后出现。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问题 4：取指 miss 与分支重定向并发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 ICache miss 正在返回时，较老分支可能改变 PC。若不区分请求代次，旧路径返回的指令会污染 IF/ID。设计中保留请求地址/代次信息，在 redirect 后抑制旧返回，清除年轻指令 valid，并对新目标重新取指。现场观察时应同时查看 PC、ARADDR、取指返回地址、redirect/flush 和 IF/ID valid，验证旧路径不会提交。</w:t>
            </w:r>
          </w:p>
        </w:tc>
      </w:tr>
    </w:tbl>
    <w:p w:rsidR="000657D8" w:rsidRPr="00DE5843" w:rsidRDefault="006421BE" w:rsidP="008D7145">
      <w:pPr>
        <w:pStyle w:val="ab"/>
        <w:rPr>
          <w:rFonts w:ascii="Times New Roman" w:hAnsi="Times New Roman"/>
        </w:rPr>
      </w:pPr>
      <w:r w:rsidRPr="00DE5843">
        <w:rPr>
          <w:rFonts w:ascii="Times New Roman" w:hAnsi="Times New Roman"/>
        </w:rPr>
        <w:lastRenderedPageBreak/>
        <w:t>4</w:t>
      </w:r>
      <w:r w:rsidR="000657D8" w:rsidRPr="00DE5843">
        <w:rPr>
          <w:rFonts w:ascii="Times New Roman" w:hAnsi="Times New Roman"/>
        </w:rPr>
        <w:t xml:space="preserve"> </w:t>
      </w:r>
      <w:r w:rsidR="000657D8" w:rsidRPr="00DE5843">
        <w:rPr>
          <w:rFonts w:ascii="Times New Roman" w:hAnsi="Times New Roman"/>
        </w:rPr>
        <w:t>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:rsidRPr="00DE5843" w:rsidTr="003F0D9C">
        <w:trPr>
          <w:trHeight w:val="378"/>
        </w:trPr>
        <w:tc>
          <w:tcPr>
            <w:tcW w:w="8522" w:type="dxa"/>
          </w:tcPr>
          <w:p w:rsidR="00447385" w:rsidRPr="008576E1" w:rsidRDefault="00447385" w:rsidP="00EF400E">
            <w:pPr>
              <w:rPr>
                <w:rFonts w:ascii="Times New Roman" w:hAnsi="Times New Roman"/>
                <w:color w:val="000000"/>
              </w:rPr>
            </w:pPr>
            <w:r w:rsidRPr="008576E1">
              <w:rPr>
                <w:rFonts w:ascii="Times New Roman" w:hAnsi="Times New Roman"/>
                <w:color w:val="000000"/>
              </w:rPr>
              <w:t>要求：</w:t>
            </w:r>
            <w:r w:rsidR="006B0DBF" w:rsidRPr="008576E1">
              <w:rPr>
                <w:rFonts w:ascii="Times New Roman" w:hAnsi="Times New Roman"/>
                <w:color w:val="000000"/>
              </w:rPr>
              <w:t>（</w:t>
            </w:r>
            <w:r w:rsidR="006B0DBF" w:rsidRPr="008576E1">
              <w:rPr>
                <w:rFonts w:ascii="Times New Roman" w:hAnsi="Times New Roman"/>
                <w:color w:val="000000"/>
              </w:rPr>
              <w:t>1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="00EF400E" w:rsidRPr="008576E1">
              <w:rPr>
                <w:rFonts w:ascii="Times New Roman" w:hAnsi="Times New Roman"/>
                <w:color w:val="000000"/>
              </w:rPr>
              <w:t>学完本课程后的</w:t>
            </w:r>
            <w:r w:rsidR="006B0DBF" w:rsidRPr="008576E1">
              <w:rPr>
                <w:rFonts w:ascii="Times New Roman" w:hAnsi="Times New Roman"/>
                <w:color w:val="000000"/>
              </w:rPr>
              <w:t>个人收获；（</w:t>
            </w:r>
            <w:r w:rsidR="006B0DBF" w:rsidRPr="008576E1">
              <w:rPr>
                <w:rFonts w:ascii="Times New Roman" w:hAnsi="Times New Roman"/>
                <w:color w:val="000000"/>
              </w:rPr>
              <w:t>2</w:t>
            </w:r>
            <w:r w:rsidR="006B0DBF" w:rsidRPr="008576E1">
              <w:rPr>
                <w:rFonts w:ascii="Times New Roman" w:hAnsi="Times New Roman"/>
                <w:color w:val="000000"/>
              </w:rPr>
              <w:t>）</w:t>
            </w:r>
            <w:r w:rsidRPr="008576E1">
              <w:rPr>
                <w:rFonts w:ascii="Times New Roman" w:hAnsi="Times New Roman"/>
                <w:color w:val="000000"/>
              </w:rPr>
              <w:t>对</w:t>
            </w:r>
            <w:r w:rsidR="00EF400E" w:rsidRPr="008576E1">
              <w:rPr>
                <w:rFonts w:ascii="Times New Roman" w:hAnsi="Times New Roman"/>
                <w:color w:val="000000"/>
              </w:rPr>
              <w:t>本</w:t>
            </w:r>
            <w:r w:rsidRPr="008576E1">
              <w:rPr>
                <w:rFonts w:ascii="Times New Roman" w:hAnsi="Times New Roman"/>
                <w:color w:val="000000"/>
              </w:rPr>
              <w:t>课程的建议</w:t>
            </w:r>
            <w:r w:rsidR="00EF400E" w:rsidRPr="008576E1">
              <w:rPr>
                <w:rFonts w:ascii="Times New Roman" w:hAnsi="Times New Roman"/>
                <w:color w:val="000000"/>
              </w:rPr>
              <w:t>和意见</w:t>
            </w:r>
            <w:r w:rsidR="00116312" w:rsidRPr="008576E1">
              <w:rPr>
                <w:rFonts w:ascii="Times New Roman" w:hAnsi="Times New Roman"/>
                <w:color w:val="000000"/>
              </w:rPr>
              <w:t>。</w:t>
            </w:r>
            <w:r w:rsidR="00EF400E" w:rsidRPr="008576E1">
              <w:rPr>
                <w:rFonts w:ascii="Times New Roman" w:hAnsi="Times New Roman"/>
                <w:color w:val="000000"/>
              </w:rPr>
              <w:t>请在</w:t>
            </w:r>
            <w:r w:rsidR="00B113F0" w:rsidRPr="008576E1">
              <w:rPr>
                <w:rFonts w:ascii="Times New Roman" w:hAnsi="Times New Roman"/>
                <w:b/>
                <w:color w:val="000000"/>
                <w:u w:val="single"/>
              </w:rPr>
              <w:t>认真</w:t>
            </w:r>
            <w:r w:rsidR="00EF400E" w:rsidRPr="008576E1">
              <w:rPr>
                <w:rFonts w:ascii="Times New Roman" w:hAnsi="Times New Roman"/>
                <w:b/>
                <w:color w:val="000000"/>
                <w:u w:val="single"/>
              </w:rPr>
              <w:t>总结和思考后</w:t>
            </w:r>
            <w:r w:rsidR="006B0DBF" w:rsidRPr="008576E1">
              <w:rPr>
                <w:rFonts w:ascii="Times New Roman" w:hAnsi="Times New Roman"/>
                <w:color w:val="000000"/>
              </w:rPr>
              <w:t>填写</w:t>
            </w:r>
            <w:r w:rsidR="00EF400E" w:rsidRPr="008576E1">
              <w:rPr>
                <w:rFonts w:ascii="Times New Roman" w:hAnsi="Times New Roman"/>
                <w:color w:val="000000"/>
              </w:rPr>
              <w:t>。</w:t>
            </w:r>
          </w:p>
        </w:tc>
      </w:tr>
      <w:tr w:rsidR="00447385" w:rsidRPr="00DE5843" w:rsidTr="00CB516D">
        <w:trPr>
          <w:trHeight w:val="12482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4.1 课程收获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本项目从单周期 CPU 出发，逐步建立了五级流水线、冒险处理、AXI 总线、外设和 Cache，最终在 EGO1 上运行 C_TEST0～2 与 CoreMark。最大的收获不是某个模块能单独工作，而是理解了处理器、存储层次、总线协议和软件之间的因果链：一条指令从 PC 取址，经过译码与执行，在 Cache hit/miss、AXI ready/valid 和外设寄存器之间流动，最终以一次精确写回提交。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通过 Trace、VCD 与 ILA 三类证据，我们形成了分层调试方法。Trace 适合验证架构可见结果，VCD 适合解释流水级、冒险和 Cache 状态，ILA 适合确认板级复位、PC、AXI 与 UART 的真实交互。CoreMark 正确性 CRC、时序收敛和资源利用率共同说明最终结果既能运行，也具有可解释、可复现实证。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4.2 个人收获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组员A（2024311081，姓名待填写）：掌握 RV32IM 数据通路、五级流水线、前递/停顿/冲刷和波形阅读；最终分工文字请按实际情况微调。</w:t>
            </w:r>
          </w:p>
          <w:p>
            <w:pPr>
              <w:spacing w:before="0" w:after="40" w:lineRule="auto" w:line="300"/>
              <w:ind w:left="340" w:hanging="198"/>
              <w:jc w:val="both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• 组员B（2024311453，姓名待填写）：掌握 I/D Cache、AXI 五通道、MMIO 外设和下板调试；最终分工文字请按实际情况微调。</w:t>
            </w:r>
          </w:p>
          <w:p>
            <w:pPr>
              <w:keepNext/>
              <w:spacing w:before="140" w:after="80" w:lineRule="auto" w:line="300"/>
              <w:jc w:val="left"/>
            </w:pPr>
            <w:r>
              <w:rPr>
                <w:rFonts w:ascii="Microsoft YaHei" w:hAnsi="Microsoft YaHei" w:eastAsia="Microsoft YaHei"/>
                <w:b/>
                <w:color w:val="1F4E78"/>
                <w:sz w:val="26"/>
              </w:rPr>
              <w:t>4.3 对课程的建议</w:t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建议课程在中期增加一次以“对着 RTL 和波形解释”为目标的模拟验收，并给出统一的 ILA 信号命名和Cache/AXI 最小参考波形。这样可以让学生更早发现“能跑测试但讲不清实现”的问题。同时建议明确报告中原始 VCD、下板照片、bit/rpt 与最终性能截图的归档清单，便于不同小组形成可复现证据链。</w:t>
            </w:r>
          </w:p>
        </w:tc>
      </w:tr>
    </w:tbl>
    <w:p w:rsidR="00C41BBB" w:rsidRPr="00DE5843" w:rsidRDefault="00C41BBB" w:rsidP="00C41BBB">
      <w:pPr>
        <w:pStyle w:val="ab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5</w:t>
      </w:r>
      <w:r w:rsidRPr="00C41BBB">
        <w:rPr>
          <w:rFonts w:ascii="楷体" w:hAnsi="楷体"/>
        </w:rPr>
        <w:t xml:space="preserve"> </w:t>
      </w:r>
      <w:r>
        <w:rPr>
          <w:rFonts w:ascii="Times New Roman" w:hAnsi="Times New Roman" w:hint="eastAsia"/>
        </w:rPr>
        <w:t>AI</w:t>
      </w:r>
      <w:r>
        <w:rPr>
          <w:rFonts w:ascii="Times New Roman" w:hAnsi="Times New Roman"/>
        </w:rPr>
        <w:t>大模型使用日志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C41BBB" w:rsidRPr="00DE5843" w:rsidTr="00982096">
        <w:trPr>
          <w:trHeight w:val="378"/>
        </w:trPr>
        <w:tc>
          <w:tcPr>
            <w:tcW w:w="8522" w:type="dxa"/>
          </w:tcPr>
          <w:p w:rsidR="00C41BBB" w:rsidRPr="00DE5843" w:rsidRDefault="00C41BBB" w:rsidP="00982096">
            <w:pPr>
              <w:rPr>
                <w:rFonts w:ascii="Times New Roman" w:hAnsi="Times New Roman"/>
                <w:color w:val="FF0000"/>
              </w:rPr>
            </w:pPr>
            <w:r w:rsidRPr="00C41BBB"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要求：总结实验过程中使用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AI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大模型帮助你解决了哪些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  <w:u w:val="single"/>
              </w:rPr>
              <w:t>主要问题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，分别给出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  <w:u w:val="single"/>
              </w:rPr>
              <w:t>提问的提示词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并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  <w:u w:val="single"/>
              </w:rPr>
              <w:t>提炼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AI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大模型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  <w:u w:val="single"/>
              </w:rPr>
              <w:t>回答的主要内容</w:t>
            </w:r>
            <w:r w:rsidRPr="00C41BBB">
              <w:rPr>
                <w:rFonts w:hint="eastAsia" w:ascii="Microsoft YaHei" w:hAnsi="Microsoft YaHei" w:eastAsia="Microsoft YaHei"/>
                <w:b w:val="0"/>
                <w:color w:val="000000"/>
                <w:sz w:val="22"/>
              </w:rPr>
              <w:t>。</w:t>
            </w:r>
          </w:p>
        </w:tc>
      </w:tr>
      <w:tr w:rsidR="00C41BBB" w:rsidRPr="00DE5843" w:rsidTr="00CB516D">
        <w:trPr>
          <w:trHeight w:val="12340"/>
        </w:trPr>
        <w:tc>
          <w:tcPr>
            <w:tcW w:w="8522" w:type="dxa"/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sz w:val="21"/>
              </w:rPr>
            </w:r>
          </w:p>
          <w:p>
            <w:pPr>
              <w:spacing w:before="0" w:after="80" w:lineRule="auto" w:line="300"/>
              <w:ind w:firstLine="420"/>
              <w:jc w:val="both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本项目使用 AI 辅助梳理课程要求、解释 RTL、设计调试步骤和整理报告。AI 不替代功能验收；所有结论均由仓库代码、仿真回归、Vivado 报告、ILA/VCD 波形和 EGO1 实测交叉验证。</w:t>
            </w:r>
          </w:p>
          <w:tbl>
            <w:tblPr>
              <w:tblStyle w:val="a4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30"/>
              <w:gridCol w:w="2130"/>
              <w:gridCol w:w="2130"/>
              <w:gridCol w:w="2130"/>
            </w:tblGrid>
            <w:tr>
              <w:trPr>
                <w:tblHeader w:val="true"/>
              </w:trPr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6"/>
                    </w:rPr>
                    <w:t>提问提示词（摘要）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6"/>
                    </w:rPr>
                    <w:t>AI 回答要点</w:t>
                  </w:r>
                </w:p>
              </w:tc>
              <w:tc>
                <w:tcPr>
                  <w:tcW w:type="dxa" w:w="2130"/>
                  <w:shd w:fill="1F4E78"/>
                  <w:vAlign w:val="center"/>
                </w:tcPr>
                <w:p>
                  <w:pPr>
                    <w:spacing w:before="0" w:after="0" w:lineRule="auto" w:line="24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6"/>
                    </w:rPr>
                    <w:t>人工验证与结果</w:t>
                  </w:r>
                </w:p>
              </w:tc>
            </w:tr>
            <w:tr>
              <w:tc>
                <w:tcPr>
                  <w:tcW w:type="dxa" w:w="68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1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更新 materials，看课程验收和报告要求；调整 README 目标。</w:t>
                  </w:r>
                </w:p>
              </w:tc>
              <w:tc>
                <w:tcPr>
                  <w:tcW w:type="dxa" w:w="368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按优秀目标拆分单周期 AXI、流水线 Basic/AXI、C_TEST0～2、流水线 CoreMark 和报告证据。</w:t>
                  </w:r>
                </w:p>
              </w:tc>
              <w:tc>
                <w:tcPr>
                  <w:tcW w:type="dxa" w:w="300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对照课程模板整理章节、图片和验收清单。</w:t>
                  </w:r>
                </w:p>
              </w:tc>
            </w:tr>
            <w:tr>
              <w:tc>
                <w:tcPr>
                  <w:tcW w:type="dxa" w:w="68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2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流水线怎么实现？load-use、前递、冲刷具体在代码哪里？</w:t>
                  </w:r>
                </w:p>
              </w:tc>
              <w:tc>
                <w:tcPr>
                  <w:tcW w:type="dxa" w:w="368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用五级 valid、EX/MEM 与 MEM/WB 前递、load-use 气泡、EX redirect 冲刷解释。</w:t>
                  </w:r>
                </w:p>
              </w:tc>
              <w:tc>
                <w:tcPr>
                  <w:tcW w:type="dxa" w:w="300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Basic Trace 45/45，并用 hazard VCD 对照。</w:t>
                  </w:r>
                </w:p>
              </w:tc>
            </w:tr>
            <w:tr>
              <w:tc>
                <w:tcPr>
                  <w:tcW w:type="dxa" w:w="68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3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ready 和 valid 的区别是什么？怎么看 AXI 波形？</w:t>
                  </w:r>
                </w:p>
              </w:tc>
              <w:tc>
                <w:tcPr>
                  <w:tcW w:type="dxa" w:w="368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VALID 由发送方保持，READY 由接收方给出；只有同拍 VALID&amp;&amp;READY 才传输。</w:t>
                  </w:r>
                </w:p>
              </w:tc>
              <w:tc>
                <w:tcPr>
                  <w:tcW w:type="dxa" w:w="300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现场波形核对 AR/R、AW/W/B 握手与 RLAST。</w:t>
                  </w:r>
                </w:p>
              </w:tc>
            </w:tr>
            <w:tr>
              <w:tc>
                <w:tcPr>
                  <w:tcW w:type="dxa" w:w="68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4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ICache miss 会不会写入 Cache？Cache 多大、地址怎么分？</w:t>
                  </w:r>
                </w:p>
              </w:tc>
              <w:tc>
                <w:tcPr>
                  <w:tcW w:type="dxa" w:w="368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miss 时按行对齐，ARLEN=3 四拍回填 128 bit，写 tag/data/valid；1 KiB、64 行、16 B/行。</w:t>
                  </w:r>
                </w:p>
              </w:tc>
              <w:tc>
                <w:tcPr>
                  <w:tcW w:type="dxa" w:w="300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Cache refill 与 burst VCD 通过，Trace 45/45。</w:t>
                  </w:r>
                </w:p>
              </w:tc>
            </w:tr>
            <w:tr>
              <w:tc>
                <w:tcPr>
                  <w:tcW w:type="dxa" w:w="680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5</w:t>
                  </w:r>
                </w:p>
              </w:tc>
              <w:tc>
                <w:tcPr>
                  <w:tcW w:type="dxa" w:w="283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串口无输出、LED 全灭、数码管全零，如何加入 ILA 排查？</w:t>
                  </w:r>
                </w:p>
              </w:tc>
              <w:tc>
                <w:tcPr>
                  <w:tcW w:type="dxa" w:w="368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按复位/时钟→PC/取指→AXI→MMIO/UART 分层加入信号，区分 TX 正常与 RX 软件链路问题。</w:t>
                  </w:r>
                </w:p>
              </w:tc>
              <w:tc>
                <w:tcPr>
                  <w:tcW w:type="dxa" w:w="3005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ILA 观察到 0x41，最终 UART 双向和外设板测通过。</w:t>
                  </w:r>
                </w:p>
              </w:tc>
            </w:tr>
            <w:tr>
              <w:tc>
                <w:tcPr>
                  <w:tcW w:type="dxa" w:w="680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6</w:t>
                  </w:r>
                </w:p>
              </w:tc>
              <w:tc>
                <w:tcPr>
                  <w:tcW w:type="dxa" w:w="283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把已有图片、波形和最终性能数据写入课程实验报告。</w:t>
                  </w:r>
                </w:p>
              </w:tc>
              <w:tc>
                <w:tcPr>
                  <w:tcW w:type="dxa" w:w="368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保留教师模板；把数据通路、关键代码、冒险、Cache/AXI、问题、总结和 AI 日志形成证据链。</w:t>
                  </w:r>
                </w:p>
              </w:tc>
              <w:tc>
                <w:tcPr>
                  <w:tcW w:type="dxa" w:w="3005"/>
                  <w:shd w:fill="F8FAFC"/>
                  <w:vAlign w:val="center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before="0" w:after="0" w:lineRule="auto" w:line="252"/>
                    <w:jc w:val="left"/>
                  </w:pPr>
                  <w:r>
                    <w:rPr>
                      <w:rFonts w:ascii="Microsoft YaHei" w:hAnsi="Microsoft YaHei" w:eastAsia="Microsoft YaHei"/>
                      <w:b w:val="0"/>
                      <w:sz w:val="16"/>
                    </w:rPr>
                    <w:t>生成 Word/PDF，逐页检查；最终数据来自验收后的最新截图。</w:t>
                  </w:r>
                </w:p>
              </w:tc>
            </w:tr>
          </w:tbl>
          <w:p/>
          <w:p/>
        </w:tc>
      </w:tr>
    </w:tbl>
    <w:p w:rsidR="00C41BBB" w:rsidRPr="00C41BBB" w:rsidRDefault="00C41BBB" w:rsidP="00BB21D3">
      <w:pPr>
        <w:rPr>
          <w:rFonts w:ascii="Times New Roman" w:hAnsi="Times New Roman"/>
          <w:color w:val="FF0000"/>
        </w:rPr>
      </w:pPr>
    </w:p>
    <w:sectPr w:rsidR="00C41BBB" w:rsidRPr="00C41BBB" w:rsidSect="00B24A8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200" w:rsidRDefault="00840200">
      <w:pPr>
        <w:rPr>
          <w:rFonts w:hint="eastAsia"/>
        </w:rPr>
      </w:pPr>
      <w:r>
        <w:separator/>
      </w:r>
    </w:p>
  </w:endnote>
  <w:end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EBA" w:rsidRDefault="005A2EBA" w:rsidP="00B24A8F">
    <w:pPr>
      <w:pStyle w:val="a6"/>
      <w:jc w:val="right"/>
      <w:rPr>
        <w:rFonts w:hint="eastAsia"/>
      </w:rPr>
    </w:pPr>
    <w:r>
      <w:rPr>
        <w:rStyle w:val="a7"/>
        <w:rFonts w:hint="eastAsia"/>
      </w:rPr>
      <w:t>.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891FBC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200" w:rsidRDefault="00840200">
      <w:pPr>
        <w:rPr>
          <w:rFonts w:hint="eastAsia"/>
        </w:rPr>
      </w:pPr>
      <w:r>
        <w:separator/>
      </w:r>
    </w:p>
  </w:footnote>
  <w:footnote w:type="continuationSeparator" w:id="0">
    <w:p w:rsidR="00840200" w:rsidRDefault="008402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AE" w:rsidRPr="00DE5843" w:rsidRDefault="00306715" w:rsidP="00306715">
    <w:pPr>
      <w:pStyle w:val="a5"/>
      <w:jc w:val="right"/>
      <w:rPr>
        <w:rFonts w:ascii="Times New Roman" w:hAnsi="Times New Roman"/>
      </w:rPr>
    </w:pPr>
    <w:r w:rsidRPr="00DE5843">
      <w:rPr>
        <w:rFonts w:ascii="Times New Roman" w:hAnsi="Times New Roman"/>
      </w:rPr>
      <w:t>《计算机设计与实践》实验报告</w:t>
    </w:r>
    <w:r w:rsidRPr="00DE5843">
      <w:rPr>
        <w:rFonts w:ascii="Times New Roman" w:hAnsi="Times New Roman"/>
      </w:rPr>
      <w:t>-20</w:t>
    </w:r>
    <w:r w:rsidR="00D61B7B" w:rsidRPr="00DE5843">
      <w:rPr>
        <w:rFonts w:ascii="Times New Roman" w:hAnsi="Times New Roman"/>
      </w:rPr>
      <w:t>2</w:t>
    </w:r>
    <w:r w:rsidR="00DE5843">
      <w:rPr>
        <w:rFonts w:ascii="Times New Roman" w:hAnsi="Times New Roman" w:hint="eastAsia"/>
      </w:rPr>
      <w:t>6</w:t>
    </w:r>
    <w:r w:rsidR="00AC479C" w:rsidRPr="00DE5843">
      <w:rPr>
        <w:rFonts w:ascii="Times New Roman" w:hAnsi="Times New Roman"/>
      </w:rPr>
      <w:t>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954"/>
    <w:multiLevelType w:val="multilevel"/>
    <w:tmpl w:val="A050C8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D167C7D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68310CC"/>
    <w:multiLevelType w:val="hybridMultilevel"/>
    <w:tmpl w:val="6CD2450C"/>
    <w:lvl w:ilvl="0" w:tplc="3D2E7D1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04E075F"/>
    <w:multiLevelType w:val="hybridMultilevel"/>
    <w:tmpl w:val="18B2E2E0"/>
    <w:lvl w:ilvl="0" w:tplc="CC7C655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0FA"/>
    <w:rsid w:val="00006FAF"/>
    <w:rsid w:val="0001073D"/>
    <w:rsid w:val="00044F3F"/>
    <w:rsid w:val="00050B99"/>
    <w:rsid w:val="000657D8"/>
    <w:rsid w:val="000B1160"/>
    <w:rsid w:val="000C39B2"/>
    <w:rsid w:val="000D1955"/>
    <w:rsid w:val="000E6C85"/>
    <w:rsid w:val="000F66E9"/>
    <w:rsid w:val="00116312"/>
    <w:rsid w:val="00116B25"/>
    <w:rsid w:val="001225D9"/>
    <w:rsid w:val="00142ECB"/>
    <w:rsid w:val="00157C3E"/>
    <w:rsid w:val="00162270"/>
    <w:rsid w:val="0016755C"/>
    <w:rsid w:val="001B2545"/>
    <w:rsid w:val="001B5AC4"/>
    <w:rsid w:val="00201687"/>
    <w:rsid w:val="002036FE"/>
    <w:rsid w:val="00212890"/>
    <w:rsid w:val="00222F0C"/>
    <w:rsid w:val="00245473"/>
    <w:rsid w:val="002630A5"/>
    <w:rsid w:val="00272B3A"/>
    <w:rsid w:val="00276B71"/>
    <w:rsid w:val="00276E18"/>
    <w:rsid w:val="002B1D40"/>
    <w:rsid w:val="002B1E18"/>
    <w:rsid w:val="002C439D"/>
    <w:rsid w:val="00306715"/>
    <w:rsid w:val="003206D5"/>
    <w:rsid w:val="00323FE2"/>
    <w:rsid w:val="00325FD5"/>
    <w:rsid w:val="00327CCF"/>
    <w:rsid w:val="00334528"/>
    <w:rsid w:val="00363490"/>
    <w:rsid w:val="0037318D"/>
    <w:rsid w:val="003A61E6"/>
    <w:rsid w:val="003C2632"/>
    <w:rsid w:val="003C5A91"/>
    <w:rsid w:val="003D4467"/>
    <w:rsid w:val="003E0A6A"/>
    <w:rsid w:val="003F0D9C"/>
    <w:rsid w:val="003F1A06"/>
    <w:rsid w:val="00405191"/>
    <w:rsid w:val="00414622"/>
    <w:rsid w:val="0043184D"/>
    <w:rsid w:val="00436FED"/>
    <w:rsid w:val="004420D2"/>
    <w:rsid w:val="004469EA"/>
    <w:rsid w:val="00447385"/>
    <w:rsid w:val="004578D5"/>
    <w:rsid w:val="00474DB0"/>
    <w:rsid w:val="0048461E"/>
    <w:rsid w:val="004B531F"/>
    <w:rsid w:val="004B7A04"/>
    <w:rsid w:val="004E28AF"/>
    <w:rsid w:val="004F1D47"/>
    <w:rsid w:val="004F6471"/>
    <w:rsid w:val="00544335"/>
    <w:rsid w:val="005463B8"/>
    <w:rsid w:val="00546968"/>
    <w:rsid w:val="0055772C"/>
    <w:rsid w:val="00575666"/>
    <w:rsid w:val="00583EE5"/>
    <w:rsid w:val="005A1530"/>
    <w:rsid w:val="005A2EBA"/>
    <w:rsid w:val="005B4496"/>
    <w:rsid w:val="005C198E"/>
    <w:rsid w:val="005E5133"/>
    <w:rsid w:val="005F6B62"/>
    <w:rsid w:val="00601901"/>
    <w:rsid w:val="0061306E"/>
    <w:rsid w:val="006202C0"/>
    <w:rsid w:val="00626048"/>
    <w:rsid w:val="00632E04"/>
    <w:rsid w:val="006421BE"/>
    <w:rsid w:val="00665A29"/>
    <w:rsid w:val="0066672F"/>
    <w:rsid w:val="00676E47"/>
    <w:rsid w:val="0069792F"/>
    <w:rsid w:val="006B0635"/>
    <w:rsid w:val="006B0DBF"/>
    <w:rsid w:val="006B5244"/>
    <w:rsid w:val="006C2BC8"/>
    <w:rsid w:val="006C2C7F"/>
    <w:rsid w:val="006C5B60"/>
    <w:rsid w:val="006D5DD1"/>
    <w:rsid w:val="006F21D5"/>
    <w:rsid w:val="006F2DB9"/>
    <w:rsid w:val="006F5638"/>
    <w:rsid w:val="0070201D"/>
    <w:rsid w:val="00723435"/>
    <w:rsid w:val="00724688"/>
    <w:rsid w:val="007323CA"/>
    <w:rsid w:val="007524EC"/>
    <w:rsid w:val="007655BE"/>
    <w:rsid w:val="00782112"/>
    <w:rsid w:val="0078777E"/>
    <w:rsid w:val="007A08FC"/>
    <w:rsid w:val="007B5626"/>
    <w:rsid w:val="007B7E6D"/>
    <w:rsid w:val="007D1222"/>
    <w:rsid w:val="007F08BE"/>
    <w:rsid w:val="007F18D1"/>
    <w:rsid w:val="007F47D8"/>
    <w:rsid w:val="00805E28"/>
    <w:rsid w:val="00806D2D"/>
    <w:rsid w:val="00820175"/>
    <w:rsid w:val="008316C7"/>
    <w:rsid w:val="00840200"/>
    <w:rsid w:val="00851172"/>
    <w:rsid w:val="008576E1"/>
    <w:rsid w:val="00861A4E"/>
    <w:rsid w:val="0086621A"/>
    <w:rsid w:val="00881E01"/>
    <w:rsid w:val="008878FC"/>
    <w:rsid w:val="00887BCC"/>
    <w:rsid w:val="00891FBC"/>
    <w:rsid w:val="008A2AC1"/>
    <w:rsid w:val="008A49AD"/>
    <w:rsid w:val="008D2D50"/>
    <w:rsid w:val="008D7145"/>
    <w:rsid w:val="008E7A88"/>
    <w:rsid w:val="009013FE"/>
    <w:rsid w:val="009222E0"/>
    <w:rsid w:val="00934073"/>
    <w:rsid w:val="00937771"/>
    <w:rsid w:val="009445E4"/>
    <w:rsid w:val="00950019"/>
    <w:rsid w:val="009760FA"/>
    <w:rsid w:val="00977A35"/>
    <w:rsid w:val="009A30A1"/>
    <w:rsid w:val="009C2900"/>
    <w:rsid w:val="00A03261"/>
    <w:rsid w:val="00A117E1"/>
    <w:rsid w:val="00A36553"/>
    <w:rsid w:val="00A369E9"/>
    <w:rsid w:val="00A4261D"/>
    <w:rsid w:val="00A44C1E"/>
    <w:rsid w:val="00A5455B"/>
    <w:rsid w:val="00A6448D"/>
    <w:rsid w:val="00A775E7"/>
    <w:rsid w:val="00A904BF"/>
    <w:rsid w:val="00A906D8"/>
    <w:rsid w:val="00AA0E2A"/>
    <w:rsid w:val="00AC3CF2"/>
    <w:rsid w:val="00AC479C"/>
    <w:rsid w:val="00AE03E9"/>
    <w:rsid w:val="00AE0E6B"/>
    <w:rsid w:val="00AE3E65"/>
    <w:rsid w:val="00AF1A7A"/>
    <w:rsid w:val="00B113F0"/>
    <w:rsid w:val="00B12A3B"/>
    <w:rsid w:val="00B213E9"/>
    <w:rsid w:val="00B23556"/>
    <w:rsid w:val="00B24A8F"/>
    <w:rsid w:val="00B46A4E"/>
    <w:rsid w:val="00B5485B"/>
    <w:rsid w:val="00B760B9"/>
    <w:rsid w:val="00BA26AE"/>
    <w:rsid w:val="00BB21D3"/>
    <w:rsid w:val="00BD6538"/>
    <w:rsid w:val="00BD6983"/>
    <w:rsid w:val="00BF099E"/>
    <w:rsid w:val="00BF149C"/>
    <w:rsid w:val="00C00777"/>
    <w:rsid w:val="00C17EFE"/>
    <w:rsid w:val="00C31C36"/>
    <w:rsid w:val="00C32F82"/>
    <w:rsid w:val="00C41B36"/>
    <w:rsid w:val="00C41BBB"/>
    <w:rsid w:val="00C4407A"/>
    <w:rsid w:val="00C47DF5"/>
    <w:rsid w:val="00C500D4"/>
    <w:rsid w:val="00C7568B"/>
    <w:rsid w:val="00C91325"/>
    <w:rsid w:val="00C97B7A"/>
    <w:rsid w:val="00CA5517"/>
    <w:rsid w:val="00CB20D3"/>
    <w:rsid w:val="00CB516D"/>
    <w:rsid w:val="00CB71A8"/>
    <w:rsid w:val="00D07165"/>
    <w:rsid w:val="00D14C1A"/>
    <w:rsid w:val="00D16AA2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52E6"/>
    <w:rsid w:val="00D91881"/>
    <w:rsid w:val="00DC375A"/>
    <w:rsid w:val="00DD7F03"/>
    <w:rsid w:val="00DE5500"/>
    <w:rsid w:val="00DE5843"/>
    <w:rsid w:val="00E10ECE"/>
    <w:rsid w:val="00E17B11"/>
    <w:rsid w:val="00E20676"/>
    <w:rsid w:val="00E364BF"/>
    <w:rsid w:val="00E42B03"/>
    <w:rsid w:val="00E5450E"/>
    <w:rsid w:val="00E63BF8"/>
    <w:rsid w:val="00EA4367"/>
    <w:rsid w:val="00EB3CC4"/>
    <w:rsid w:val="00EC13BD"/>
    <w:rsid w:val="00EC2323"/>
    <w:rsid w:val="00EE32D9"/>
    <w:rsid w:val="00EE5704"/>
    <w:rsid w:val="00EF326C"/>
    <w:rsid w:val="00EF400E"/>
    <w:rsid w:val="00F048D4"/>
    <w:rsid w:val="00F04E6B"/>
    <w:rsid w:val="00F55F7D"/>
    <w:rsid w:val="00F7047F"/>
    <w:rsid w:val="00FA12CC"/>
    <w:rsid w:val="00FD2D58"/>
    <w:rsid w:val="00FE0367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D7145"/>
    <w:pPr>
      <w:widowControl w:val="0"/>
      <w:jc w:val="both"/>
    </w:pPr>
    <w:rPr>
      <w:rFonts w:ascii="Cambria Math" w:eastAsia="楷体" w:hAnsi="Cambria Math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rsid w:val="004578D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</w:rPr>
  </w:style>
  <w:style w:type="table" w:styleId="a4">
    <w:name w:val="Table Grid"/>
    <w:basedOn w:val="a1"/>
    <w:rsid w:val="00C7568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rsid w:val="00B24A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B24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B24A8F"/>
  </w:style>
  <w:style w:type="paragraph" w:styleId="a8">
    <w:name w:val="No Spacing"/>
    <w:link w:val="Char0"/>
    <w:uiPriority w:val="1"/>
    <w:qFormat/>
    <w:rsid w:val="00327CCF"/>
    <w:rPr>
      <w:rFonts w:ascii="Calibri" w:hAnsi="Calibri"/>
      <w:sz w:val="22"/>
      <w:szCs w:val="22"/>
    </w:rPr>
  </w:style>
  <w:style w:type="character" w:customStyle="1" w:styleId="Char0">
    <w:name w:val="无间隔 Char"/>
    <w:link w:val="a8"/>
    <w:uiPriority w:val="1"/>
    <w:rsid w:val="00327CCF"/>
    <w:rPr>
      <w:rFonts w:ascii="Calibri" w:hAnsi="Calibri"/>
      <w:sz w:val="22"/>
      <w:szCs w:val="22"/>
      <w:lang w:val="en-US" w:eastAsia="zh-CN" w:bidi="ar-SA"/>
    </w:rPr>
  </w:style>
  <w:style w:type="paragraph" w:styleId="a9">
    <w:name w:val="Balloon Text"/>
    <w:basedOn w:val="a"/>
    <w:link w:val="Char1"/>
    <w:rsid w:val="00327CCF"/>
    <w:rPr>
      <w:sz w:val="18"/>
      <w:szCs w:val="18"/>
    </w:rPr>
  </w:style>
  <w:style w:type="character" w:customStyle="1" w:styleId="Char1">
    <w:name w:val="批注框文本 Char"/>
    <w:link w:val="a9"/>
    <w:rsid w:val="00327CCF"/>
    <w:rPr>
      <w:kern w:val="2"/>
      <w:sz w:val="18"/>
      <w:szCs w:val="18"/>
    </w:rPr>
  </w:style>
  <w:style w:type="paragraph" w:styleId="aa">
    <w:name w:val="List Paragraph"/>
    <w:basedOn w:val="a"/>
    <w:uiPriority w:val="99"/>
    <w:qFormat/>
    <w:rsid w:val="00306715"/>
    <w:pPr>
      <w:ind w:firstLineChars="200" w:firstLine="420"/>
    </w:pPr>
  </w:style>
  <w:style w:type="character" w:customStyle="1" w:styleId="Char">
    <w:name w:val="页眉 Char"/>
    <w:link w:val="a5"/>
    <w:uiPriority w:val="99"/>
    <w:rsid w:val="00306715"/>
    <w:rPr>
      <w:kern w:val="2"/>
      <w:sz w:val="18"/>
      <w:szCs w:val="18"/>
    </w:rPr>
  </w:style>
  <w:style w:type="character" w:customStyle="1" w:styleId="1Char">
    <w:name w:val="标题 1 Char"/>
    <w:link w:val="1"/>
    <w:rsid w:val="004578D5"/>
    <w:rPr>
      <w:rFonts w:ascii="Cambria Math" w:eastAsia="楷体" w:hAnsi="Cambria Math"/>
      <w:b/>
      <w:bCs/>
      <w:kern w:val="44"/>
      <w:sz w:val="44"/>
      <w:szCs w:val="44"/>
    </w:rPr>
  </w:style>
  <w:style w:type="paragraph" w:customStyle="1" w:styleId="2">
    <w:name w:val="标题2"/>
    <w:basedOn w:val="a"/>
    <w:link w:val="2Char"/>
    <w:rsid w:val="004578D5"/>
    <w:pPr>
      <w:spacing w:beforeLines="100" w:before="100" w:afterLines="100" w:after="100" w:line="360" w:lineRule="auto"/>
      <w:jc w:val="center"/>
    </w:pPr>
    <w:rPr>
      <w:b/>
      <w:sz w:val="32"/>
    </w:rPr>
  </w:style>
  <w:style w:type="paragraph" w:styleId="ab">
    <w:name w:val="Title"/>
    <w:basedOn w:val="a"/>
    <w:next w:val="a"/>
    <w:link w:val="Char2"/>
    <w:qFormat/>
    <w:rsid w:val="00CB516D"/>
    <w:pPr>
      <w:pageBreakBefore/>
      <w:jc w:val="left"/>
      <w:outlineLvl w:val="0"/>
    </w:pPr>
    <w:rPr>
      <w:b/>
      <w:bCs/>
      <w:sz w:val="32"/>
      <w:szCs w:val="32"/>
    </w:rPr>
  </w:style>
  <w:style w:type="character" w:customStyle="1" w:styleId="2Char">
    <w:name w:val="标题2 Char"/>
    <w:link w:val="2"/>
    <w:rsid w:val="004578D5"/>
    <w:rPr>
      <w:rFonts w:ascii="Cambria Math" w:eastAsia="楷体" w:hAnsi="Cambria Math"/>
      <w:b/>
      <w:kern w:val="2"/>
      <w:sz w:val="32"/>
      <w:szCs w:val="24"/>
    </w:rPr>
  </w:style>
  <w:style w:type="character" w:customStyle="1" w:styleId="Char2">
    <w:name w:val="标题 Char"/>
    <w:link w:val="ab"/>
    <w:rsid w:val="00CB516D"/>
    <w:rPr>
      <w:rFonts w:ascii="Cambria Math" w:eastAsia="楷体" w:hAnsi="Cambria Math"/>
      <w:b/>
      <w:bCs/>
      <w:kern w:val="2"/>
      <w:sz w:val="32"/>
      <w:szCs w:val="32"/>
    </w:rPr>
  </w:style>
  <w:style w:type="paragraph" w:styleId="ac">
    <w:name w:val="Subtitle"/>
    <w:basedOn w:val="a"/>
    <w:next w:val="a"/>
    <w:link w:val="Char3"/>
    <w:qFormat/>
    <w:rsid w:val="00CB516D"/>
    <w:pPr>
      <w:jc w:val="left"/>
      <w:outlineLvl w:val="1"/>
    </w:pPr>
    <w:rPr>
      <w:b/>
      <w:bCs/>
      <w:kern w:val="28"/>
      <w:sz w:val="28"/>
      <w:szCs w:val="32"/>
    </w:rPr>
  </w:style>
  <w:style w:type="character" w:customStyle="1" w:styleId="Char3">
    <w:name w:val="副标题 Char"/>
    <w:link w:val="ac"/>
    <w:rsid w:val="00CB516D"/>
    <w:rPr>
      <w:rFonts w:ascii="Cambria Math" w:eastAsia="楷体" w:hAnsi="Cambria Math"/>
      <w:b/>
      <w:bCs/>
      <w:kern w:val="28"/>
      <w:sz w:val="28"/>
      <w:szCs w:val="32"/>
    </w:rPr>
  </w:style>
  <w:style w:type="paragraph" w:styleId="ad">
    <w:name w:val="Date"/>
    <w:basedOn w:val="a"/>
    <w:next w:val="a"/>
    <w:link w:val="Char4"/>
    <w:rsid w:val="00891FBC"/>
    <w:pPr>
      <w:ind w:leftChars="2500" w:left="100"/>
    </w:pPr>
  </w:style>
  <w:style w:type="character" w:customStyle="1" w:styleId="Char4">
    <w:name w:val="日期 Char"/>
    <w:link w:val="ad"/>
    <w:rsid w:val="00891FBC"/>
    <w:rPr>
      <w:rFonts w:ascii="Cambria Math" w:eastAsia="楷体" w:hAnsi="Cambria Math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jpg"/><Relationship Id="rId37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257</Words>
  <Characters>1469</Characters>
  <Application>Microsoft Office Word</Application>
  <DocSecurity>0</DocSecurity>
  <Lines>12</Lines>
  <Paragraphs>3</Paragraphs>
  <ScaleCrop>false</ScaleCrop>
  <Company>sss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Z.M. J.</cp:lastModifiedBy>
  <cp:revision>47</cp:revision>
  <dcterms:created xsi:type="dcterms:W3CDTF">2021-07-19T09:13:00Z</dcterms:created>
  <dcterms:modified xsi:type="dcterms:W3CDTF">2026-07-23T09:05:00Z</dcterms:modified>
</cp:coreProperties>
</file>