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2098B2" w14:textId="77777777" w:rsidR="00425705" w:rsidRDefault="00425705" w:rsidP="004257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7588">
        <w:rPr>
          <w:rFonts w:ascii="Times New Roman" w:hAnsi="Times New Roman" w:cs="Times New Roman"/>
          <w:sz w:val="28"/>
          <w:szCs w:val="28"/>
        </w:rPr>
        <w:t>После формирования перечня требований выполнена проверка его полноты, однозначности и непротиворечивости на основании реестра стейкхолдеров и сценариев использования системы.</w:t>
      </w:r>
    </w:p>
    <w:p w14:paraId="4C8E9FB5" w14:textId="77777777" w:rsidR="00425705" w:rsidRPr="00247588" w:rsidRDefault="00425705" w:rsidP="004257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7588">
        <w:rPr>
          <w:rFonts w:ascii="Times New Roman" w:hAnsi="Times New Roman" w:cs="Times New Roman"/>
          <w:sz w:val="28"/>
          <w:szCs w:val="28"/>
        </w:rPr>
        <w:t>Для каждого стейкхолдера проверено наличие требований, непосредственно отражающих его ключевые потребности и опасения.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2405"/>
        <w:gridCol w:w="3827"/>
        <w:gridCol w:w="3119"/>
      </w:tblGrid>
      <w:tr w:rsidR="00425705" w:rsidRPr="00247588" w14:paraId="13E9F86F" w14:textId="77777777" w:rsidTr="00D326B2">
        <w:tc>
          <w:tcPr>
            <w:tcW w:w="2405" w:type="dxa"/>
            <w:shd w:val="clear" w:color="auto" w:fill="auto"/>
          </w:tcPr>
          <w:p w14:paraId="1691C1B1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>Стейкхолдер</w:t>
            </w:r>
          </w:p>
        </w:tc>
        <w:tc>
          <w:tcPr>
            <w:tcW w:w="3827" w:type="dxa"/>
            <w:shd w:val="clear" w:color="auto" w:fill="auto"/>
          </w:tcPr>
          <w:p w14:paraId="70C05C18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>Ключевая потребность / опасение</w:t>
            </w:r>
          </w:p>
        </w:tc>
        <w:tc>
          <w:tcPr>
            <w:tcW w:w="3119" w:type="dxa"/>
            <w:shd w:val="clear" w:color="auto" w:fill="auto"/>
          </w:tcPr>
          <w:p w14:paraId="1E99F8C9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>Соответствующие требования</w:t>
            </w:r>
          </w:p>
        </w:tc>
      </w:tr>
      <w:tr w:rsidR="00425705" w:rsidRPr="00247588" w14:paraId="47E25404" w14:textId="77777777" w:rsidTr="00D326B2">
        <w:tc>
          <w:tcPr>
            <w:tcW w:w="2405" w:type="dxa"/>
            <w:shd w:val="clear" w:color="auto" w:fill="auto"/>
          </w:tcPr>
          <w:p w14:paraId="11EC83C2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StH-01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–</w:t>
            </w: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Автор документа</w:t>
            </w:r>
          </w:p>
        </w:tc>
        <w:tc>
          <w:tcPr>
            <w:tcW w:w="3827" w:type="dxa"/>
            <w:shd w:val="clear" w:color="auto" w:fill="auto"/>
          </w:tcPr>
          <w:p w14:paraId="39875D41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>Загрузка документа и автоматическая проверка оформления</w:t>
            </w:r>
          </w:p>
        </w:tc>
        <w:tc>
          <w:tcPr>
            <w:tcW w:w="3119" w:type="dxa"/>
            <w:shd w:val="clear" w:color="auto" w:fill="auto"/>
          </w:tcPr>
          <w:p w14:paraId="19114DCC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>FR-01, FR-04</w:t>
            </w:r>
          </w:p>
        </w:tc>
      </w:tr>
      <w:tr w:rsidR="00425705" w:rsidRPr="00247588" w14:paraId="6CA85CB0" w14:textId="77777777" w:rsidTr="00D326B2">
        <w:tc>
          <w:tcPr>
            <w:tcW w:w="2405" w:type="dxa"/>
            <w:shd w:val="clear" w:color="auto" w:fill="auto"/>
          </w:tcPr>
          <w:p w14:paraId="50BDED2D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StH-01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–</w:t>
            </w: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Автор документа</w:t>
            </w:r>
          </w:p>
        </w:tc>
        <w:tc>
          <w:tcPr>
            <w:tcW w:w="3827" w:type="dxa"/>
            <w:shd w:val="clear" w:color="auto" w:fill="auto"/>
          </w:tcPr>
          <w:p w14:paraId="2140BB61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>Получение подробной информации о нарушениях</w:t>
            </w:r>
          </w:p>
        </w:tc>
        <w:tc>
          <w:tcPr>
            <w:tcW w:w="3119" w:type="dxa"/>
            <w:shd w:val="clear" w:color="auto" w:fill="auto"/>
          </w:tcPr>
          <w:p w14:paraId="4B613E85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>FR-05, FR-06</w:t>
            </w:r>
          </w:p>
        </w:tc>
      </w:tr>
      <w:tr w:rsidR="00425705" w:rsidRPr="00247588" w14:paraId="2C116AF1" w14:textId="77777777" w:rsidTr="00D326B2">
        <w:tc>
          <w:tcPr>
            <w:tcW w:w="2405" w:type="dxa"/>
            <w:shd w:val="clear" w:color="auto" w:fill="auto"/>
          </w:tcPr>
          <w:p w14:paraId="11F8CD1E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StH-01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–</w:t>
            </w: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Автор документа</w:t>
            </w:r>
          </w:p>
        </w:tc>
        <w:tc>
          <w:tcPr>
            <w:tcW w:w="3827" w:type="dxa"/>
            <w:shd w:val="clear" w:color="auto" w:fill="auto"/>
          </w:tcPr>
          <w:p w14:paraId="10E1B112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>Возможность сохранить результаты и скачать отчёт</w:t>
            </w:r>
          </w:p>
        </w:tc>
        <w:tc>
          <w:tcPr>
            <w:tcW w:w="3119" w:type="dxa"/>
            <w:shd w:val="clear" w:color="auto" w:fill="auto"/>
          </w:tcPr>
          <w:p w14:paraId="3D52C9B8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>FR-08, FR-09</w:t>
            </w:r>
          </w:p>
        </w:tc>
      </w:tr>
      <w:tr w:rsidR="00425705" w:rsidRPr="00247588" w14:paraId="4023D05C" w14:textId="77777777" w:rsidTr="00D326B2">
        <w:tc>
          <w:tcPr>
            <w:tcW w:w="2405" w:type="dxa"/>
            <w:shd w:val="clear" w:color="auto" w:fill="auto"/>
          </w:tcPr>
          <w:p w14:paraId="334063E3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StH-01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–</w:t>
            </w: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Автор документа</w:t>
            </w:r>
          </w:p>
        </w:tc>
        <w:tc>
          <w:tcPr>
            <w:tcW w:w="3827" w:type="dxa"/>
            <w:shd w:val="clear" w:color="auto" w:fill="auto"/>
          </w:tcPr>
          <w:p w14:paraId="4844C81E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>Возможность работать без регистрации</w:t>
            </w:r>
          </w:p>
        </w:tc>
        <w:tc>
          <w:tcPr>
            <w:tcW w:w="3119" w:type="dxa"/>
            <w:shd w:val="clear" w:color="auto" w:fill="auto"/>
          </w:tcPr>
          <w:p w14:paraId="11BDF9C6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>FR-10</w:t>
            </w:r>
          </w:p>
        </w:tc>
      </w:tr>
      <w:tr w:rsidR="00425705" w:rsidRPr="00247588" w14:paraId="031D21AF" w14:textId="77777777" w:rsidTr="00D326B2">
        <w:tc>
          <w:tcPr>
            <w:tcW w:w="2405" w:type="dxa"/>
            <w:shd w:val="clear" w:color="auto" w:fill="auto"/>
          </w:tcPr>
          <w:p w14:paraId="38FD3270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StH-01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–</w:t>
            </w: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Автор документа</w:t>
            </w:r>
          </w:p>
        </w:tc>
        <w:tc>
          <w:tcPr>
            <w:tcW w:w="3827" w:type="dxa"/>
            <w:shd w:val="clear" w:color="auto" w:fill="auto"/>
          </w:tcPr>
          <w:p w14:paraId="6484C46F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>Защита исходного документа от автоматического изменения</w:t>
            </w:r>
          </w:p>
        </w:tc>
        <w:tc>
          <w:tcPr>
            <w:tcW w:w="3119" w:type="dxa"/>
            <w:shd w:val="clear" w:color="auto" w:fill="auto"/>
          </w:tcPr>
          <w:p w14:paraId="5470B6AE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>CON-01</w:t>
            </w:r>
          </w:p>
        </w:tc>
      </w:tr>
      <w:tr w:rsidR="00425705" w:rsidRPr="00247588" w14:paraId="4FCD190B" w14:textId="77777777" w:rsidTr="00D326B2">
        <w:tc>
          <w:tcPr>
            <w:tcW w:w="2405" w:type="dxa"/>
            <w:shd w:val="clear" w:color="auto" w:fill="auto"/>
          </w:tcPr>
          <w:p w14:paraId="0FA1DC57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StH-01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–</w:t>
            </w: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Автор документа</w:t>
            </w:r>
          </w:p>
        </w:tc>
        <w:tc>
          <w:tcPr>
            <w:tcW w:w="3827" w:type="dxa"/>
            <w:shd w:val="clear" w:color="auto" w:fill="auto"/>
          </w:tcPr>
          <w:p w14:paraId="4F8EBE10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>Защита персональных данных и минимизация хранения</w:t>
            </w:r>
          </w:p>
        </w:tc>
        <w:tc>
          <w:tcPr>
            <w:tcW w:w="3119" w:type="dxa"/>
            <w:shd w:val="clear" w:color="auto" w:fill="auto"/>
          </w:tcPr>
          <w:p w14:paraId="321E4F18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>NFR-01, NFR-02</w:t>
            </w:r>
          </w:p>
        </w:tc>
      </w:tr>
      <w:tr w:rsidR="00425705" w:rsidRPr="00247588" w14:paraId="5F6002D2" w14:textId="77777777" w:rsidTr="00D326B2">
        <w:tc>
          <w:tcPr>
            <w:tcW w:w="2405" w:type="dxa"/>
            <w:shd w:val="clear" w:color="auto" w:fill="auto"/>
          </w:tcPr>
          <w:p w14:paraId="0A46A639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StH-02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–</w:t>
            </w: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Преподаватель</w:t>
            </w:r>
          </w:p>
        </w:tc>
        <w:tc>
          <w:tcPr>
            <w:tcW w:w="3827" w:type="dxa"/>
            <w:shd w:val="clear" w:color="auto" w:fill="auto"/>
          </w:tcPr>
          <w:p w14:paraId="53638969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>Проверка работ по заданному профилю требований</w:t>
            </w:r>
          </w:p>
        </w:tc>
        <w:tc>
          <w:tcPr>
            <w:tcW w:w="3119" w:type="dxa"/>
            <w:shd w:val="clear" w:color="auto" w:fill="auto"/>
          </w:tcPr>
          <w:p w14:paraId="2C9B5D88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>FR-02, FR-04</w:t>
            </w:r>
          </w:p>
        </w:tc>
      </w:tr>
      <w:tr w:rsidR="00425705" w:rsidRPr="00247588" w14:paraId="30DD2E96" w14:textId="77777777" w:rsidTr="00D326B2">
        <w:tc>
          <w:tcPr>
            <w:tcW w:w="2405" w:type="dxa"/>
            <w:shd w:val="clear" w:color="auto" w:fill="auto"/>
          </w:tcPr>
          <w:p w14:paraId="01591905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StH-02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–</w:t>
            </w: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Преподаватель</w:t>
            </w:r>
          </w:p>
        </w:tc>
        <w:tc>
          <w:tcPr>
            <w:tcW w:w="3827" w:type="dxa"/>
            <w:shd w:val="clear" w:color="auto" w:fill="auto"/>
          </w:tcPr>
          <w:p w14:paraId="5221896A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>Получение информации о характере и местоположении нарушений</w:t>
            </w:r>
          </w:p>
        </w:tc>
        <w:tc>
          <w:tcPr>
            <w:tcW w:w="3119" w:type="dxa"/>
            <w:shd w:val="clear" w:color="auto" w:fill="auto"/>
          </w:tcPr>
          <w:p w14:paraId="6BA194FA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>FR-05, FR-06</w:t>
            </w:r>
          </w:p>
        </w:tc>
      </w:tr>
      <w:tr w:rsidR="00425705" w:rsidRPr="00247588" w14:paraId="3271918C" w14:textId="77777777" w:rsidTr="00D326B2">
        <w:tc>
          <w:tcPr>
            <w:tcW w:w="2405" w:type="dxa"/>
            <w:shd w:val="clear" w:color="auto" w:fill="auto"/>
          </w:tcPr>
          <w:p w14:paraId="3050FC65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 xml:space="preserve">StH-02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–</w:t>
            </w: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Преподаватель</w:t>
            </w:r>
          </w:p>
        </w:tc>
        <w:tc>
          <w:tcPr>
            <w:tcW w:w="3827" w:type="dxa"/>
            <w:shd w:val="clear" w:color="auto" w:fill="auto"/>
          </w:tcPr>
          <w:p w14:paraId="2DEF889B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>Скачивание отчёта для дальнейшего использования</w:t>
            </w:r>
          </w:p>
        </w:tc>
        <w:tc>
          <w:tcPr>
            <w:tcW w:w="3119" w:type="dxa"/>
            <w:shd w:val="clear" w:color="auto" w:fill="auto"/>
          </w:tcPr>
          <w:p w14:paraId="59587AF3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>FR-08</w:t>
            </w:r>
          </w:p>
        </w:tc>
      </w:tr>
      <w:tr w:rsidR="00425705" w:rsidRPr="00247588" w14:paraId="10E29DAF" w14:textId="77777777" w:rsidTr="00D326B2">
        <w:tc>
          <w:tcPr>
            <w:tcW w:w="2405" w:type="dxa"/>
            <w:shd w:val="clear" w:color="auto" w:fill="auto"/>
          </w:tcPr>
          <w:p w14:paraId="49E97675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StH-02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–</w:t>
            </w: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Преподаватель</w:t>
            </w:r>
          </w:p>
        </w:tc>
        <w:tc>
          <w:tcPr>
            <w:tcW w:w="3827" w:type="dxa"/>
            <w:shd w:val="clear" w:color="auto" w:fill="auto"/>
          </w:tcPr>
          <w:p w14:paraId="1C72551A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>Просмотр истории и повторная проверка</w:t>
            </w:r>
          </w:p>
        </w:tc>
        <w:tc>
          <w:tcPr>
            <w:tcW w:w="3119" w:type="dxa"/>
            <w:shd w:val="clear" w:color="auto" w:fill="auto"/>
          </w:tcPr>
          <w:p w14:paraId="69377DD1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>FR-09</w:t>
            </w:r>
          </w:p>
        </w:tc>
      </w:tr>
      <w:tr w:rsidR="00425705" w:rsidRPr="00247588" w14:paraId="026EBBB4" w14:textId="77777777" w:rsidTr="00D326B2">
        <w:tc>
          <w:tcPr>
            <w:tcW w:w="2405" w:type="dxa"/>
            <w:shd w:val="clear" w:color="auto" w:fill="auto"/>
          </w:tcPr>
          <w:p w14:paraId="60C8057C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StH-02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–</w:t>
            </w: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Преподаватель</w:t>
            </w:r>
          </w:p>
        </w:tc>
        <w:tc>
          <w:tcPr>
            <w:tcW w:w="3827" w:type="dxa"/>
            <w:shd w:val="clear" w:color="auto" w:fill="auto"/>
          </w:tcPr>
          <w:p w14:paraId="748747C0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>Защита данных загруженных работ</w:t>
            </w:r>
          </w:p>
        </w:tc>
        <w:tc>
          <w:tcPr>
            <w:tcW w:w="3119" w:type="dxa"/>
            <w:shd w:val="clear" w:color="auto" w:fill="auto"/>
          </w:tcPr>
          <w:p w14:paraId="04D88B90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>NFR-01, NFR-02</w:t>
            </w:r>
          </w:p>
        </w:tc>
      </w:tr>
      <w:tr w:rsidR="00425705" w:rsidRPr="00247588" w14:paraId="0B75D54D" w14:textId="77777777" w:rsidTr="00D326B2">
        <w:tc>
          <w:tcPr>
            <w:tcW w:w="2405" w:type="dxa"/>
            <w:shd w:val="clear" w:color="auto" w:fill="auto"/>
          </w:tcPr>
          <w:p w14:paraId="6D239831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StH-03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–</w:t>
            </w: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Методический отдел</w:t>
            </w:r>
          </w:p>
        </w:tc>
        <w:tc>
          <w:tcPr>
            <w:tcW w:w="3827" w:type="dxa"/>
            <w:shd w:val="clear" w:color="auto" w:fill="auto"/>
          </w:tcPr>
          <w:p w14:paraId="09928BAA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>Формализация требований к оформлению учебных документов</w:t>
            </w:r>
          </w:p>
        </w:tc>
        <w:tc>
          <w:tcPr>
            <w:tcW w:w="3119" w:type="dxa"/>
            <w:shd w:val="clear" w:color="auto" w:fill="auto"/>
          </w:tcPr>
          <w:p w14:paraId="5604A68A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>FR-02, FR-03</w:t>
            </w:r>
          </w:p>
        </w:tc>
      </w:tr>
      <w:tr w:rsidR="00425705" w:rsidRPr="00247588" w14:paraId="3C979BBD" w14:textId="77777777" w:rsidTr="00D326B2">
        <w:tc>
          <w:tcPr>
            <w:tcW w:w="2405" w:type="dxa"/>
            <w:shd w:val="clear" w:color="auto" w:fill="auto"/>
          </w:tcPr>
          <w:p w14:paraId="4284A44B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StH-03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–</w:t>
            </w: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Методический отдел</w:t>
            </w:r>
          </w:p>
        </w:tc>
        <w:tc>
          <w:tcPr>
            <w:tcW w:w="3827" w:type="dxa"/>
            <w:shd w:val="clear" w:color="auto" w:fill="auto"/>
          </w:tcPr>
          <w:p w14:paraId="759FA95C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>Использование различных профилей требований</w:t>
            </w:r>
          </w:p>
        </w:tc>
        <w:tc>
          <w:tcPr>
            <w:tcW w:w="3119" w:type="dxa"/>
            <w:shd w:val="clear" w:color="auto" w:fill="auto"/>
          </w:tcPr>
          <w:p w14:paraId="09311FA4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>FR-02, FR-03, FR-04</w:t>
            </w:r>
          </w:p>
        </w:tc>
      </w:tr>
      <w:tr w:rsidR="00425705" w:rsidRPr="00247588" w14:paraId="459E3136" w14:textId="77777777" w:rsidTr="00D326B2">
        <w:tc>
          <w:tcPr>
            <w:tcW w:w="2405" w:type="dxa"/>
            <w:shd w:val="clear" w:color="auto" w:fill="auto"/>
          </w:tcPr>
          <w:p w14:paraId="1F3E6E3D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StH-03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–</w:t>
            </w: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Методический отдел</w:t>
            </w:r>
          </w:p>
        </w:tc>
        <w:tc>
          <w:tcPr>
            <w:tcW w:w="3827" w:type="dxa"/>
            <w:shd w:val="clear" w:color="auto" w:fill="auto"/>
          </w:tcPr>
          <w:p w14:paraId="3917E610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>Получение результатов в соответствии с заданными правилами</w:t>
            </w:r>
          </w:p>
        </w:tc>
        <w:tc>
          <w:tcPr>
            <w:tcW w:w="3119" w:type="dxa"/>
            <w:shd w:val="clear" w:color="auto" w:fill="auto"/>
          </w:tcPr>
          <w:p w14:paraId="64E1CDB9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>FR-04, FR-05</w:t>
            </w:r>
          </w:p>
        </w:tc>
      </w:tr>
      <w:tr w:rsidR="00425705" w:rsidRPr="00247588" w14:paraId="0C563F85" w14:textId="77777777" w:rsidTr="00D326B2">
        <w:tc>
          <w:tcPr>
            <w:tcW w:w="2405" w:type="dxa"/>
            <w:shd w:val="clear" w:color="auto" w:fill="auto"/>
          </w:tcPr>
          <w:p w14:paraId="60D2B9E2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StH-03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–</w:t>
            </w: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Методический отдел</w:t>
            </w:r>
          </w:p>
        </w:tc>
        <w:tc>
          <w:tcPr>
            <w:tcW w:w="3827" w:type="dxa"/>
            <w:shd w:val="clear" w:color="auto" w:fill="auto"/>
          </w:tcPr>
          <w:p w14:paraId="0F320811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>Ограничение проверки формализованными правилами</w:t>
            </w:r>
          </w:p>
        </w:tc>
        <w:tc>
          <w:tcPr>
            <w:tcW w:w="3119" w:type="dxa"/>
            <w:shd w:val="clear" w:color="auto" w:fill="auto"/>
          </w:tcPr>
          <w:p w14:paraId="0D6C3C69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>CON-02, CON-03</w:t>
            </w:r>
          </w:p>
        </w:tc>
      </w:tr>
    </w:tbl>
    <w:p w14:paraId="63CF8DB5" w14:textId="4CC43D40" w:rsidR="00425705" w:rsidRDefault="00425705" w:rsidP="0042570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6EA747" w14:textId="62E05B8B" w:rsidR="002369B3" w:rsidRPr="00247588" w:rsidRDefault="002369B3" w:rsidP="002369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69B3">
        <w:rPr>
          <w:rFonts w:ascii="Times New Roman" w:hAnsi="Times New Roman" w:cs="Times New Roman"/>
          <w:sz w:val="28"/>
          <w:szCs w:val="28"/>
        </w:rPr>
        <w:t>Стейкхолдер StH-03 «Методический отдел» является заинтересованной стороной, а не прямым пользователем системы. Он не взаимодействует с системой напрямую и поэтому не имеет собственного сценария использования. Его потребности реализуются через действия авторов документов и преподавателей</w:t>
      </w:r>
      <w:r w:rsidR="00EF4E59">
        <w:rPr>
          <w:rFonts w:ascii="Times New Roman" w:hAnsi="Times New Roman" w:cs="Times New Roman"/>
          <w:sz w:val="28"/>
          <w:szCs w:val="28"/>
        </w:rPr>
        <w:t>, которые являются пользователями системы.</w:t>
      </w:r>
      <w:bookmarkStart w:id="0" w:name="_GoBack"/>
      <w:bookmarkEnd w:id="0"/>
    </w:p>
    <w:p w14:paraId="2C7C4208" w14:textId="77777777" w:rsidR="00425705" w:rsidRPr="00247588" w:rsidRDefault="00425705" w:rsidP="004257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6F4B">
        <w:rPr>
          <w:rFonts w:ascii="Times New Roman" w:hAnsi="Times New Roman" w:cs="Times New Roman"/>
          <w:sz w:val="28"/>
          <w:szCs w:val="28"/>
        </w:rPr>
        <w:t>Д</w:t>
      </w:r>
      <w:r w:rsidRPr="00247588">
        <w:rPr>
          <w:rFonts w:ascii="Times New Roman" w:hAnsi="Times New Roman" w:cs="Times New Roman"/>
          <w:sz w:val="28"/>
          <w:szCs w:val="28"/>
        </w:rPr>
        <w:t xml:space="preserve">ля каждого из трёх стейкхолдеров присутствует как минимум одно требование, непосредственно отражающее его ключевые потребности или </w:t>
      </w:r>
      <w:r w:rsidRPr="00247588">
        <w:rPr>
          <w:rFonts w:ascii="Times New Roman" w:hAnsi="Times New Roman" w:cs="Times New Roman"/>
          <w:sz w:val="28"/>
          <w:szCs w:val="28"/>
        </w:rPr>
        <w:lastRenderedPageBreak/>
        <w:t>ограничения. Существенных пробелов в покрытии стейкхолдеров не выявлено.</w:t>
      </w:r>
    </w:p>
    <w:p w14:paraId="35FDE840" w14:textId="77777777" w:rsidR="00425705" w:rsidRPr="00247588" w:rsidRDefault="00425705" w:rsidP="004257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7588">
        <w:rPr>
          <w:rFonts w:ascii="Times New Roman" w:hAnsi="Times New Roman" w:cs="Times New Roman"/>
          <w:sz w:val="28"/>
          <w:szCs w:val="28"/>
        </w:rPr>
        <w:t>Проверка полноты по сценариям использования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8C3B3B1" w14:textId="77777777" w:rsidR="00425705" w:rsidRPr="00247588" w:rsidRDefault="00425705" w:rsidP="004257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7588">
        <w:rPr>
          <w:rFonts w:ascii="Times New Roman" w:hAnsi="Times New Roman" w:cs="Times New Roman"/>
          <w:sz w:val="28"/>
          <w:szCs w:val="28"/>
        </w:rPr>
        <w:t>UC1. Проверка оформления учебного документа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738"/>
        <w:gridCol w:w="5500"/>
        <w:gridCol w:w="3113"/>
      </w:tblGrid>
      <w:tr w:rsidR="00425705" w:rsidRPr="00247588" w14:paraId="60BA18E8" w14:textId="77777777" w:rsidTr="00D326B2">
        <w:tc>
          <w:tcPr>
            <w:tcW w:w="704" w:type="dxa"/>
            <w:shd w:val="clear" w:color="auto" w:fill="auto"/>
          </w:tcPr>
          <w:p w14:paraId="36D18257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>Шаг</w:t>
            </w:r>
          </w:p>
        </w:tc>
        <w:tc>
          <w:tcPr>
            <w:tcW w:w="5528" w:type="dxa"/>
            <w:shd w:val="clear" w:color="auto" w:fill="auto"/>
          </w:tcPr>
          <w:p w14:paraId="1E8212CF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>Содержание шага</w:t>
            </w:r>
          </w:p>
        </w:tc>
        <w:tc>
          <w:tcPr>
            <w:tcW w:w="3119" w:type="dxa"/>
            <w:shd w:val="clear" w:color="auto" w:fill="auto"/>
          </w:tcPr>
          <w:p w14:paraId="7F184272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>Соответствующее требование</w:t>
            </w:r>
          </w:p>
        </w:tc>
      </w:tr>
      <w:tr w:rsidR="00425705" w:rsidRPr="00247588" w14:paraId="407842A6" w14:textId="77777777" w:rsidTr="00D326B2">
        <w:tc>
          <w:tcPr>
            <w:tcW w:w="704" w:type="dxa"/>
          </w:tcPr>
          <w:p w14:paraId="5E5A621B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528" w:type="dxa"/>
          </w:tcPr>
          <w:p w14:paraId="4C72A03E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Загрузка DOCX размером ≤ 50 МБ</w:t>
            </w:r>
          </w:p>
        </w:tc>
        <w:tc>
          <w:tcPr>
            <w:tcW w:w="3119" w:type="dxa"/>
          </w:tcPr>
          <w:p w14:paraId="647A3CB8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FR-01</w:t>
            </w:r>
          </w:p>
        </w:tc>
      </w:tr>
      <w:tr w:rsidR="00425705" w:rsidRPr="00247588" w14:paraId="6838E2A5" w14:textId="77777777" w:rsidTr="00D326B2">
        <w:tc>
          <w:tcPr>
            <w:tcW w:w="704" w:type="dxa"/>
          </w:tcPr>
          <w:p w14:paraId="60A1B20B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528" w:type="dxa"/>
          </w:tcPr>
          <w:p w14:paraId="363844BC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Приём файла и отображение информации о документе</w:t>
            </w:r>
          </w:p>
        </w:tc>
        <w:tc>
          <w:tcPr>
            <w:tcW w:w="3119" w:type="dxa"/>
          </w:tcPr>
          <w:p w14:paraId="27B1B9FD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FR-01</w:t>
            </w:r>
          </w:p>
        </w:tc>
      </w:tr>
      <w:tr w:rsidR="00425705" w:rsidRPr="00247588" w14:paraId="779475AA" w14:textId="77777777" w:rsidTr="00D326B2">
        <w:tc>
          <w:tcPr>
            <w:tcW w:w="704" w:type="dxa"/>
          </w:tcPr>
          <w:p w14:paraId="695BB592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528" w:type="dxa"/>
          </w:tcPr>
          <w:p w14:paraId="7E5195E0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Выбор профиля требований</w:t>
            </w:r>
          </w:p>
        </w:tc>
        <w:tc>
          <w:tcPr>
            <w:tcW w:w="3119" w:type="dxa"/>
          </w:tcPr>
          <w:p w14:paraId="1AEFAB89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FR-02</w:t>
            </w:r>
          </w:p>
        </w:tc>
      </w:tr>
      <w:tr w:rsidR="00425705" w:rsidRPr="00247588" w14:paraId="3A153E56" w14:textId="77777777" w:rsidTr="00D326B2">
        <w:tc>
          <w:tcPr>
            <w:tcW w:w="704" w:type="dxa"/>
          </w:tcPr>
          <w:p w14:paraId="1573053A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528" w:type="dxa"/>
          </w:tcPr>
          <w:p w14:paraId="789C4F51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Запуск автоматической проверки</w:t>
            </w:r>
          </w:p>
        </w:tc>
        <w:tc>
          <w:tcPr>
            <w:tcW w:w="3119" w:type="dxa"/>
          </w:tcPr>
          <w:p w14:paraId="1F9BE10C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FR-04</w:t>
            </w:r>
          </w:p>
        </w:tc>
      </w:tr>
      <w:tr w:rsidR="00425705" w:rsidRPr="00247588" w14:paraId="3175E6CA" w14:textId="77777777" w:rsidTr="00D326B2">
        <w:tc>
          <w:tcPr>
            <w:tcW w:w="704" w:type="dxa"/>
          </w:tcPr>
          <w:p w14:paraId="5C052CD3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528" w:type="dxa"/>
          </w:tcPr>
          <w:p w14:paraId="4D9594B6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Анализ документа и формирование списка нарушений</w:t>
            </w:r>
          </w:p>
        </w:tc>
        <w:tc>
          <w:tcPr>
            <w:tcW w:w="3119" w:type="dxa"/>
          </w:tcPr>
          <w:p w14:paraId="7E76DFD5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FR-04, FR-05</w:t>
            </w:r>
          </w:p>
        </w:tc>
      </w:tr>
      <w:tr w:rsidR="00425705" w:rsidRPr="00247588" w14:paraId="5BAEDB2B" w14:textId="77777777" w:rsidTr="00D326B2">
        <w:tc>
          <w:tcPr>
            <w:tcW w:w="704" w:type="dxa"/>
          </w:tcPr>
          <w:p w14:paraId="1323A954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528" w:type="dxa"/>
          </w:tcPr>
          <w:p w14:paraId="5A23BC1A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Отображение результатов, процента соответствия и переход к проблемному месту</w:t>
            </w:r>
          </w:p>
        </w:tc>
        <w:tc>
          <w:tcPr>
            <w:tcW w:w="3119" w:type="dxa"/>
          </w:tcPr>
          <w:p w14:paraId="27F42151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FR-05, FR-06</w:t>
            </w:r>
          </w:p>
        </w:tc>
      </w:tr>
      <w:tr w:rsidR="00425705" w:rsidRPr="00247588" w14:paraId="6CA2DA14" w14:textId="77777777" w:rsidTr="00D326B2">
        <w:tc>
          <w:tcPr>
            <w:tcW w:w="704" w:type="dxa"/>
          </w:tcPr>
          <w:p w14:paraId="5E1AEA0B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528" w:type="dxa"/>
          </w:tcPr>
          <w:p w14:paraId="499197A4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Просмотр нарушений и скачивание отчёта / размеченного документа</w:t>
            </w:r>
          </w:p>
        </w:tc>
        <w:tc>
          <w:tcPr>
            <w:tcW w:w="3119" w:type="dxa"/>
          </w:tcPr>
          <w:p w14:paraId="71733AC7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FR-06, FR-07, FR-08</w:t>
            </w:r>
          </w:p>
        </w:tc>
      </w:tr>
    </w:tbl>
    <w:p w14:paraId="3E951FC9" w14:textId="77777777" w:rsidR="00425705" w:rsidRPr="00247588" w:rsidRDefault="00425705" w:rsidP="0042570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F138DC" w14:textId="11888530" w:rsidR="00425705" w:rsidRDefault="00425705" w:rsidP="0042570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7588">
        <w:rPr>
          <w:rFonts w:ascii="Times New Roman" w:hAnsi="Times New Roman" w:cs="Times New Roman"/>
          <w:sz w:val="28"/>
          <w:szCs w:val="28"/>
        </w:rPr>
        <w:t>По UC1 выявлены два неполностью формализованных элемента: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Pr="007A1CED">
        <w:rPr>
          <w:rFonts w:ascii="Times New Roman" w:hAnsi="Times New Roman" w:cs="Times New Roman"/>
          <w:sz w:val="28"/>
          <w:szCs w:val="28"/>
        </w:rPr>
        <w:t xml:space="preserve"> FR-01 не указано, какую именно информацию о загруженном документе система должна отображать после приёма файла.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E14BD" w14:paraId="4002B08A" w14:textId="77777777" w:rsidTr="00EE14BD">
        <w:tc>
          <w:tcPr>
            <w:tcW w:w="4672" w:type="dxa"/>
          </w:tcPr>
          <w:p w14:paraId="11F2EF1E" w14:textId="10093922" w:rsidR="00EE14BD" w:rsidRDefault="00EE14BD" w:rsidP="00EE14B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Было</w:t>
            </w:r>
          </w:p>
        </w:tc>
        <w:tc>
          <w:tcPr>
            <w:tcW w:w="4673" w:type="dxa"/>
          </w:tcPr>
          <w:p w14:paraId="2FCBFF02" w14:textId="2D4C01C0" w:rsidR="00EE14BD" w:rsidRDefault="00EE14BD" w:rsidP="00EE14B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Стало</w:t>
            </w:r>
          </w:p>
        </w:tc>
      </w:tr>
      <w:tr w:rsidR="00EE14BD" w14:paraId="64A6CFB5" w14:textId="77777777" w:rsidTr="00EE14BD">
        <w:tc>
          <w:tcPr>
            <w:tcW w:w="4672" w:type="dxa"/>
          </w:tcPr>
          <w:p w14:paraId="423B7C8B" w14:textId="57EBDCBE" w:rsidR="00EE14BD" w:rsidRDefault="00EE14BD" w:rsidP="00EE14B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3DC4">
              <w:rPr>
                <w:rFonts w:ascii="Times New Roman" w:hAnsi="Times New Roman" w:cs="Times New Roman"/>
                <w:sz w:val="28"/>
                <w:szCs w:val="28"/>
              </w:rPr>
              <w:t xml:space="preserve">Система должна позволять пользователю загружать учебный документ в формате DOCX размером </w:t>
            </w:r>
            <w:r w:rsidRPr="00CD3DC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не более 50 МБ.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A1CED">
              <w:rPr>
                <w:rFonts w:ascii="Times New Roman" w:hAnsi="Times New Roman" w:cs="Times New Roman"/>
                <w:sz w:val="28"/>
                <w:szCs w:val="28"/>
              </w:rPr>
              <w:t>После успешной загрузки система должна принять файл и отобразить информацию о загруженном документе</w:t>
            </w:r>
          </w:p>
        </w:tc>
        <w:tc>
          <w:tcPr>
            <w:tcW w:w="4673" w:type="dxa"/>
          </w:tcPr>
          <w:p w14:paraId="7F25B53D" w14:textId="62C38742" w:rsidR="00EE14BD" w:rsidRDefault="00EE14BD" w:rsidP="00EE14B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D3DC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Система должна позволять пользователю загружать учебный документ в формате DOCX размером </w:t>
            </w:r>
            <w:r w:rsidRPr="00CD3DC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не более 50 МБ.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A1CED">
              <w:rPr>
                <w:rFonts w:ascii="Times New Roman" w:hAnsi="Times New Roman" w:cs="Times New Roman"/>
                <w:sz w:val="28"/>
                <w:szCs w:val="28"/>
              </w:rPr>
              <w:t>После успешной загрузки система должна принять файл и отобразить информацию о загруженном документе: имя файла и его размер.</w:t>
            </w:r>
          </w:p>
        </w:tc>
      </w:tr>
    </w:tbl>
    <w:p w14:paraId="3D6A444D" w14:textId="77777777" w:rsidR="00EE14BD" w:rsidRPr="007A1CED" w:rsidRDefault="00EE14BD" w:rsidP="00EE14B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1F3DC5" w14:textId="77777777" w:rsidR="00425705" w:rsidRPr="00247588" w:rsidRDefault="00425705" w:rsidP="0042570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Данная ошибка была устранена.</w:t>
      </w:r>
    </w:p>
    <w:p w14:paraId="67916D21" w14:textId="77777777" w:rsidR="00425705" w:rsidRPr="00247588" w:rsidRDefault="00425705" w:rsidP="0042570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7588">
        <w:rPr>
          <w:rFonts w:ascii="Times New Roman" w:hAnsi="Times New Roman" w:cs="Times New Roman"/>
          <w:b/>
          <w:sz w:val="28"/>
          <w:szCs w:val="28"/>
        </w:rPr>
        <w:t>UC2. Просмотр истории проверок и повторная проверка документа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846"/>
        <w:gridCol w:w="6095"/>
        <w:gridCol w:w="2410"/>
      </w:tblGrid>
      <w:tr w:rsidR="00425705" w:rsidRPr="00247588" w14:paraId="5054494A" w14:textId="77777777" w:rsidTr="00D326B2">
        <w:tc>
          <w:tcPr>
            <w:tcW w:w="846" w:type="dxa"/>
            <w:shd w:val="clear" w:color="auto" w:fill="auto"/>
          </w:tcPr>
          <w:p w14:paraId="51147E87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>Шаг</w:t>
            </w:r>
          </w:p>
        </w:tc>
        <w:tc>
          <w:tcPr>
            <w:tcW w:w="6095" w:type="dxa"/>
            <w:shd w:val="clear" w:color="auto" w:fill="auto"/>
          </w:tcPr>
          <w:p w14:paraId="1A46DE55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>Содержание шага</w:t>
            </w:r>
          </w:p>
        </w:tc>
        <w:tc>
          <w:tcPr>
            <w:tcW w:w="2410" w:type="dxa"/>
            <w:shd w:val="clear" w:color="auto" w:fill="auto"/>
          </w:tcPr>
          <w:p w14:paraId="2BCC1BD3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>Соответствующее требование</w:t>
            </w:r>
          </w:p>
        </w:tc>
      </w:tr>
      <w:tr w:rsidR="00425705" w:rsidRPr="00247588" w14:paraId="3BBA8F6C" w14:textId="77777777" w:rsidTr="00D326B2">
        <w:tc>
          <w:tcPr>
            <w:tcW w:w="846" w:type="dxa"/>
          </w:tcPr>
          <w:p w14:paraId="4C8C7B57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095" w:type="dxa"/>
          </w:tcPr>
          <w:p w14:paraId="4464A22E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Открытие раздела «История проверок»</w:t>
            </w:r>
          </w:p>
        </w:tc>
        <w:tc>
          <w:tcPr>
            <w:tcW w:w="2410" w:type="dxa"/>
          </w:tcPr>
          <w:p w14:paraId="63AE95ED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FR-09</w:t>
            </w:r>
          </w:p>
        </w:tc>
      </w:tr>
      <w:tr w:rsidR="00425705" w:rsidRPr="00247588" w14:paraId="74E475AF" w14:textId="77777777" w:rsidTr="00D326B2">
        <w:tc>
          <w:tcPr>
            <w:tcW w:w="846" w:type="dxa"/>
          </w:tcPr>
          <w:p w14:paraId="7F1CF267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095" w:type="dxa"/>
          </w:tcPr>
          <w:p w14:paraId="148C6743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Отображение списка проверенных документов и краткой информации</w:t>
            </w:r>
          </w:p>
        </w:tc>
        <w:tc>
          <w:tcPr>
            <w:tcW w:w="2410" w:type="dxa"/>
          </w:tcPr>
          <w:p w14:paraId="696222F8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FR-09</w:t>
            </w:r>
          </w:p>
        </w:tc>
      </w:tr>
      <w:tr w:rsidR="00425705" w:rsidRPr="00247588" w14:paraId="3164218E" w14:textId="77777777" w:rsidTr="00D326B2">
        <w:tc>
          <w:tcPr>
            <w:tcW w:w="846" w:type="dxa"/>
          </w:tcPr>
          <w:p w14:paraId="7B83A27F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095" w:type="dxa"/>
          </w:tcPr>
          <w:p w14:paraId="03FDDFF2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Выбор записи из истории</w:t>
            </w:r>
          </w:p>
        </w:tc>
        <w:tc>
          <w:tcPr>
            <w:tcW w:w="2410" w:type="dxa"/>
          </w:tcPr>
          <w:p w14:paraId="3D84F97E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FR-09</w:t>
            </w:r>
          </w:p>
        </w:tc>
      </w:tr>
      <w:tr w:rsidR="00425705" w:rsidRPr="00247588" w14:paraId="288610B5" w14:textId="77777777" w:rsidTr="00D326B2">
        <w:tc>
          <w:tcPr>
            <w:tcW w:w="846" w:type="dxa"/>
          </w:tcPr>
          <w:p w14:paraId="696802B3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095" w:type="dxa"/>
          </w:tcPr>
          <w:p w14:paraId="563C7D1E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Просмотр подробных результатов</w:t>
            </w:r>
          </w:p>
        </w:tc>
        <w:tc>
          <w:tcPr>
            <w:tcW w:w="2410" w:type="dxa"/>
          </w:tcPr>
          <w:p w14:paraId="6998DDE9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FR-05</w:t>
            </w:r>
          </w:p>
        </w:tc>
      </w:tr>
      <w:tr w:rsidR="00425705" w:rsidRPr="00247588" w14:paraId="4FB661CC" w14:textId="77777777" w:rsidTr="00D326B2">
        <w:tc>
          <w:tcPr>
            <w:tcW w:w="846" w:type="dxa"/>
          </w:tcPr>
          <w:p w14:paraId="3A3BBA29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095" w:type="dxa"/>
          </w:tcPr>
          <w:p w14:paraId="20617889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Загрузка исправленной версии / выбор профиля / запуск повторной проверки</w:t>
            </w:r>
          </w:p>
        </w:tc>
        <w:tc>
          <w:tcPr>
            <w:tcW w:w="2410" w:type="dxa"/>
          </w:tcPr>
          <w:p w14:paraId="5659D7BD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FR-01, FR-02, FR-04</w:t>
            </w:r>
          </w:p>
        </w:tc>
      </w:tr>
      <w:tr w:rsidR="00425705" w:rsidRPr="00247588" w14:paraId="517078B7" w14:textId="77777777" w:rsidTr="00D326B2">
        <w:tc>
          <w:tcPr>
            <w:tcW w:w="846" w:type="dxa"/>
          </w:tcPr>
          <w:p w14:paraId="22D2BDC8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095" w:type="dxa"/>
          </w:tcPr>
          <w:p w14:paraId="09C76000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Выполнение проверки и обновление результатов</w:t>
            </w:r>
          </w:p>
        </w:tc>
        <w:tc>
          <w:tcPr>
            <w:tcW w:w="2410" w:type="dxa"/>
          </w:tcPr>
          <w:p w14:paraId="40BA9845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FR-04, FR-09</w:t>
            </w:r>
          </w:p>
        </w:tc>
      </w:tr>
      <w:tr w:rsidR="00425705" w:rsidRPr="00247588" w14:paraId="1EE0CF0A" w14:textId="77777777" w:rsidTr="00D326B2">
        <w:tc>
          <w:tcPr>
            <w:tcW w:w="846" w:type="dxa"/>
          </w:tcPr>
          <w:p w14:paraId="62D3E2AA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6095" w:type="dxa"/>
          </w:tcPr>
          <w:p w14:paraId="75AB79F5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Просмотр новых результатов и скачивание отчёта</w:t>
            </w:r>
          </w:p>
        </w:tc>
        <w:tc>
          <w:tcPr>
            <w:tcW w:w="2410" w:type="dxa"/>
          </w:tcPr>
          <w:p w14:paraId="4E72A2EA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FR-05, FR-08, FR-09</w:t>
            </w:r>
          </w:p>
        </w:tc>
      </w:tr>
    </w:tbl>
    <w:p w14:paraId="317378EB" w14:textId="77777777" w:rsidR="00425705" w:rsidRPr="00247588" w:rsidRDefault="00425705" w:rsidP="0042570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F29162" w14:textId="77777777" w:rsidR="00425705" w:rsidRPr="00247588" w:rsidRDefault="00425705" w:rsidP="0042570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7588">
        <w:rPr>
          <w:rFonts w:ascii="Times New Roman" w:hAnsi="Times New Roman" w:cs="Times New Roman"/>
          <w:sz w:val="28"/>
          <w:szCs w:val="28"/>
        </w:rPr>
        <w:t>Вывод по UC2: все шаги основного потока обеспечены существующими функциональными требованиями. Дополнительных пробелов не выявлено.</w:t>
      </w:r>
    </w:p>
    <w:p w14:paraId="35C0376A" w14:textId="77777777" w:rsidR="00425705" w:rsidRPr="00247588" w:rsidRDefault="00425705" w:rsidP="0042570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7588">
        <w:rPr>
          <w:rFonts w:ascii="Times New Roman" w:hAnsi="Times New Roman" w:cs="Times New Roman"/>
          <w:b/>
          <w:sz w:val="28"/>
          <w:szCs w:val="28"/>
        </w:rPr>
        <w:t>UC3. Создание и редактирование профиля требований</w:t>
      </w:r>
    </w:p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1271"/>
        <w:gridCol w:w="5812"/>
        <w:gridCol w:w="2410"/>
      </w:tblGrid>
      <w:tr w:rsidR="00425705" w:rsidRPr="00247588" w14:paraId="4CF327C0" w14:textId="77777777" w:rsidTr="00D326B2">
        <w:tc>
          <w:tcPr>
            <w:tcW w:w="1271" w:type="dxa"/>
            <w:shd w:val="clear" w:color="auto" w:fill="auto"/>
          </w:tcPr>
          <w:p w14:paraId="2A1ABD0B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Шаг</w:t>
            </w:r>
          </w:p>
        </w:tc>
        <w:tc>
          <w:tcPr>
            <w:tcW w:w="5812" w:type="dxa"/>
            <w:shd w:val="clear" w:color="auto" w:fill="auto"/>
          </w:tcPr>
          <w:p w14:paraId="5ED3192C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>Содержание шага</w:t>
            </w:r>
          </w:p>
        </w:tc>
        <w:tc>
          <w:tcPr>
            <w:tcW w:w="2410" w:type="dxa"/>
            <w:shd w:val="clear" w:color="auto" w:fill="auto"/>
          </w:tcPr>
          <w:p w14:paraId="6379A671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>Соответствующее требование</w:t>
            </w:r>
          </w:p>
        </w:tc>
      </w:tr>
      <w:tr w:rsidR="00425705" w:rsidRPr="00247588" w14:paraId="42DD04DD" w14:textId="77777777" w:rsidTr="00D326B2">
        <w:tc>
          <w:tcPr>
            <w:tcW w:w="1271" w:type="dxa"/>
          </w:tcPr>
          <w:p w14:paraId="2748BD67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812" w:type="dxa"/>
          </w:tcPr>
          <w:p w14:paraId="2C96EB4A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Создание или редактирование профиля</w:t>
            </w:r>
          </w:p>
        </w:tc>
        <w:tc>
          <w:tcPr>
            <w:tcW w:w="2410" w:type="dxa"/>
          </w:tcPr>
          <w:p w14:paraId="34CD4BAD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FR-03</w:t>
            </w:r>
          </w:p>
        </w:tc>
      </w:tr>
      <w:tr w:rsidR="00425705" w:rsidRPr="00247588" w14:paraId="69268266" w14:textId="77777777" w:rsidTr="00D326B2">
        <w:tc>
          <w:tcPr>
            <w:tcW w:w="1271" w:type="dxa"/>
          </w:tcPr>
          <w:p w14:paraId="34106408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812" w:type="dxa"/>
          </w:tcPr>
          <w:p w14:paraId="73DA6743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Отображение формы профиля</w:t>
            </w:r>
          </w:p>
        </w:tc>
        <w:tc>
          <w:tcPr>
            <w:tcW w:w="2410" w:type="dxa"/>
          </w:tcPr>
          <w:p w14:paraId="1CB865CF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FR-03</w:t>
            </w:r>
          </w:p>
        </w:tc>
      </w:tr>
      <w:tr w:rsidR="00425705" w:rsidRPr="00247588" w14:paraId="3CAACFB5" w14:textId="77777777" w:rsidTr="00D326B2">
        <w:tc>
          <w:tcPr>
            <w:tcW w:w="1271" w:type="dxa"/>
          </w:tcPr>
          <w:p w14:paraId="056578D9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812" w:type="dxa"/>
          </w:tcPr>
          <w:p w14:paraId="20D9BEA0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Задание параметров правил</w:t>
            </w:r>
          </w:p>
        </w:tc>
        <w:tc>
          <w:tcPr>
            <w:tcW w:w="2410" w:type="dxa"/>
          </w:tcPr>
          <w:p w14:paraId="5C72D6E4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FR-03</w:t>
            </w:r>
          </w:p>
        </w:tc>
      </w:tr>
      <w:tr w:rsidR="00425705" w:rsidRPr="00247588" w14:paraId="10454B62" w14:textId="77777777" w:rsidTr="00D326B2">
        <w:tc>
          <w:tcPr>
            <w:tcW w:w="1271" w:type="dxa"/>
          </w:tcPr>
          <w:p w14:paraId="7FEF1549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812" w:type="dxa"/>
          </w:tcPr>
          <w:p w14:paraId="12109D1D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Указание требуемых значений и степени важности</w:t>
            </w:r>
          </w:p>
        </w:tc>
        <w:tc>
          <w:tcPr>
            <w:tcW w:w="2410" w:type="dxa"/>
          </w:tcPr>
          <w:p w14:paraId="2268244C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FR-03</w:t>
            </w:r>
          </w:p>
        </w:tc>
      </w:tr>
      <w:tr w:rsidR="00425705" w:rsidRPr="00247588" w14:paraId="63ACEDB2" w14:textId="77777777" w:rsidTr="00D326B2">
        <w:tc>
          <w:tcPr>
            <w:tcW w:w="1271" w:type="dxa"/>
          </w:tcPr>
          <w:p w14:paraId="4D69A4ED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812" w:type="dxa"/>
          </w:tcPr>
          <w:p w14:paraId="68E8E605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Сохранение профиля</w:t>
            </w:r>
          </w:p>
        </w:tc>
        <w:tc>
          <w:tcPr>
            <w:tcW w:w="2410" w:type="dxa"/>
          </w:tcPr>
          <w:p w14:paraId="49CD4A6C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FR-03</w:t>
            </w:r>
          </w:p>
        </w:tc>
      </w:tr>
      <w:tr w:rsidR="00425705" w:rsidRPr="00247588" w14:paraId="2EF25020" w14:textId="77777777" w:rsidTr="00D326B2">
        <w:tc>
          <w:tcPr>
            <w:tcW w:w="1271" w:type="dxa"/>
          </w:tcPr>
          <w:p w14:paraId="7C27A50B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812" w:type="dxa"/>
          </w:tcPr>
          <w:p w14:paraId="17F39FF8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Проверка обязательных полей и сохранение профиля</w:t>
            </w:r>
          </w:p>
        </w:tc>
        <w:tc>
          <w:tcPr>
            <w:tcW w:w="2410" w:type="dxa"/>
          </w:tcPr>
          <w:p w14:paraId="784CA211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FR-03</w:t>
            </w:r>
          </w:p>
        </w:tc>
      </w:tr>
    </w:tbl>
    <w:p w14:paraId="20F8AF79" w14:textId="77777777" w:rsidR="00425705" w:rsidRDefault="00425705" w:rsidP="0042570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70723F" w14:textId="77777777" w:rsidR="00425705" w:rsidRPr="00247588" w:rsidRDefault="00425705" w:rsidP="0042570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Ошибка</w:t>
      </w:r>
      <w:r w:rsidRPr="00247588">
        <w:rPr>
          <w:rFonts w:ascii="Times New Roman" w:hAnsi="Times New Roman" w:cs="Times New Roman"/>
          <w:sz w:val="28"/>
          <w:szCs w:val="28"/>
        </w:rPr>
        <w:t>: в описании UC3 в качестве идентификатора указано «UC2»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247588">
        <w:rPr>
          <w:rFonts w:ascii="Times New Roman" w:hAnsi="Times New Roman" w:cs="Times New Roman"/>
          <w:sz w:val="28"/>
          <w:szCs w:val="28"/>
        </w:rPr>
        <w:t xml:space="preserve"> название сценария соответствует UC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247588">
        <w:rPr>
          <w:rFonts w:ascii="Times New Roman" w:hAnsi="Times New Roman" w:cs="Times New Roman"/>
          <w:sz w:val="28"/>
          <w:szCs w:val="28"/>
        </w:rPr>
        <w:t>. Идентификатор</w:t>
      </w:r>
      <w:r>
        <w:rPr>
          <w:rFonts w:ascii="Times New Roman" w:hAnsi="Times New Roman" w:cs="Times New Roman"/>
          <w:sz w:val="28"/>
          <w:szCs w:val="28"/>
        </w:rPr>
        <w:t xml:space="preserve"> и название</w:t>
      </w:r>
      <w:r w:rsidRPr="00247588">
        <w:rPr>
          <w:rFonts w:ascii="Times New Roman" w:hAnsi="Times New Roman" w:cs="Times New Roman"/>
          <w:sz w:val="28"/>
          <w:szCs w:val="28"/>
        </w:rPr>
        <w:t xml:space="preserve"> необходимо исправить на UC3.</w:t>
      </w:r>
      <w:r>
        <w:rPr>
          <w:rFonts w:ascii="Times New Roman" w:hAnsi="Times New Roman" w:cs="Times New Roman"/>
          <w:sz w:val="28"/>
          <w:szCs w:val="28"/>
        </w:rPr>
        <w:t xml:space="preserve"> Было исправлено.</w:t>
      </w:r>
    </w:p>
    <w:p w14:paraId="17DBCB0F" w14:textId="77777777" w:rsidR="00425705" w:rsidRPr="00247588" w:rsidRDefault="00425705" w:rsidP="0042570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7588">
        <w:rPr>
          <w:rFonts w:ascii="Times New Roman" w:hAnsi="Times New Roman" w:cs="Times New Roman"/>
          <w:b/>
          <w:sz w:val="28"/>
          <w:szCs w:val="28"/>
        </w:rPr>
        <w:t>3.3. Проверка требований на однозначность</w:t>
      </w:r>
    </w:p>
    <w:p w14:paraId="6609AEC7" w14:textId="77777777" w:rsidR="00425705" w:rsidRPr="00247588" w:rsidRDefault="00425705" w:rsidP="0042570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7588">
        <w:rPr>
          <w:rFonts w:ascii="Times New Roman" w:hAnsi="Times New Roman" w:cs="Times New Roman"/>
          <w:sz w:val="28"/>
          <w:szCs w:val="28"/>
        </w:rPr>
        <w:t>Проверены формулировки требований на наличие субъективных и оценочных терминов, которые нельзя однозначно проверить.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757"/>
        <w:gridCol w:w="2647"/>
        <w:gridCol w:w="2115"/>
        <w:gridCol w:w="2826"/>
      </w:tblGrid>
      <w:tr w:rsidR="00425705" w:rsidRPr="00247588" w14:paraId="2E4EBF58" w14:textId="77777777" w:rsidTr="00D326B2">
        <w:trPr>
          <w:jc w:val="center"/>
        </w:trPr>
        <w:tc>
          <w:tcPr>
            <w:tcW w:w="1757" w:type="dxa"/>
            <w:shd w:val="clear" w:color="auto" w:fill="auto"/>
          </w:tcPr>
          <w:p w14:paraId="1C82E834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>Требование</w:t>
            </w:r>
          </w:p>
        </w:tc>
        <w:tc>
          <w:tcPr>
            <w:tcW w:w="2647" w:type="dxa"/>
            <w:shd w:val="clear" w:color="auto" w:fill="auto"/>
          </w:tcPr>
          <w:p w14:paraId="6512D98C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>Неоднозначная формулировка</w:t>
            </w:r>
          </w:p>
        </w:tc>
        <w:tc>
          <w:tcPr>
            <w:tcW w:w="2115" w:type="dxa"/>
            <w:shd w:val="clear" w:color="auto" w:fill="auto"/>
          </w:tcPr>
          <w:p w14:paraId="1F30B4B7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>Проблема</w:t>
            </w:r>
          </w:p>
        </w:tc>
        <w:tc>
          <w:tcPr>
            <w:tcW w:w="2826" w:type="dxa"/>
            <w:shd w:val="clear" w:color="auto" w:fill="auto"/>
          </w:tcPr>
          <w:p w14:paraId="2A9196B1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bCs/>
                <w:sz w:val="28"/>
                <w:szCs w:val="28"/>
              </w:rPr>
              <w:t>Предлагаемая формулировка</w:t>
            </w:r>
          </w:p>
        </w:tc>
      </w:tr>
      <w:tr w:rsidR="00425705" w:rsidRPr="00247588" w14:paraId="0BCCA1CA" w14:textId="77777777" w:rsidTr="00D326B2">
        <w:trPr>
          <w:jc w:val="center"/>
        </w:trPr>
        <w:tc>
          <w:tcPr>
            <w:tcW w:w="1757" w:type="dxa"/>
          </w:tcPr>
          <w:p w14:paraId="1E0F71E8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NFR-03</w:t>
            </w:r>
          </w:p>
        </w:tc>
        <w:tc>
          <w:tcPr>
            <w:tcW w:w="2647" w:type="dxa"/>
          </w:tcPr>
          <w:p w14:paraId="51918A13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«в понятном виде»</w:t>
            </w:r>
          </w:p>
        </w:tc>
        <w:tc>
          <w:tcPr>
            <w:tcW w:w="2115" w:type="dxa"/>
          </w:tcPr>
          <w:p w14:paraId="576AEEF7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Не определён критерий понятности</w:t>
            </w:r>
          </w:p>
        </w:tc>
        <w:tc>
          <w:tcPr>
            <w:tcW w:w="2826" w:type="dxa"/>
          </w:tcPr>
          <w:p w14:paraId="3C5E616F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 xml:space="preserve">Результат для каждого нарушения должен содержать тип нарушения, местоположение, фактическое </w:t>
            </w:r>
            <w:r w:rsidRPr="0024758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значение и требуемое значение</w:t>
            </w:r>
          </w:p>
        </w:tc>
      </w:tr>
      <w:tr w:rsidR="00425705" w:rsidRPr="00247588" w14:paraId="69C8AE13" w14:textId="77777777" w:rsidTr="00D326B2">
        <w:trPr>
          <w:jc w:val="center"/>
        </w:trPr>
        <w:tc>
          <w:tcPr>
            <w:tcW w:w="1757" w:type="dxa"/>
          </w:tcPr>
          <w:p w14:paraId="44677A48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NFR-03</w:t>
            </w:r>
          </w:p>
        </w:tc>
        <w:tc>
          <w:tcPr>
            <w:tcW w:w="2647" w:type="dxa"/>
          </w:tcPr>
          <w:p w14:paraId="50CAE2F6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«быстро понимать суть нарушения»</w:t>
            </w:r>
          </w:p>
        </w:tc>
        <w:tc>
          <w:tcPr>
            <w:tcW w:w="2115" w:type="dxa"/>
          </w:tcPr>
          <w:p w14:paraId="1271EA29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Неизмеримый субъективный критерий</w:t>
            </w:r>
          </w:p>
        </w:tc>
        <w:tc>
          <w:tcPr>
            <w:tcW w:w="2826" w:type="dxa"/>
          </w:tcPr>
          <w:p w14:paraId="3730E4DC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Это оценочное суждение, необходимо удалить</w:t>
            </w:r>
          </w:p>
        </w:tc>
      </w:tr>
      <w:tr w:rsidR="00425705" w:rsidRPr="00247588" w14:paraId="37B9A126" w14:textId="77777777" w:rsidTr="00D326B2">
        <w:trPr>
          <w:jc w:val="center"/>
        </w:trPr>
        <w:tc>
          <w:tcPr>
            <w:tcW w:w="1757" w:type="dxa"/>
          </w:tcPr>
          <w:p w14:paraId="52CB0D28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NFR-04</w:t>
            </w:r>
          </w:p>
        </w:tc>
        <w:tc>
          <w:tcPr>
            <w:tcW w:w="2647" w:type="dxa"/>
          </w:tcPr>
          <w:p w14:paraId="52C493D8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«при нормальной нагрузке»</w:t>
            </w:r>
          </w:p>
        </w:tc>
        <w:tc>
          <w:tcPr>
            <w:tcW w:w="2115" w:type="dxa"/>
          </w:tcPr>
          <w:p w14:paraId="5A6896EA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Не определено понятие нормальной нагрузки</w:t>
            </w:r>
          </w:p>
        </w:tc>
        <w:tc>
          <w:tcPr>
            <w:tcW w:w="2826" w:type="dxa"/>
          </w:tcPr>
          <w:p w14:paraId="797279DA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Указать конкретную нагрузку, например количество одновременно выполняющихся проверок</w:t>
            </w:r>
          </w:p>
        </w:tc>
      </w:tr>
      <w:tr w:rsidR="00425705" w:rsidRPr="00247588" w14:paraId="0BF3D005" w14:textId="77777777" w:rsidTr="00D326B2">
        <w:trPr>
          <w:jc w:val="center"/>
        </w:trPr>
        <w:tc>
          <w:tcPr>
            <w:tcW w:w="1757" w:type="dxa"/>
          </w:tcPr>
          <w:p w14:paraId="6767F982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FR-07</w:t>
            </w:r>
          </w:p>
        </w:tc>
        <w:tc>
          <w:tcPr>
            <w:tcW w:w="2647" w:type="dxa"/>
          </w:tcPr>
          <w:p w14:paraId="1ADBCDBD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«визуально выделять»</w:t>
            </w:r>
          </w:p>
        </w:tc>
        <w:tc>
          <w:tcPr>
            <w:tcW w:w="2115" w:type="dxa"/>
          </w:tcPr>
          <w:p w14:paraId="7D709982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Не определён способ выделения</w:t>
            </w:r>
          </w:p>
        </w:tc>
        <w:tc>
          <w:tcPr>
            <w:tcW w:w="2826" w:type="dxa"/>
          </w:tcPr>
          <w:p w14:paraId="63BE05DD" w14:textId="77777777" w:rsidR="00425705" w:rsidRPr="00247588" w:rsidRDefault="00425705" w:rsidP="00D326B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47588">
              <w:rPr>
                <w:rFonts w:ascii="Times New Roman" w:hAnsi="Times New Roman" w:cs="Times New Roman"/>
                <w:sz w:val="28"/>
                <w:szCs w:val="28"/>
              </w:rPr>
              <w:t>Указать допустимый способ выделения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(подсветка)</w:t>
            </w:r>
          </w:p>
        </w:tc>
      </w:tr>
    </w:tbl>
    <w:p w14:paraId="23801667" w14:textId="77777777" w:rsidR="00425705" w:rsidRPr="00247588" w:rsidRDefault="00425705" w:rsidP="0042570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E824F2" w14:textId="77777777" w:rsidR="00425705" w:rsidRPr="00247588" w:rsidRDefault="00425705" w:rsidP="0042570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формулировки были исправлены.</w:t>
      </w:r>
    </w:p>
    <w:p w14:paraId="7BDDFBE0" w14:textId="77777777" w:rsidR="00425705" w:rsidRPr="00247588" w:rsidRDefault="00425705" w:rsidP="0042570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7588">
        <w:rPr>
          <w:rFonts w:ascii="Times New Roman" w:hAnsi="Times New Roman" w:cs="Times New Roman"/>
          <w:b/>
          <w:sz w:val="28"/>
          <w:szCs w:val="28"/>
        </w:rPr>
        <w:t>3.4. Проверка на непротиворечивость</w:t>
      </w:r>
    </w:p>
    <w:p w14:paraId="0E14C7C6" w14:textId="77777777" w:rsidR="00425705" w:rsidRPr="00247588" w:rsidRDefault="00425705" w:rsidP="0042570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7588">
        <w:rPr>
          <w:rFonts w:ascii="Times New Roman" w:hAnsi="Times New Roman" w:cs="Times New Roman"/>
          <w:sz w:val="28"/>
          <w:szCs w:val="28"/>
        </w:rPr>
        <w:t>Проверка проведена для требований, относящихся к хранению документов, результатам проверки и изменению исходного файла.</w:t>
      </w:r>
    </w:p>
    <w:p w14:paraId="4E40B319" w14:textId="77777777" w:rsidR="00425705" w:rsidRPr="004927B7" w:rsidRDefault="00425705" w:rsidP="00425705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27B7">
        <w:rPr>
          <w:rFonts w:ascii="Times New Roman" w:hAnsi="Times New Roman" w:cs="Times New Roman"/>
          <w:bCs/>
          <w:sz w:val="28"/>
          <w:szCs w:val="28"/>
        </w:rPr>
        <w:t>Противоречие: Хранение исходного документа и его удаление</w:t>
      </w:r>
    </w:p>
    <w:p w14:paraId="23239A74" w14:textId="77777777" w:rsidR="00425705" w:rsidRPr="00247588" w:rsidRDefault="00425705" w:rsidP="0042570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7588">
        <w:rPr>
          <w:rFonts w:ascii="Times New Roman" w:hAnsi="Times New Roman" w:cs="Times New Roman"/>
          <w:sz w:val="28"/>
          <w:szCs w:val="28"/>
        </w:rPr>
        <w:t>NFR-02 устанавливает удаление исходного документа после проверки, если пользователь не дал согласие на его сохранение.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7588">
        <w:rPr>
          <w:rFonts w:ascii="Times New Roman" w:hAnsi="Times New Roman" w:cs="Times New Roman"/>
          <w:sz w:val="28"/>
          <w:szCs w:val="28"/>
        </w:rPr>
        <w:t>При этом UC2 и FR-09 предусматривают сохранение результатов предыдущих проверок и возможность повторной проверки.</w:t>
      </w:r>
    </w:p>
    <w:p w14:paraId="27E91BD9" w14:textId="77777777" w:rsidR="00425705" w:rsidRDefault="00425705" w:rsidP="0042570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Разрешение: </w:t>
      </w:r>
      <w:r w:rsidRPr="00247588">
        <w:rPr>
          <w:rFonts w:ascii="Times New Roman" w:hAnsi="Times New Roman" w:cs="Times New Roman"/>
          <w:sz w:val="28"/>
          <w:szCs w:val="28"/>
        </w:rPr>
        <w:t>история должна хранить результаты проверки, дату, использованный профиль и н</w:t>
      </w:r>
      <w:r>
        <w:rPr>
          <w:rFonts w:ascii="Times New Roman" w:hAnsi="Times New Roman" w:cs="Times New Roman"/>
          <w:sz w:val="28"/>
          <w:szCs w:val="28"/>
        </w:rPr>
        <w:t>азвание файла, а не сам файл. И</w:t>
      </w:r>
      <w:r w:rsidRPr="00247588">
        <w:rPr>
          <w:rFonts w:ascii="Times New Roman" w:hAnsi="Times New Roman" w:cs="Times New Roman"/>
          <w:sz w:val="28"/>
          <w:szCs w:val="28"/>
        </w:rPr>
        <w:t xml:space="preserve">сходный файл документа хранится только при наличии соответствующего согласия </w:t>
      </w:r>
      <w:r w:rsidRPr="00247588">
        <w:rPr>
          <w:rFonts w:ascii="Times New Roman" w:hAnsi="Times New Roman" w:cs="Times New Roman"/>
          <w:sz w:val="28"/>
          <w:szCs w:val="28"/>
        </w:rPr>
        <w:lastRenderedPageBreak/>
        <w:t>пользователя</w:t>
      </w:r>
      <w:r>
        <w:rPr>
          <w:rFonts w:ascii="Times New Roman" w:hAnsi="Times New Roman" w:cs="Times New Roman"/>
          <w:sz w:val="28"/>
          <w:szCs w:val="28"/>
        </w:rPr>
        <w:t>. Е</w:t>
      </w:r>
      <w:r w:rsidRPr="00247588">
        <w:rPr>
          <w:rFonts w:ascii="Times New Roman" w:hAnsi="Times New Roman" w:cs="Times New Roman"/>
          <w:sz w:val="28"/>
          <w:szCs w:val="28"/>
        </w:rPr>
        <w:t>сли исходный файл удалён, повторная проверка выполняется после повторной загрузки документа.</w:t>
      </w:r>
    </w:p>
    <w:p w14:paraId="34DE2727" w14:textId="77777777" w:rsidR="00425705" w:rsidRPr="00247588" w:rsidRDefault="00425705" w:rsidP="0042570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Было исправлено.</w:t>
      </w:r>
    </w:p>
    <w:p w14:paraId="4990DC68" w14:textId="77777777" w:rsidR="00425705" w:rsidRPr="00CD3DC4" w:rsidRDefault="00425705" w:rsidP="0042570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525736" w14:textId="77777777" w:rsidR="003411B5" w:rsidRDefault="003411B5"/>
    <w:sectPr w:rsidR="003411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E35"/>
    <w:rsid w:val="002369B3"/>
    <w:rsid w:val="003411B5"/>
    <w:rsid w:val="00425705"/>
    <w:rsid w:val="00E84E35"/>
    <w:rsid w:val="00EE14BD"/>
    <w:rsid w:val="00EF4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E3C35"/>
  <w15:chartTrackingRefBased/>
  <w15:docId w15:val="{B820D1BD-87D5-4F2B-B1F8-6995BDDEE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570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257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925</Words>
  <Characters>5276</Characters>
  <Application>Microsoft Office Word</Application>
  <DocSecurity>0</DocSecurity>
  <Lines>43</Lines>
  <Paragraphs>12</Paragraphs>
  <ScaleCrop>false</ScaleCrop>
  <Company/>
  <LinksUpToDate>false</LinksUpToDate>
  <CharactersWithSpaces>6189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komarovav022@gmail.com</dc:creator>
  <cp:keywords/>
  <dc:description/>
  <cp:lastModifiedBy>komarovav022@gmail.com</cp:lastModifiedBy>
  <cp:revision>5</cp:revision>
  <dcterms:created xsi:type="dcterms:W3CDTF">2026-09-23T17:42:00Z</dcterms:created>
  <dcterms:modified xsi:type="dcterms:W3CDTF">2026-10-03T19:14:00Z</dcterms:modified>
</cp:coreProperties>
</file>