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E60" w:rsidRDefault="009E6878" w:rsidP="00FC31D5">
      <w:pPr>
        <w:spacing w:line="0" w:lineRule="atLeast"/>
      </w:pPr>
      <w:r>
        <w:rPr>
          <w:rFonts w:hint="eastAsia"/>
        </w:rPr>
        <w:t>学位論文の業績内容の要旨</w:t>
      </w:r>
    </w:p>
    <w:p w:rsidR="009E6878" w:rsidRDefault="00F2441C" w:rsidP="00FC31D5">
      <w:pPr>
        <w:spacing w:line="0" w:lineRule="atLeast"/>
      </w:pPr>
      <w:r>
        <w:rPr>
          <w:rFonts w:hint="eastAsia"/>
        </w:rPr>
        <w:t xml:space="preserve">奨学生番号 </w:t>
      </w:r>
      <w:r>
        <w:t>: 61706011187</w:t>
      </w:r>
    </w:p>
    <w:p w:rsidR="00F2441C" w:rsidRDefault="00F2441C" w:rsidP="00FC31D5">
      <w:pPr>
        <w:spacing w:line="0" w:lineRule="atLeast"/>
      </w:pPr>
      <w:r>
        <w:rPr>
          <w:rFonts w:hint="eastAsia"/>
        </w:rPr>
        <w:t xml:space="preserve">学籍番号 </w:t>
      </w:r>
      <w:r>
        <w:t>: 35-176043</w:t>
      </w:r>
    </w:p>
    <w:p w:rsidR="00F2441C" w:rsidRDefault="00F2441C" w:rsidP="00FC31D5">
      <w:pPr>
        <w:spacing w:line="0" w:lineRule="atLeast"/>
      </w:pPr>
      <w:r>
        <w:rPr>
          <w:rFonts w:hint="eastAsia"/>
        </w:rPr>
        <w:t>氏名</w:t>
      </w:r>
      <w:r>
        <w:t xml:space="preserve"> </w:t>
      </w:r>
      <w:r>
        <w:rPr>
          <w:rFonts w:hint="eastAsia"/>
        </w:rPr>
        <w:t>: 小松原望</w:t>
      </w:r>
    </w:p>
    <w:p w:rsidR="00F2441C" w:rsidRDefault="00F2441C" w:rsidP="00FC31D5">
      <w:pPr>
        <w:spacing w:line="0" w:lineRule="atLeast"/>
      </w:pPr>
      <w:r>
        <w:rPr>
          <w:rFonts w:hint="eastAsia"/>
        </w:rPr>
        <w:t>研究科名</w:t>
      </w:r>
      <w:r>
        <w:t xml:space="preserve"> : </w:t>
      </w:r>
      <w:r>
        <w:rPr>
          <w:rFonts w:hint="eastAsia"/>
        </w:rPr>
        <w:t>理学系研究科・物理学専攻</w:t>
      </w:r>
    </w:p>
    <w:p w:rsidR="00F2441C" w:rsidRDefault="00F2441C" w:rsidP="00FC31D5">
      <w:pPr>
        <w:spacing w:line="0" w:lineRule="atLeast"/>
      </w:pPr>
    </w:p>
    <w:p w:rsidR="0053381A" w:rsidRDefault="00B46711" w:rsidP="00FC31D5">
      <w:pPr>
        <w:spacing w:line="0" w:lineRule="atLeast"/>
      </w:pPr>
      <w:r>
        <w:rPr>
          <w:rFonts w:hint="eastAsia"/>
        </w:rPr>
        <w:t>学位論文の業績内容の要旨は以下の通りである。</w:t>
      </w:r>
    </w:p>
    <w:p w:rsidR="0053381A" w:rsidRDefault="0053381A" w:rsidP="00FC31D5">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半導体レーザーは世の中で広く用いられている発光デバイスである。小型、高安定などの利点を有し非常に扱いが容易である。そのような半導体デバイスから直接</w:t>
      </w:r>
      <w:r w:rsidR="00FC31D5">
        <w:rPr>
          <w:rFonts w:eastAsiaTheme="minorHAnsi" w:cs="ＭＳ Ｐゴシック" w:hint="eastAsia"/>
          <w:kern w:val="0"/>
        </w:rPr>
        <w:t>ピコ秒</w:t>
      </w:r>
      <w:r w:rsidRPr="0053381A">
        <w:rPr>
          <w:rFonts w:eastAsiaTheme="minorHAnsi" w:cs="ＭＳ Ｐゴシック"/>
          <w:kern w:val="0"/>
        </w:rPr>
        <w:t>程度の超短パルスを発生させることは、超短パルスを</w:t>
      </w:r>
      <w:r>
        <w:rPr>
          <w:rFonts w:eastAsiaTheme="minorHAnsi" w:cs="ＭＳ Ｐゴシック"/>
          <w:kern w:val="0"/>
        </w:rPr>
        <w:t>用いた様々な基礎研究の成果を技術的に応用する足がかりとなり得る</w:t>
      </w:r>
      <w:r>
        <w:rPr>
          <w:rFonts w:eastAsiaTheme="minorHAnsi" w:cs="ＭＳ Ｐゴシック" w:hint="eastAsia"/>
          <w:kern w:val="0"/>
        </w:rPr>
        <w:t>。</w:t>
      </w:r>
    </w:p>
    <w:p w:rsidR="0053381A" w:rsidRDefault="0053381A" w:rsidP="00FC31D5">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 xml:space="preserve">半導体から超短パルス光を得る手法として利得スイッチングを取り上げる。利得スイッチング は </w:t>
      </w:r>
      <w:r w:rsidR="00FC31D5">
        <w:rPr>
          <w:rFonts w:eastAsiaTheme="minorHAnsi" w:cs="ＭＳ Ｐゴシック" w:hint="eastAsia"/>
          <w:kern w:val="0"/>
        </w:rPr>
        <w:t>ナノ秒</w:t>
      </w:r>
      <w:r w:rsidRPr="0053381A">
        <w:rPr>
          <w:rFonts w:eastAsiaTheme="minorHAnsi" w:cs="ＭＳ Ｐゴシック"/>
          <w:kern w:val="0"/>
        </w:rPr>
        <w:t>程度の短い電気パルスを注入することでそれより短い数十</w:t>
      </w:r>
      <w:r w:rsidR="00FC31D5">
        <w:rPr>
          <w:rFonts w:eastAsiaTheme="minorHAnsi" w:cs="ＭＳ Ｐゴシック" w:hint="eastAsia"/>
          <w:kern w:val="0"/>
        </w:rPr>
        <w:t>ピコ秒</w:t>
      </w:r>
      <w:r w:rsidRPr="0053381A">
        <w:rPr>
          <w:rFonts w:eastAsiaTheme="minorHAnsi" w:cs="ＭＳ Ｐゴシック"/>
          <w:kern w:val="0"/>
        </w:rPr>
        <w:t>の光パルスを得る技術で ある。電流による直接変調のみで実現可能であり、複雑な構造を必要としない。基本的な半導体 内部のキャリアダイナミクスを直接反映する物理現象を理解することに繋がる。</w:t>
      </w:r>
    </w:p>
    <w:p w:rsidR="0053381A" w:rsidRDefault="0053381A" w:rsidP="00FC31D5">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 xml:space="preserve"> 利得スイッチング法を用いたパルス発生に関しては古くから研究がなされてきているが、近年の研究において光パルスの立ち上がりは半導体材料の飽和モード利得が、立ち下がりは共振器寿 命が決めているということが報告されている。共振器寿命は半導体レーザーの共振器長を短くすることで光パルスの短パルス化が見込まれる。一方飽和モード利得は光閉じ込め係数を高くすることで高い利得を実現し光パルスの短パルス化を図れることが GaAs 系半導体レーザーの光励起 実験などにより示唆されている。 </w:t>
      </w:r>
    </w:p>
    <w:p w:rsidR="002E539B" w:rsidRDefault="0053381A" w:rsidP="00E21D0C">
      <w:pPr>
        <w:widowControl/>
        <w:spacing w:line="0" w:lineRule="atLeast"/>
        <w:ind w:firstLineChars="50" w:firstLine="120"/>
        <w:jc w:val="left"/>
        <w:rPr>
          <w:rFonts w:eastAsiaTheme="minorHAnsi" w:cs="ＭＳ Ｐゴシック" w:hint="eastAsia"/>
          <w:kern w:val="0"/>
        </w:rPr>
      </w:pPr>
      <w:r w:rsidRPr="0053381A">
        <w:rPr>
          <w:rFonts w:eastAsiaTheme="minorHAnsi" w:cs="ＭＳ Ｐゴシック"/>
          <w:kern w:val="0"/>
        </w:rPr>
        <w:t xml:space="preserve">本研究では応用上重要な電流注入型の1 µm 波長帯 </w:t>
      </w:r>
      <w:proofErr w:type="spellStart"/>
      <w:r w:rsidRPr="0053381A">
        <w:rPr>
          <w:rFonts w:eastAsiaTheme="minorHAnsi" w:cs="ＭＳ Ｐゴシック"/>
          <w:kern w:val="0"/>
        </w:rPr>
        <w:t>InGaAs</w:t>
      </w:r>
      <w:proofErr w:type="spellEnd"/>
      <w:r w:rsidRPr="0053381A">
        <w:rPr>
          <w:rFonts w:eastAsiaTheme="minorHAnsi" w:cs="ＭＳ Ｐゴシック"/>
          <w:kern w:val="0"/>
        </w:rPr>
        <w:t xml:space="preserve"> 系半導体レーザーの高速化を目的として研究を行った。利得スイッチング用1 µm 波長帯 </w:t>
      </w:r>
      <w:proofErr w:type="spellStart"/>
      <w:r w:rsidRPr="0053381A">
        <w:rPr>
          <w:rFonts w:eastAsiaTheme="minorHAnsi" w:cs="ＭＳ Ｐゴシック"/>
          <w:kern w:val="0"/>
        </w:rPr>
        <w:t>InGaAs</w:t>
      </w:r>
      <w:proofErr w:type="spellEnd"/>
      <w:r w:rsidRPr="0053381A">
        <w:rPr>
          <w:rFonts w:eastAsiaTheme="minorHAnsi" w:cs="ＭＳ Ｐゴシック"/>
          <w:kern w:val="0"/>
        </w:rPr>
        <w:t xml:space="preserve"> 系半導体レーザーは、先行研究や開 発例が少ないため、設計・試作・評価計測を半導体の基礎物理に立ち戻って進める必要がある。</w:t>
      </w:r>
      <w:r w:rsidR="00E21D0C">
        <w:rPr>
          <w:rFonts w:eastAsiaTheme="minorHAnsi" w:cs="ＭＳ Ｐゴシック" w:hint="eastAsia"/>
          <w:kern w:val="0"/>
        </w:rPr>
        <w:t>本研究ではモード利得</w:t>
      </w:r>
      <w:r w:rsidR="002B67AC">
        <w:rPr>
          <w:rFonts w:eastAsiaTheme="minorHAnsi" w:cs="ＭＳ Ｐゴシック" w:hint="eastAsia"/>
          <w:kern w:val="0"/>
        </w:rPr>
        <w:t>が高くなると</w:t>
      </w:r>
      <w:r w:rsidR="00E21D0C">
        <w:rPr>
          <w:rFonts w:eastAsiaTheme="minorHAnsi" w:cs="ＭＳ Ｐゴシック" w:hint="eastAsia"/>
          <w:kern w:val="0"/>
        </w:rPr>
        <w:t>期待されるような今までにない新しいデザインのレーザーを</w:t>
      </w:r>
      <w:r w:rsidR="002B67AC">
        <w:rPr>
          <w:rFonts w:eastAsiaTheme="minorHAnsi" w:cs="ＭＳ Ｐゴシック" w:hint="eastAsia"/>
          <w:kern w:val="0"/>
        </w:rPr>
        <w:t>試作した</w:t>
      </w:r>
      <w:r w:rsidR="00E21D0C">
        <w:rPr>
          <w:rFonts w:eastAsiaTheme="minorHAnsi" w:cs="ＭＳ Ｐゴシック" w:hint="eastAsia"/>
          <w:kern w:val="0"/>
        </w:rPr>
        <w:t>。</w:t>
      </w:r>
      <w:r w:rsidR="00E21D0C">
        <w:rPr>
          <w:rFonts w:eastAsiaTheme="minorHAnsi" w:cs="ＭＳ Ｐゴシック"/>
          <w:kern w:val="0"/>
        </w:rPr>
        <w:t>(</w:t>
      </w:r>
      <w:r w:rsidR="00E21D0C">
        <w:rPr>
          <w:rFonts w:eastAsiaTheme="minorHAnsi" w:cs="ＭＳ Ｐゴシック" w:hint="eastAsia"/>
          <w:kern w:val="0"/>
        </w:rPr>
        <w:t>詳細な構造については機密事項が含まれるため割愛する。)</w:t>
      </w:r>
    </w:p>
    <w:p w:rsidR="0053381A" w:rsidRDefault="0053381A" w:rsidP="00FC31D5">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作製したレーザーデバイスに対して定常電流注入実験を行い閾値電流及び</w:t>
      </w:r>
      <w:r w:rsidR="00FC31D5">
        <w:rPr>
          <w:rFonts w:eastAsiaTheme="minorHAnsi" w:cs="ＭＳ Ｐゴシック" w:hint="eastAsia"/>
          <w:kern w:val="0"/>
        </w:rPr>
        <w:t>発振</w:t>
      </w:r>
      <w:r w:rsidRPr="0053381A">
        <w:rPr>
          <w:rFonts w:eastAsiaTheme="minorHAnsi" w:cs="ＭＳ Ｐゴシック"/>
          <w:kern w:val="0"/>
        </w:rPr>
        <w:t>効率の見積もりを行った。</w:t>
      </w:r>
      <w:r w:rsidR="00024B0B">
        <w:rPr>
          <w:rFonts w:eastAsiaTheme="minorHAnsi" w:cs="ＭＳ Ｐゴシック" w:hint="eastAsia"/>
          <w:kern w:val="0"/>
        </w:rPr>
        <w:t>この際</w:t>
      </w:r>
      <w:r w:rsidR="00FC31D5">
        <w:rPr>
          <w:rFonts w:eastAsiaTheme="minorHAnsi" w:cs="ＭＳ Ｐゴシック" w:hint="eastAsia"/>
          <w:kern w:val="0"/>
        </w:rPr>
        <w:t>、</w:t>
      </w:r>
      <w:r w:rsidR="00024B0B">
        <w:rPr>
          <w:rFonts w:eastAsiaTheme="minorHAnsi" w:cs="ＭＳ Ｐゴシック" w:hint="eastAsia"/>
          <w:kern w:val="0"/>
        </w:rPr>
        <w:t>電流測定実験系は自らデザイン・構築を行った。本研究では様々なパラメータを有する多種多様なレーザー資料を測定することが必要であるため測定者の負担を軽減すべく、電流源・光検出器などの測定装置を同時にコントロールできるプログラムを設計・製作し実験を行った。測定の結果、</w:t>
      </w:r>
      <w:r w:rsidR="00855264">
        <w:rPr>
          <w:rFonts w:eastAsiaTheme="minorHAnsi" w:cs="ＭＳ Ｐゴシック" w:hint="eastAsia"/>
          <w:kern w:val="0"/>
        </w:rPr>
        <w:t>作製した試料の中には閾値電流が</w:t>
      </w:r>
      <w:r w:rsidR="00855264">
        <w:rPr>
          <w:rFonts w:eastAsiaTheme="minorHAnsi" w:cs="ＭＳ Ｐゴシック"/>
          <w:kern w:val="0"/>
        </w:rPr>
        <w:t>100mA</w:t>
      </w:r>
      <w:r w:rsidR="00855264">
        <w:rPr>
          <w:rFonts w:eastAsiaTheme="minorHAnsi" w:cs="ＭＳ Ｐゴシック" w:hint="eastAsia"/>
          <w:kern w:val="0"/>
        </w:rPr>
        <w:t>を超え、デバイスとしての運用が難しいものもあったが、共振器長を短くデザインするな</w:t>
      </w:r>
      <w:r w:rsidR="00855264">
        <w:rPr>
          <w:rFonts w:eastAsiaTheme="minorHAnsi" w:cs="ＭＳ Ｐゴシック" w:hint="eastAsia"/>
          <w:kern w:val="0"/>
        </w:rPr>
        <w:lastRenderedPageBreak/>
        <w:t>どして</w:t>
      </w:r>
      <w:r w:rsidR="00855264">
        <w:rPr>
          <w:rFonts w:eastAsiaTheme="minorHAnsi" w:cs="ＭＳ Ｐゴシック"/>
          <w:kern w:val="0"/>
        </w:rPr>
        <w:t>40mA</w:t>
      </w:r>
      <w:r w:rsidR="00855264">
        <w:rPr>
          <w:rFonts w:eastAsiaTheme="minorHAnsi" w:cs="ＭＳ Ｐゴシック" w:hint="eastAsia"/>
          <w:kern w:val="0"/>
        </w:rPr>
        <w:t>程度の標準的な閾値を実現し、デバイスの品質の向上を</w:t>
      </w:r>
      <w:r w:rsidR="00E21D0C">
        <w:rPr>
          <w:rFonts w:eastAsiaTheme="minorHAnsi" w:cs="ＭＳ Ｐゴシック" w:hint="eastAsia"/>
          <w:kern w:val="0"/>
        </w:rPr>
        <w:t>達成する</w:t>
      </w:r>
      <w:r w:rsidR="00855264">
        <w:rPr>
          <w:rFonts w:eastAsiaTheme="minorHAnsi" w:cs="ＭＳ Ｐゴシック" w:hint="eastAsia"/>
          <w:kern w:val="0"/>
        </w:rPr>
        <w:t>ことができた。</w:t>
      </w:r>
      <w:r w:rsidR="00024B0B">
        <w:rPr>
          <w:rFonts w:eastAsiaTheme="minorHAnsi" w:cs="ＭＳ Ｐゴシック" w:hint="eastAsia"/>
          <w:kern w:val="0"/>
        </w:rPr>
        <w:t>また、閾値電流の系統的なデータから透明電流密度やモード利得などの半導体材料の物性パラメータを見積もることができ</w:t>
      </w:r>
      <w:r w:rsidR="00E21D0C">
        <w:rPr>
          <w:rFonts w:eastAsiaTheme="minorHAnsi" w:cs="ＭＳ Ｐゴシック" w:hint="eastAsia"/>
          <w:kern w:val="0"/>
        </w:rPr>
        <w:t>る。測定の結果、</w:t>
      </w:r>
      <w:r w:rsidR="006010CA">
        <w:rPr>
          <w:rFonts w:eastAsiaTheme="minorHAnsi" w:cs="ＭＳ Ｐゴシック" w:hint="eastAsia"/>
          <w:kern w:val="0"/>
        </w:rPr>
        <w:t>新しくデザインした</w:t>
      </w:r>
      <w:r w:rsidR="00E21D0C">
        <w:rPr>
          <w:rFonts w:eastAsiaTheme="minorHAnsi" w:cs="ＭＳ Ｐゴシック" w:hint="eastAsia"/>
          <w:kern w:val="0"/>
        </w:rPr>
        <w:t>レーザー</w:t>
      </w:r>
      <w:r w:rsidR="006010CA">
        <w:rPr>
          <w:rFonts w:eastAsiaTheme="minorHAnsi" w:cs="ＭＳ Ｐゴシック" w:hint="eastAsia"/>
          <w:kern w:val="0"/>
        </w:rPr>
        <w:t>では従来の構造のレーザーに対して</w:t>
      </w:r>
      <w:r w:rsidR="00E21D0C">
        <w:rPr>
          <w:rFonts w:eastAsiaTheme="minorHAnsi" w:cs="ＭＳ Ｐゴシック" w:hint="eastAsia"/>
          <w:kern w:val="0"/>
        </w:rPr>
        <w:t>モード利得の増大が確認された。利得スイッチングパルスの短パルス化に直結する結果を得た</w:t>
      </w:r>
      <w:r w:rsidR="006010CA">
        <w:rPr>
          <w:rFonts w:eastAsiaTheme="minorHAnsi" w:cs="ＭＳ Ｐゴシック" w:hint="eastAsia"/>
          <w:kern w:val="0"/>
        </w:rPr>
        <w:t>ことを意味する</w:t>
      </w:r>
      <w:r w:rsidR="00E21D0C">
        <w:rPr>
          <w:rFonts w:eastAsiaTheme="minorHAnsi" w:cs="ＭＳ Ｐゴシック" w:hint="eastAsia"/>
          <w:kern w:val="0"/>
        </w:rPr>
        <w:t>。</w:t>
      </w:r>
      <w:r w:rsidR="002B67AC">
        <w:rPr>
          <w:rFonts w:eastAsiaTheme="minorHAnsi" w:cs="ＭＳ Ｐゴシック" w:hint="eastAsia"/>
          <w:kern w:val="0"/>
        </w:rPr>
        <w:t>一方で試料内部での電流広がりによるキャリア注入の非効率性や試料の温度上昇による発光量の低下という課題がみつかった。</w:t>
      </w:r>
      <w:r w:rsidR="006010CA">
        <w:rPr>
          <w:rFonts w:eastAsiaTheme="minorHAnsi" w:cs="ＭＳ Ｐゴシック" w:hint="eastAsia"/>
          <w:kern w:val="0"/>
        </w:rPr>
        <w:t>これらの問題に対しては結晶構造段階の改善あるいは試料のデバイス化の方法改善によって解決が見込まれるような実験結果を得た。</w:t>
      </w:r>
      <w:bookmarkStart w:id="0" w:name="_GoBack"/>
      <w:bookmarkEnd w:id="0"/>
    </w:p>
    <w:p w:rsidR="0053381A" w:rsidRDefault="00E21D0C" w:rsidP="00FC31D5">
      <w:pPr>
        <w:widowControl/>
        <w:spacing w:line="0" w:lineRule="atLeast"/>
        <w:ind w:firstLineChars="50" w:firstLine="120"/>
        <w:jc w:val="left"/>
        <w:rPr>
          <w:rFonts w:eastAsiaTheme="minorHAnsi" w:cs="ＭＳ Ｐゴシック"/>
          <w:kern w:val="0"/>
        </w:rPr>
      </w:pPr>
      <w:r>
        <w:rPr>
          <w:rFonts w:eastAsiaTheme="minorHAnsi" w:cs="ＭＳ Ｐゴシック" w:hint="eastAsia"/>
          <w:kern w:val="0"/>
        </w:rPr>
        <w:t>また、試料にナノ秒電気パルス注入を行い</w:t>
      </w:r>
      <w:r w:rsidR="0053381A" w:rsidRPr="0053381A">
        <w:rPr>
          <w:rFonts w:eastAsiaTheme="minorHAnsi" w:cs="ＭＳ Ｐゴシック"/>
          <w:kern w:val="0"/>
        </w:rPr>
        <w:t xml:space="preserve">利得スイッチング動作を試みたところ最短で 26.5 </w:t>
      </w:r>
      <w:proofErr w:type="spellStart"/>
      <w:r w:rsidR="0053381A" w:rsidRPr="0053381A">
        <w:rPr>
          <w:rFonts w:eastAsiaTheme="minorHAnsi" w:cs="ＭＳ Ｐゴシック"/>
          <w:kern w:val="0"/>
        </w:rPr>
        <w:t>ps</w:t>
      </w:r>
      <w:proofErr w:type="spellEnd"/>
      <w:r w:rsidR="0053381A" w:rsidRPr="0053381A">
        <w:rPr>
          <w:rFonts w:eastAsiaTheme="minorHAnsi" w:cs="ＭＳ Ｐゴシック"/>
          <w:kern w:val="0"/>
        </w:rPr>
        <w:t xml:space="preserve"> と いうパルス幅を与えた。市販の普及品で同様の測定をしたところ 80 から 200 </w:t>
      </w:r>
      <w:proofErr w:type="spellStart"/>
      <w:r w:rsidR="0053381A" w:rsidRPr="0053381A">
        <w:rPr>
          <w:rFonts w:eastAsiaTheme="minorHAnsi" w:cs="ＭＳ Ｐゴシック"/>
          <w:kern w:val="0"/>
        </w:rPr>
        <w:t>ps</w:t>
      </w:r>
      <w:proofErr w:type="spellEnd"/>
      <w:r w:rsidR="0053381A" w:rsidRPr="0053381A">
        <w:rPr>
          <w:rFonts w:eastAsiaTheme="minorHAnsi" w:cs="ＭＳ Ｐゴシック"/>
          <w:kern w:val="0"/>
        </w:rPr>
        <w:t xml:space="preserve"> のパルス幅を与え、 本研究において開発したレーザーデバイスの短パルス発生における優位性を示した。</w:t>
      </w:r>
    </w:p>
    <w:p w:rsidR="00855264" w:rsidRDefault="00855264" w:rsidP="00FC31D5">
      <w:pPr>
        <w:widowControl/>
        <w:spacing w:line="0" w:lineRule="atLeast"/>
        <w:ind w:firstLineChars="50" w:firstLine="120"/>
        <w:jc w:val="left"/>
        <w:rPr>
          <w:rFonts w:eastAsiaTheme="minorHAnsi" w:cs="ＭＳ Ｐゴシック"/>
          <w:kern w:val="0"/>
        </w:rPr>
      </w:pPr>
      <w:r w:rsidRPr="00855264">
        <w:rPr>
          <w:rFonts w:eastAsiaTheme="minorHAnsi" w:cs="ＭＳ Ｐゴシック" w:hint="eastAsia"/>
          <w:kern w:val="0"/>
        </w:rPr>
        <w:t>本研究の意義は</w:t>
      </w:r>
      <w:r>
        <w:rPr>
          <w:rFonts w:eastAsiaTheme="minorHAnsi" w:cs="ＭＳ Ｐゴシック" w:hint="eastAsia"/>
          <w:kern w:val="0"/>
        </w:rPr>
        <w:t>試料作成方法の</w:t>
      </w:r>
      <w:r w:rsidR="00D276C7">
        <w:rPr>
          <w:rFonts w:eastAsiaTheme="minorHAnsi" w:cs="ＭＳ Ｐゴシック" w:hint="eastAsia"/>
          <w:kern w:val="0"/>
        </w:rPr>
        <w:t>錬成及び電流注入測定系の立ち上げを</w:t>
      </w:r>
      <w:r w:rsidR="00024B0B">
        <w:rPr>
          <w:rFonts w:eastAsiaTheme="minorHAnsi" w:cs="ＭＳ Ｐゴシック" w:hint="eastAsia"/>
          <w:kern w:val="0"/>
        </w:rPr>
        <w:t>行</w:t>
      </w:r>
      <w:r w:rsidR="00D276C7">
        <w:rPr>
          <w:rFonts w:eastAsiaTheme="minorHAnsi" w:cs="ＭＳ Ｐゴシック" w:hint="eastAsia"/>
          <w:kern w:val="0"/>
        </w:rPr>
        <w:t>った点である。さらに</w:t>
      </w:r>
      <w:r w:rsidRPr="00855264">
        <w:rPr>
          <w:rFonts w:eastAsiaTheme="minorHAnsi" w:cs="ＭＳ Ｐゴシック" w:hint="eastAsia"/>
          <w:kern w:val="0"/>
        </w:rPr>
        <w:t>量子井戸の多重化の</w:t>
      </w:r>
      <w:r w:rsidR="00D276C7" w:rsidRPr="00855264">
        <w:rPr>
          <w:rFonts w:eastAsiaTheme="minorHAnsi" w:cs="ＭＳ Ｐゴシック" w:hint="eastAsia"/>
          <w:kern w:val="0"/>
        </w:rPr>
        <w:t>短パルス化における</w:t>
      </w:r>
      <w:r w:rsidR="00D276C7">
        <w:rPr>
          <w:rFonts w:eastAsiaTheme="minorHAnsi" w:cs="ＭＳ Ｐゴシック" w:hint="eastAsia"/>
          <w:kern w:val="0"/>
        </w:rPr>
        <w:t>重要性</w:t>
      </w:r>
      <w:r w:rsidR="00024B0B">
        <w:rPr>
          <w:rFonts w:eastAsiaTheme="minorHAnsi" w:cs="ＭＳ Ｐゴシック" w:hint="eastAsia"/>
          <w:kern w:val="0"/>
        </w:rPr>
        <w:t>を実験的に示し、今後のさらなる短パルス発生試料作製の指針を得た。</w:t>
      </w:r>
    </w:p>
    <w:p w:rsidR="00E21D0C" w:rsidRDefault="00E21D0C" w:rsidP="00FC31D5">
      <w:pPr>
        <w:widowControl/>
        <w:spacing w:line="0" w:lineRule="atLeast"/>
        <w:ind w:firstLineChars="50" w:firstLine="120"/>
        <w:jc w:val="left"/>
        <w:rPr>
          <w:rFonts w:eastAsiaTheme="minorHAnsi" w:cs="ＭＳ Ｐゴシック"/>
          <w:kern w:val="0"/>
        </w:rPr>
      </w:pPr>
    </w:p>
    <w:p w:rsidR="00E21D0C" w:rsidRPr="0053381A" w:rsidRDefault="00E21D0C" w:rsidP="00FC31D5">
      <w:pPr>
        <w:widowControl/>
        <w:spacing w:line="0" w:lineRule="atLeast"/>
        <w:ind w:firstLineChars="50" w:firstLine="120"/>
        <w:jc w:val="left"/>
        <w:rPr>
          <w:rFonts w:eastAsiaTheme="minorHAnsi" w:cs="ＭＳ Ｐゴシック" w:hint="eastAsia"/>
          <w:kern w:val="0"/>
        </w:rPr>
      </w:pPr>
      <w:r w:rsidRPr="00E21D0C">
        <w:rPr>
          <w:rFonts w:eastAsiaTheme="minorHAnsi" w:cs="ＭＳ Ｐゴシック"/>
          <w:color w:val="FF0000"/>
          <w:kern w:val="0"/>
        </w:rPr>
        <w:t>本研究では量子井戸レーザーにおいて光閉じ込め係数の増大は量子井戸の数を増やすことで実現されることに着目し、多重量子井戸半導体レーザーのデザインおよび開発を行った。</w:t>
      </w:r>
      <w:proofErr w:type="spellStart"/>
      <w:r w:rsidRPr="00E21D0C">
        <w:rPr>
          <w:rFonts w:eastAsiaTheme="minorHAnsi" w:cs="ＭＳ Ｐゴシック"/>
          <w:color w:val="FF0000"/>
          <w:kern w:val="0"/>
        </w:rPr>
        <w:t>InGaAs</w:t>
      </w:r>
      <w:proofErr w:type="spellEnd"/>
      <w:r w:rsidRPr="00E21D0C">
        <w:rPr>
          <w:rFonts w:eastAsiaTheme="minorHAnsi" w:cs="ＭＳ Ｐゴシック"/>
          <w:color w:val="FF0000"/>
          <w:kern w:val="0"/>
        </w:rPr>
        <w:t xml:space="preserve"> 系材料はGaAs基板に対する格子定数の違いからそのままでは量子井戸層の層数を大きくすることはできない</w:t>
      </w:r>
      <w:r w:rsidRPr="00E21D0C">
        <w:rPr>
          <w:rFonts w:eastAsiaTheme="minorHAnsi" w:cs="ＭＳ Ｐゴシック" w:hint="eastAsia"/>
          <w:color w:val="FF0000"/>
          <w:kern w:val="0"/>
        </w:rPr>
        <w:t>(臨界膜厚</w:t>
      </w:r>
      <w:r w:rsidRPr="00E21D0C">
        <w:rPr>
          <w:rFonts w:eastAsiaTheme="minorHAnsi" w:cs="ＭＳ Ｐゴシック"/>
          <w:color w:val="FF0000"/>
          <w:kern w:val="0"/>
        </w:rPr>
        <w:t xml:space="preserve">)。また、格子欠陥が生じるなど材料の品質低下をまねきやすい。そこで格子定数の小さい </w:t>
      </w:r>
      <w:proofErr w:type="spellStart"/>
      <w:r w:rsidRPr="00E21D0C">
        <w:rPr>
          <w:rFonts w:eastAsiaTheme="minorHAnsi" w:cs="ＭＳ Ｐゴシック"/>
          <w:color w:val="FF0000"/>
          <w:kern w:val="0"/>
        </w:rPr>
        <w:t>GaAsP</w:t>
      </w:r>
      <w:proofErr w:type="spellEnd"/>
      <w:r w:rsidRPr="00E21D0C">
        <w:rPr>
          <w:rFonts w:eastAsiaTheme="minorHAnsi" w:cs="ＭＳ Ｐゴシック"/>
          <w:color w:val="FF0000"/>
          <w:kern w:val="0"/>
        </w:rPr>
        <w:t xml:space="preserve"> をバリア層に用いることで </w:t>
      </w:r>
      <w:r w:rsidRPr="00E21D0C">
        <w:rPr>
          <w:rFonts w:eastAsiaTheme="minorHAnsi" w:cs="ＭＳ Ｐゴシック" w:hint="eastAsia"/>
          <w:color w:val="FF0000"/>
          <w:kern w:val="0"/>
        </w:rPr>
        <w:t>臨界膜厚以上の多重</w:t>
      </w:r>
      <w:r w:rsidRPr="00E21D0C">
        <w:rPr>
          <w:rFonts w:eastAsiaTheme="minorHAnsi" w:cs="ＭＳ Ｐゴシック"/>
          <w:color w:val="FF0000"/>
          <w:kern w:val="0"/>
        </w:rPr>
        <w:t>歪補償量子井戸レーザーを作製した。電流注入で は光励起と異なり、電子と正孔の密度を等しく注入できるか否かは自明ではない。よって多重量子井戸の層厚を増やすことで単純に高利得化を実現できるとは限らない。比較のために歪補償を行わずに結晶成長させた3 周期歪量子井戸レーザーの試作も行った</w:t>
      </w:r>
      <w:r w:rsidRPr="00E21D0C">
        <w:rPr>
          <w:rFonts w:eastAsiaTheme="minorHAnsi" w:cs="ＭＳ Ｐゴシック" w:hint="eastAsia"/>
          <w:color w:val="FF0000"/>
          <w:kern w:val="0"/>
        </w:rPr>
        <w:t>(臨界膜厚以下</w:t>
      </w:r>
      <w:r w:rsidRPr="00E21D0C">
        <w:rPr>
          <w:rFonts w:eastAsiaTheme="minorHAnsi" w:cs="ＭＳ Ｐゴシック"/>
          <w:color w:val="FF0000"/>
          <w:kern w:val="0"/>
        </w:rPr>
        <w:t>)。</w:t>
      </w:r>
    </w:p>
    <w:p w:rsidR="0053381A" w:rsidRPr="0053381A" w:rsidRDefault="0053381A" w:rsidP="00FC31D5">
      <w:pPr>
        <w:spacing w:line="0" w:lineRule="atLeast"/>
        <w:rPr>
          <w:rFonts w:eastAsiaTheme="minorHAnsi"/>
        </w:rPr>
      </w:pPr>
    </w:p>
    <w:sectPr w:rsidR="0053381A" w:rsidRPr="0053381A" w:rsidSect="00A20287">
      <w:pgSz w:w="11900" w:h="16840"/>
      <w:pgMar w:top="1440" w:right="1080" w:bottom="1440" w:left="108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5C3" w:rsidRDefault="003D35C3" w:rsidP="002E539B">
      <w:r>
        <w:separator/>
      </w:r>
    </w:p>
  </w:endnote>
  <w:endnote w:type="continuationSeparator" w:id="0">
    <w:p w:rsidR="003D35C3" w:rsidRDefault="003D35C3" w:rsidP="002E5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5C3" w:rsidRDefault="003D35C3" w:rsidP="002E539B">
      <w:r>
        <w:separator/>
      </w:r>
    </w:p>
  </w:footnote>
  <w:footnote w:type="continuationSeparator" w:id="0">
    <w:p w:rsidR="003D35C3" w:rsidRDefault="003D35C3" w:rsidP="002E5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78"/>
    <w:rsid w:val="00024B0B"/>
    <w:rsid w:val="000B7573"/>
    <w:rsid w:val="001C09C4"/>
    <w:rsid w:val="002B67AC"/>
    <w:rsid w:val="002E539B"/>
    <w:rsid w:val="002F3F5C"/>
    <w:rsid w:val="003D35C3"/>
    <w:rsid w:val="0053381A"/>
    <w:rsid w:val="006010CA"/>
    <w:rsid w:val="00696E41"/>
    <w:rsid w:val="00855264"/>
    <w:rsid w:val="009E6878"/>
    <w:rsid w:val="00A20287"/>
    <w:rsid w:val="00B46711"/>
    <w:rsid w:val="00B82A9E"/>
    <w:rsid w:val="00C65E03"/>
    <w:rsid w:val="00C855DD"/>
    <w:rsid w:val="00D276C7"/>
    <w:rsid w:val="00DA03E5"/>
    <w:rsid w:val="00E21D0C"/>
    <w:rsid w:val="00F2441C"/>
    <w:rsid w:val="00FC3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52032F"/>
  <w14:defaultImageDpi w14:val="32767"/>
  <w15:chartTrackingRefBased/>
  <w15:docId w15:val="{986C2C06-9BFF-1F44-A640-EB848EB9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539B"/>
    <w:pPr>
      <w:tabs>
        <w:tab w:val="center" w:pos="4252"/>
        <w:tab w:val="right" w:pos="8504"/>
      </w:tabs>
      <w:snapToGrid w:val="0"/>
    </w:pPr>
  </w:style>
  <w:style w:type="character" w:customStyle="1" w:styleId="a4">
    <w:name w:val="ヘッダー (文字)"/>
    <w:basedOn w:val="a0"/>
    <w:link w:val="a3"/>
    <w:uiPriority w:val="99"/>
    <w:rsid w:val="002E539B"/>
  </w:style>
  <w:style w:type="paragraph" w:styleId="a5">
    <w:name w:val="footer"/>
    <w:basedOn w:val="a"/>
    <w:link w:val="a6"/>
    <w:uiPriority w:val="99"/>
    <w:unhideWhenUsed/>
    <w:rsid w:val="002E539B"/>
    <w:pPr>
      <w:tabs>
        <w:tab w:val="center" w:pos="4252"/>
        <w:tab w:val="right" w:pos="8504"/>
      </w:tabs>
      <w:snapToGrid w:val="0"/>
    </w:pPr>
  </w:style>
  <w:style w:type="character" w:customStyle="1" w:styleId="a6">
    <w:name w:val="フッター (文字)"/>
    <w:basedOn w:val="a0"/>
    <w:link w:val="a5"/>
    <w:uiPriority w:val="99"/>
    <w:rsid w:val="002E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04018">
      <w:bodyDiv w:val="1"/>
      <w:marLeft w:val="0"/>
      <w:marRight w:val="0"/>
      <w:marTop w:val="0"/>
      <w:marBottom w:val="0"/>
      <w:divBdr>
        <w:top w:val="none" w:sz="0" w:space="0" w:color="auto"/>
        <w:left w:val="none" w:sz="0" w:space="0" w:color="auto"/>
        <w:bottom w:val="none" w:sz="0" w:space="0" w:color="auto"/>
        <w:right w:val="none" w:sz="0" w:space="0" w:color="auto"/>
      </w:divBdr>
    </w:div>
    <w:div w:id="59482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300</Words>
  <Characters>1712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小松原　望</dc:creator>
  <cp:keywords/>
  <dc:description/>
  <cp:lastModifiedBy>N</cp:lastModifiedBy>
  <cp:revision>3</cp:revision>
  <cp:lastPrinted>2019-01-25T03:57:00Z</cp:lastPrinted>
  <dcterms:created xsi:type="dcterms:W3CDTF">2019-01-29T00:54:00Z</dcterms:created>
  <dcterms:modified xsi:type="dcterms:W3CDTF">2019-01-29T03:50:00Z</dcterms:modified>
</cp:coreProperties>
</file>