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w.york.ac.uk/teaching/cws/wws/webpage1.html#:~:text=A%20tag%20tells%20the%20browser,is%20written%20in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%20HTML%20format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om/html/default.asp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!DOCTYPE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Page Title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/title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/head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 is a Heading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/h1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 is a paragraph.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/p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/body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/html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3schools.com/html/default.asp" TargetMode="External"/><Relationship Id="rId9" Type="http://schemas.openxmlformats.org/officeDocument/2006/relationships/hyperlink" Target="https://www.w3schools.com/html/default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rk.ac.uk/teaching/cws/wws/webpage1.html#:~:text=A%20tag%20tells%20the%20browser,is%20written%20in%20HTML%20format" TargetMode="External"/><Relationship Id="rId7" Type="http://schemas.openxmlformats.org/officeDocument/2006/relationships/hyperlink" Target="https://www.york.ac.uk/teaching/cws/wws/webpage1.html#:~:text=A%20tag%20tells%20the%20browser,is%20written%20in%20HTML%20format" TargetMode="External"/><Relationship Id="rId8" Type="http://schemas.openxmlformats.org/officeDocument/2006/relationships/hyperlink" Target="https://www.york.ac.uk/teaching/cws/wws/webpage1.html#:~:text=A%20tag%20tells%20the%20browser,is%20written%20in%20HTML%20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