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155" w:rsidRDefault="000F6296" w:rsidP="007572EC">
      <w:pPr>
        <w:pStyle w:val="Titre1"/>
      </w:pPr>
      <w:r>
        <w:t>Introduction</w:t>
      </w:r>
    </w:p>
    <w:p w:rsidR="000F6296" w:rsidRDefault="000F6296" w:rsidP="007572EC">
      <w:pPr>
        <w:rPr>
          <w:rFonts w:cs="Times New Roman"/>
          <w:szCs w:val="24"/>
        </w:rPr>
      </w:pPr>
      <w:r w:rsidRPr="003507A5">
        <w:rPr>
          <w:rFonts w:cs="Times New Roman"/>
          <w:szCs w:val="24"/>
        </w:rPr>
        <w:t xml:space="preserve">Depuis quelques années, le marché du travail au </w:t>
      </w:r>
      <w:r w:rsidR="00B97E5B" w:rsidRPr="003507A5">
        <w:rPr>
          <w:rFonts w:cs="Times New Roman"/>
          <w:szCs w:val="24"/>
        </w:rPr>
        <w:t>Cameroun</w:t>
      </w:r>
      <w:r w:rsidRPr="003507A5">
        <w:rPr>
          <w:rFonts w:cs="Times New Roman"/>
          <w:szCs w:val="24"/>
        </w:rPr>
        <w:t xml:space="preserve"> en particulier et dans le monde en général tend </w:t>
      </w:r>
      <w:r w:rsidR="00B97E5B" w:rsidRPr="003507A5">
        <w:rPr>
          <w:rFonts w:cs="Times New Roman"/>
          <w:szCs w:val="24"/>
        </w:rPr>
        <w:t>à</w:t>
      </w:r>
      <w:r w:rsidRPr="003507A5">
        <w:rPr>
          <w:rFonts w:cs="Times New Roman"/>
          <w:szCs w:val="24"/>
        </w:rPr>
        <w:t xml:space="preserve"> se tourner vers des solutions </w:t>
      </w:r>
      <w:r w:rsidR="00B97E5B" w:rsidRPr="003507A5">
        <w:rPr>
          <w:rFonts w:cs="Times New Roman"/>
          <w:szCs w:val="24"/>
        </w:rPr>
        <w:t>numériques</w:t>
      </w:r>
      <w:r w:rsidRPr="003507A5">
        <w:rPr>
          <w:rFonts w:cs="Times New Roman"/>
          <w:szCs w:val="24"/>
        </w:rPr>
        <w:t>. Fort de ce constat, le département d’informatique de l’</w:t>
      </w:r>
      <w:r w:rsidR="00B97E5B" w:rsidRPr="003507A5">
        <w:rPr>
          <w:rFonts w:cs="Times New Roman"/>
          <w:szCs w:val="24"/>
        </w:rPr>
        <w:t>université</w:t>
      </w:r>
      <w:r w:rsidRPr="003507A5">
        <w:rPr>
          <w:rFonts w:cs="Times New Roman"/>
          <w:szCs w:val="24"/>
        </w:rPr>
        <w:t xml:space="preserve"> de </w:t>
      </w:r>
      <w:r w:rsidR="00B97E5B" w:rsidRPr="003507A5">
        <w:rPr>
          <w:rFonts w:cs="Times New Roman"/>
          <w:szCs w:val="24"/>
        </w:rPr>
        <w:t>Yaoundé</w:t>
      </w:r>
      <w:r w:rsidRPr="003507A5">
        <w:rPr>
          <w:rFonts w:cs="Times New Roman"/>
          <w:szCs w:val="24"/>
        </w:rPr>
        <w:t xml:space="preserve"> I a </w:t>
      </w:r>
      <w:r w:rsidR="00B97E5B" w:rsidRPr="003507A5">
        <w:rPr>
          <w:rFonts w:cs="Times New Roman"/>
          <w:szCs w:val="24"/>
        </w:rPr>
        <w:t>intégré</w:t>
      </w:r>
      <w:r w:rsidRPr="003507A5">
        <w:rPr>
          <w:rFonts w:cs="Times New Roman"/>
          <w:szCs w:val="24"/>
        </w:rPr>
        <w:t xml:space="preserve"> dans l’exercice de son cours de modélisation un </w:t>
      </w:r>
      <w:r w:rsidR="00B97E5B" w:rsidRPr="003507A5">
        <w:rPr>
          <w:rFonts w:cs="Times New Roman"/>
          <w:szCs w:val="24"/>
        </w:rPr>
        <w:t>travail</w:t>
      </w:r>
      <w:r w:rsidRPr="003507A5">
        <w:rPr>
          <w:rFonts w:cs="Times New Roman"/>
          <w:szCs w:val="24"/>
        </w:rPr>
        <w:t xml:space="preserve"> pratique. Durant ce cours nous avons </w:t>
      </w:r>
      <w:r w:rsidR="00B97E5B" w:rsidRPr="003507A5">
        <w:rPr>
          <w:rFonts w:cs="Times New Roman"/>
          <w:szCs w:val="24"/>
        </w:rPr>
        <w:t>appris</w:t>
      </w:r>
      <w:r w:rsidRPr="003507A5">
        <w:rPr>
          <w:rFonts w:cs="Times New Roman"/>
          <w:szCs w:val="24"/>
        </w:rPr>
        <w:t xml:space="preserve"> la modélisation UML pour </w:t>
      </w:r>
      <w:r w:rsidR="00B97E5B" w:rsidRPr="003507A5">
        <w:rPr>
          <w:rFonts w:cs="Times New Roman"/>
          <w:szCs w:val="24"/>
        </w:rPr>
        <w:t>analyser</w:t>
      </w:r>
      <w:r w:rsidRPr="003507A5">
        <w:rPr>
          <w:rFonts w:cs="Times New Roman"/>
          <w:szCs w:val="24"/>
        </w:rPr>
        <w:t xml:space="preserve"> et concevoir des systèmes informatique, dans </w:t>
      </w:r>
      <w:r w:rsidR="00B97E5B" w:rsidRPr="003507A5">
        <w:rPr>
          <w:rFonts w:cs="Times New Roman"/>
          <w:szCs w:val="24"/>
        </w:rPr>
        <w:t>l’application</w:t>
      </w:r>
      <w:r w:rsidR="003507A5" w:rsidRPr="003507A5">
        <w:rPr>
          <w:rFonts w:cs="Times New Roman"/>
          <w:szCs w:val="24"/>
        </w:rPr>
        <w:t xml:space="preserve"> de </w:t>
      </w:r>
      <w:r w:rsidR="000F306A" w:rsidRPr="003507A5">
        <w:rPr>
          <w:rFonts w:cs="Times New Roman"/>
          <w:szCs w:val="24"/>
        </w:rPr>
        <w:t>nos connaissances</w:t>
      </w:r>
      <w:r w:rsidR="00B97E5B" w:rsidRPr="003507A5">
        <w:rPr>
          <w:rFonts w:cs="Times New Roman"/>
          <w:szCs w:val="24"/>
        </w:rPr>
        <w:t xml:space="preserve"> les problèmes de gestion et d’acquisition des logements dans une mini-cité nous a été pose.</w:t>
      </w:r>
      <w:r w:rsidRPr="003507A5">
        <w:rPr>
          <w:rFonts w:cs="Times New Roman"/>
          <w:szCs w:val="24"/>
        </w:rPr>
        <w:t xml:space="preserve"> </w:t>
      </w:r>
      <w:r w:rsidR="000F306A" w:rsidRPr="003507A5">
        <w:rPr>
          <w:rFonts w:cs="Times New Roman"/>
          <w:szCs w:val="24"/>
        </w:rPr>
        <w:t>Ainsi</w:t>
      </w:r>
      <w:r w:rsidR="00B97E5B" w:rsidRPr="003507A5">
        <w:rPr>
          <w:rFonts w:cs="Times New Roman"/>
          <w:szCs w:val="24"/>
        </w:rPr>
        <w:t xml:space="preserve"> nous allons </w:t>
      </w:r>
      <w:r w:rsidR="000F306A" w:rsidRPr="003507A5">
        <w:rPr>
          <w:rFonts w:cs="Times New Roman"/>
          <w:szCs w:val="24"/>
        </w:rPr>
        <w:t>mettre</w:t>
      </w:r>
      <w:r w:rsidR="00B97E5B" w:rsidRPr="003507A5">
        <w:rPr>
          <w:rFonts w:cs="Times New Roman"/>
          <w:szCs w:val="24"/>
        </w:rPr>
        <w:t xml:space="preserve"> en pratique </w:t>
      </w:r>
      <w:r w:rsidR="007572EC" w:rsidRPr="003507A5">
        <w:rPr>
          <w:rFonts w:cs="Times New Roman"/>
          <w:szCs w:val="24"/>
        </w:rPr>
        <w:t>nos connaissances</w:t>
      </w:r>
      <w:r w:rsidR="00B97E5B" w:rsidRPr="003507A5">
        <w:rPr>
          <w:rFonts w:cs="Times New Roman"/>
          <w:szCs w:val="24"/>
        </w:rPr>
        <w:t xml:space="preserve"> pour y répondre en </w:t>
      </w:r>
      <w:r w:rsidR="000F306A" w:rsidRPr="003507A5">
        <w:rPr>
          <w:rFonts w:cs="Times New Roman"/>
          <w:szCs w:val="24"/>
        </w:rPr>
        <w:t>commençant</w:t>
      </w:r>
      <w:r w:rsidR="00B97E5B" w:rsidRPr="003507A5">
        <w:rPr>
          <w:rFonts w:cs="Times New Roman"/>
          <w:szCs w:val="24"/>
        </w:rPr>
        <w:t xml:space="preserve"> par analyser le problème ensuite faire une modélisation pour enfin produire une application web permettant de </w:t>
      </w:r>
      <w:r w:rsidR="000F306A" w:rsidRPr="003507A5">
        <w:rPr>
          <w:rFonts w:cs="Times New Roman"/>
          <w:szCs w:val="24"/>
        </w:rPr>
        <w:t>gérer</w:t>
      </w:r>
      <w:r w:rsidR="00B97E5B" w:rsidRPr="003507A5">
        <w:rPr>
          <w:rFonts w:cs="Times New Roman"/>
          <w:szCs w:val="24"/>
        </w:rPr>
        <w:t xml:space="preserve"> </w:t>
      </w:r>
      <w:r w:rsidR="000F306A" w:rsidRPr="003507A5">
        <w:rPr>
          <w:rFonts w:cs="Times New Roman"/>
          <w:szCs w:val="24"/>
        </w:rPr>
        <w:t>un</w:t>
      </w:r>
      <w:r w:rsidR="00B97E5B" w:rsidRPr="003507A5">
        <w:rPr>
          <w:rFonts w:cs="Times New Roman"/>
          <w:szCs w:val="24"/>
        </w:rPr>
        <w:t xml:space="preserve"> </w:t>
      </w:r>
      <w:r w:rsidR="000F306A" w:rsidRPr="003507A5">
        <w:rPr>
          <w:rFonts w:cs="Times New Roman"/>
          <w:szCs w:val="24"/>
        </w:rPr>
        <w:t>mini</w:t>
      </w:r>
      <w:r w:rsidR="00B97E5B" w:rsidRPr="003507A5">
        <w:rPr>
          <w:rFonts w:cs="Times New Roman"/>
          <w:szCs w:val="24"/>
        </w:rPr>
        <w:t xml:space="preserve"> cité de </w:t>
      </w:r>
      <w:r w:rsidR="000F306A" w:rsidRPr="003507A5">
        <w:rPr>
          <w:rFonts w:cs="Times New Roman"/>
          <w:szCs w:val="24"/>
        </w:rPr>
        <w:t>façon</w:t>
      </w:r>
      <w:r w:rsidR="00B97E5B" w:rsidRPr="003507A5">
        <w:rPr>
          <w:rFonts w:cs="Times New Roman"/>
          <w:szCs w:val="24"/>
        </w:rPr>
        <w:t xml:space="preserve"> automatique.</w:t>
      </w:r>
    </w:p>
    <w:p w:rsidR="008B7A0F" w:rsidRDefault="008B7A0F" w:rsidP="008B7A0F">
      <w:pPr>
        <w:pStyle w:val="Titre1"/>
      </w:pPr>
      <w:r>
        <w:t>Analyse de la solution</w:t>
      </w:r>
    </w:p>
    <w:p w:rsidR="008B7A0F" w:rsidRDefault="008B7A0F" w:rsidP="008B7A0F">
      <w:r>
        <w:t xml:space="preserve">La phase d’analyse est considérée comme la plus importante dans le processus de développement d’une application informatique. Dans cette partie il sera question pour nous d’identifier l’ensemble des fonctionnalités du système et de les modéliser grâce </w:t>
      </w:r>
      <w:r w:rsidR="00365F6E">
        <w:t>à</w:t>
      </w:r>
      <w:r>
        <w:t xml:space="preserve"> la méthode UML</w:t>
      </w:r>
    </w:p>
    <w:p w:rsidR="00C920BC" w:rsidRDefault="00C920BC" w:rsidP="00C920BC">
      <w:pPr>
        <w:pStyle w:val="Titre2"/>
      </w:pPr>
      <w:r>
        <w:t>Méthode d’analyse</w:t>
      </w:r>
    </w:p>
    <w:p w:rsidR="00C920BC" w:rsidRDefault="00C920BC" w:rsidP="00C920BC">
      <w:pPr>
        <w:pStyle w:val="Titre3"/>
      </w:pPr>
      <w:r>
        <w:t>UML</w:t>
      </w:r>
    </w:p>
    <w:p w:rsidR="003E50EE" w:rsidRPr="0092438B" w:rsidRDefault="003E50EE" w:rsidP="003E50EE">
      <w:r>
        <w:t xml:space="preserve">UML est </w:t>
      </w:r>
      <w:r w:rsidRPr="0092438B">
        <w:t>un langage graphique qui permet de représenter et de</w:t>
      </w:r>
      <w:r>
        <w:t xml:space="preserve"> faire</w:t>
      </w:r>
      <w:r w:rsidRPr="0092438B">
        <w:t xml:space="preserve"> communiquer</w:t>
      </w:r>
      <w:r>
        <w:t xml:space="preserve"> les divers aspects d’un système</w:t>
      </w:r>
      <w:r w:rsidRPr="0092438B">
        <w:t>. UML</w:t>
      </w:r>
      <w:r>
        <w:t xml:space="preserve"> dans sa version 2.0 comporte ainsi treize diagrammes permettant de représenter le système sur plusieurs vues distinctes</w:t>
      </w:r>
      <w:r w:rsidRPr="0092438B">
        <w:t>.</w:t>
      </w:r>
      <w:r>
        <w:t xml:space="preserve"> </w:t>
      </w:r>
      <w:r w:rsidRPr="0092438B">
        <w:t>Ils</w:t>
      </w:r>
      <w:r>
        <w:t xml:space="preserve"> </w:t>
      </w:r>
      <w:r w:rsidRPr="0092438B">
        <w:t>se</w:t>
      </w:r>
      <w:r>
        <w:t xml:space="preserve"> </w:t>
      </w:r>
      <w:r w:rsidRPr="0092438B">
        <w:t>répartissent</w:t>
      </w:r>
      <w:r>
        <w:t xml:space="preserve"> </w:t>
      </w:r>
      <w:r w:rsidRPr="0092438B">
        <w:t>en</w:t>
      </w:r>
      <w:r>
        <w:t xml:space="preserve"> trois </w:t>
      </w:r>
      <w:r w:rsidRPr="0092438B">
        <w:t>grands groupes :</w:t>
      </w:r>
    </w:p>
    <w:p w:rsidR="003E50EE" w:rsidRPr="003E50EE" w:rsidRDefault="003E50EE" w:rsidP="003E50EE">
      <w:pPr>
        <w:pStyle w:val="Paragraphedeliste"/>
        <w:numPr>
          <w:ilvl w:val="0"/>
          <w:numId w:val="2"/>
        </w:numPr>
        <w:rPr>
          <w:b/>
        </w:rPr>
      </w:pPr>
      <w:r w:rsidRPr="003E50EE">
        <w:rPr>
          <w:b/>
        </w:rPr>
        <w:t>Diagrammes fonctionnels</w:t>
      </w:r>
    </w:p>
    <w:p w:rsidR="003E50EE" w:rsidRDefault="003E50EE" w:rsidP="003E50EE">
      <w:r>
        <w:t>Ils comprennent le diagramme des cas d’utilisation et le diagramme d’activités.</w:t>
      </w:r>
    </w:p>
    <w:p w:rsidR="003E50EE" w:rsidRPr="003E50EE" w:rsidRDefault="003E50EE" w:rsidP="003E50EE">
      <w:pPr>
        <w:pStyle w:val="Paragraphedeliste"/>
        <w:numPr>
          <w:ilvl w:val="0"/>
          <w:numId w:val="2"/>
        </w:numPr>
        <w:rPr>
          <w:b/>
        </w:rPr>
      </w:pPr>
      <w:r w:rsidRPr="003E50EE">
        <w:rPr>
          <w:b/>
        </w:rPr>
        <w:t>Diagrammes statiques</w:t>
      </w:r>
    </w:p>
    <w:p w:rsidR="003E50EE" w:rsidRDefault="003E50EE" w:rsidP="003E50EE">
      <w:r>
        <w:t>Ils comprennent le diagramme de classe, le diagramme d’objets, le diagramme de composants, le diagramme de déploiement.</w:t>
      </w:r>
    </w:p>
    <w:p w:rsidR="003E50EE" w:rsidRPr="003E50EE" w:rsidRDefault="003E50EE" w:rsidP="003E50EE">
      <w:pPr>
        <w:pStyle w:val="Paragraphedeliste"/>
        <w:numPr>
          <w:ilvl w:val="0"/>
          <w:numId w:val="2"/>
        </w:numPr>
        <w:rPr>
          <w:b/>
        </w:rPr>
      </w:pPr>
      <w:r w:rsidRPr="003E50EE">
        <w:rPr>
          <w:b/>
        </w:rPr>
        <w:t>Diagrammes dynamiques</w:t>
      </w:r>
    </w:p>
    <w:p w:rsidR="003E50EE" w:rsidRDefault="003E50EE" w:rsidP="003E50EE">
      <w:r>
        <w:t>Ils comprennent le diagramme d’état de transition, le diagramme de séquence, le diagramme de collaboration.</w:t>
      </w:r>
    </w:p>
    <w:p w:rsidR="003E50EE" w:rsidRDefault="003E50EE" w:rsidP="003E50EE">
      <w:pPr>
        <w:pStyle w:val="Titre3"/>
      </w:pPr>
      <w:r>
        <w:t>Formalisme</w:t>
      </w:r>
    </w:p>
    <w:p w:rsidR="00B90C5E" w:rsidRDefault="00B90C5E" w:rsidP="00B90C5E">
      <w:r w:rsidRPr="00446494">
        <w:t>UML, tel</w:t>
      </w:r>
      <w:r>
        <w:t>le qu’elle</w:t>
      </w:r>
      <w:r w:rsidRPr="00446494">
        <w:t xml:space="preserve"> présente de nombreux diagramme</w:t>
      </w:r>
      <w:r>
        <w:t>s</w:t>
      </w:r>
      <w:r w:rsidRPr="00446494">
        <w:t>, présente tout aussi un formalism</w:t>
      </w:r>
      <w:r>
        <w:t>e pour chaque diagramme que nous allons utiliser tout en montrant</w:t>
      </w:r>
      <w:r w:rsidRPr="00446494">
        <w:t xml:space="preserve"> les interactions entre eux dans une </w:t>
      </w:r>
      <w:r>
        <w:t xml:space="preserve">application web. </w:t>
      </w:r>
    </w:p>
    <w:p w:rsidR="0022050F" w:rsidRPr="00200803" w:rsidRDefault="0022050F" w:rsidP="00B90C5E">
      <w:r>
        <w:rPr>
          <w:noProof/>
          <w:lang w:eastAsia="fr-FR"/>
        </w:rPr>
        <w:lastRenderedPageBreak/>
        <w:drawing>
          <wp:inline distT="0" distB="0" distL="0" distR="0" wp14:anchorId="71BA160B">
            <wp:extent cx="6291580" cy="364553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1580" cy="3645535"/>
                    </a:xfrm>
                    <a:prstGeom prst="rect">
                      <a:avLst/>
                    </a:prstGeom>
                    <a:noFill/>
                  </pic:spPr>
                </pic:pic>
              </a:graphicData>
            </a:graphic>
          </wp:inline>
        </w:drawing>
      </w:r>
    </w:p>
    <w:p w:rsidR="003E50EE" w:rsidRDefault="0022050F" w:rsidP="0022050F">
      <w:pPr>
        <w:pStyle w:val="Titre2"/>
      </w:pPr>
      <w:r>
        <w:t>Analyse des besoins et spécification des fonctionnalités</w:t>
      </w:r>
    </w:p>
    <w:p w:rsidR="0022050F" w:rsidRDefault="0022050F" w:rsidP="0022050F">
      <w:pPr>
        <w:pStyle w:val="Titre3"/>
      </w:pPr>
      <w:r>
        <w:t>Spécification</w:t>
      </w:r>
    </w:p>
    <w:p w:rsidR="0022050F" w:rsidRDefault="0022050F" w:rsidP="00645F28">
      <w:r>
        <w:t>L’</w:t>
      </w:r>
      <w:r w:rsidR="004144DF">
        <w:t xml:space="preserve">ambition de ca projet est de contribuer a l’émergence des TCI dans notre </w:t>
      </w:r>
      <w:r w:rsidR="00151CF7">
        <w:t>quotidien</w:t>
      </w:r>
      <w:r w:rsidR="004144DF">
        <w:t xml:space="preserve">, il vice </w:t>
      </w:r>
      <w:r w:rsidR="00645F28">
        <w:t>a automatisé le principe de gestion et d’acquisition d’un espace dans une mini cité de la place</w:t>
      </w:r>
    </w:p>
    <w:p w:rsidR="00645F28" w:rsidRDefault="00645F28" w:rsidP="00645F28">
      <w:r>
        <w:t>En étant citoyen, il vous est déjà surement arrivé de cherche à acquérir un espace dans un mini cité. Parfois trouver un lieu de résidence peut être aussi facile que de résoudre une petite équation, mais cela peut ce relever très fasti</w:t>
      </w:r>
      <w:r>
        <w:t xml:space="preserve">dieux dans certains cas. Les problèmes que rencontré au </w:t>
      </w:r>
      <w:r w:rsidR="00151CF7">
        <w:t>quotidien</w:t>
      </w:r>
      <w:r>
        <w:t xml:space="preserve"> sont les suivant </w:t>
      </w:r>
      <w:r>
        <w:t>:</w:t>
      </w:r>
    </w:p>
    <w:p w:rsidR="00645F28" w:rsidRDefault="00645F28" w:rsidP="00645F28">
      <w:pPr>
        <w:pStyle w:val="Paragraphedeliste"/>
        <w:numPr>
          <w:ilvl w:val="0"/>
          <w:numId w:val="2"/>
        </w:numPr>
      </w:pPr>
      <w:r>
        <w:t>La plus part des espaces dans la cité sont déjà sont déjà réserve</w:t>
      </w:r>
    </w:p>
    <w:p w:rsidR="00645F28" w:rsidRDefault="00645F28" w:rsidP="00645F28">
      <w:pPr>
        <w:pStyle w:val="Paragraphedeliste"/>
        <w:numPr>
          <w:ilvl w:val="0"/>
          <w:numId w:val="2"/>
        </w:numPr>
      </w:pPr>
      <w:r>
        <w:t>Le respect de délais de paiement dans la cité n’est pas respecté</w:t>
      </w:r>
    </w:p>
    <w:p w:rsidR="00645F28" w:rsidRDefault="00645F28" w:rsidP="00645F28">
      <w:pPr>
        <w:pStyle w:val="Paragraphedeliste"/>
        <w:numPr>
          <w:ilvl w:val="0"/>
          <w:numId w:val="2"/>
        </w:numPr>
      </w:pPr>
      <w:r>
        <w:t>Le responsable ne connait pas en tête toute les date line de paiement des habitants de la cite</w:t>
      </w:r>
    </w:p>
    <w:p w:rsidR="00645F28" w:rsidRPr="004E2014" w:rsidRDefault="00645F28" w:rsidP="00645F28">
      <w:r>
        <w:t xml:space="preserve">Alors il serait préférable pour un responsable d’une cité de </w:t>
      </w:r>
      <w:r>
        <w:t>facilement connaitre les date line pour un contrat avec un locataire. Pour un visiteur de facilement trouver un maison dans une mini-cité.</w:t>
      </w:r>
    </w:p>
    <w:p w:rsidR="00645F28" w:rsidRDefault="00563C32" w:rsidP="00563C32">
      <w:pPr>
        <w:pStyle w:val="Titre3"/>
      </w:pPr>
      <w:r>
        <w:t>Identification des besoins</w:t>
      </w:r>
    </w:p>
    <w:p w:rsidR="00563C32" w:rsidRDefault="00563C32" w:rsidP="00563C32">
      <w:pPr>
        <w:pStyle w:val="Titre4"/>
        <w:rPr>
          <w:i w:val="0"/>
        </w:rPr>
      </w:pPr>
      <w:r w:rsidRPr="00563C32">
        <w:rPr>
          <w:i w:val="0"/>
        </w:rPr>
        <w:t>Besoins fonctionnelles</w:t>
      </w:r>
    </w:p>
    <w:p w:rsidR="00563C32" w:rsidRDefault="008A4983" w:rsidP="00563C32">
      <w:pPr>
        <w:rPr>
          <w:rFonts w:cs="Times New Roman"/>
          <w:szCs w:val="24"/>
        </w:rPr>
      </w:pPr>
      <w:r>
        <w:rPr>
          <w:rFonts w:cs="Times New Roman"/>
          <w:szCs w:val="24"/>
        </w:rPr>
        <w:t>Ici, sont</w:t>
      </w:r>
      <w:r w:rsidRPr="0074319D">
        <w:rPr>
          <w:rFonts w:cs="Times New Roman"/>
          <w:szCs w:val="24"/>
        </w:rPr>
        <w:t xml:space="preserve"> listés l’ensemble des besoins fonctionnels du système</w:t>
      </w:r>
      <w:r>
        <w:rPr>
          <w:rFonts w:cs="Times New Roman"/>
          <w:szCs w:val="24"/>
        </w:rPr>
        <w:t>.</w:t>
      </w:r>
    </w:p>
    <w:p w:rsidR="008A4983" w:rsidRDefault="008A4983" w:rsidP="008A4983">
      <w:pPr>
        <w:pStyle w:val="Paragraphedeliste"/>
        <w:numPr>
          <w:ilvl w:val="0"/>
          <w:numId w:val="4"/>
        </w:numPr>
      </w:pPr>
      <w:r>
        <w:t>Recherche une maison</w:t>
      </w:r>
    </w:p>
    <w:p w:rsidR="003660ED" w:rsidRDefault="003660ED" w:rsidP="008A4983">
      <w:pPr>
        <w:pStyle w:val="Paragraphedeliste"/>
        <w:numPr>
          <w:ilvl w:val="0"/>
          <w:numId w:val="4"/>
        </w:numPr>
      </w:pPr>
      <w:r>
        <w:t>Créer une mini cité</w:t>
      </w:r>
    </w:p>
    <w:p w:rsidR="008A4983" w:rsidRDefault="008A4983" w:rsidP="008A4983">
      <w:pPr>
        <w:pStyle w:val="Paragraphedeliste"/>
        <w:numPr>
          <w:ilvl w:val="0"/>
          <w:numId w:val="4"/>
        </w:numPr>
      </w:pPr>
      <w:r>
        <w:t>Enregistrer un locataire</w:t>
      </w:r>
    </w:p>
    <w:p w:rsidR="008A4983" w:rsidRDefault="008A4983" w:rsidP="008A4983">
      <w:pPr>
        <w:pStyle w:val="Paragraphedeliste"/>
        <w:numPr>
          <w:ilvl w:val="0"/>
          <w:numId w:val="4"/>
        </w:numPr>
      </w:pPr>
      <w:r>
        <w:t>Enregistrer une maison</w:t>
      </w:r>
    </w:p>
    <w:p w:rsidR="008A4983" w:rsidRDefault="008A4983" w:rsidP="008A4983">
      <w:pPr>
        <w:pStyle w:val="Paragraphedeliste"/>
        <w:numPr>
          <w:ilvl w:val="0"/>
          <w:numId w:val="4"/>
        </w:numPr>
      </w:pPr>
      <w:r>
        <w:t>Attribuer une maison a un locataire</w:t>
      </w:r>
    </w:p>
    <w:p w:rsidR="008A4983" w:rsidRDefault="008A4983" w:rsidP="008A4983">
      <w:pPr>
        <w:pStyle w:val="Paragraphedeliste"/>
        <w:numPr>
          <w:ilvl w:val="0"/>
          <w:numId w:val="4"/>
        </w:numPr>
      </w:pPr>
      <w:r>
        <w:lastRenderedPageBreak/>
        <w:t>Consulter une maison</w:t>
      </w:r>
    </w:p>
    <w:p w:rsidR="008A4983" w:rsidRDefault="008A4983" w:rsidP="008A4983">
      <w:pPr>
        <w:pStyle w:val="Paragraphedeliste"/>
        <w:numPr>
          <w:ilvl w:val="0"/>
          <w:numId w:val="4"/>
        </w:numPr>
      </w:pPr>
      <w:r>
        <w:t>Etablir un contrat</w:t>
      </w:r>
    </w:p>
    <w:p w:rsidR="008A4983" w:rsidRDefault="008A4983" w:rsidP="008A4983">
      <w:pPr>
        <w:pStyle w:val="Paragraphedeliste"/>
        <w:numPr>
          <w:ilvl w:val="0"/>
          <w:numId w:val="4"/>
        </w:numPr>
      </w:pPr>
      <w:r>
        <w:t>Modifier l’état d’une maison</w:t>
      </w:r>
    </w:p>
    <w:p w:rsidR="003660ED" w:rsidRDefault="00432914" w:rsidP="008A4983">
      <w:pPr>
        <w:pStyle w:val="Paragraphedeliste"/>
        <w:numPr>
          <w:ilvl w:val="0"/>
          <w:numId w:val="4"/>
        </w:numPr>
      </w:pPr>
      <w:r>
        <w:t>M</w:t>
      </w:r>
      <w:r w:rsidR="00DD36DE">
        <w:t>ise à jour du versement</w:t>
      </w:r>
    </w:p>
    <w:p w:rsidR="00151CF7" w:rsidRDefault="00151CF7" w:rsidP="00151CF7">
      <w:pPr>
        <w:pStyle w:val="Titre4"/>
        <w:rPr>
          <w:i w:val="0"/>
        </w:rPr>
      </w:pPr>
      <w:r w:rsidRPr="00151CF7">
        <w:rPr>
          <w:i w:val="0"/>
        </w:rPr>
        <w:t>Besoins non fonctionnels</w:t>
      </w:r>
    </w:p>
    <w:p w:rsidR="00151CF7" w:rsidRDefault="00151CF7" w:rsidP="00151CF7">
      <w:pPr>
        <w:pStyle w:val="Paragraphedeliste"/>
        <w:numPr>
          <w:ilvl w:val="0"/>
          <w:numId w:val="5"/>
        </w:numPr>
      </w:pPr>
      <w:r>
        <w:t>Notifier un locataire</w:t>
      </w:r>
    </w:p>
    <w:p w:rsidR="00151CF7" w:rsidRDefault="00151CF7" w:rsidP="00151CF7">
      <w:pPr>
        <w:pStyle w:val="Paragraphedeliste"/>
        <w:numPr>
          <w:ilvl w:val="0"/>
          <w:numId w:val="5"/>
        </w:numPr>
      </w:pPr>
      <w:r>
        <w:t>Notifier un bailleur</w:t>
      </w:r>
    </w:p>
    <w:p w:rsidR="004A09AF" w:rsidRDefault="004A09AF" w:rsidP="00C46AC4">
      <w:pPr>
        <w:pStyle w:val="Titre3"/>
      </w:pPr>
      <w:r>
        <w:t>Représentation des besoins fonctionnels</w:t>
      </w:r>
      <w:r w:rsidR="00C46AC4">
        <w:rPr>
          <w:rFonts w:ascii="Calibri" w:hAnsi="Calibri" w:cs="Calibri"/>
        </w:rPr>
        <w:t> : DUC</w:t>
      </w:r>
    </w:p>
    <w:p w:rsidR="00C46AC4" w:rsidRDefault="00C46AC4" w:rsidP="00C46AC4">
      <w:pPr>
        <w:pStyle w:val="Titre4"/>
        <w:rPr>
          <w:i w:val="0"/>
        </w:rPr>
      </w:pPr>
      <w:r w:rsidRPr="00C46AC4">
        <w:rPr>
          <w:i w:val="0"/>
        </w:rPr>
        <w:t>Définition</w:t>
      </w:r>
    </w:p>
    <w:p w:rsidR="00C46AC4" w:rsidRDefault="00151373" w:rsidP="00151373">
      <w:r>
        <w:t>Un diagramme de cas d’utilisation capture le comportement d’un système, d’un sous-système tel qu’un utilisateur extérieur le voit. Il scinde les fonctionnalités d’un système en unités cohérentes. Un cas d’utilisation est une unité cohérente représentant une fonctionnalité</w:t>
      </w:r>
      <w:r>
        <w:t xml:space="preserve"> </w:t>
      </w:r>
      <w:r>
        <w:t>visible de l’extérieure ; il réalise un service de bout en bout, avec un déclanchement, un déroulement et une fin.</w:t>
      </w:r>
    </w:p>
    <w:p w:rsidR="00151373" w:rsidRDefault="00151373" w:rsidP="00151373">
      <w:pPr>
        <w:pStyle w:val="Titre4"/>
        <w:rPr>
          <w:i w:val="0"/>
        </w:rPr>
      </w:pPr>
      <w:r w:rsidRPr="00151373">
        <w:rPr>
          <w:i w:val="0"/>
        </w:rPr>
        <w:t>Identification des acteurs</w:t>
      </w:r>
    </w:p>
    <w:p w:rsidR="00151373" w:rsidRDefault="00151373" w:rsidP="00151373">
      <w:r>
        <w:t xml:space="preserve">Les acteurs sont des entités externes qui interagissent avec le système, comme une personne humaine, un autre système ou un robot. Les acteurs sont représentés par un pictogramme sous-titré par le nom de l'acteur. </w:t>
      </w:r>
    </w:p>
    <w:p w:rsidR="00151373" w:rsidRDefault="00151373" w:rsidP="00151373">
      <w:r>
        <w:t>Les principaux acteurs qui auront à utiliser le système sont les suivants :</w:t>
      </w:r>
    </w:p>
    <w:tbl>
      <w:tblPr>
        <w:tblStyle w:val="TableauGrille4-Accentuation1"/>
        <w:tblW w:w="9184" w:type="dxa"/>
        <w:tblLook w:val="04A0" w:firstRow="1" w:lastRow="0" w:firstColumn="1" w:lastColumn="0" w:noHBand="0" w:noVBand="1"/>
      </w:tblPr>
      <w:tblGrid>
        <w:gridCol w:w="4017"/>
        <w:gridCol w:w="5167"/>
      </w:tblGrid>
      <w:tr w:rsidR="00FD44AA" w:rsidRPr="00F049AA" w:rsidTr="00403B4F">
        <w:trPr>
          <w:cnfStyle w:val="100000000000" w:firstRow="1" w:lastRow="0" w:firstColumn="0" w:lastColumn="0" w:oddVBand="0" w:evenVBand="0" w:oddHBand="0"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4017" w:type="dxa"/>
          </w:tcPr>
          <w:p w:rsidR="00FD44AA" w:rsidRPr="00F049AA" w:rsidRDefault="00FD44AA" w:rsidP="00403B4F">
            <w:pPr>
              <w:pStyle w:val="Paragraphe"/>
              <w:spacing w:before="0"/>
              <w:ind w:firstLine="0"/>
              <w:jc w:val="center"/>
              <w:rPr>
                <w:rFonts w:cs="Times New Roman"/>
                <w:b w:val="0"/>
                <w:color w:val="auto"/>
                <w:sz w:val="24"/>
                <w:szCs w:val="24"/>
              </w:rPr>
            </w:pPr>
            <w:r w:rsidRPr="00F049AA">
              <w:rPr>
                <w:rFonts w:cs="Times New Roman"/>
                <w:b w:val="0"/>
                <w:color w:val="auto"/>
                <w:sz w:val="24"/>
                <w:szCs w:val="24"/>
              </w:rPr>
              <w:t>Acteur</w:t>
            </w:r>
          </w:p>
        </w:tc>
        <w:tc>
          <w:tcPr>
            <w:tcW w:w="5167" w:type="dxa"/>
          </w:tcPr>
          <w:p w:rsidR="00FD44AA" w:rsidRPr="00F049AA" w:rsidRDefault="00FD44AA" w:rsidP="00403B4F">
            <w:pPr>
              <w:pStyle w:val="Paragraphe"/>
              <w:ind w:firstLine="0"/>
              <w:jc w:val="center"/>
              <w:cnfStyle w:val="100000000000" w:firstRow="1" w:lastRow="0" w:firstColumn="0" w:lastColumn="0" w:oddVBand="0" w:evenVBand="0" w:oddHBand="0" w:evenHBand="0" w:firstRowFirstColumn="0" w:firstRowLastColumn="0" w:lastRowFirstColumn="0" w:lastRowLastColumn="0"/>
              <w:rPr>
                <w:rFonts w:cs="Times New Roman"/>
                <w:b w:val="0"/>
                <w:color w:val="auto"/>
                <w:sz w:val="24"/>
                <w:szCs w:val="24"/>
              </w:rPr>
            </w:pPr>
            <w:r w:rsidRPr="00F049AA">
              <w:rPr>
                <w:rFonts w:cs="Times New Roman"/>
                <w:b w:val="0"/>
                <w:color w:val="auto"/>
                <w:sz w:val="24"/>
                <w:szCs w:val="24"/>
              </w:rPr>
              <w:t>Rôles</w:t>
            </w:r>
          </w:p>
        </w:tc>
      </w:tr>
      <w:tr w:rsidR="00FD44AA" w:rsidRPr="00F049AA" w:rsidTr="00403B4F">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4017" w:type="dxa"/>
            <w:vAlign w:val="center"/>
          </w:tcPr>
          <w:p w:rsidR="00FD44AA" w:rsidRPr="00F049AA" w:rsidRDefault="00FD44AA" w:rsidP="00403B4F">
            <w:pPr>
              <w:pStyle w:val="Paragraphe"/>
              <w:ind w:firstLine="0"/>
              <w:jc w:val="left"/>
              <w:rPr>
                <w:rFonts w:cs="Times New Roman"/>
                <w:sz w:val="24"/>
                <w:szCs w:val="24"/>
              </w:rPr>
            </w:pPr>
            <w:r>
              <w:rPr>
                <w:rFonts w:cs="Times New Roman"/>
                <w:sz w:val="24"/>
                <w:szCs w:val="24"/>
              </w:rPr>
              <w:t>Bailleur</w:t>
            </w:r>
          </w:p>
        </w:tc>
        <w:tc>
          <w:tcPr>
            <w:tcW w:w="5167" w:type="dxa"/>
            <w:vAlign w:val="center"/>
          </w:tcPr>
          <w:p w:rsidR="00FD44AA" w:rsidRPr="00F049AA" w:rsidRDefault="00FD44AA" w:rsidP="00403B4F">
            <w:pPr>
              <w:pStyle w:val="Paragraphe"/>
              <w:ind w:firstLine="0"/>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Ajouter des maisons, ajouter des locataires, créer une mini cite. </w:t>
            </w:r>
          </w:p>
        </w:tc>
      </w:tr>
      <w:tr w:rsidR="00FD44AA" w:rsidRPr="00F049AA" w:rsidTr="00403B4F">
        <w:trPr>
          <w:trHeight w:val="692"/>
        </w:trPr>
        <w:tc>
          <w:tcPr>
            <w:cnfStyle w:val="001000000000" w:firstRow="0" w:lastRow="0" w:firstColumn="1" w:lastColumn="0" w:oddVBand="0" w:evenVBand="0" w:oddHBand="0" w:evenHBand="0" w:firstRowFirstColumn="0" w:firstRowLastColumn="0" w:lastRowFirstColumn="0" w:lastRowLastColumn="0"/>
            <w:tcW w:w="4017" w:type="dxa"/>
            <w:vAlign w:val="center"/>
          </w:tcPr>
          <w:p w:rsidR="00FD44AA" w:rsidRPr="00F049AA" w:rsidRDefault="00FD44AA" w:rsidP="00403B4F">
            <w:pPr>
              <w:pStyle w:val="Paragraphe"/>
              <w:spacing w:before="0"/>
              <w:ind w:firstLine="0"/>
              <w:jc w:val="left"/>
              <w:rPr>
                <w:rFonts w:cs="Times New Roman"/>
                <w:sz w:val="24"/>
                <w:szCs w:val="24"/>
              </w:rPr>
            </w:pPr>
            <w:r>
              <w:rPr>
                <w:rFonts w:cs="Times New Roman"/>
                <w:sz w:val="24"/>
                <w:szCs w:val="24"/>
              </w:rPr>
              <w:t>Visiteur</w:t>
            </w:r>
          </w:p>
        </w:tc>
        <w:tc>
          <w:tcPr>
            <w:tcW w:w="5167" w:type="dxa"/>
            <w:vAlign w:val="center"/>
          </w:tcPr>
          <w:p w:rsidR="00FD44AA" w:rsidRPr="00F049AA" w:rsidRDefault="00FD44AA" w:rsidP="00403B4F">
            <w:pPr>
              <w:pStyle w:val="Paragraphe"/>
              <w:ind w:firstLine="0"/>
              <w:jc w:val="left"/>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Faire une recherche de maison libre</w:t>
            </w:r>
          </w:p>
        </w:tc>
      </w:tr>
    </w:tbl>
    <w:p w:rsidR="00151373" w:rsidRDefault="00151373" w:rsidP="00151373"/>
    <w:p w:rsidR="00FD44AA" w:rsidRDefault="00FD44AA" w:rsidP="00FD44AA">
      <w:pPr>
        <w:pStyle w:val="Titre4"/>
        <w:rPr>
          <w:i w:val="0"/>
        </w:rPr>
      </w:pPr>
      <w:r w:rsidRPr="00FD44AA">
        <w:rPr>
          <w:i w:val="0"/>
        </w:rPr>
        <w:t>Description détaillée et représentation des cas d’utilisation</w:t>
      </w:r>
    </w:p>
    <w:p w:rsidR="00307490" w:rsidRPr="00307490" w:rsidRDefault="00307490" w:rsidP="00307490"/>
    <w:p w:rsidR="00FD44AA" w:rsidRDefault="00307490" w:rsidP="00FD44AA">
      <w:r>
        <w:object w:dxaOrig="10381" w:dyaOrig="7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24.75pt" o:ole="">
            <v:imagedata r:id="rId6" o:title=""/>
          </v:shape>
          <o:OLEObject Type="Embed" ProgID="Visio.Drawing.15" ShapeID="_x0000_i1025" DrawAspect="Content" ObjectID="_1607165586" r:id="rId7"/>
        </w:object>
      </w:r>
    </w:p>
    <w:tbl>
      <w:tblPr>
        <w:tblStyle w:val="TableauGrille6Couleur-Accentuation1"/>
        <w:tblW w:w="9322" w:type="dxa"/>
        <w:tblLook w:val="04A0" w:firstRow="1" w:lastRow="0" w:firstColumn="1" w:lastColumn="0" w:noHBand="0" w:noVBand="1"/>
      </w:tblPr>
      <w:tblGrid>
        <w:gridCol w:w="1696"/>
        <w:gridCol w:w="7626"/>
      </w:tblGrid>
      <w:tr w:rsidR="00307490" w:rsidRPr="004868E3" w:rsidTr="00403B4F">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696" w:type="dxa"/>
            <w:shd w:val="clear" w:color="auto" w:fill="5B9BD5" w:themeFill="accent1"/>
            <w:vAlign w:val="center"/>
          </w:tcPr>
          <w:p w:rsidR="00307490" w:rsidRPr="004868E3" w:rsidRDefault="00307490" w:rsidP="00403B4F">
            <w:pPr>
              <w:spacing w:before="60" w:after="60"/>
              <w:jc w:val="left"/>
              <w:rPr>
                <w:b w:val="0"/>
                <w:color w:val="auto"/>
                <w:szCs w:val="26"/>
              </w:rPr>
            </w:pPr>
            <w:r w:rsidRPr="004868E3">
              <w:rPr>
                <w:b w:val="0"/>
                <w:color w:val="auto"/>
                <w:szCs w:val="26"/>
              </w:rPr>
              <w:t>Nom du cas d’utilisation</w:t>
            </w:r>
          </w:p>
        </w:tc>
        <w:tc>
          <w:tcPr>
            <w:tcW w:w="7626" w:type="dxa"/>
            <w:vAlign w:val="center"/>
          </w:tcPr>
          <w:p w:rsidR="00307490" w:rsidRPr="004868E3" w:rsidRDefault="00307490" w:rsidP="00403B4F">
            <w:pPr>
              <w:spacing w:before="60" w:after="60"/>
              <w:jc w:val="left"/>
              <w:cnfStyle w:val="100000000000" w:firstRow="1" w:lastRow="0" w:firstColumn="0" w:lastColumn="0" w:oddVBand="0" w:evenVBand="0" w:oddHBand="0" w:evenHBand="0" w:firstRowFirstColumn="0" w:firstRowLastColumn="0" w:lastRowFirstColumn="0" w:lastRowLastColumn="0"/>
              <w:rPr>
                <w:color w:val="auto"/>
                <w:szCs w:val="26"/>
              </w:rPr>
            </w:pPr>
            <w:r>
              <w:rPr>
                <w:color w:val="auto"/>
                <w:szCs w:val="26"/>
              </w:rPr>
              <w:t>Rechercher une maison</w:t>
            </w:r>
          </w:p>
        </w:tc>
      </w:tr>
      <w:tr w:rsidR="00307490" w:rsidRPr="004868E3" w:rsidTr="00403B4F">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696" w:type="dxa"/>
            <w:shd w:val="clear" w:color="auto" w:fill="5B9BD5" w:themeFill="accent1"/>
            <w:vAlign w:val="center"/>
          </w:tcPr>
          <w:p w:rsidR="00307490" w:rsidRPr="004868E3" w:rsidRDefault="00307490" w:rsidP="00403B4F">
            <w:pPr>
              <w:spacing w:before="60" w:after="60"/>
              <w:jc w:val="left"/>
              <w:rPr>
                <w:b w:val="0"/>
                <w:color w:val="auto"/>
                <w:szCs w:val="26"/>
              </w:rPr>
            </w:pPr>
            <w:r w:rsidRPr="004868E3">
              <w:rPr>
                <w:b w:val="0"/>
                <w:color w:val="auto"/>
                <w:szCs w:val="26"/>
              </w:rPr>
              <w:t>Acteur principal</w:t>
            </w:r>
          </w:p>
        </w:tc>
        <w:tc>
          <w:tcPr>
            <w:tcW w:w="7626" w:type="dxa"/>
            <w:vAlign w:val="center"/>
          </w:tcPr>
          <w:p w:rsidR="00307490" w:rsidRPr="004868E3" w:rsidRDefault="00307490" w:rsidP="00403B4F">
            <w:pPr>
              <w:spacing w:before="60" w:after="60"/>
              <w:jc w:val="left"/>
              <w:cnfStyle w:val="000000100000" w:firstRow="0" w:lastRow="0" w:firstColumn="0" w:lastColumn="0" w:oddVBand="0" w:evenVBand="0" w:oddHBand="1" w:evenHBand="0" w:firstRowFirstColumn="0" w:firstRowLastColumn="0" w:lastRowFirstColumn="0" w:lastRowLastColumn="0"/>
              <w:rPr>
                <w:color w:val="auto"/>
                <w:szCs w:val="26"/>
              </w:rPr>
            </w:pPr>
            <w:r>
              <w:rPr>
                <w:color w:val="auto"/>
                <w:szCs w:val="26"/>
              </w:rPr>
              <w:t>Visiteur</w:t>
            </w:r>
          </w:p>
        </w:tc>
      </w:tr>
      <w:tr w:rsidR="00307490" w:rsidRPr="004868E3" w:rsidTr="00403B4F">
        <w:trPr>
          <w:trHeight w:val="445"/>
        </w:trPr>
        <w:tc>
          <w:tcPr>
            <w:cnfStyle w:val="001000000000" w:firstRow="0" w:lastRow="0" w:firstColumn="1" w:lastColumn="0" w:oddVBand="0" w:evenVBand="0" w:oddHBand="0" w:evenHBand="0" w:firstRowFirstColumn="0" w:firstRowLastColumn="0" w:lastRowFirstColumn="0" w:lastRowLastColumn="0"/>
            <w:tcW w:w="1696" w:type="dxa"/>
            <w:shd w:val="clear" w:color="auto" w:fill="5B9BD5" w:themeFill="accent1"/>
            <w:vAlign w:val="center"/>
          </w:tcPr>
          <w:p w:rsidR="00307490" w:rsidRPr="004868E3" w:rsidRDefault="00307490" w:rsidP="00403B4F">
            <w:pPr>
              <w:spacing w:before="60" w:after="60"/>
              <w:jc w:val="left"/>
              <w:rPr>
                <w:b w:val="0"/>
                <w:color w:val="auto"/>
                <w:szCs w:val="26"/>
              </w:rPr>
            </w:pPr>
            <w:r w:rsidRPr="004868E3">
              <w:rPr>
                <w:b w:val="0"/>
                <w:color w:val="auto"/>
                <w:szCs w:val="26"/>
              </w:rPr>
              <w:t>Acteur secondaire</w:t>
            </w:r>
          </w:p>
        </w:tc>
        <w:tc>
          <w:tcPr>
            <w:tcW w:w="7626" w:type="dxa"/>
            <w:vAlign w:val="center"/>
          </w:tcPr>
          <w:p w:rsidR="00307490" w:rsidRPr="004868E3" w:rsidRDefault="00307490" w:rsidP="00403B4F">
            <w:pPr>
              <w:spacing w:before="60" w:after="60"/>
              <w:jc w:val="left"/>
              <w:cnfStyle w:val="000000000000" w:firstRow="0" w:lastRow="0" w:firstColumn="0" w:lastColumn="0" w:oddVBand="0" w:evenVBand="0" w:oddHBand="0" w:evenHBand="0" w:firstRowFirstColumn="0" w:firstRowLastColumn="0" w:lastRowFirstColumn="0" w:lastRowLastColumn="0"/>
              <w:rPr>
                <w:color w:val="auto"/>
                <w:szCs w:val="26"/>
              </w:rPr>
            </w:pPr>
          </w:p>
        </w:tc>
      </w:tr>
      <w:tr w:rsidR="00307490" w:rsidRPr="004868E3" w:rsidTr="00403B4F">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696" w:type="dxa"/>
            <w:shd w:val="clear" w:color="auto" w:fill="5B9BD5" w:themeFill="accent1"/>
            <w:vAlign w:val="center"/>
          </w:tcPr>
          <w:p w:rsidR="00307490" w:rsidRPr="004868E3" w:rsidRDefault="00307490" w:rsidP="00403B4F">
            <w:pPr>
              <w:spacing w:before="60" w:after="60"/>
              <w:jc w:val="left"/>
              <w:rPr>
                <w:b w:val="0"/>
                <w:color w:val="auto"/>
                <w:szCs w:val="26"/>
              </w:rPr>
            </w:pPr>
            <w:r w:rsidRPr="004868E3">
              <w:rPr>
                <w:b w:val="0"/>
                <w:color w:val="auto"/>
                <w:szCs w:val="26"/>
              </w:rPr>
              <w:t>Objectif</w:t>
            </w:r>
          </w:p>
        </w:tc>
        <w:tc>
          <w:tcPr>
            <w:tcW w:w="7626" w:type="dxa"/>
            <w:vAlign w:val="center"/>
          </w:tcPr>
          <w:p w:rsidR="00307490" w:rsidRPr="004868E3" w:rsidRDefault="00307490" w:rsidP="00403B4F">
            <w:pPr>
              <w:spacing w:before="60" w:after="60"/>
              <w:jc w:val="left"/>
              <w:cnfStyle w:val="000000100000" w:firstRow="0" w:lastRow="0" w:firstColumn="0" w:lastColumn="0" w:oddVBand="0" w:evenVBand="0" w:oddHBand="1" w:evenHBand="0" w:firstRowFirstColumn="0" w:firstRowLastColumn="0" w:lastRowFirstColumn="0" w:lastRowLastColumn="0"/>
              <w:rPr>
                <w:color w:val="auto"/>
                <w:szCs w:val="26"/>
              </w:rPr>
            </w:pPr>
            <w:r>
              <w:rPr>
                <w:color w:val="auto"/>
              </w:rPr>
              <w:t>Trouver des maisons libres</w:t>
            </w:r>
          </w:p>
        </w:tc>
      </w:tr>
      <w:tr w:rsidR="00307490" w:rsidRPr="004868E3" w:rsidTr="00403B4F">
        <w:trPr>
          <w:trHeight w:val="474"/>
        </w:trPr>
        <w:tc>
          <w:tcPr>
            <w:cnfStyle w:val="001000000000" w:firstRow="0" w:lastRow="0" w:firstColumn="1" w:lastColumn="0" w:oddVBand="0" w:evenVBand="0" w:oddHBand="0" w:evenHBand="0" w:firstRowFirstColumn="0" w:firstRowLastColumn="0" w:lastRowFirstColumn="0" w:lastRowLastColumn="0"/>
            <w:tcW w:w="1696" w:type="dxa"/>
            <w:shd w:val="clear" w:color="auto" w:fill="5B9BD5" w:themeFill="accent1"/>
            <w:vAlign w:val="center"/>
          </w:tcPr>
          <w:p w:rsidR="00307490" w:rsidRPr="004868E3" w:rsidRDefault="00307490" w:rsidP="00403B4F">
            <w:pPr>
              <w:spacing w:before="60" w:after="60"/>
              <w:jc w:val="left"/>
              <w:rPr>
                <w:b w:val="0"/>
                <w:color w:val="auto"/>
                <w:szCs w:val="26"/>
              </w:rPr>
            </w:pPr>
            <w:r w:rsidRPr="004868E3">
              <w:rPr>
                <w:b w:val="0"/>
                <w:color w:val="auto"/>
                <w:szCs w:val="26"/>
              </w:rPr>
              <w:t>Précondition</w:t>
            </w:r>
          </w:p>
        </w:tc>
        <w:tc>
          <w:tcPr>
            <w:tcW w:w="7626" w:type="dxa"/>
            <w:vAlign w:val="center"/>
          </w:tcPr>
          <w:p w:rsidR="00307490" w:rsidRPr="004868E3" w:rsidRDefault="00307490" w:rsidP="00403B4F">
            <w:pPr>
              <w:spacing w:before="60" w:after="60"/>
              <w:jc w:val="left"/>
              <w:cnfStyle w:val="000000000000" w:firstRow="0" w:lastRow="0" w:firstColumn="0" w:lastColumn="0" w:oddVBand="0" w:evenVBand="0" w:oddHBand="0" w:evenHBand="0" w:firstRowFirstColumn="0" w:firstRowLastColumn="0" w:lastRowFirstColumn="0" w:lastRowLastColumn="0"/>
              <w:rPr>
                <w:rFonts w:cs="Times New Roman"/>
                <w:color w:val="auto"/>
                <w:szCs w:val="26"/>
              </w:rPr>
            </w:pPr>
          </w:p>
        </w:tc>
      </w:tr>
      <w:tr w:rsidR="00307490" w:rsidRPr="004868E3" w:rsidTr="00403B4F">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696" w:type="dxa"/>
            <w:shd w:val="clear" w:color="auto" w:fill="5B9BD5" w:themeFill="accent1"/>
            <w:vAlign w:val="center"/>
          </w:tcPr>
          <w:p w:rsidR="00307490" w:rsidRPr="004868E3" w:rsidRDefault="00307490" w:rsidP="00403B4F">
            <w:pPr>
              <w:spacing w:before="60" w:after="60"/>
              <w:jc w:val="left"/>
              <w:rPr>
                <w:b w:val="0"/>
                <w:color w:val="auto"/>
                <w:szCs w:val="26"/>
              </w:rPr>
            </w:pPr>
            <w:r w:rsidRPr="004868E3">
              <w:rPr>
                <w:b w:val="0"/>
                <w:color w:val="auto"/>
                <w:szCs w:val="26"/>
              </w:rPr>
              <w:t>Scenario alternatif</w:t>
            </w:r>
          </w:p>
        </w:tc>
        <w:tc>
          <w:tcPr>
            <w:tcW w:w="7626" w:type="dxa"/>
            <w:vAlign w:val="center"/>
          </w:tcPr>
          <w:p w:rsidR="00307490" w:rsidRPr="00307490" w:rsidRDefault="00307490" w:rsidP="00307490">
            <w:pPr>
              <w:pStyle w:val="Paragraphedeliste"/>
              <w:keepNext/>
              <w:numPr>
                <w:ilvl w:val="0"/>
                <w:numId w:val="6"/>
              </w:numPr>
              <w:spacing w:before="60" w:after="60"/>
              <w:jc w:val="left"/>
              <w:cnfStyle w:val="000000100000" w:firstRow="0" w:lastRow="0" w:firstColumn="0" w:lastColumn="0" w:oddVBand="0" w:evenVBand="0" w:oddHBand="1" w:evenHBand="0" w:firstRowFirstColumn="0" w:firstRowLastColumn="0" w:lastRowFirstColumn="0" w:lastRowLastColumn="0"/>
              <w:rPr>
                <w:rFonts w:cs="Times New Roman"/>
                <w:color w:val="auto"/>
                <w:szCs w:val="26"/>
              </w:rPr>
            </w:pPr>
            <w:r>
              <w:rPr>
                <w:rFonts w:cs="Times New Roman"/>
                <w:color w:val="auto"/>
                <w:szCs w:val="26"/>
              </w:rPr>
              <w:t>Aucune maison n’est disponible pour sa recherche</w:t>
            </w:r>
          </w:p>
        </w:tc>
      </w:tr>
      <w:tr w:rsidR="00307490" w:rsidRPr="004868E3" w:rsidTr="00403B4F">
        <w:trPr>
          <w:trHeight w:val="445"/>
        </w:trPr>
        <w:tc>
          <w:tcPr>
            <w:cnfStyle w:val="001000000000" w:firstRow="0" w:lastRow="0" w:firstColumn="1" w:lastColumn="0" w:oddVBand="0" w:evenVBand="0" w:oddHBand="0" w:evenHBand="0" w:firstRowFirstColumn="0" w:firstRowLastColumn="0" w:lastRowFirstColumn="0" w:lastRowLastColumn="0"/>
            <w:tcW w:w="1696" w:type="dxa"/>
            <w:shd w:val="clear" w:color="auto" w:fill="5B9BD5" w:themeFill="accent1"/>
            <w:vAlign w:val="center"/>
          </w:tcPr>
          <w:p w:rsidR="00307490" w:rsidRPr="004868E3" w:rsidRDefault="00307490" w:rsidP="00403B4F">
            <w:pPr>
              <w:spacing w:before="60" w:after="60"/>
              <w:jc w:val="left"/>
              <w:rPr>
                <w:b w:val="0"/>
                <w:color w:val="auto"/>
                <w:szCs w:val="26"/>
              </w:rPr>
            </w:pPr>
            <w:r w:rsidRPr="004868E3">
              <w:rPr>
                <w:b w:val="0"/>
                <w:color w:val="auto"/>
                <w:szCs w:val="26"/>
              </w:rPr>
              <w:t>Scenario nominale</w:t>
            </w:r>
          </w:p>
        </w:tc>
        <w:tc>
          <w:tcPr>
            <w:tcW w:w="7626" w:type="dxa"/>
            <w:vAlign w:val="center"/>
          </w:tcPr>
          <w:p w:rsidR="00307490" w:rsidRPr="004868E3" w:rsidRDefault="00307490" w:rsidP="00307490">
            <w:pPr>
              <w:pStyle w:val="Paragraphedeliste"/>
              <w:keepNext/>
              <w:numPr>
                <w:ilvl w:val="0"/>
                <w:numId w:val="6"/>
              </w:numPr>
              <w:spacing w:before="60" w:after="60"/>
              <w:jc w:val="left"/>
              <w:cnfStyle w:val="000000000000" w:firstRow="0" w:lastRow="0" w:firstColumn="0" w:lastColumn="0" w:oddVBand="0" w:evenVBand="0" w:oddHBand="0" w:evenHBand="0" w:firstRowFirstColumn="0" w:firstRowLastColumn="0" w:lastRowFirstColumn="0" w:lastRowLastColumn="0"/>
              <w:rPr>
                <w:rFonts w:cs="Times New Roman"/>
                <w:color w:val="auto"/>
                <w:szCs w:val="26"/>
              </w:rPr>
            </w:pPr>
            <w:r>
              <w:rPr>
                <w:rFonts w:cs="Times New Roman"/>
                <w:color w:val="auto"/>
                <w:szCs w:val="26"/>
              </w:rPr>
              <w:t>Des maison son libre pour sa recherche</w:t>
            </w:r>
          </w:p>
        </w:tc>
      </w:tr>
      <w:tr w:rsidR="00307490" w:rsidRPr="004868E3" w:rsidTr="00403B4F">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696" w:type="dxa"/>
            <w:shd w:val="clear" w:color="auto" w:fill="5B9BD5" w:themeFill="accent1"/>
            <w:vAlign w:val="center"/>
          </w:tcPr>
          <w:p w:rsidR="00307490" w:rsidRPr="004868E3" w:rsidRDefault="00307490" w:rsidP="00403B4F">
            <w:pPr>
              <w:spacing w:before="60" w:after="60"/>
              <w:jc w:val="left"/>
              <w:rPr>
                <w:b w:val="0"/>
                <w:color w:val="auto"/>
                <w:szCs w:val="26"/>
              </w:rPr>
            </w:pPr>
            <w:r w:rsidRPr="004868E3">
              <w:rPr>
                <w:b w:val="0"/>
                <w:color w:val="auto"/>
                <w:szCs w:val="26"/>
              </w:rPr>
              <w:t>Post condition</w:t>
            </w:r>
          </w:p>
        </w:tc>
        <w:tc>
          <w:tcPr>
            <w:tcW w:w="7626" w:type="dxa"/>
            <w:vAlign w:val="center"/>
          </w:tcPr>
          <w:p w:rsidR="00307490" w:rsidRPr="004868E3" w:rsidRDefault="00307490" w:rsidP="00307490">
            <w:pPr>
              <w:pStyle w:val="Paragraphedeliste"/>
              <w:keepNext/>
              <w:numPr>
                <w:ilvl w:val="0"/>
                <w:numId w:val="6"/>
              </w:numPr>
              <w:spacing w:before="60" w:after="60"/>
              <w:jc w:val="left"/>
              <w:cnfStyle w:val="000000100000" w:firstRow="0" w:lastRow="0" w:firstColumn="0" w:lastColumn="0" w:oddVBand="0" w:evenVBand="0" w:oddHBand="1" w:evenHBand="0" w:firstRowFirstColumn="0" w:firstRowLastColumn="0" w:lastRowFirstColumn="0" w:lastRowLastColumn="0"/>
              <w:rPr>
                <w:rFonts w:cs="Times New Roman"/>
                <w:color w:val="auto"/>
                <w:szCs w:val="26"/>
              </w:rPr>
            </w:pPr>
            <w:r>
              <w:rPr>
                <w:rFonts w:cs="Times New Roman"/>
                <w:color w:val="auto"/>
                <w:szCs w:val="26"/>
              </w:rPr>
              <w:t>Présentation de l’interface d’accueil</w:t>
            </w:r>
          </w:p>
        </w:tc>
      </w:tr>
    </w:tbl>
    <w:p w:rsidR="00AF0B41" w:rsidRDefault="00AF0B41" w:rsidP="00AF0B41"/>
    <w:p w:rsidR="00307490" w:rsidRDefault="00AF0B41" w:rsidP="00AF0B41">
      <w:pPr>
        <w:pStyle w:val="Titre2"/>
      </w:pPr>
      <w:r>
        <w:t>Diagramme de classe</w:t>
      </w:r>
    </w:p>
    <w:p w:rsidR="00AF0B41" w:rsidRDefault="00AF0B41" w:rsidP="00AF0B41">
      <w:pPr>
        <w:pStyle w:val="Titre3"/>
      </w:pPr>
      <w:r w:rsidRPr="00AF0B41">
        <w:t>Définition</w:t>
      </w:r>
    </w:p>
    <w:p w:rsidR="0049442A" w:rsidRDefault="0049442A" w:rsidP="0049442A">
      <w:r>
        <w:t xml:space="preserve">Le diagramme de classe de conception représente bien la structure statique du code, par le biais des attributs et des relations entre classes C'est un diagramme principal qui est la vue de plus haut niveau avec l'ensemble des classes de l'application, Il montre les briques de base statiques </w:t>
      </w:r>
      <w:r>
        <w:lastRenderedPageBreak/>
        <w:t>: classes, associations, interfaces, attributs, opérations, généralisations, etc. on peut avoir des vues logiques plus spécialisées si nécessaire :</w:t>
      </w:r>
    </w:p>
    <w:p w:rsidR="0049442A" w:rsidRDefault="0049442A" w:rsidP="0049442A">
      <w:r>
        <w:t></w:t>
      </w:r>
      <w:r>
        <w:tab/>
        <w:t>Vue des classes participant à un scénario</w:t>
      </w:r>
    </w:p>
    <w:p w:rsidR="0049442A" w:rsidRDefault="0049442A" w:rsidP="0049442A">
      <w:r>
        <w:t></w:t>
      </w:r>
      <w:r>
        <w:tab/>
        <w:t>Vue des classes "privées" dans un package</w:t>
      </w:r>
    </w:p>
    <w:p w:rsidR="0049442A" w:rsidRDefault="0049442A" w:rsidP="0049442A">
      <w:r>
        <w:t></w:t>
      </w:r>
      <w:r>
        <w:tab/>
        <w:t>Vue d'une classe avec ses attributs et ses opérations</w:t>
      </w:r>
    </w:p>
    <w:p w:rsidR="00AF0B41" w:rsidRDefault="0049442A" w:rsidP="0049442A">
      <w:r>
        <w:t></w:t>
      </w:r>
      <w:r>
        <w:tab/>
        <w:t>Vue d'une hiérarchie d'héritage</w:t>
      </w:r>
    </w:p>
    <w:p w:rsidR="0049442A" w:rsidRDefault="0049442A" w:rsidP="0049442A">
      <w:pPr>
        <w:pStyle w:val="Titre3"/>
      </w:pPr>
      <w:r>
        <w:t>Représentation du diagramme de classe</w:t>
      </w:r>
    </w:p>
    <w:p w:rsidR="0049442A" w:rsidRDefault="009C0380" w:rsidP="0049442A">
      <w:r>
        <w:object w:dxaOrig="12751" w:dyaOrig="8025">
          <v:shape id="_x0000_i1026" type="#_x0000_t75" style="width:453.55pt;height:285.15pt" o:ole="">
            <v:imagedata r:id="rId8" o:title=""/>
          </v:shape>
          <o:OLEObject Type="Embed" ProgID="Visio.Drawing.15" ShapeID="_x0000_i1026" DrawAspect="Content" ObjectID="_1607165587" r:id="rId9"/>
        </w:object>
      </w:r>
      <w:bookmarkStart w:id="0" w:name="_GoBack"/>
      <w:bookmarkEnd w:id="0"/>
    </w:p>
    <w:p w:rsidR="0049442A" w:rsidRPr="0049442A" w:rsidRDefault="0049442A" w:rsidP="0049442A">
      <w:pPr>
        <w:pStyle w:val="Titre1"/>
      </w:pPr>
      <w:r>
        <w:t>Conception</w:t>
      </w:r>
    </w:p>
    <w:sectPr w:rsidR="0049442A" w:rsidRPr="004944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son">
    <w:panose1 w:val="00000000000000000000"/>
    <w:charset w:val="EE"/>
    <w:family w:val="modern"/>
    <w:notTrueType/>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F4462"/>
    <w:multiLevelType w:val="hybridMultilevel"/>
    <w:tmpl w:val="393E756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1">
      <w:start w:val="1"/>
      <w:numFmt w:val="bullet"/>
      <w:lvlText w:val=""/>
      <w:lvlJc w:val="left"/>
      <w:pPr>
        <w:ind w:left="2160" w:hanging="360"/>
      </w:pPr>
      <w:rPr>
        <w:rFonts w:ascii="Symbol" w:hAnsi="Symbol"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B913C12"/>
    <w:multiLevelType w:val="hybridMultilevel"/>
    <w:tmpl w:val="8B3AA628"/>
    <w:lvl w:ilvl="0" w:tplc="040C000B">
      <w:start w:val="1"/>
      <w:numFmt w:val="bullet"/>
      <w:lvlText w:val=""/>
      <w:lvlJc w:val="left"/>
      <w:pPr>
        <w:ind w:left="2221" w:hanging="360"/>
      </w:pPr>
      <w:rPr>
        <w:rFonts w:ascii="Wingdings" w:hAnsi="Wingdings" w:hint="default"/>
      </w:rPr>
    </w:lvl>
    <w:lvl w:ilvl="1" w:tplc="040C0003" w:tentative="1">
      <w:start w:val="1"/>
      <w:numFmt w:val="bullet"/>
      <w:lvlText w:val="o"/>
      <w:lvlJc w:val="left"/>
      <w:pPr>
        <w:ind w:left="2941" w:hanging="360"/>
      </w:pPr>
      <w:rPr>
        <w:rFonts w:ascii="Courier New" w:hAnsi="Courier New" w:cs="Courier New" w:hint="default"/>
      </w:rPr>
    </w:lvl>
    <w:lvl w:ilvl="2" w:tplc="040C0005" w:tentative="1">
      <w:start w:val="1"/>
      <w:numFmt w:val="bullet"/>
      <w:lvlText w:val=""/>
      <w:lvlJc w:val="left"/>
      <w:pPr>
        <w:ind w:left="3661" w:hanging="360"/>
      </w:pPr>
      <w:rPr>
        <w:rFonts w:ascii="Wingdings" w:hAnsi="Wingdings" w:hint="default"/>
      </w:rPr>
    </w:lvl>
    <w:lvl w:ilvl="3" w:tplc="040C0001" w:tentative="1">
      <w:start w:val="1"/>
      <w:numFmt w:val="bullet"/>
      <w:lvlText w:val=""/>
      <w:lvlJc w:val="left"/>
      <w:pPr>
        <w:ind w:left="4381" w:hanging="360"/>
      </w:pPr>
      <w:rPr>
        <w:rFonts w:ascii="Symbol" w:hAnsi="Symbol" w:hint="default"/>
      </w:rPr>
    </w:lvl>
    <w:lvl w:ilvl="4" w:tplc="040C0003" w:tentative="1">
      <w:start w:val="1"/>
      <w:numFmt w:val="bullet"/>
      <w:lvlText w:val="o"/>
      <w:lvlJc w:val="left"/>
      <w:pPr>
        <w:ind w:left="5101" w:hanging="360"/>
      </w:pPr>
      <w:rPr>
        <w:rFonts w:ascii="Courier New" w:hAnsi="Courier New" w:cs="Courier New" w:hint="default"/>
      </w:rPr>
    </w:lvl>
    <w:lvl w:ilvl="5" w:tplc="040C0005" w:tentative="1">
      <w:start w:val="1"/>
      <w:numFmt w:val="bullet"/>
      <w:lvlText w:val=""/>
      <w:lvlJc w:val="left"/>
      <w:pPr>
        <w:ind w:left="5821" w:hanging="360"/>
      </w:pPr>
      <w:rPr>
        <w:rFonts w:ascii="Wingdings" w:hAnsi="Wingdings" w:hint="default"/>
      </w:rPr>
    </w:lvl>
    <w:lvl w:ilvl="6" w:tplc="040C0001" w:tentative="1">
      <w:start w:val="1"/>
      <w:numFmt w:val="bullet"/>
      <w:lvlText w:val=""/>
      <w:lvlJc w:val="left"/>
      <w:pPr>
        <w:ind w:left="6541" w:hanging="360"/>
      </w:pPr>
      <w:rPr>
        <w:rFonts w:ascii="Symbol" w:hAnsi="Symbol" w:hint="default"/>
      </w:rPr>
    </w:lvl>
    <w:lvl w:ilvl="7" w:tplc="040C0003" w:tentative="1">
      <w:start w:val="1"/>
      <w:numFmt w:val="bullet"/>
      <w:lvlText w:val="o"/>
      <w:lvlJc w:val="left"/>
      <w:pPr>
        <w:ind w:left="7261" w:hanging="360"/>
      </w:pPr>
      <w:rPr>
        <w:rFonts w:ascii="Courier New" w:hAnsi="Courier New" w:cs="Courier New" w:hint="default"/>
      </w:rPr>
    </w:lvl>
    <w:lvl w:ilvl="8" w:tplc="040C0005" w:tentative="1">
      <w:start w:val="1"/>
      <w:numFmt w:val="bullet"/>
      <w:lvlText w:val=""/>
      <w:lvlJc w:val="left"/>
      <w:pPr>
        <w:ind w:left="7981" w:hanging="360"/>
      </w:pPr>
      <w:rPr>
        <w:rFonts w:ascii="Wingdings" w:hAnsi="Wingdings" w:hint="default"/>
      </w:rPr>
    </w:lvl>
  </w:abstractNum>
  <w:abstractNum w:abstractNumId="2">
    <w:nsid w:val="3CBC3E08"/>
    <w:multiLevelType w:val="hybridMultilevel"/>
    <w:tmpl w:val="C6CE6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17D1DC2"/>
    <w:multiLevelType w:val="hybridMultilevel"/>
    <w:tmpl w:val="1D50E5B6"/>
    <w:lvl w:ilvl="0" w:tplc="D93EA05A">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9B74044"/>
    <w:multiLevelType w:val="hybridMultilevel"/>
    <w:tmpl w:val="0BBECA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EF724AF"/>
    <w:multiLevelType w:val="hybridMultilevel"/>
    <w:tmpl w:val="FCDC4F9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785"/>
    <w:rsid w:val="0001239E"/>
    <w:rsid w:val="000F306A"/>
    <w:rsid w:val="000F6296"/>
    <w:rsid w:val="00151373"/>
    <w:rsid w:val="00151CF7"/>
    <w:rsid w:val="0022050F"/>
    <w:rsid w:val="002B3BC9"/>
    <w:rsid w:val="00307490"/>
    <w:rsid w:val="003507A5"/>
    <w:rsid w:val="00365F6E"/>
    <w:rsid w:val="003660ED"/>
    <w:rsid w:val="00396AF6"/>
    <w:rsid w:val="003D6BA9"/>
    <w:rsid w:val="003E50EE"/>
    <w:rsid w:val="003F7BC1"/>
    <w:rsid w:val="004144DF"/>
    <w:rsid w:val="00416155"/>
    <w:rsid w:val="00432914"/>
    <w:rsid w:val="0049442A"/>
    <w:rsid w:val="004A09AF"/>
    <w:rsid w:val="00563C32"/>
    <w:rsid w:val="00636785"/>
    <w:rsid w:val="00645F28"/>
    <w:rsid w:val="007572EC"/>
    <w:rsid w:val="00774F8B"/>
    <w:rsid w:val="00892532"/>
    <w:rsid w:val="008A4983"/>
    <w:rsid w:val="008B7A0F"/>
    <w:rsid w:val="009C0380"/>
    <w:rsid w:val="00AF0B41"/>
    <w:rsid w:val="00B90C5E"/>
    <w:rsid w:val="00B97E5B"/>
    <w:rsid w:val="00C46AC4"/>
    <w:rsid w:val="00C920BC"/>
    <w:rsid w:val="00DB4060"/>
    <w:rsid w:val="00DD36DE"/>
    <w:rsid w:val="00E737AC"/>
    <w:rsid w:val="00FD44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75AE61-FD7C-40A2-9BED-D40A7A037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C5E"/>
    <w:pPr>
      <w:jc w:val="both"/>
    </w:pPr>
    <w:rPr>
      <w:rFonts w:ascii="Times New Roman" w:hAnsi="Times New Roman"/>
      <w:sz w:val="24"/>
    </w:rPr>
  </w:style>
  <w:style w:type="paragraph" w:styleId="Titre1">
    <w:name w:val="heading 1"/>
    <w:basedOn w:val="Normal"/>
    <w:next w:val="Normal"/>
    <w:link w:val="Titre1Car"/>
    <w:uiPriority w:val="9"/>
    <w:qFormat/>
    <w:rsid w:val="007572EC"/>
    <w:pPr>
      <w:keepNext/>
      <w:keepLines/>
      <w:spacing w:before="240" w:after="0"/>
      <w:outlineLvl w:val="0"/>
    </w:pPr>
    <w:rPr>
      <w:rFonts w:ascii="Anson" w:eastAsiaTheme="majorEastAsia" w:hAnsi="Anson" w:cstheme="majorBidi"/>
      <w:color w:val="2E74B5" w:themeColor="accent1" w:themeShade="BF"/>
      <w:sz w:val="32"/>
      <w:szCs w:val="32"/>
    </w:rPr>
  </w:style>
  <w:style w:type="paragraph" w:styleId="Titre2">
    <w:name w:val="heading 2"/>
    <w:basedOn w:val="Normal"/>
    <w:next w:val="Normal"/>
    <w:link w:val="Titre2Car"/>
    <w:uiPriority w:val="9"/>
    <w:unhideWhenUsed/>
    <w:qFormat/>
    <w:rsid w:val="00C920BC"/>
    <w:pPr>
      <w:keepNext/>
      <w:keepLines/>
      <w:spacing w:before="40" w:after="0"/>
      <w:outlineLvl w:val="1"/>
    </w:pPr>
    <w:rPr>
      <w:rFonts w:ascii="Anson" w:eastAsiaTheme="majorEastAsia" w:hAnsi="Anson" w:cstheme="majorBidi"/>
      <w:color w:val="ED7D31" w:themeColor="accent2"/>
      <w:sz w:val="26"/>
      <w:szCs w:val="26"/>
    </w:rPr>
  </w:style>
  <w:style w:type="paragraph" w:styleId="Titre3">
    <w:name w:val="heading 3"/>
    <w:basedOn w:val="Normal"/>
    <w:next w:val="Normal"/>
    <w:link w:val="Titre3Car"/>
    <w:uiPriority w:val="9"/>
    <w:unhideWhenUsed/>
    <w:qFormat/>
    <w:rsid w:val="00C920BC"/>
    <w:pPr>
      <w:keepNext/>
      <w:keepLines/>
      <w:spacing w:before="40" w:after="0"/>
      <w:outlineLvl w:val="2"/>
    </w:pPr>
    <w:rPr>
      <w:rFonts w:ascii="Anson" w:eastAsiaTheme="majorEastAsia" w:hAnsi="Anson" w:cstheme="majorBidi"/>
      <w:color w:val="1F4D78" w:themeColor="accent1" w:themeShade="7F"/>
      <w:szCs w:val="24"/>
    </w:rPr>
  </w:style>
  <w:style w:type="paragraph" w:styleId="Titre4">
    <w:name w:val="heading 4"/>
    <w:basedOn w:val="Normal"/>
    <w:next w:val="Normal"/>
    <w:link w:val="Titre4Car"/>
    <w:uiPriority w:val="9"/>
    <w:unhideWhenUsed/>
    <w:qFormat/>
    <w:rsid w:val="00563C32"/>
    <w:pPr>
      <w:keepNext/>
      <w:keepLines/>
      <w:spacing w:before="40" w:after="0"/>
      <w:outlineLvl w:val="3"/>
    </w:pPr>
    <w:rPr>
      <w:rFonts w:ascii="Anson" w:eastAsiaTheme="majorEastAsia" w:hAnsi="Anson"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572EC"/>
    <w:rPr>
      <w:rFonts w:ascii="Anson" w:eastAsiaTheme="majorEastAsia" w:hAnsi="Anson" w:cstheme="majorBidi"/>
      <w:color w:val="2E74B5" w:themeColor="accent1" w:themeShade="BF"/>
      <w:sz w:val="32"/>
      <w:szCs w:val="32"/>
    </w:rPr>
  </w:style>
  <w:style w:type="character" w:customStyle="1" w:styleId="Titre2Car">
    <w:name w:val="Titre 2 Car"/>
    <w:basedOn w:val="Policepardfaut"/>
    <w:link w:val="Titre2"/>
    <w:uiPriority w:val="9"/>
    <w:rsid w:val="00C920BC"/>
    <w:rPr>
      <w:rFonts w:ascii="Anson" w:eastAsiaTheme="majorEastAsia" w:hAnsi="Anson" w:cstheme="majorBidi"/>
      <w:color w:val="ED7D31" w:themeColor="accent2"/>
      <w:sz w:val="26"/>
      <w:szCs w:val="26"/>
    </w:rPr>
  </w:style>
  <w:style w:type="character" w:customStyle="1" w:styleId="Titre3Car">
    <w:name w:val="Titre 3 Car"/>
    <w:basedOn w:val="Policepardfaut"/>
    <w:link w:val="Titre3"/>
    <w:uiPriority w:val="9"/>
    <w:rsid w:val="00C920BC"/>
    <w:rPr>
      <w:rFonts w:ascii="Anson" w:eastAsiaTheme="majorEastAsia" w:hAnsi="Anson" w:cstheme="majorBidi"/>
      <w:color w:val="1F4D78" w:themeColor="accent1" w:themeShade="7F"/>
      <w:sz w:val="24"/>
      <w:szCs w:val="24"/>
    </w:rPr>
  </w:style>
  <w:style w:type="paragraph" w:styleId="Paragraphedeliste">
    <w:name w:val="List Paragraph"/>
    <w:basedOn w:val="Normal"/>
    <w:uiPriority w:val="34"/>
    <w:qFormat/>
    <w:rsid w:val="003E50EE"/>
    <w:pPr>
      <w:ind w:left="720"/>
      <w:contextualSpacing/>
    </w:pPr>
    <w:rPr>
      <w:rFonts w:eastAsiaTheme="minorEastAsia"/>
      <w:lang w:eastAsia="fr-FR"/>
    </w:rPr>
  </w:style>
  <w:style w:type="paragraph" w:styleId="Lgende">
    <w:name w:val="caption"/>
    <w:basedOn w:val="Normal"/>
    <w:next w:val="Normal"/>
    <w:uiPriority w:val="35"/>
    <w:unhideWhenUsed/>
    <w:qFormat/>
    <w:rsid w:val="00B90C5E"/>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563C32"/>
    <w:rPr>
      <w:rFonts w:ascii="Anson" w:eastAsiaTheme="majorEastAsia" w:hAnsi="Anson" w:cstheme="majorBidi"/>
      <w:i/>
      <w:iCs/>
      <w:color w:val="2E74B5" w:themeColor="accent1" w:themeShade="BF"/>
      <w:sz w:val="24"/>
    </w:rPr>
  </w:style>
  <w:style w:type="paragraph" w:customStyle="1" w:styleId="Paragraphe">
    <w:name w:val="Paragraphe"/>
    <w:basedOn w:val="Normal"/>
    <w:qFormat/>
    <w:rsid w:val="00FD44AA"/>
    <w:pPr>
      <w:keepLines/>
      <w:spacing w:before="240"/>
      <w:ind w:firstLine="357"/>
      <w:contextualSpacing/>
    </w:pPr>
    <w:rPr>
      <w:sz w:val="28"/>
      <w:lang w:eastAsia="fr-FR"/>
    </w:rPr>
  </w:style>
  <w:style w:type="table" w:styleId="TableauGrille4-Accentuation1">
    <w:name w:val="Grid Table 4 Accent 1"/>
    <w:basedOn w:val="TableauNormal"/>
    <w:uiPriority w:val="49"/>
    <w:rsid w:val="00FD44AA"/>
    <w:pPr>
      <w:spacing w:after="0" w:line="240" w:lineRule="auto"/>
    </w:pPr>
    <w:rPr>
      <w:rFonts w:eastAsiaTheme="minorEastAsia"/>
      <w:lang w:eastAsia="fr-FR"/>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6Couleur-Accentuation1">
    <w:name w:val="Grid Table 6 Colorful Accent 1"/>
    <w:basedOn w:val="TableauNormal"/>
    <w:uiPriority w:val="51"/>
    <w:rsid w:val="00307490"/>
    <w:pPr>
      <w:spacing w:after="0" w:line="240" w:lineRule="auto"/>
    </w:pPr>
    <w:rPr>
      <w:rFonts w:eastAsiaTheme="minorEastAsia"/>
      <w:color w:val="2E74B5" w:themeColor="accent1" w:themeShade="BF"/>
      <w:lang w:eastAsia="fr-FR"/>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package" Target="embeddings/Dessin_Microsoft_Visio1.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Dessin_Microsoft_Visio2.vsdx"/></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1505</TotalTime>
  <Pages>5</Pages>
  <Words>833</Words>
  <Characters>4610</Characters>
  <Application>Microsoft Office Word</Application>
  <DocSecurity>0</DocSecurity>
  <Lines>70</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 KOMBOU</dc:creator>
  <cp:keywords/>
  <dc:description/>
  <cp:lastModifiedBy>Yvan KOMBOU</cp:lastModifiedBy>
  <cp:revision>24</cp:revision>
  <dcterms:created xsi:type="dcterms:W3CDTF">2018-12-20T18:50:00Z</dcterms:created>
  <dcterms:modified xsi:type="dcterms:W3CDTF">2018-12-24T13:06:00Z</dcterms:modified>
</cp:coreProperties>
</file>