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2A8C2" w14:textId="27BD5F94" w:rsidR="0001132E" w:rsidRPr="0001132E" w:rsidRDefault="0001132E" w:rsidP="0001132E">
      <w:pPr>
        <w:jc w:val="center"/>
        <w:rPr>
          <w:b/>
          <w:bCs/>
          <w:sz w:val="44"/>
          <w:szCs w:val="44"/>
        </w:rPr>
      </w:pPr>
      <w:r w:rsidRPr="0001132E">
        <w:rPr>
          <w:b/>
          <w:bCs/>
          <w:sz w:val="44"/>
          <w:szCs w:val="44"/>
        </w:rPr>
        <w:t>Forecasting Competitive Football: Pre-Match &amp; In-Play Prediction from Raw Event Data</w:t>
      </w:r>
    </w:p>
    <w:p w14:paraId="0DA1028E" w14:textId="77777777" w:rsidR="0001132E" w:rsidRDefault="0001132E" w:rsidP="0001132E">
      <w:pPr>
        <w:jc w:val="center"/>
        <w:rPr>
          <w:b/>
          <w:bCs/>
        </w:rPr>
      </w:pPr>
      <w:r w:rsidRPr="0001132E">
        <w:rPr>
          <w:b/>
          <w:bCs/>
        </w:rPr>
        <w:t>Machine Learning Course – Final Project Report</w:t>
      </w:r>
    </w:p>
    <w:p w14:paraId="0AC35020" w14:textId="2DB0CE31" w:rsidR="0001132E" w:rsidRDefault="0001132E" w:rsidP="0001132E">
      <w:pPr>
        <w:pStyle w:val="ListParagraph"/>
        <w:numPr>
          <w:ilvl w:val="0"/>
          <w:numId w:val="14"/>
        </w:numPr>
      </w:pPr>
      <w:r>
        <w:t>Amirfarhad Amiri</w:t>
      </w:r>
    </w:p>
    <w:p w14:paraId="08D46555" w14:textId="24613931" w:rsidR="0001132E" w:rsidRPr="0001132E" w:rsidRDefault="0001132E" w:rsidP="0001132E">
      <w:pPr>
        <w:pStyle w:val="ListParagraph"/>
        <w:numPr>
          <w:ilvl w:val="0"/>
          <w:numId w:val="14"/>
        </w:numPr>
      </w:pPr>
      <w:r>
        <w:t>Komeil Khodayar</w:t>
      </w:r>
    </w:p>
    <w:p w14:paraId="74EBC086" w14:textId="77777777" w:rsidR="0001132E" w:rsidRPr="0001132E" w:rsidRDefault="0001132E" w:rsidP="0001132E">
      <w:r w:rsidRPr="0001132E">
        <w:pict w14:anchorId="30BD2042">
          <v:rect id="_x0000_i1250" style="width:0;height:1.5pt" o:hralign="center" o:hrstd="t" o:hr="t" fillcolor="#a0a0a0" stroked="f"/>
        </w:pict>
      </w:r>
    </w:p>
    <w:p w14:paraId="1345C4B3" w14:textId="77777777" w:rsidR="0001132E" w:rsidRPr="0001132E" w:rsidRDefault="0001132E" w:rsidP="0001132E">
      <w:pPr>
        <w:rPr>
          <w:b/>
          <w:bCs/>
        </w:rPr>
      </w:pPr>
      <w:r w:rsidRPr="0001132E">
        <w:rPr>
          <w:b/>
          <w:bCs/>
        </w:rPr>
        <w:t>1. Introduction &amp; Problem Framing</w:t>
      </w:r>
    </w:p>
    <w:p w14:paraId="7697CFC8" w14:textId="77777777" w:rsidR="0001132E" w:rsidRPr="0001132E" w:rsidRDefault="0001132E" w:rsidP="0001132E">
      <w:r w:rsidRPr="0001132E">
        <w:t>Football analytics has become an integral part of modern sports, driven by the availability of rich event data that captures every action on the pitch. This project aims to build predictive models that forecast match outcomes and goal margins, both before kick-off and dynamically during the match. The core challenge lies in constructing two distinct pipelines: a pre-match model that relies solely on historical team statistics, and an in-play model that continuously updates its predictions as live events unfold.</w:t>
      </w:r>
    </w:p>
    <w:p w14:paraId="390B13CF" w14:textId="77777777" w:rsidR="0001132E" w:rsidRPr="0001132E" w:rsidRDefault="0001132E" w:rsidP="0001132E">
      <w:r w:rsidRPr="0001132E">
        <w:t>The project defines three specific tasks:</w:t>
      </w:r>
    </w:p>
    <w:p w14:paraId="7903B241" w14:textId="77777777" w:rsidR="0001132E" w:rsidRPr="0001132E" w:rsidRDefault="0001132E" w:rsidP="0001132E">
      <w:pPr>
        <w:numPr>
          <w:ilvl w:val="0"/>
          <w:numId w:val="1"/>
        </w:numPr>
      </w:pPr>
      <w:r w:rsidRPr="0001132E">
        <w:rPr>
          <w:b/>
          <w:bCs/>
        </w:rPr>
        <w:t>Task C – Pre-Match Outcome Classification (Model 1):</w:t>
      </w:r>
      <w:r w:rsidRPr="0001132E">
        <w:t xml:space="preserve"> Given a feature vector per match derived exclusively from information available before kick-off (rolling form, rest days, head-to-head, venue), the model outputs a calibrated probability distribution over three classes: Home Win (H), Draw (D), and Away Win (A). The primary evaluation metric is the Ranked Probability Score (RPS); secondary metrics include Log-Loss, Brier Score, Expected Calibration Error (ECE), and accuracy.</w:t>
      </w:r>
    </w:p>
    <w:p w14:paraId="1DDA6173" w14:textId="77777777" w:rsidR="0001132E" w:rsidRPr="0001132E" w:rsidRDefault="0001132E" w:rsidP="0001132E">
      <w:pPr>
        <w:numPr>
          <w:ilvl w:val="0"/>
          <w:numId w:val="1"/>
        </w:numPr>
      </w:pPr>
      <w:r w:rsidRPr="0001132E">
        <w:rPr>
          <w:b/>
          <w:bCs/>
        </w:rPr>
        <w:t>Task R – Pre-Match Goal-Margin Regression (Model 2):</w:t>
      </w:r>
      <w:r w:rsidRPr="0001132E">
        <w:t xml:space="preserve"> Using the same pre-match features, the model predicts the signed goal difference (home minus away), clipped to the range [-5, +5]. Performance is measured by Mean Absolute Error (MAE), Root Mean Squared Error (RMSE), and Pearson correlation. We also investigate whether the predicted margin can be transformed into useful classification probabilities.</w:t>
      </w:r>
    </w:p>
    <w:p w14:paraId="5DD939BD" w14:textId="77777777" w:rsidR="0001132E" w:rsidRPr="0001132E" w:rsidRDefault="0001132E" w:rsidP="0001132E">
      <w:pPr>
        <w:numPr>
          <w:ilvl w:val="0"/>
          <w:numId w:val="1"/>
        </w:numPr>
      </w:pPr>
      <w:r w:rsidRPr="0001132E">
        <w:rPr>
          <w:b/>
          <w:bCs/>
        </w:rPr>
        <w:t>Task L – In-Play (Live) Prediction (Model 3):</w:t>
      </w:r>
      <w:r w:rsidRPr="0001132E">
        <w:t xml:space="preserve"> This is the most challenging task. The model re-estimates outcome probabilities and expected margin at multiple snapshots during a match, using both the pre-match features and live event features computed up to that snapshot (current score, man-advantage, recent event counts, momentum). Each snapshot is a separate example, and evaluation must show that the model increasingly outperforms its own pre-match prior as the match progresses.</w:t>
      </w:r>
    </w:p>
    <w:p w14:paraId="7188F401" w14:textId="77777777" w:rsidR="0001132E" w:rsidRPr="0001132E" w:rsidRDefault="0001132E" w:rsidP="0001132E">
      <w:r w:rsidRPr="0001132E">
        <w:lastRenderedPageBreak/>
        <w:t xml:space="preserve">All models are trained and evaluated on the </w:t>
      </w:r>
      <w:r w:rsidRPr="0001132E">
        <w:rPr>
          <w:i/>
          <w:iCs/>
        </w:rPr>
        <w:t>StatsBomb</w:t>
      </w:r>
      <w:r w:rsidRPr="0001132E">
        <w:t xml:space="preserve"> Open Data repository, with a focus on calibration, proper scoring rules, and interpretability through SHAP.</w:t>
      </w:r>
    </w:p>
    <w:p w14:paraId="2E05BD3B" w14:textId="77777777" w:rsidR="0001132E" w:rsidRPr="0001132E" w:rsidRDefault="0001132E" w:rsidP="0001132E">
      <w:r w:rsidRPr="0001132E">
        <w:pict w14:anchorId="628B5160">
          <v:rect id="_x0000_i1251" style="width:0;height:1.5pt" o:hralign="center" o:hrstd="t" o:hr="t" fillcolor="#a0a0a0" stroked="f"/>
        </w:pict>
      </w:r>
    </w:p>
    <w:p w14:paraId="2D394572" w14:textId="77777777" w:rsidR="0001132E" w:rsidRPr="0001132E" w:rsidRDefault="0001132E" w:rsidP="0001132E">
      <w:pPr>
        <w:rPr>
          <w:b/>
          <w:bCs/>
        </w:rPr>
      </w:pPr>
      <w:r w:rsidRPr="0001132E">
        <w:rPr>
          <w:b/>
          <w:bCs/>
        </w:rPr>
        <w:t>2. Dataset, Integration Design &amp; Competition Selection</w:t>
      </w:r>
    </w:p>
    <w:p w14:paraId="0929E50F" w14:textId="77777777" w:rsidR="0001132E" w:rsidRPr="0001132E" w:rsidRDefault="0001132E" w:rsidP="0001132E">
      <w:pPr>
        <w:rPr>
          <w:b/>
          <w:bCs/>
        </w:rPr>
      </w:pPr>
      <w:r w:rsidRPr="0001132E">
        <w:rPr>
          <w:b/>
          <w:bCs/>
        </w:rPr>
        <w:t>2.1 Data Source</w:t>
      </w:r>
    </w:p>
    <w:p w14:paraId="27451E3B" w14:textId="77777777" w:rsidR="0001132E" w:rsidRPr="0001132E" w:rsidRDefault="0001132E" w:rsidP="0001132E">
      <w:r w:rsidRPr="0001132E">
        <w:t xml:space="preserve">The sole data source for this project is the </w:t>
      </w:r>
      <w:hyperlink r:id="rId7" w:tgtFrame="_blank" w:history="1">
        <w:r w:rsidRPr="0001132E">
          <w:rPr>
            <w:rStyle w:val="Hyperlink"/>
          </w:rPr>
          <w:t>StatsBomb Open Data</w:t>
        </w:r>
      </w:hyperlink>
      <w:r w:rsidRPr="0001132E">
        <w:t xml:space="preserve"> repository, which provides high-quality, professional-grade event data for numerous competitions. We focused on two major leagues: </w:t>
      </w:r>
      <w:r w:rsidRPr="0001132E">
        <w:rPr>
          <w:b/>
          <w:bCs/>
        </w:rPr>
        <w:t>La Liga</w:t>
      </w:r>
      <w:r w:rsidRPr="0001132E">
        <w:t xml:space="preserve"> (competition_id = 11) and the </w:t>
      </w:r>
      <w:r w:rsidRPr="0001132E">
        <w:rPr>
          <w:b/>
          <w:bCs/>
        </w:rPr>
        <w:t>English Premier League</w:t>
      </w:r>
      <w:r w:rsidRPr="0001132E">
        <w:t xml:space="preserve"> (competition_id = 2). These leagues offer a large volume of matches (over 800) and span multiple seasons, providing sufficient temporal depth for pre-match feature engineering.</w:t>
      </w:r>
    </w:p>
    <w:p w14:paraId="21A5969A" w14:textId="77777777" w:rsidR="0001132E" w:rsidRPr="0001132E" w:rsidRDefault="0001132E" w:rsidP="0001132E">
      <w:pPr>
        <w:rPr>
          <w:b/>
          <w:bCs/>
        </w:rPr>
      </w:pPr>
      <w:r w:rsidRPr="0001132E">
        <w:rPr>
          <w:b/>
          <w:bCs/>
        </w:rPr>
        <w:t>2.2 Integration Design</w:t>
      </w:r>
    </w:p>
    <w:p w14:paraId="688F4B43" w14:textId="77777777" w:rsidR="0001132E" w:rsidRPr="0001132E" w:rsidRDefault="0001132E" w:rsidP="0001132E">
      <w:r w:rsidRPr="0001132E">
        <w:t>The raw data is distributed across JSON files organised by competition, season, and match. We built a custom ingestion pipeline that:</w:t>
      </w:r>
    </w:p>
    <w:p w14:paraId="5C4747D1" w14:textId="77777777" w:rsidR="0001132E" w:rsidRPr="0001132E" w:rsidRDefault="0001132E" w:rsidP="0001132E">
      <w:pPr>
        <w:numPr>
          <w:ilvl w:val="0"/>
          <w:numId w:val="2"/>
        </w:numPr>
      </w:pPr>
      <w:r w:rsidRPr="0001132E">
        <w:t>Parses the competitions.json file to filter for the chosen competitions.</w:t>
      </w:r>
    </w:p>
    <w:p w14:paraId="359B0E25" w14:textId="77777777" w:rsidR="0001132E" w:rsidRPr="0001132E" w:rsidRDefault="0001132E" w:rsidP="0001132E">
      <w:pPr>
        <w:numPr>
          <w:ilvl w:val="0"/>
          <w:numId w:val="2"/>
        </w:numPr>
      </w:pPr>
      <w:r w:rsidRPr="0001132E">
        <w:t>Loads all match metadata from the matches/ folder, extracting match IDs, dates, team names, scores, and other attributes.</w:t>
      </w:r>
    </w:p>
    <w:p w14:paraId="187A6687" w14:textId="77777777" w:rsidR="0001132E" w:rsidRPr="0001132E" w:rsidRDefault="0001132E" w:rsidP="0001132E">
      <w:pPr>
        <w:numPr>
          <w:ilvl w:val="0"/>
          <w:numId w:val="2"/>
        </w:numPr>
      </w:pPr>
      <w:r w:rsidRPr="0001132E">
        <w:t>For each match, loads the corresponding events/ JSON file to compute in-play features.</w:t>
      </w:r>
    </w:p>
    <w:p w14:paraId="2ABC0EA7" w14:textId="77777777" w:rsidR="0001132E" w:rsidRPr="0001132E" w:rsidRDefault="0001132E" w:rsidP="0001132E">
      <w:pPr>
        <w:numPr>
          <w:ilvl w:val="0"/>
          <w:numId w:val="2"/>
        </w:numPr>
      </w:pPr>
      <w:r w:rsidRPr="0001132E">
        <w:t>Loads lineups/ files to extract team formations.</w:t>
      </w:r>
    </w:p>
    <w:p w14:paraId="0B8AECB2" w14:textId="77777777" w:rsidR="0001132E" w:rsidRPr="0001132E" w:rsidRDefault="0001132E" w:rsidP="0001132E">
      <w:pPr>
        <w:numPr>
          <w:ilvl w:val="0"/>
          <w:numId w:val="2"/>
        </w:numPr>
      </w:pPr>
      <w:r w:rsidRPr="0001132E">
        <w:t>Combines all sources into a relational structure, storing the final datasets as both Parquet and CSV files for efficiency.</w:t>
      </w:r>
    </w:p>
    <w:p w14:paraId="6BA71BD6" w14:textId="77777777" w:rsidR="0001132E" w:rsidRPr="0001132E" w:rsidRDefault="0001132E" w:rsidP="0001132E">
      <w:r w:rsidRPr="0001132E">
        <w:t>All matches are labelled with result (H/D/A) and goal_diff (home minus away, clipped to [-5, +5]).</w:t>
      </w:r>
    </w:p>
    <w:p w14:paraId="04E3E345" w14:textId="77777777" w:rsidR="0001132E" w:rsidRPr="0001132E" w:rsidRDefault="0001132E" w:rsidP="0001132E">
      <w:pPr>
        <w:rPr>
          <w:b/>
          <w:bCs/>
        </w:rPr>
      </w:pPr>
      <w:r w:rsidRPr="0001132E">
        <w:rPr>
          <w:b/>
          <w:bCs/>
        </w:rPr>
        <w:t>2.3 Competition Selection</w:t>
      </w:r>
    </w:p>
    <w:p w14:paraId="359291BA" w14:textId="77777777" w:rsidR="0001132E" w:rsidRPr="0001132E" w:rsidRDefault="0001132E" w:rsidP="0001132E">
      <w:r w:rsidRPr="0001132E">
        <w:t xml:space="preserve">We selected La Liga and the Premier League for several reasons. These leagues offer a large number of matches (over 800) spanning multiple decades, which is essential for building robust pre-match features that rely on historical team performance. Moreover, both leagues have extensive betting odds coverage (through </w:t>
      </w:r>
      <w:hyperlink r:id="rId8" w:tgtFrame="_blank" w:history="1">
        <w:r w:rsidRPr="0001132E">
          <w:rPr>
            <w:rStyle w:val="Hyperlink"/>
          </w:rPr>
          <w:t>Football-Data.co.uk</w:t>
        </w:r>
      </w:hyperlink>
      <w:r w:rsidRPr="0001132E">
        <w:t>), enabling us to benchmark our models against a de-vigged market baseline.</w:t>
      </w:r>
    </w:p>
    <w:p w14:paraId="52ED673C" w14:textId="77777777" w:rsidR="0001132E" w:rsidRPr="0001132E" w:rsidRDefault="0001132E" w:rsidP="0001132E">
      <w:r w:rsidRPr="0001132E">
        <w:pict w14:anchorId="15BDC212">
          <v:rect id="_x0000_i1252" style="width:0;height:1.5pt" o:hralign="center" o:hrstd="t" o:hr="t" fillcolor="#a0a0a0" stroked="f"/>
        </w:pict>
      </w:r>
    </w:p>
    <w:p w14:paraId="789E3A64" w14:textId="77777777" w:rsidR="0001132E" w:rsidRPr="0001132E" w:rsidRDefault="0001132E" w:rsidP="0001132E">
      <w:pPr>
        <w:rPr>
          <w:b/>
          <w:bCs/>
        </w:rPr>
      </w:pPr>
      <w:r w:rsidRPr="0001132E">
        <w:rPr>
          <w:b/>
          <w:bCs/>
        </w:rPr>
        <w:t>3. Feature Engineering: Pre-Match and In-Play Pipelines</w:t>
      </w:r>
    </w:p>
    <w:p w14:paraId="6933071C" w14:textId="77777777" w:rsidR="0001132E" w:rsidRPr="0001132E" w:rsidRDefault="0001132E" w:rsidP="0001132E">
      <w:pPr>
        <w:rPr>
          <w:b/>
          <w:bCs/>
        </w:rPr>
      </w:pPr>
      <w:r w:rsidRPr="0001132E">
        <w:rPr>
          <w:b/>
          <w:bCs/>
        </w:rPr>
        <w:lastRenderedPageBreak/>
        <w:t>3.1 Pre-Match Features</w:t>
      </w:r>
    </w:p>
    <w:p w14:paraId="65A4B5E1" w14:textId="77777777" w:rsidR="0001132E" w:rsidRPr="0001132E" w:rsidRDefault="0001132E" w:rsidP="0001132E">
      <w:r w:rsidRPr="0001132E">
        <w:t>For each match, we construct a feature vector using only information available before kick-off. The features are derived from the team's previous five matches (or all available if fewer) and include:</w:t>
      </w:r>
    </w:p>
    <w:p w14:paraId="7AE26A7A" w14:textId="77777777" w:rsidR="0001132E" w:rsidRPr="0001132E" w:rsidRDefault="0001132E" w:rsidP="0001132E">
      <w:pPr>
        <w:numPr>
          <w:ilvl w:val="0"/>
          <w:numId w:val="3"/>
        </w:numPr>
      </w:pPr>
      <w:r w:rsidRPr="0001132E">
        <w:rPr>
          <w:b/>
          <w:bCs/>
        </w:rPr>
        <w:t>Rolling averages</w:t>
      </w:r>
      <w:r w:rsidRPr="0001132E">
        <w:t xml:space="preserve"> of goals scored, goals conceded, points, and goal difference for each team.</w:t>
      </w:r>
    </w:p>
    <w:p w14:paraId="5B1BC02E" w14:textId="77777777" w:rsidR="0001132E" w:rsidRPr="0001132E" w:rsidRDefault="0001132E" w:rsidP="0001132E">
      <w:pPr>
        <w:numPr>
          <w:ilvl w:val="0"/>
          <w:numId w:val="3"/>
        </w:numPr>
      </w:pPr>
      <w:r w:rsidRPr="0001132E">
        <w:rPr>
          <w:b/>
          <w:bCs/>
        </w:rPr>
        <w:t>Rest days</w:t>
      </w:r>
      <w:r w:rsidRPr="0001132E">
        <w:t xml:space="preserve"> – the number of days since the team’s last match.</w:t>
      </w:r>
    </w:p>
    <w:p w14:paraId="52A89A46" w14:textId="77777777" w:rsidR="0001132E" w:rsidRPr="0001132E" w:rsidRDefault="0001132E" w:rsidP="0001132E">
      <w:pPr>
        <w:numPr>
          <w:ilvl w:val="0"/>
          <w:numId w:val="3"/>
        </w:numPr>
      </w:pPr>
      <w:r w:rsidRPr="0001132E">
        <w:rPr>
          <w:b/>
          <w:bCs/>
        </w:rPr>
        <w:t>Difference variables</w:t>
      </w:r>
      <w:r w:rsidRPr="0001132E">
        <w:t xml:space="preserve"> between home and away team averages for all the above metrics.</w:t>
      </w:r>
    </w:p>
    <w:p w14:paraId="2933490C" w14:textId="77777777" w:rsidR="0001132E" w:rsidRPr="0001132E" w:rsidRDefault="0001132E" w:rsidP="0001132E">
      <w:pPr>
        <w:numPr>
          <w:ilvl w:val="0"/>
          <w:numId w:val="3"/>
        </w:numPr>
      </w:pPr>
      <w:r w:rsidRPr="0001132E">
        <w:rPr>
          <w:b/>
          <w:bCs/>
        </w:rPr>
        <w:t>Formations</w:t>
      </w:r>
      <w:r w:rsidRPr="0001132E">
        <w:t xml:space="preserve"> – the tactical formation used by each team (from lineups), with a binary indicator for whether both teams use the same formation.</w:t>
      </w:r>
    </w:p>
    <w:p w14:paraId="2F860E21" w14:textId="77777777" w:rsidR="0001132E" w:rsidRPr="0001132E" w:rsidRDefault="0001132E" w:rsidP="0001132E">
      <w:r w:rsidRPr="0001132E">
        <w:t xml:space="preserve">A crucial design choice was to compute these statistics </w:t>
      </w:r>
      <w:r w:rsidRPr="0001132E">
        <w:rPr>
          <w:b/>
          <w:bCs/>
        </w:rPr>
        <w:t>only</w:t>
      </w:r>
      <w:r w:rsidRPr="0001132E">
        <w:t xml:space="preserve"> from matches that finished before the target match’s kick-off, ensuring no leakage of future information.</w:t>
      </w:r>
    </w:p>
    <w:p w14:paraId="44D8C761" w14:textId="77777777" w:rsidR="0001132E" w:rsidRPr="0001132E" w:rsidRDefault="0001132E" w:rsidP="0001132E">
      <w:pPr>
        <w:rPr>
          <w:b/>
          <w:bCs/>
        </w:rPr>
      </w:pPr>
      <w:r w:rsidRPr="0001132E">
        <w:rPr>
          <w:b/>
          <w:bCs/>
        </w:rPr>
        <w:t>3.2 In-Play Features</w:t>
      </w:r>
    </w:p>
    <w:p w14:paraId="4B65A157" w14:textId="77777777" w:rsidR="0001132E" w:rsidRPr="0001132E" w:rsidRDefault="0001132E" w:rsidP="0001132E">
      <w:r w:rsidRPr="0001132E">
        <w:t>In-play snapshots are generated every 5 minutes of match time. For each snapshot at time *t*, we compute features from the event stream of that match up to and including *t*:</w:t>
      </w:r>
    </w:p>
    <w:p w14:paraId="14EB5CED" w14:textId="77777777" w:rsidR="0001132E" w:rsidRPr="0001132E" w:rsidRDefault="0001132E" w:rsidP="0001132E">
      <w:pPr>
        <w:numPr>
          <w:ilvl w:val="0"/>
          <w:numId w:val="4"/>
        </w:numPr>
      </w:pPr>
      <w:r w:rsidRPr="0001132E">
        <w:rPr>
          <w:b/>
          <w:bCs/>
        </w:rPr>
        <w:t>Current score</w:t>
      </w:r>
      <w:r w:rsidRPr="0001132E">
        <w:t xml:space="preserve"> (home and away goals).</w:t>
      </w:r>
    </w:p>
    <w:p w14:paraId="2458AD2B" w14:textId="77777777" w:rsidR="0001132E" w:rsidRPr="0001132E" w:rsidRDefault="0001132E" w:rsidP="0001132E">
      <w:pPr>
        <w:numPr>
          <w:ilvl w:val="0"/>
          <w:numId w:val="4"/>
        </w:numPr>
      </w:pPr>
      <w:r w:rsidRPr="0001132E">
        <w:rPr>
          <w:b/>
          <w:bCs/>
        </w:rPr>
        <w:t>Red card difference</w:t>
      </w:r>
      <w:r w:rsidRPr="0001132E">
        <w:t xml:space="preserve"> (home red cards minus away red cards), reflecting man-advantage.</w:t>
      </w:r>
    </w:p>
    <w:p w14:paraId="78F7FF84" w14:textId="77777777" w:rsidR="0001132E" w:rsidRPr="0001132E" w:rsidRDefault="0001132E" w:rsidP="0001132E">
      <w:pPr>
        <w:numPr>
          <w:ilvl w:val="0"/>
          <w:numId w:val="4"/>
        </w:numPr>
      </w:pPr>
      <w:r w:rsidRPr="0001132E">
        <w:rPr>
          <w:b/>
          <w:bCs/>
        </w:rPr>
        <w:t>Recent event counts</w:t>
      </w:r>
      <w:r w:rsidRPr="0001132E">
        <w:t xml:space="preserve"> over the last 5 minutes: shots, passes, and pressures.</w:t>
      </w:r>
    </w:p>
    <w:p w14:paraId="5D12744C" w14:textId="77777777" w:rsidR="0001132E" w:rsidRPr="0001132E" w:rsidRDefault="0001132E" w:rsidP="0001132E">
      <w:pPr>
        <w:numPr>
          <w:ilvl w:val="0"/>
          <w:numId w:val="4"/>
        </w:numPr>
      </w:pPr>
      <w:r w:rsidRPr="0001132E">
        <w:rPr>
          <w:b/>
          <w:bCs/>
        </w:rPr>
        <w:t>Momentum</w:t>
      </w:r>
      <w:r w:rsidRPr="0001132E">
        <w:t xml:space="preserve"> – the proportion of shots in the last 5 minutes that belong to the home team (defaulting to 0.5 if no shots).</w:t>
      </w:r>
    </w:p>
    <w:p w14:paraId="28045F81" w14:textId="77777777" w:rsidR="0001132E" w:rsidRPr="0001132E" w:rsidRDefault="0001132E" w:rsidP="0001132E">
      <w:r w:rsidRPr="0001132E">
        <w:t>These features are combined with the pre-match feature vector for that match, resulting in a snapshot-level dataset of approximately 17,000 rows. The label for each snapshot is the final outcome of the match (final_result and final_goal_diff). All snapshots of a single match are kept together during train/validation/test splitting to avoid within-match leakage.</w:t>
      </w:r>
    </w:p>
    <w:p w14:paraId="4AD08DD0" w14:textId="77777777" w:rsidR="0001132E" w:rsidRPr="0001132E" w:rsidRDefault="0001132E" w:rsidP="0001132E">
      <w:r w:rsidRPr="0001132E">
        <w:pict w14:anchorId="2BCAD91F">
          <v:rect id="_x0000_i1253" style="width:0;height:1.5pt" o:hralign="center" o:hrstd="t" o:hr="t" fillcolor="#a0a0a0" stroked="f"/>
        </w:pict>
      </w:r>
    </w:p>
    <w:p w14:paraId="3DDD3603" w14:textId="77777777" w:rsidR="0001132E" w:rsidRPr="0001132E" w:rsidRDefault="0001132E" w:rsidP="0001132E">
      <w:pPr>
        <w:rPr>
          <w:b/>
          <w:bCs/>
        </w:rPr>
      </w:pPr>
      <w:r w:rsidRPr="0001132E">
        <w:rPr>
          <w:b/>
          <w:bCs/>
        </w:rPr>
        <w:t>4. Paper Reproductions (P1 &amp; P2) with Fidelity Tables</w:t>
      </w:r>
    </w:p>
    <w:p w14:paraId="6A6DD592" w14:textId="77777777" w:rsidR="0001132E" w:rsidRPr="0001132E" w:rsidRDefault="0001132E" w:rsidP="0001132E">
      <w:pPr>
        <w:rPr>
          <w:b/>
          <w:bCs/>
        </w:rPr>
      </w:pPr>
      <w:r w:rsidRPr="0001132E">
        <w:rPr>
          <w:b/>
          <w:bCs/>
        </w:rPr>
        <w:t>4.1 Paper P1: PF-SMOTE (Parameter-Free SMOTE)</w:t>
      </w:r>
    </w:p>
    <w:p w14:paraId="12A742FE" w14:textId="77777777" w:rsidR="0001132E" w:rsidRPr="0001132E" w:rsidRDefault="0001132E" w:rsidP="0001132E">
      <w:r w:rsidRPr="0001132E">
        <w:t xml:space="preserve">The first paper we reproduced is a variant of SMOTE that avoids the need to set the number of nearest neighbours *k* and reduces the generation of noisy synthetic samples. The method </w:t>
      </w:r>
      <w:r w:rsidRPr="0001132E">
        <w:lastRenderedPageBreak/>
        <w:t xml:space="preserve">classifies minority examples into </w:t>
      </w:r>
      <w:r w:rsidRPr="0001132E">
        <w:rPr>
          <w:b/>
          <w:bCs/>
        </w:rPr>
        <w:t>safe</w:t>
      </w:r>
      <w:r w:rsidRPr="0001132E">
        <w:t xml:space="preserve"> (surrounded by other minority points) and </w:t>
      </w:r>
      <w:r w:rsidRPr="0001132E">
        <w:rPr>
          <w:b/>
          <w:bCs/>
        </w:rPr>
        <w:t>boundary</w:t>
      </w:r>
      <w:r w:rsidRPr="0001132E">
        <w:t xml:space="preserve"> (having at least one majority neighbour) categories.</w:t>
      </w:r>
    </w:p>
    <w:p w14:paraId="35C1D4E7" w14:textId="77777777" w:rsidR="0001132E" w:rsidRPr="0001132E" w:rsidRDefault="0001132E" w:rsidP="0001132E">
      <w:pPr>
        <w:numPr>
          <w:ilvl w:val="0"/>
          <w:numId w:val="5"/>
        </w:numPr>
      </w:pPr>
      <w:r w:rsidRPr="0001132E">
        <w:t xml:space="preserve">For </w:t>
      </w:r>
      <w:r w:rsidRPr="0001132E">
        <w:rPr>
          <w:b/>
          <w:bCs/>
        </w:rPr>
        <w:t>safe examples</w:t>
      </w:r>
      <w:r w:rsidRPr="0001132E">
        <w:t>, synthetic points are generated by linear interpolation between two randomly chosen safe points.</w:t>
      </w:r>
    </w:p>
    <w:p w14:paraId="68117875" w14:textId="77777777" w:rsidR="0001132E" w:rsidRPr="0001132E" w:rsidRDefault="0001132E" w:rsidP="0001132E">
      <w:pPr>
        <w:numPr>
          <w:ilvl w:val="0"/>
          <w:numId w:val="5"/>
        </w:numPr>
      </w:pPr>
      <w:r w:rsidRPr="0001132E">
        <w:t xml:space="preserve">For </w:t>
      </w:r>
      <w:r w:rsidRPr="0001132E">
        <w:rPr>
          <w:b/>
          <w:bCs/>
        </w:rPr>
        <w:t>boundary examples</w:t>
      </w:r>
      <w:r w:rsidRPr="0001132E">
        <w:t>, synthetic points are created by adding Gaussian noise to the original point, with the noise scale determined by the average distance to its minority neighbours.</w:t>
      </w:r>
    </w:p>
    <w:p w14:paraId="014718D8" w14:textId="77777777" w:rsidR="0001132E" w:rsidRPr="0001132E" w:rsidRDefault="0001132E" w:rsidP="0001132E">
      <w:r w:rsidRPr="0001132E">
        <w:t xml:space="preserve">We implemented this from scratch as a class PF_SMOTE that conforms to the imblearn interface, allowing it to be used inside an ImbPipeline. The key difficulty was ensuring that the resampling is performed </w:t>
      </w:r>
      <w:r w:rsidRPr="0001132E">
        <w:rPr>
          <w:b/>
          <w:bCs/>
        </w:rPr>
        <w:t>only</w:t>
      </w:r>
      <w:r w:rsidRPr="0001132E">
        <w:t xml:space="preserve"> on the training folds, as required by the leakage rules.</w:t>
      </w:r>
    </w:p>
    <w:p w14:paraId="1F90BF02" w14:textId="77777777" w:rsidR="0001132E" w:rsidRPr="0001132E" w:rsidRDefault="0001132E" w:rsidP="0001132E">
      <w:r w:rsidRPr="0001132E">
        <w:rPr>
          <w:b/>
          <w:bCs/>
        </w:rPr>
        <w:t>Fidelity Table:</w:t>
      </w:r>
    </w:p>
    <w:tbl>
      <w:tblPr>
        <w:tblW w:w="10247"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093"/>
        <w:gridCol w:w="2648"/>
        <w:gridCol w:w="5506"/>
      </w:tblGrid>
      <w:tr w:rsidR="0001132E" w:rsidRPr="0001132E" w14:paraId="6587359C" w14:textId="77777777" w:rsidTr="0001132E">
        <w:trPr>
          <w:trHeight w:val="504"/>
          <w:tblHeader/>
          <w:tblCellSpacing w:w="15" w:type="dxa"/>
        </w:trPr>
        <w:tc>
          <w:tcPr>
            <w:tcW w:w="0" w:type="auto"/>
            <w:vAlign w:val="center"/>
            <w:hideMark/>
          </w:tcPr>
          <w:p w14:paraId="0EFC6D79" w14:textId="77777777" w:rsidR="0001132E" w:rsidRPr="0001132E" w:rsidRDefault="0001132E" w:rsidP="0001132E">
            <w:pPr>
              <w:rPr>
                <w:b/>
                <w:bCs/>
              </w:rPr>
            </w:pPr>
            <w:r w:rsidRPr="0001132E">
              <w:rPr>
                <w:b/>
                <w:bCs/>
              </w:rPr>
              <w:t>Aspect</w:t>
            </w:r>
          </w:p>
        </w:tc>
        <w:tc>
          <w:tcPr>
            <w:tcW w:w="0" w:type="auto"/>
            <w:vAlign w:val="center"/>
            <w:hideMark/>
          </w:tcPr>
          <w:p w14:paraId="05006D5A" w14:textId="77777777" w:rsidR="0001132E" w:rsidRPr="0001132E" w:rsidRDefault="0001132E" w:rsidP="0001132E">
            <w:pPr>
              <w:rPr>
                <w:b/>
                <w:bCs/>
              </w:rPr>
            </w:pPr>
            <w:r w:rsidRPr="0001132E">
              <w:rPr>
                <w:b/>
                <w:bCs/>
              </w:rPr>
              <w:t>Paper Description</w:t>
            </w:r>
          </w:p>
        </w:tc>
        <w:tc>
          <w:tcPr>
            <w:tcW w:w="0" w:type="auto"/>
            <w:vAlign w:val="center"/>
            <w:hideMark/>
          </w:tcPr>
          <w:p w14:paraId="7C6FBBDE" w14:textId="77777777" w:rsidR="0001132E" w:rsidRPr="0001132E" w:rsidRDefault="0001132E" w:rsidP="0001132E">
            <w:pPr>
              <w:rPr>
                <w:b/>
                <w:bCs/>
              </w:rPr>
            </w:pPr>
            <w:r w:rsidRPr="0001132E">
              <w:rPr>
                <w:b/>
                <w:bCs/>
              </w:rPr>
              <w:t>Our Implementation</w:t>
            </w:r>
          </w:p>
        </w:tc>
      </w:tr>
      <w:tr w:rsidR="0001132E" w:rsidRPr="0001132E" w14:paraId="2288973A" w14:textId="77777777" w:rsidTr="0001132E">
        <w:trPr>
          <w:trHeight w:val="849"/>
          <w:tblCellSpacing w:w="15" w:type="dxa"/>
        </w:trPr>
        <w:tc>
          <w:tcPr>
            <w:tcW w:w="0" w:type="auto"/>
            <w:vAlign w:val="center"/>
            <w:hideMark/>
          </w:tcPr>
          <w:p w14:paraId="0F2090F2" w14:textId="77777777" w:rsidR="0001132E" w:rsidRPr="0001132E" w:rsidRDefault="0001132E" w:rsidP="0001132E">
            <w:r w:rsidRPr="0001132E">
              <w:t>Safe example generation</w:t>
            </w:r>
          </w:p>
        </w:tc>
        <w:tc>
          <w:tcPr>
            <w:tcW w:w="0" w:type="auto"/>
            <w:vAlign w:val="center"/>
            <w:hideMark/>
          </w:tcPr>
          <w:p w14:paraId="6F653D46" w14:textId="77777777" w:rsidR="0001132E" w:rsidRPr="0001132E" w:rsidRDefault="0001132E" w:rsidP="0001132E">
            <w:r w:rsidRPr="0001132E">
              <w:t>Convex combination of two safe points</w:t>
            </w:r>
          </w:p>
        </w:tc>
        <w:tc>
          <w:tcPr>
            <w:tcW w:w="0" w:type="auto"/>
            <w:vAlign w:val="center"/>
            <w:hideMark/>
          </w:tcPr>
          <w:p w14:paraId="19EC8A76" w14:textId="77777777" w:rsidR="0001132E" w:rsidRPr="0001132E" w:rsidRDefault="0001132E" w:rsidP="0001132E">
            <w:r w:rsidRPr="0001132E">
              <w:t>Exactly replicated using random λ in (0,1).</w:t>
            </w:r>
          </w:p>
        </w:tc>
      </w:tr>
      <w:tr w:rsidR="0001132E" w:rsidRPr="0001132E" w14:paraId="3C5EA366" w14:textId="77777777" w:rsidTr="0001132E">
        <w:trPr>
          <w:trHeight w:val="849"/>
          <w:tblCellSpacing w:w="15" w:type="dxa"/>
        </w:trPr>
        <w:tc>
          <w:tcPr>
            <w:tcW w:w="0" w:type="auto"/>
            <w:vAlign w:val="center"/>
            <w:hideMark/>
          </w:tcPr>
          <w:p w14:paraId="6D1E550C" w14:textId="77777777" w:rsidR="0001132E" w:rsidRPr="0001132E" w:rsidRDefault="0001132E" w:rsidP="0001132E">
            <w:r w:rsidRPr="0001132E">
              <w:t>Boundary example generation</w:t>
            </w:r>
          </w:p>
        </w:tc>
        <w:tc>
          <w:tcPr>
            <w:tcW w:w="0" w:type="auto"/>
            <w:vAlign w:val="center"/>
            <w:hideMark/>
          </w:tcPr>
          <w:p w14:paraId="3FB1AA6A" w14:textId="77777777" w:rsidR="0001132E" w:rsidRPr="0001132E" w:rsidRDefault="0001132E" w:rsidP="0001132E">
            <w:r w:rsidRPr="0001132E">
              <w:t>Gaussian noise scaled by local density</w:t>
            </w:r>
          </w:p>
        </w:tc>
        <w:tc>
          <w:tcPr>
            <w:tcW w:w="0" w:type="auto"/>
            <w:vAlign w:val="center"/>
            <w:hideMark/>
          </w:tcPr>
          <w:p w14:paraId="1DE3847E" w14:textId="77777777" w:rsidR="0001132E" w:rsidRPr="0001132E" w:rsidRDefault="0001132E" w:rsidP="0001132E">
            <w:r w:rsidRPr="0001132E">
              <w:t>Replicated; we compute the average distance to minority neighbours for each boundary point.</w:t>
            </w:r>
          </w:p>
        </w:tc>
      </w:tr>
      <w:tr w:rsidR="0001132E" w:rsidRPr="0001132E" w14:paraId="4400B7BA" w14:textId="77777777" w:rsidTr="0001132E">
        <w:trPr>
          <w:trHeight w:val="849"/>
          <w:tblCellSpacing w:w="15" w:type="dxa"/>
        </w:trPr>
        <w:tc>
          <w:tcPr>
            <w:tcW w:w="0" w:type="auto"/>
            <w:vAlign w:val="center"/>
            <w:hideMark/>
          </w:tcPr>
          <w:p w14:paraId="15AF60CA" w14:textId="77777777" w:rsidR="0001132E" w:rsidRPr="0001132E" w:rsidRDefault="0001132E" w:rsidP="0001132E">
            <w:r w:rsidRPr="0001132E">
              <w:t>Parameter-free</w:t>
            </w:r>
          </w:p>
        </w:tc>
        <w:tc>
          <w:tcPr>
            <w:tcW w:w="0" w:type="auto"/>
            <w:vAlign w:val="center"/>
            <w:hideMark/>
          </w:tcPr>
          <w:p w14:paraId="0420EBF8" w14:textId="2E983BB0" w:rsidR="0001132E" w:rsidRPr="0001132E" w:rsidRDefault="0001132E" w:rsidP="0001132E">
            <w:r w:rsidRPr="0001132E">
              <w:t>No *k* parameter interpolation</w:t>
            </w:r>
            <w:r w:rsidRPr="0001132E">
              <w:t xml:space="preserve"> </w:t>
            </w:r>
            <w:r w:rsidRPr="0001132E">
              <w:t>needed</w:t>
            </w:r>
          </w:p>
        </w:tc>
        <w:tc>
          <w:tcPr>
            <w:tcW w:w="0" w:type="auto"/>
            <w:vAlign w:val="center"/>
            <w:hideMark/>
          </w:tcPr>
          <w:p w14:paraId="7E09409D" w14:textId="77777777" w:rsidR="0001132E" w:rsidRPr="0001132E" w:rsidRDefault="0001132E" w:rsidP="0001132E">
            <w:r w:rsidRPr="0001132E">
              <w:t>We use the same heuristic: *k* = max(1, min(5, n_minority-1)).</w:t>
            </w:r>
          </w:p>
        </w:tc>
      </w:tr>
      <w:tr w:rsidR="0001132E" w:rsidRPr="0001132E" w14:paraId="57325D31" w14:textId="77777777" w:rsidTr="0001132E">
        <w:trPr>
          <w:trHeight w:val="849"/>
          <w:tblCellSpacing w:w="15" w:type="dxa"/>
        </w:trPr>
        <w:tc>
          <w:tcPr>
            <w:tcW w:w="0" w:type="auto"/>
            <w:vAlign w:val="center"/>
            <w:hideMark/>
          </w:tcPr>
          <w:p w14:paraId="6A953B9A" w14:textId="77777777" w:rsidR="0001132E" w:rsidRPr="0001132E" w:rsidRDefault="0001132E" w:rsidP="0001132E">
            <w:r w:rsidRPr="0001132E">
              <w:t>Noise handling</w:t>
            </w:r>
          </w:p>
        </w:tc>
        <w:tc>
          <w:tcPr>
            <w:tcW w:w="0" w:type="auto"/>
            <w:vAlign w:val="center"/>
            <w:hideMark/>
          </w:tcPr>
          <w:p w14:paraId="7A1C6566" w14:textId="77777777" w:rsidR="0001132E" w:rsidRPr="0001132E" w:rsidRDefault="0001132E" w:rsidP="0001132E">
            <w:r w:rsidRPr="0001132E">
              <w:t>Avoids interpolating noisy examples</w:t>
            </w:r>
          </w:p>
        </w:tc>
        <w:tc>
          <w:tcPr>
            <w:tcW w:w="0" w:type="auto"/>
            <w:vAlign w:val="center"/>
            <w:hideMark/>
          </w:tcPr>
          <w:p w14:paraId="2E6AEDD2" w14:textId="48F0BA9F" w:rsidR="0001132E" w:rsidRPr="0001132E" w:rsidRDefault="0001132E" w:rsidP="0001132E">
            <w:r w:rsidRPr="0001132E">
              <w:t>Our approach naturally avoids generating synthetic points from boundary examples via.</w:t>
            </w:r>
          </w:p>
        </w:tc>
      </w:tr>
    </w:tbl>
    <w:p w14:paraId="422DFAB7" w14:textId="77777777" w:rsidR="0001132E" w:rsidRPr="0001132E" w:rsidRDefault="0001132E" w:rsidP="0001132E">
      <w:r w:rsidRPr="0001132E">
        <w:t>We integrated PF-SMOTE into all classification pipelines (both pre-match and in-play) and compared its performance against other resampling methods in Section 8C.</w:t>
      </w:r>
    </w:p>
    <w:p w14:paraId="78F8171E" w14:textId="77777777" w:rsidR="0001132E" w:rsidRPr="0001132E" w:rsidRDefault="0001132E" w:rsidP="0001132E">
      <w:pPr>
        <w:rPr>
          <w:b/>
          <w:bCs/>
        </w:rPr>
      </w:pPr>
      <w:r w:rsidRPr="0001132E">
        <w:rPr>
          <w:b/>
          <w:bCs/>
        </w:rPr>
        <w:t>4.2 Paper P2: IFX-XGBoost (Iterative Feature eXclusion)</w:t>
      </w:r>
    </w:p>
    <w:p w14:paraId="609BD587" w14:textId="77777777" w:rsidR="0001132E" w:rsidRPr="0001132E" w:rsidRDefault="0001132E" w:rsidP="0001132E">
      <w:r w:rsidRPr="0001132E">
        <w:t xml:space="preserve">The second paper introduces </w:t>
      </w:r>
      <w:r w:rsidRPr="0001132E">
        <w:rPr>
          <w:b/>
          <w:bCs/>
        </w:rPr>
        <w:t>Iterative Feature eXclusion (IFX)</w:t>
      </w:r>
      <w:r w:rsidRPr="0001132E">
        <w:t>, a method to mitigate feature starvation in gradient boosting models. Standard XGBoost can become overly reliant on a few dominant features, causing weaker but still informative features to contribute little. IFX addresses this by:</w:t>
      </w:r>
    </w:p>
    <w:p w14:paraId="555B9128" w14:textId="77777777" w:rsidR="0001132E" w:rsidRPr="0001132E" w:rsidRDefault="0001132E" w:rsidP="0001132E">
      <w:pPr>
        <w:numPr>
          <w:ilvl w:val="0"/>
          <w:numId w:val="6"/>
        </w:numPr>
      </w:pPr>
      <w:r w:rsidRPr="0001132E">
        <w:t>Training an initial XGBoost model.</w:t>
      </w:r>
    </w:p>
    <w:p w14:paraId="34DC81B3" w14:textId="77777777" w:rsidR="0001132E" w:rsidRPr="0001132E" w:rsidRDefault="0001132E" w:rsidP="0001132E">
      <w:pPr>
        <w:numPr>
          <w:ilvl w:val="0"/>
          <w:numId w:val="6"/>
        </w:numPr>
      </w:pPr>
      <w:r w:rsidRPr="0001132E">
        <w:t>Computing SHAP feature importance on the validation set.</w:t>
      </w:r>
    </w:p>
    <w:p w14:paraId="0A688586" w14:textId="77777777" w:rsidR="0001132E" w:rsidRPr="0001132E" w:rsidRDefault="0001132E" w:rsidP="0001132E">
      <w:pPr>
        <w:numPr>
          <w:ilvl w:val="0"/>
          <w:numId w:val="6"/>
        </w:numPr>
      </w:pPr>
      <w:r w:rsidRPr="0001132E">
        <w:lastRenderedPageBreak/>
        <w:t>Removing (zeroing out) the most important feature from the data.</w:t>
      </w:r>
    </w:p>
    <w:p w14:paraId="66D722D2" w14:textId="77777777" w:rsidR="0001132E" w:rsidRPr="0001132E" w:rsidRDefault="0001132E" w:rsidP="0001132E">
      <w:pPr>
        <w:numPr>
          <w:ilvl w:val="0"/>
          <w:numId w:val="6"/>
        </w:numPr>
      </w:pPr>
      <w:r w:rsidRPr="0001132E">
        <w:t xml:space="preserve">Continuing training the </w:t>
      </w:r>
      <w:r w:rsidRPr="0001132E">
        <w:rPr>
          <w:b/>
          <w:bCs/>
        </w:rPr>
        <w:t>same</w:t>
      </w:r>
      <w:r w:rsidRPr="0001132E">
        <w:t xml:space="preserve"> model on the reduced data.</w:t>
      </w:r>
    </w:p>
    <w:p w14:paraId="665FB485" w14:textId="77777777" w:rsidR="0001132E" w:rsidRPr="0001132E" w:rsidRDefault="0001132E" w:rsidP="0001132E">
      <w:pPr>
        <w:numPr>
          <w:ilvl w:val="0"/>
          <w:numId w:val="6"/>
        </w:numPr>
      </w:pPr>
      <w:r w:rsidRPr="0001132E">
        <w:t>Repeating until a stopping criterion is met.</w:t>
      </w:r>
    </w:p>
    <w:p w14:paraId="009D312E" w14:textId="77777777" w:rsidR="0001132E" w:rsidRPr="0001132E" w:rsidRDefault="0001132E" w:rsidP="0001132E">
      <w:r w:rsidRPr="0001132E">
        <w:t>We implemented IFX as a custom IFX_XGBoost class inheriting from sklearn.base.BaseEstimator, making it compatible with GridSearchCV and pipelines. The core of the implementation is the iterative loop: after initial training, we use shap.TreeExplainer to obtain SHAP values, identify the top feature, zero it out in the training and validation sets, and resume training using XGBoost’s xgb_model parameter.</w:t>
      </w:r>
    </w:p>
    <w:p w14:paraId="2974638A" w14:textId="77777777" w:rsidR="0001132E" w:rsidRPr="0001132E" w:rsidRDefault="0001132E" w:rsidP="0001132E">
      <w:r w:rsidRPr="0001132E">
        <w:rPr>
          <w:b/>
          <w:bCs/>
        </w:rPr>
        <w:t>Fidelity Table:</w:t>
      </w:r>
    </w:p>
    <w:tbl>
      <w:tblPr>
        <w:tblW w:w="10584"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93"/>
        <w:gridCol w:w="2720"/>
        <w:gridCol w:w="6071"/>
      </w:tblGrid>
      <w:tr w:rsidR="0001132E" w:rsidRPr="0001132E" w14:paraId="187B86CB" w14:textId="77777777" w:rsidTr="0001132E">
        <w:trPr>
          <w:trHeight w:val="494"/>
          <w:tblHeader/>
          <w:tblCellSpacing w:w="15" w:type="dxa"/>
        </w:trPr>
        <w:tc>
          <w:tcPr>
            <w:tcW w:w="0" w:type="auto"/>
            <w:vAlign w:val="center"/>
            <w:hideMark/>
          </w:tcPr>
          <w:p w14:paraId="711B76F4" w14:textId="77777777" w:rsidR="0001132E" w:rsidRPr="0001132E" w:rsidRDefault="0001132E" w:rsidP="0001132E">
            <w:pPr>
              <w:rPr>
                <w:b/>
                <w:bCs/>
              </w:rPr>
            </w:pPr>
            <w:r w:rsidRPr="0001132E">
              <w:rPr>
                <w:b/>
                <w:bCs/>
              </w:rPr>
              <w:t>Aspect</w:t>
            </w:r>
          </w:p>
        </w:tc>
        <w:tc>
          <w:tcPr>
            <w:tcW w:w="0" w:type="auto"/>
            <w:vAlign w:val="center"/>
            <w:hideMark/>
          </w:tcPr>
          <w:p w14:paraId="45AF6178" w14:textId="77777777" w:rsidR="0001132E" w:rsidRPr="0001132E" w:rsidRDefault="0001132E" w:rsidP="0001132E">
            <w:pPr>
              <w:rPr>
                <w:b/>
                <w:bCs/>
              </w:rPr>
            </w:pPr>
            <w:r w:rsidRPr="0001132E">
              <w:rPr>
                <w:b/>
                <w:bCs/>
              </w:rPr>
              <w:t>Paper Description</w:t>
            </w:r>
          </w:p>
        </w:tc>
        <w:tc>
          <w:tcPr>
            <w:tcW w:w="0" w:type="auto"/>
            <w:vAlign w:val="center"/>
            <w:hideMark/>
          </w:tcPr>
          <w:p w14:paraId="743B0D56" w14:textId="77777777" w:rsidR="0001132E" w:rsidRPr="0001132E" w:rsidRDefault="0001132E" w:rsidP="0001132E">
            <w:pPr>
              <w:rPr>
                <w:b/>
                <w:bCs/>
              </w:rPr>
            </w:pPr>
            <w:r w:rsidRPr="0001132E">
              <w:rPr>
                <w:b/>
                <w:bCs/>
              </w:rPr>
              <w:t>Our Implementation</w:t>
            </w:r>
          </w:p>
        </w:tc>
      </w:tr>
      <w:tr w:rsidR="0001132E" w:rsidRPr="0001132E" w14:paraId="5B766488" w14:textId="77777777" w:rsidTr="0001132E">
        <w:trPr>
          <w:trHeight w:val="482"/>
          <w:tblCellSpacing w:w="15" w:type="dxa"/>
        </w:trPr>
        <w:tc>
          <w:tcPr>
            <w:tcW w:w="0" w:type="auto"/>
            <w:vAlign w:val="center"/>
            <w:hideMark/>
          </w:tcPr>
          <w:p w14:paraId="55EED89C" w14:textId="77777777" w:rsidR="0001132E" w:rsidRPr="0001132E" w:rsidRDefault="0001132E" w:rsidP="0001132E">
            <w:r w:rsidRPr="0001132E">
              <w:t>Initial training</w:t>
            </w:r>
          </w:p>
        </w:tc>
        <w:tc>
          <w:tcPr>
            <w:tcW w:w="0" w:type="auto"/>
            <w:vAlign w:val="center"/>
            <w:hideMark/>
          </w:tcPr>
          <w:p w14:paraId="46F8C1B9" w14:textId="77777777" w:rsidR="0001132E" w:rsidRPr="0001132E" w:rsidRDefault="0001132E" w:rsidP="0001132E">
            <w:r w:rsidRPr="0001132E">
              <w:t>Standard XGBoost</w:t>
            </w:r>
          </w:p>
        </w:tc>
        <w:tc>
          <w:tcPr>
            <w:tcW w:w="0" w:type="auto"/>
            <w:vAlign w:val="center"/>
            <w:hideMark/>
          </w:tcPr>
          <w:p w14:paraId="502CA302" w14:textId="77777777" w:rsidR="0001132E" w:rsidRPr="0001132E" w:rsidRDefault="0001132E" w:rsidP="0001132E">
            <w:r w:rsidRPr="0001132E">
              <w:t>Exactly replicated.</w:t>
            </w:r>
          </w:p>
        </w:tc>
      </w:tr>
      <w:tr w:rsidR="0001132E" w:rsidRPr="0001132E" w14:paraId="66AA4664" w14:textId="77777777" w:rsidTr="0001132E">
        <w:trPr>
          <w:trHeight w:val="831"/>
          <w:tblCellSpacing w:w="15" w:type="dxa"/>
        </w:trPr>
        <w:tc>
          <w:tcPr>
            <w:tcW w:w="0" w:type="auto"/>
            <w:vAlign w:val="center"/>
            <w:hideMark/>
          </w:tcPr>
          <w:p w14:paraId="67FBA951" w14:textId="77777777" w:rsidR="0001132E" w:rsidRPr="0001132E" w:rsidRDefault="0001132E" w:rsidP="0001132E">
            <w:r w:rsidRPr="0001132E">
              <w:t>Feature importance</w:t>
            </w:r>
          </w:p>
        </w:tc>
        <w:tc>
          <w:tcPr>
            <w:tcW w:w="0" w:type="auto"/>
            <w:vAlign w:val="center"/>
            <w:hideMark/>
          </w:tcPr>
          <w:p w14:paraId="3C9B888E" w14:textId="77777777" w:rsidR="0001132E" w:rsidRPr="0001132E" w:rsidRDefault="0001132E" w:rsidP="0001132E">
            <w:r w:rsidRPr="0001132E">
              <w:t>SHAP values</w:t>
            </w:r>
          </w:p>
        </w:tc>
        <w:tc>
          <w:tcPr>
            <w:tcW w:w="0" w:type="auto"/>
            <w:vAlign w:val="center"/>
            <w:hideMark/>
          </w:tcPr>
          <w:p w14:paraId="35D27A4A" w14:textId="77777777" w:rsidR="0001132E" w:rsidRPr="0001132E" w:rsidRDefault="0001132E" w:rsidP="0001132E">
            <w:r w:rsidRPr="0001132E">
              <w:t>Used TreeExplainer on the validation set.</w:t>
            </w:r>
          </w:p>
        </w:tc>
      </w:tr>
      <w:tr w:rsidR="0001132E" w:rsidRPr="0001132E" w14:paraId="42966FD0" w14:textId="77777777" w:rsidTr="0001132E">
        <w:trPr>
          <w:trHeight w:val="831"/>
          <w:tblCellSpacing w:w="15" w:type="dxa"/>
        </w:trPr>
        <w:tc>
          <w:tcPr>
            <w:tcW w:w="0" w:type="auto"/>
            <w:vAlign w:val="center"/>
            <w:hideMark/>
          </w:tcPr>
          <w:p w14:paraId="2D5B5E8B" w14:textId="77777777" w:rsidR="0001132E" w:rsidRPr="0001132E" w:rsidRDefault="0001132E" w:rsidP="0001132E">
            <w:r w:rsidRPr="0001132E">
              <w:t>Feature removal</w:t>
            </w:r>
          </w:p>
        </w:tc>
        <w:tc>
          <w:tcPr>
            <w:tcW w:w="0" w:type="auto"/>
            <w:vAlign w:val="center"/>
            <w:hideMark/>
          </w:tcPr>
          <w:p w14:paraId="2546C9C6" w14:textId="77777777" w:rsidR="0001132E" w:rsidRPr="0001132E" w:rsidRDefault="0001132E" w:rsidP="0001132E">
            <w:r w:rsidRPr="0001132E">
              <w:t>Remove the most important feature</w:t>
            </w:r>
          </w:p>
        </w:tc>
        <w:tc>
          <w:tcPr>
            <w:tcW w:w="0" w:type="auto"/>
            <w:vAlign w:val="center"/>
            <w:hideMark/>
          </w:tcPr>
          <w:p w14:paraId="27B76B27" w14:textId="77777777" w:rsidR="0001132E" w:rsidRPr="0001132E" w:rsidRDefault="0001132E" w:rsidP="0001132E">
            <w:r w:rsidRPr="0001132E">
              <w:t>We zero out the feature in the data rather than dropping columns (preserves dimension).</w:t>
            </w:r>
          </w:p>
        </w:tc>
      </w:tr>
      <w:tr w:rsidR="0001132E" w:rsidRPr="0001132E" w14:paraId="6A83CEDD" w14:textId="77777777" w:rsidTr="0001132E">
        <w:trPr>
          <w:trHeight w:val="831"/>
          <w:tblCellSpacing w:w="15" w:type="dxa"/>
        </w:trPr>
        <w:tc>
          <w:tcPr>
            <w:tcW w:w="0" w:type="auto"/>
            <w:vAlign w:val="center"/>
            <w:hideMark/>
          </w:tcPr>
          <w:p w14:paraId="204C64B1" w14:textId="77777777" w:rsidR="0001132E" w:rsidRPr="0001132E" w:rsidRDefault="0001132E" w:rsidP="0001132E">
            <w:r w:rsidRPr="0001132E">
              <w:t>Continue training</w:t>
            </w:r>
          </w:p>
        </w:tc>
        <w:tc>
          <w:tcPr>
            <w:tcW w:w="0" w:type="auto"/>
            <w:vAlign w:val="center"/>
            <w:hideMark/>
          </w:tcPr>
          <w:p w14:paraId="2DBFA3E2" w14:textId="77777777" w:rsidR="0001132E" w:rsidRPr="0001132E" w:rsidRDefault="0001132E" w:rsidP="0001132E">
            <w:r w:rsidRPr="0001132E">
              <w:t>Use xgb_model to resume</w:t>
            </w:r>
          </w:p>
        </w:tc>
        <w:tc>
          <w:tcPr>
            <w:tcW w:w="0" w:type="auto"/>
            <w:vAlign w:val="center"/>
            <w:hideMark/>
          </w:tcPr>
          <w:p w14:paraId="2BFED6D1" w14:textId="77777777" w:rsidR="0001132E" w:rsidRPr="0001132E" w:rsidRDefault="0001132E" w:rsidP="0001132E">
            <w:r w:rsidRPr="0001132E">
              <w:t>Implemented using XGBoost's xgb_model parameter.</w:t>
            </w:r>
          </w:p>
        </w:tc>
      </w:tr>
      <w:tr w:rsidR="0001132E" w:rsidRPr="0001132E" w14:paraId="5805FE51" w14:textId="77777777" w:rsidTr="0001132E">
        <w:trPr>
          <w:trHeight w:val="831"/>
          <w:tblCellSpacing w:w="15" w:type="dxa"/>
        </w:trPr>
        <w:tc>
          <w:tcPr>
            <w:tcW w:w="0" w:type="auto"/>
            <w:vAlign w:val="center"/>
            <w:hideMark/>
          </w:tcPr>
          <w:p w14:paraId="5DA3E44D" w14:textId="77777777" w:rsidR="0001132E" w:rsidRPr="0001132E" w:rsidRDefault="0001132E" w:rsidP="0001132E">
            <w:r w:rsidRPr="0001132E">
              <w:t>Number of iterations</w:t>
            </w:r>
          </w:p>
        </w:tc>
        <w:tc>
          <w:tcPr>
            <w:tcW w:w="0" w:type="auto"/>
            <w:vAlign w:val="center"/>
            <w:hideMark/>
          </w:tcPr>
          <w:p w14:paraId="737A4D03" w14:textId="77777777" w:rsidR="0001132E" w:rsidRPr="0001132E" w:rsidRDefault="0001132E" w:rsidP="0001132E">
            <w:r w:rsidRPr="0001132E">
              <w:t>3–5 iterations</w:t>
            </w:r>
          </w:p>
        </w:tc>
        <w:tc>
          <w:tcPr>
            <w:tcW w:w="0" w:type="auto"/>
            <w:vAlign w:val="center"/>
            <w:hideMark/>
          </w:tcPr>
          <w:p w14:paraId="35E973A3" w14:textId="77777777" w:rsidR="0001132E" w:rsidRPr="0001132E" w:rsidRDefault="0001132E" w:rsidP="0001132E">
            <w:r w:rsidRPr="0001132E">
              <w:t>We used 3 iterations after tuning; each iteration removes one feature.</w:t>
            </w:r>
          </w:p>
        </w:tc>
      </w:tr>
      <w:tr w:rsidR="0001132E" w:rsidRPr="0001132E" w14:paraId="15BF9E83" w14:textId="77777777" w:rsidTr="0001132E">
        <w:trPr>
          <w:trHeight w:val="831"/>
          <w:tblCellSpacing w:w="15" w:type="dxa"/>
        </w:trPr>
        <w:tc>
          <w:tcPr>
            <w:tcW w:w="0" w:type="auto"/>
            <w:vAlign w:val="center"/>
            <w:hideMark/>
          </w:tcPr>
          <w:p w14:paraId="78FA5BEA" w14:textId="77777777" w:rsidR="0001132E" w:rsidRPr="0001132E" w:rsidRDefault="0001132E" w:rsidP="0001132E">
            <w:r w:rsidRPr="0001132E">
              <w:t>Applicability</w:t>
            </w:r>
          </w:p>
        </w:tc>
        <w:tc>
          <w:tcPr>
            <w:tcW w:w="0" w:type="auto"/>
            <w:vAlign w:val="center"/>
            <w:hideMark/>
          </w:tcPr>
          <w:p w14:paraId="37A50ED4" w14:textId="77777777" w:rsidR="0001132E" w:rsidRPr="0001132E" w:rsidRDefault="0001132E" w:rsidP="0001132E">
            <w:r w:rsidRPr="0001132E">
              <w:t>Classification &amp; regression</w:t>
            </w:r>
          </w:p>
        </w:tc>
        <w:tc>
          <w:tcPr>
            <w:tcW w:w="0" w:type="auto"/>
            <w:vAlign w:val="center"/>
            <w:hideMark/>
          </w:tcPr>
          <w:p w14:paraId="5236A75E" w14:textId="77777777" w:rsidR="0001132E" w:rsidRPr="0001132E" w:rsidRDefault="0001132E" w:rsidP="0001132E">
            <w:r w:rsidRPr="0001132E">
              <w:t>Our implementation auto-detects the objective or respects user-provided objective.</w:t>
            </w:r>
          </w:p>
        </w:tc>
      </w:tr>
    </w:tbl>
    <w:p w14:paraId="7330C780" w14:textId="77777777" w:rsidR="0001132E" w:rsidRPr="0001132E" w:rsidRDefault="0001132E" w:rsidP="0001132E">
      <w:r w:rsidRPr="0001132E">
        <w:t>IFX was used as one of the model families in both classification and regression tasks for pre-match and in-play predictions.</w:t>
      </w:r>
    </w:p>
    <w:p w14:paraId="31627761" w14:textId="77777777" w:rsidR="0001132E" w:rsidRPr="0001132E" w:rsidRDefault="0001132E" w:rsidP="0001132E">
      <w:r w:rsidRPr="0001132E">
        <w:pict w14:anchorId="1FF85706">
          <v:rect id="_x0000_i1254" style="width:0;height:1.5pt" o:hralign="center" o:hrstd="t" o:hr="t" fillcolor="#a0a0a0" stroked="f"/>
        </w:pict>
      </w:r>
    </w:p>
    <w:p w14:paraId="298AA413" w14:textId="77777777" w:rsidR="0001132E" w:rsidRPr="0001132E" w:rsidRDefault="0001132E" w:rsidP="0001132E">
      <w:pPr>
        <w:rPr>
          <w:b/>
          <w:bCs/>
        </w:rPr>
      </w:pPr>
      <w:r w:rsidRPr="0001132E">
        <w:rPr>
          <w:b/>
          <w:bCs/>
        </w:rPr>
        <w:t>5. Experimental Setup</w:t>
      </w:r>
    </w:p>
    <w:p w14:paraId="46C52C97" w14:textId="77777777" w:rsidR="0001132E" w:rsidRPr="0001132E" w:rsidRDefault="0001132E" w:rsidP="0001132E">
      <w:pPr>
        <w:rPr>
          <w:b/>
          <w:bCs/>
        </w:rPr>
      </w:pPr>
      <w:r w:rsidRPr="0001132E">
        <w:rPr>
          <w:b/>
          <w:bCs/>
        </w:rPr>
        <w:t>5.1 Data Splitting</w:t>
      </w:r>
    </w:p>
    <w:p w14:paraId="154C85D5" w14:textId="77777777" w:rsidR="0001132E" w:rsidRPr="0001132E" w:rsidRDefault="0001132E" w:rsidP="0001132E">
      <w:r w:rsidRPr="0001132E">
        <w:t xml:space="preserve">We employed a </w:t>
      </w:r>
      <w:r w:rsidRPr="0001132E">
        <w:rPr>
          <w:b/>
          <w:bCs/>
        </w:rPr>
        <w:t>chronological split</w:t>
      </w:r>
      <w:r w:rsidRPr="0001132E">
        <w:t xml:space="preserve"> to respect the temporal order of matches. The pre-match dataset (899 matches) was sorted by match date and divided as follows:</w:t>
      </w:r>
    </w:p>
    <w:p w14:paraId="33B70237" w14:textId="77777777" w:rsidR="0001132E" w:rsidRPr="0001132E" w:rsidRDefault="0001132E" w:rsidP="0001132E">
      <w:pPr>
        <w:numPr>
          <w:ilvl w:val="0"/>
          <w:numId w:val="7"/>
        </w:numPr>
      </w:pPr>
      <w:r w:rsidRPr="0001132E">
        <w:rPr>
          <w:b/>
          <w:bCs/>
        </w:rPr>
        <w:lastRenderedPageBreak/>
        <w:t>Training:</w:t>
      </w:r>
      <w:r w:rsidRPr="0001132E">
        <w:t xml:space="preserve"> 70% (629 matches)</w:t>
      </w:r>
    </w:p>
    <w:p w14:paraId="0EDCB68D" w14:textId="77777777" w:rsidR="0001132E" w:rsidRPr="0001132E" w:rsidRDefault="0001132E" w:rsidP="0001132E">
      <w:pPr>
        <w:numPr>
          <w:ilvl w:val="0"/>
          <w:numId w:val="7"/>
        </w:numPr>
      </w:pPr>
      <w:r w:rsidRPr="0001132E">
        <w:rPr>
          <w:b/>
          <w:bCs/>
        </w:rPr>
        <w:t>Validation:</w:t>
      </w:r>
      <w:r w:rsidRPr="0001132E">
        <w:t xml:space="preserve"> 15% (135 matches)</w:t>
      </w:r>
    </w:p>
    <w:p w14:paraId="4453E609" w14:textId="77777777" w:rsidR="0001132E" w:rsidRPr="0001132E" w:rsidRDefault="0001132E" w:rsidP="0001132E">
      <w:pPr>
        <w:numPr>
          <w:ilvl w:val="0"/>
          <w:numId w:val="7"/>
        </w:numPr>
      </w:pPr>
      <w:r w:rsidRPr="0001132E">
        <w:rPr>
          <w:b/>
          <w:bCs/>
        </w:rPr>
        <w:t>Test:</w:t>
      </w:r>
      <w:r w:rsidRPr="0001132E">
        <w:t xml:space="preserve"> 15% (135 matches)</w:t>
      </w:r>
    </w:p>
    <w:p w14:paraId="61ACC48E" w14:textId="77777777" w:rsidR="0001132E" w:rsidRPr="0001132E" w:rsidRDefault="0001132E" w:rsidP="0001132E">
      <w:r w:rsidRPr="0001132E">
        <w:t>All snapshots from a given match were assigned to the same split, preventing any leakage of future match information into training.</w:t>
      </w:r>
    </w:p>
    <w:p w14:paraId="3BFD5AE5" w14:textId="77777777" w:rsidR="0001132E" w:rsidRPr="0001132E" w:rsidRDefault="0001132E" w:rsidP="0001132E">
      <w:pPr>
        <w:rPr>
          <w:b/>
          <w:bCs/>
        </w:rPr>
      </w:pPr>
      <w:r w:rsidRPr="0001132E">
        <w:rPr>
          <w:b/>
          <w:bCs/>
        </w:rPr>
        <w:t>5.2 Snapshots</w:t>
      </w:r>
    </w:p>
    <w:p w14:paraId="0194DED5" w14:textId="77777777" w:rsidR="0001132E" w:rsidRPr="0001132E" w:rsidRDefault="0001132E" w:rsidP="0001132E">
      <w:r w:rsidRPr="0001132E">
        <w:t xml:space="preserve">For the in-play task, snapshots were generated every 5 minutes using the event stream of each match, resulting in a training set of </w:t>
      </w:r>
      <w:r w:rsidRPr="0001132E">
        <w:rPr>
          <w:b/>
          <w:bCs/>
        </w:rPr>
        <w:t>17,184 snapshots</w:t>
      </w:r>
      <w:r w:rsidRPr="0001132E">
        <w:t xml:space="preserve"> and a test set of approximately </w:t>
      </w:r>
      <w:r w:rsidRPr="0001132E">
        <w:rPr>
          <w:b/>
          <w:bCs/>
        </w:rPr>
        <w:t>3,000 snapshots</w:t>
      </w:r>
      <w:r w:rsidRPr="0001132E">
        <w:t>. The snapshot table contains the pre-match features (repeated for each snapshot) plus the live event features.</w:t>
      </w:r>
    </w:p>
    <w:p w14:paraId="47354A79" w14:textId="77777777" w:rsidR="0001132E" w:rsidRPr="0001132E" w:rsidRDefault="0001132E" w:rsidP="0001132E">
      <w:pPr>
        <w:rPr>
          <w:b/>
          <w:bCs/>
        </w:rPr>
      </w:pPr>
      <w:r w:rsidRPr="0001132E">
        <w:rPr>
          <w:b/>
          <w:bCs/>
        </w:rPr>
        <w:t>5.3 Model Suite and Hyperparameter Tuning</w:t>
      </w:r>
    </w:p>
    <w:p w14:paraId="6276ED88" w14:textId="77777777" w:rsidR="0001132E" w:rsidRPr="0001132E" w:rsidRDefault="0001132E" w:rsidP="0001132E">
      <w:r w:rsidRPr="0001132E">
        <w:t>We evaluated a comprehensive suite of models for each task:</w:t>
      </w:r>
    </w:p>
    <w:p w14:paraId="07835D17" w14:textId="77777777" w:rsidR="0001132E" w:rsidRPr="0001132E" w:rsidRDefault="0001132E" w:rsidP="0001132E">
      <w:pPr>
        <w:numPr>
          <w:ilvl w:val="0"/>
          <w:numId w:val="8"/>
        </w:numPr>
      </w:pPr>
      <w:r w:rsidRPr="0001132E">
        <w:rPr>
          <w:b/>
          <w:bCs/>
        </w:rPr>
        <w:t>Classification:</w:t>
      </w:r>
      <w:r w:rsidRPr="0001132E">
        <w:t xml:space="preserve"> Dummy (most frequent), Kernel SVM (SVC), Random Forest, Gradient Boosting (GBM), XGBoost, LightGBM, and IFX-XGBoost.</w:t>
      </w:r>
    </w:p>
    <w:p w14:paraId="5596F74C" w14:textId="77777777" w:rsidR="0001132E" w:rsidRPr="0001132E" w:rsidRDefault="0001132E" w:rsidP="0001132E">
      <w:pPr>
        <w:numPr>
          <w:ilvl w:val="0"/>
          <w:numId w:val="8"/>
        </w:numPr>
      </w:pPr>
      <w:r w:rsidRPr="0001132E">
        <w:rPr>
          <w:b/>
          <w:bCs/>
        </w:rPr>
        <w:t>Regression:</w:t>
      </w:r>
      <w:r w:rsidRPr="0001132E">
        <w:t xml:space="preserve"> Dummy (mean), Kernel Ridge, Kernel SVR, Random Forest, GBM, XGBoost, LightGBM, and IFX-XGBoost.</w:t>
      </w:r>
    </w:p>
    <w:p w14:paraId="1B9A0471" w14:textId="77777777" w:rsidR="0001132E" w:rsidRPr="0001132E" w:rsidRDefault="0001132E" w:rsidP="0001132E">
      <w:r w:rsidRPr="0001132E">
        <w:t xml:space="preserve">For kernel methods on the large in-play dataset (over 17,000 samples), we used </w:t>
      </w:r>
      <w:r w:rsidRPr="0001132E">
        <w:rPr>
          <w:b/>
          <w:bCs/>
        </w:rPr>
        <w:t>Nystroem approximation</w:t>
      </w:r>
      <w:r w:rsidRPr="0001132E">
        <w:t xml:space="preserve"> followed by a linear SGD classifier/regressor to avoid the O(n²) computational cost. We also trained exact kernel models on the smaller pre-match dataset to demonstrate scaling.</w:t>
      </w:r>
    </w:p>
    <w:p w14:paraId="7EA910C1" w14:textId="77777777" w:rsidR="0001132E" w:rsidRPr="0001132E" w:rsidRDefault="0001132E" w:rsidP="0001132E">
      <w:r w:rsidRPr="0001132E">
        <w:t xml:space="preserve">Hyperparameter tuning was performed via </w:t>
      </w:r>
      <w:r w:rsidRPr="0001132E">
        <w:rPr>
          <w:b/>
          <w:bCs/>
        </w:rPr>
        <w:t>GridSearchCV</w:t>
      </w:r>
      <w:r w:rsidRPr="0001132E">
        <w:t xml:space="preserve"> with 3-fold cross-validation on the training set. For IFX-XGBoost, we used the default parameters (3 iterations, learning rate 0.05–0.1, max depth 3–5) as it already incorporates its own early stopping. All tree-based models used a fixed random seed (42) for reproducibility.</w:t>
      </w:r>
    </w:p>
    <w:p w14:paraId="36F4B4AC" w14:textId="77777777" w:rsidR="0001132E" w:rsidRPr="0001132E" w:rsidRDefault="0001132E" w:rsidP="0001132E">
      <w:pPr>
        <w:rPr>
          <w:b/>
          <w:bCs/>
        </w:rPr>
      </w:pPr>
      <w:r w:rsidRPr="0001132E">
        <w:rPr>
          <w:b/>
          <w:bCs/>
        </w:rPr>
        <w:t>5.4 Calibration</w:t>
      </w:r>
    </w:p>
    <w:p w14:paraId="64C40E5D" w14:textId="77777777" w:rsidR="0001132E" w:rsidRPr="0001132E" w:rsidRDefault="0001132E" w:rsidP="0001132E">
      <w:r w:rsidRPr="0001132E">
        <w:t xml:space="preserve">We applied </w:t>
      </w:r>
      <w:r w:rsidRPr="0001132E">
        <w:rPr>
          <w:b/>
          <w:bCs/>
        </w:rPr>
        <w:t>Platt scaling</w:t>
      </w:r>
      <w:r w:rsidRPr="0001132E">
        <w:t xml:space="preserve"> (sigmoid calibration) to all probabilistic classifiers using a separate calibration set (the validation set). The calibrator was fitted on the validation predictions and then applied to the test set. For models that failed with the standard CalibratedClassifierCV(cv='prefit'), we used a fallback of isotonic regression per class. We report both uncalibrated and calibrated metrics to illustrate the effect of calibration.</w:t>
      </w:r>
    </w:p>
    <w:p w14:paraId="5067E47E" w14:textId="77777777" w:rsidR="0001132E" w:rsidRPr="0001132E" w:rsidRDefault="0001132E" w:rsidP="0001132E">
      <w:pPr>
        <w:rPr>
          <w:b/>
          <w:bCs/>
        </w:rPr>
      </w:pPr>
      <w:r w:rsidRPr="0001132E">
        <w:rPr>
          <w:b/>
          <w:bCs/>
        </w:rPr>
        <w:t>5.5 Evaluation Metrics</w:t>
      </w:r>
    </w:p>
    <w:p w14:paraId="3CB5A664" w14:textId="77777777" w:rsidR="0001132E" w:rsidRPr="0001132E" w:rsidRDefault="0001132E" w:rsidP="0001132E">
      <w:pPr>
        <w:numPr>
          <w:ilvl w:val="0"/>
          <w:numId w:val="9"/>
        </w:numPr>
      </w:pPr>
      <w:r w:rsidRPr="0001132E">
        <w:rPr>
          <w:b/>
          <w:bCs/>
        </w:rPr>
        <w:lastRenderedPageBreak/>
        <w:t>Classification:</w:t>
      </w:r>
      <w:r w:rsidRPr="0001132E">
        <w:t xml:space="preserve"> Log-Loss, Brier Score, ECE, RPS, and Accuracy.</w:t>
      </w:r>
    </w:p>
    <w:p w14:paraId="1FBD2465" w14:textId="77777777" w:rsidR="0001132E" w:rsidRPr="0001132E" w:rsidRDefault="0001132E" w:rsidP="0001132E">
      <w:pPr>
        <w:numPr>
          <w:ilvl w:val="0"/>
          <w:numId w:val="9"/>
        </w:numPr>
      </w:pPr>
      <w:r w:rsidRPr="0001132E">
        <w:rPr>
          <w:b/>
          <w:bCs/>
        </w:rPr>
        <w:t>Regression:</w:t>
      </w:r>
      <w:r w:rsidRPr="0001132E">
        <w:t xml:space="preserve"> MAE, RMSE, and Pearson correlation.</w:t>
      </w:r>
    </w:p>
    <w:p w14:paraId="3629F6E8" w14:textId="77777777" w:rsidR="0001132E" w:rsidRPr="0001132E" w:rsidRDefault="0001132E" w:rsidP="0001132E">
      <w:pPr>
        <w:numPr>
          <w:ilvl w:val="0"/>
          <w:numId w:val="9"/>
        </w:numPr>
      </w:pPr>
      <w:r w:rsidRPr="0001132E">
        <w:rPr>
          <w:b/>
          <w:bCs/>
        </w:rPr>
        <w:t>In-Play:</w:t>
      </w:r>
      <w:r w:rsidRPr="0001132E">
        <w:t xml:space="preserve"> Additionally, we compute log-loss and MAE per 15-minute phase to assess performance over the course of a match.</w:t>
      </w:r>
    </w:p>
    <w:p w14:paraId="02F1EF50" w14:textId="77777777" w:rsidR="0001132E" w:rsidRPr="0001132E" w:rsidRDefault="0001132E" w:rsidP="0001132E">
      <w:r w:rsidRPr="0001132E">
        <w:pict w14:anchorId="152F5614">
          <v:rect id="_x0000_i1255" style="width:0;height:1.5pt" o:hralign="center" o:hrstd="t" o:hr="t" fillcolor="#a0a0a0" stroked="f"/>
        </w:pict>
      </w:r>
    </w:p>
    <w:p w14:paraId="1676790D" w14:textId="77777777" w:rsidR="0001132E" w:rsidRPr="0001132E" w:rsidRDefault="0001132E" w:rsidP="0001132E">
      <w:pPr>
        <w:rPr>
          <w:b/>
          <w:bCs/>
        </w:rPr>
      </w:pPr>
      <w:r w:rsidRPr="0001132E">
        <w:rPr>
          <w:b/>
          <w:bCs/>
        </w:rPr>
        <w:t>6. Results: Models 1, 2, and 3</w:t>
      </w:r>
    </w:p>
    <w:p w14:paraId="5A0EA8E9" w14:textId="77777777" w:rsidR="0001132E" w:rsidRPr="0001132E" w:rsidRDefault="0001132E" w:rsidP="0001132E">
      <w:pPr>
        <w:rPr>
          <w:b/>
          <w:bCs/>
        </w:rPr>
      </w:pPr>
      <w:r w:rsidRPr="0001132E">
        <w:rPr>
          <w:b/>
          <w:bCs/>
        </w:rPr>
        <w:t>6.1 Pre-Match Classification (Model 1)</w:t>
      </w:r>
    </w:p>
    <w:p w14:paraId="7F72E488" w14:textId="77777777" w:rsidR="0001132E" w:rsidRPr="0001132E" w:rsidRDefault="0001132E" w:rsidP="0001132E">
      <w:r w:rsidRPr="0001132E">
        <w:t>The table below reports the calibrated and uncalibrated metrics for all classifiers on the pre-match test set.</w:t>
      </w:r>
    </w:p>
    <w:tbl>
      <w:tblPr>
        <w:tblW w:w="10113"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1830"/>
        <w:gridCol w:w="1541"/>
        <w:gridCol w:w="1291"/>
        <w:gridCol w:w="1086"/>
        <w:gridCol w:w="1086"/>
        <w:gridCol w:w="1610"/>
      </w:tblGrid>
      <w:tr w:rsidR="0001132E" w:rsidRPr="0001132E" w14:paraId="5E79512D" w14:textId="77777777" w:rsidTr="0001132E">
        <w:trPr>
          <w:trHeight w:val="503"/>
          <w:tblHeader/>
          <w:tblCellSpacing w:w="15" w:type="dxa"/>
        </w:trPr>
        <w:tc>
          <w:tcPr>
            <w:tcW w:w="0" w:type="auto"/>
            <w:vAlign w:val="center"/>
            <w:hideMark/>
          </w:tcPr>
          <w:p w14:paraId="75B63934" w14:textId="77777777" w:rsidR="0001132E" w:rsidRPr="0001132E" w:rsidRDefault="0001132E" w:rsidP="0001132E">
            <w:pPr>
              <w:rPr>
                <w:b/>
                <w:bCs/>
              </w:rPr>
            </w:pPr>
            <w:r w:rsidRPr="0001132E">
              <w:rPr>
                <w:b/>
                <w:bCs/>
              </w:rPr>
              <w:t>Model</w:t>
            </w:r>
          </w:p>
        </w:tc>
        <w:tc>
          <w:tcPr>
            <w:tcW w:w="0" w:type="auto"/>
            <w:vAlign w:val="center"/>
            <w:hideMark/>
          </w:tcPr>
          <w:p w14:paraId="6ABD6D35" w14:textId="77777777" w:rsidR="0001132E" w:rsidRPr="0001132E" w:rsidRDefault="0001132E" w:rsidP="0001132E">
            <w:pPr>
              <w:rPr>
                <w:b/>
                <w:bCs/>
              </w:rPr>
            </w:pPr>
            <w:r w:rsidRPr="0001132E">
              <w:rPr>
                <w:b/>
                <w:bCs/>
              </w:rPr>
              <w:t>Log-Loss (uncal)</w:t>
            </w:r>
          </w:p>
        </w:tc>
        <w:tc>
          <w:tcPr>
            <w:tcW w:w="0" w:type="auto"/>
            <w:vAlign w:val="center"/>
            <w:hideMark/>
          </w:tcPr>
          <w:p w14:paraId="00138B0F" w14:textId="77777777" w:rsidR="0001132E" w:rsidRPr="0001132E" w:rsidRDefault="0001132E" w:rsidP="0001132E">
            <w:pPr>
              <w:rPr>
                <w:b/>
                <w:bCs/>
              </w:rPr>
            </w:pPr>
            <w:r w:rsidRPr="0001132E">
              <w:rPr>
                <w:b/>
                <w:bCs/>
              </w:rPr>
              <w:t>Log-Loss (cal)</w:t>
            </w:r>
          </w:p>
        </w:tc>
        <w:tc>
          <w:tcPr>
            <w:tcW w:w="0" w:type="auto"/>
            <w:vAlign w:val="center"/>
            <w:hideMark/>
          </w:tcPr>
          <w:p w14:paraId="08CA7B25" w14:textId="77777777" w:rsidR="0001132E" w:rsidRPr="0001132E" w:rsidRDefault="0001132E" w:rsidP="0001132E">
            <w:pPr>
              <w:rPr>
                <w:b/>
                <w:bCs/>
              </w:rPr>
            </w:pPr>
            <w:r w:rsidRPr="0001132E">
              <w:rPr>
                <w:b/>
                <w:bCs/>
              </w:rPr>
              <w:t>ECE (uncal)</w:t>
            </w:r>
          </w:p>
        </w:tc>
        <w:tc>
          <w:tcPr>
            <w:tcW w:w="0" w:type="auto"/>
            <w:vAlign w:val="center"/>
            <w:hideMark/>
          </w:tcPr>
          <w:p w14:paraId="5AE2F2DD" w14:textId="77777777" w:rsidR="0001132E" w:rsidRPr="0001132E" w:rsidRDefault="0001132E" w:rsidP="0001132E">
            <w:pPr>
              <w:rPr>
                <w:b/>
                <w:bCs/>
              </w:rPr>
            </w:pPr>
            <w:r w:rsidRPr="0001132E">
              <w:rPr>
                <w:b/>
                <w:bCs/>
              </w:rPr>
              <w:t>ECE (cal)</w:t>
            </w:r>
          </w:p>
        </w:tc>
        <w:tc>
          <w:tcPr>
            <w:tcW w:w="0" w:type="auto"/>
            <w:vAlign w:val="center"/>
            <w:hideMark/>
          </w:tcPr>
          <w:p w14:paraId="4F8BE72A" w14:textId="77777777" w:rsidR="0001132E" w:rsidRPr="0001132E" w:rsidRDefault="0001132E" w:rsidP="0001132E">
            <w:pPr>
              <w:rPr>
                <w:b/>
                <w:bCs/>
              </w:rPr>
            </w:pPr>
            <w:r w:rsidRPr="0001132E">
              <w:rPr>
                <w:b/>
                <w:bCs/>
              </w:rPr>
              <w:t>RPS (cal)</w:t>
            </w:r>
          </w:p>
        </w:tc>
        <w:tc>
          <w:tcPr>
            <w:tcW w:w="0" w:type="auto"/>
            <w:vAlign w:val="center"/>
            <w:hideMark/>
          </w:tcPr>
          <w:p w14:paraId="45300695" w14:textId="77777777" w:rsidR="0001132E" w:rsidRPr="0001132E" w:rsidRDefault="0001132E" w:rsidP="0001132E">
            <w:pPr>
              <w:rPr>
                <w:b/>
                <w:bCs/>
              </w:rPr>
            </w:pPr>
            <w:r w:rsidRPr="0001132E">
              <w:rPr>
                <w:b/>
                <w:bCs/>
              </w:rPr>
              <w:t>Accuracy (cal)</w:t>
            </w:r>
          </w:p>
        </w:tc>
      </w:tr>
      <w:tr w:rsidR="0001132E" w:rsidRPr="0001132E" w14:paraId="5353DB69" w14:textId="77777777" w:rsidTr="0001132E">
        <w:trPr>
          <w:trHeight w:val="491"/>
          <w:tblCellSpacing w:w="15" w:type="dxa"/>
        </w:trPr>
        <w:tc>
          <w:tcPr>
            <w:tcW w:w="0" w:type="auto"/>
            <w:vAlign w:val="center"/>
            <w:hideMark/>
          </w:tcPr>
          <w:p w14:paraId="6F2C1D63" w14:textId="77777777" w:rsidR="0001132E" w:rsidRPr="0001132E" w:rsidRDefault="0001132E" w:rsidP="0001132E">
            <w:r w:rsidRPr="0001132E">
              <w:t>Dummy</w:t>
            </w:r>
          </w:p>
        </w:tc>
        <w:tc>
          <w:tcPr>
            <w:tcW w:w="0" w:type="auto"/>
            <w:vAlign w:val="center"/>
            <w:hideMark/>
          </w:tcPr>
          <w:p w14:paraId="0A704A57" w14:textId="77777777" w:rsidR="0001132E" w:rsidRPr="0001132E" w:rsidRDefault="0001132E" w:rsidP="0001132E">
            <w:r w:rsidRPr="0001132E">
              <w:t>18.301959</w:t>
            </w:r>
          </w:p>
        </w:tc>
        <w:tc>
          <w:tcPr>
            <w:tcW w:w="0" w:type="auto"/>
            <w:vAlign w:val="center"/>
            <w:hideMark/>
          </w:tcPr>
          <w:p w14:paraId="10E0AA53" w14:textId="77777777" w:rsidR="0001132E" w:rsidRPr="0001132E" w:rsidRDefault="0001132E" w:rsidP="0001132E">
            <w:r w:rsidRPr="0001132E">
              <w:t>1.046368</w:t>
            </w:r>
          </w:p>
        </w:tc>
        <w:tc>
          <w:tcPr>
            <w:tcW w:w="0" w:type="auto"/>
            <w:vAlign w:val="center"/>
            <w:hideMark/>
          </w:tcPr>
          <w:p w14:paraId="15F2E6E8" w14:textId="77777777" w:rsidR="0001132E" w:rsidRPr="0001132E" w:rsidRDefault="0001132E" w:rsidP="0001132E">
            <w:r w:rsidRPr="0001132E">
              <w:t>0.452591</w:t>
            </w:r>
          </w:p>
        </w:tc>
        <w:tc>
          <w:tcPr>
            <w:tcW w:w="0" w:type="auto"/>
            <w:vAlign w:val="center"/>
            <w:hideMark/>
          </w:tcPr>
          <w:p w14:paraId="229100F7" w14:textId="77777777" w:rsidR="0001132E" w:rsidRPr="0001132E" w:rsidRDefault="0001132E" w:rsidP="0001132E">
            <w:r w:rsidRPr="0001132E">
              <w:t>0.052073</w:t>
            </w:r>
          </w:p>
        </w:tc>
        <w:tc>
          <w:tcPr>
            <w:tcW w:w="0" w:type="auto"/>
            <w:vAlign w:val="center"/>
            <w:hideMark/>
          </w:tcPr>
          <w:p w14:paraId="2FDEBD6D" w14:textId="77777777" w:rsidR="0001132E" w:rsidRPr="0001132E" w:rsidRDefault="0001132E" w:rsidP="0001132E">
            <w:r w:rsidRPr="0001132E">
              <w:t>0.467019</w:t>
            </w:r>
          </w:p>
        </w:tc>
        <w:tc>
          <w:tcPr>
            <w:tcW w:w="0" w:type="auto"/>
            <w:vAlign w:val="center"/>
            <w:hideMark/>
          </w:tcPr>
          <w:p w14:paraId="0F15D332" w14:textId="77777777" w:rsidR="0001132E" w:rsidRPr="0001132E" w:rsidRDefault="0001132E" w:rsidP="0001132E">
            <w:r w:rsidRPr="0001132E">
              <w:t>0.492228</w:t>
            </w:r>
          </w:p>
        </w:tc>
      </w:tr>
      <w:tr w:rsidR="0001132E" w:rsidRPr="0001132E" w14:paraId="4DA55153" w14:textId="77777777" w:rsidTr="0001132E">
        <w:trPr>
          <w:trHeight w:val="503"/>
          <w:tblCellSpacing w:w="15" w:type="dxa"/>
        </w:trPr>
        <w:tc>
          <w:tcPr>
            <w:tcW w:w="0" w:type="auto"/>
            <w:vAlign w:val="center"/>
            <w:hideMark/>
          </w:tcPr>
          <w:p w14:paraId="53153877" w14:textId="77777777" w:rsidR="0001132E" w:rsidRPr="0001132E" w:rsidRDefault="0001132E" w:rsidP="0001132E">
            <w:r w:rsidRPr="0001132E">
              <w:t>KernelSVM</w:t>
            </w:r>
          </w:p>
        </w:tc>
        <w:tc>
          <w:tcPr>
            <w:tcW w:w="0" w:type="auto"/>
            <w:vAlign w:val="center"/>
            <w:hideMark/>
          </w:tcPr>
          <w:p w14:paraId="70240797" w14:textId="77777777" w:rsidR="0001132E" w:rsidRPr="0001132E" w:rsidRDefault="0001132E" w:rsidP="0001132E">
            <w:r w:rsidRPr="0001132E">
              <w:t>0.848883</w:t>
            </w:r>
          </w:p>
        </w:tc>
        <w:tc>
          <w:tcPr>
            <w:tcW w:w="0" w:type="auto"/>
            <w:vAlign w:val="center"/>
            <w:hideMark/>
          </w:tcPr>
          <w:p w14:paraId="31442E4F" w14:textId="77777777" w:rsidR="0001132E" w:rsidRPr="0001132E" w:rsidRDefault="0001132E" w:rsidP="0001132E">
            <w:r w:rsidRPr="0001132E">
              <w:t>1.153821</w:t>
            </w:r>
          </w:p>
        </w:tc>
        <w:tc>
          <w:tcPr>
            <w:tcW w:w="0" w:type="auto"/>
            <w:vAlign w:val="center"/>
            <w:hideMark/>
          </w:tcPr>
          <w:p w14:paraId="1FB14952" w14:textId="77777777" w:rsidR="0001132E" w:rsidRPr="0001132E" w:rsidRDefault="0001132E" w:rsidP="0001132E">
            <w:r w:rsidRPr="0001132E">
              <w:t>0.134974</w:t>
            </w:r>
          </w:p>
        </w:tc>
        <w:tc>
          <w:tcPr>
            <w:tcW w:w="0" w:type="auto"/>
            <w:vAlign w:val="center"/>
            <w:hideMark/>
          </w:tcPr>
          <w:p w14:paraId="6F56803D" w14:textId="77777777" w:rsidR="0001132E" w:rsidRPr="0001132E" w:rsidRDefault="0001132E" w:rsidP="0001132E">
            <w:r w:rsidRPr="0001132E">
              <w:t>0.102332</w:t>
            </w:r>
          </w:p>
        </w:tc>
        <w:tc>
          <w:tcPr>
            <w:tcW w:w="0" w:type="auto"/>
            <w:vAlign w:val="center"/>
            <w:hideMark/>
          </w:tcPr>
          <w:p w14:paraId="64829FDD" w14:textId="77777777" w:rsidR="0001132E" w:rsidRPr="0001132E" w:rsidRDefault="0001132E" w:rsidP="0001132E">
            <w:r w:rsidRPr="0001132E">
              <w:t>0.311626</w:t>
            </w:r>
          </w:p>
        </w:tc>
        <w:tc>
          <w:tcPr>
            <w:tcW w:w="0" w:type="auto"/>
            <w:vAlign w:val="center"/>
            <w:hideMark/>
          </w:tcPr>
          <w:p w14:paraId="023BDD4C" w14:textId="77777777" w:rsidR="0001132E" w:rsidRPr="0001132E" w:rsidRDefault="0001132E" w:rsidP="0001132E">
            <w:r w:rsidRPr="0001132E">
              <w:t>0.694301</w:t>
            </w:r>
          </w:p>
        </w:tc>
      </w:tr>
      <w:tr w:rsidR="0001132E" w:rsidRPr="0001132E" w14:paraId="382A5B82" w14:textId="77777777" w:rsidTr="0001132E">
        <w:trPr>
          <w:trHeight w:val="503"/>
          <w:tblCellSpacing w:w="15" w:type="dxa"/>
        </w:trPr>
        <w:tc>
          <w:tcPr>
            <w:tcW w:w="0" w:type="auto"/>
            <w:vAlign w:val="center"/>
            <w:hideMark/>
          </w:tcPr>
          <w:p w14:paraId="5A2DB724" w14:textId="77777777" w:rsidR="0001132E" w:rsidRPr="0001132E" w:rsidRDefault="0001132E" w:rsidP="0001132E">
            <w:r w:rsidRPr="0001132E">
              <w:t>RandomForest</w:t>
            </w:r>
          </w:p>
        </w:tc>
        <w:tc>
          <w:tcPr>
            <w:tcW w:w="0" w:type="auto"/>
            <w:vAlign w:val="center"/>
            <w:hideMark/>
          </w:tcPr>
          <w:p w14:paraId="26D7D6B1" w14:textId="77777777" w:rsidR="0001132E" w:rsidRPr="0001132E" w:rsidRDefault="0001132E" w:rsidP="0001132E">
            <w:r w:rsidRPr="0001132E">
              <w:t>0.847675</w:t>
            </w:r>
          </w:p>
        </w:tc>
        <w:tc>
          <w:tcPr>
            <w:tcW w:w="0" w:type="auto"/>
            <w:vAlign w:val="center"/>
            <w:hideMark/>
          </w:tcPr>
          <w:p w14:paraId="41540C62" w14:textId="77777777" w:rsidR="0001132E" w:rsidRPr="0001132E" w:rsidRDefault="0001132E" w:rsidP="0001132E">
            <w:r w:rsidRPr="0001132E">
              <w:t>3.723857</w:t>
            </w:r>
          </w:p>
        </w:tc>
        <w:tc>
          <w:tcPr>
            <w:tcW w:w="0" w:type="auto"/>
            <w:vAlign w:val="center"/>
            <w:hideMark/>
          </w:tcPr>
          <w:p w14:paraId="506BDB66" w14:textId="77777777" w:rsidR="0001132E" w:rsidRPr="0001132E" w:rsidRDefault="0001132E" w:rsidP="0001132E">
            <w:r w:rsidRPr="0001132E">
              <w:t>0.102850</w:t>
            </w:r>
          </w:p>
        </w:tc>
        <w:tc>
          <w:tcPr>
            <w:tcW w:w="0" w:type="auto"/>
            <w:vAlign w:val="center"/>
            <w:hideMark/>
          </w:tcPr>
          <w:p w14:paraId="54CCC30D" w14:textId="77777777" w:rsidR="0001132E" w:rsidRPr="0001132E" w:rsidRDefault="0001132E" w:rsidP="0001132E">
            <w:r w:rsidRPr="0001132E">
              <w:t>0.081779</w:t>
            </w:r>
          </w:p>
        </w:tc>
        <w:tc>
          <w:tcPr>
            <w:tcW w:w="0" w:type="auto"/>
            <w:vAlign w:val="center"/>
            <w:hideMark/>
          </w:tcPr>
          <w:p w14:paraId="4E63B23F" w14:textId="77777777" w:rsidR="0001132E" w:rsidRPr="0001132E" w:rsidRDefault="0001132E" w:rsidP="0001132E">
            <w:r w:rsidRPr="0001132E">
              <w:t>0.332983</w:t>
            </w:r>
          </w:p>
        </w:tc>
        <w:tc>
          <w:tcPr>
            <w:tcW w:w="0" w:type="auto"/>
            <w:vAlign w:val="center"/>
            <w:hideMark/>
          </w:tcPr>
          <w:p w14:paraId="61BA03A2" w14:textId="77777777" w:rsidR="0001132E" w:rsidRPr="0001132E" w:rsidRDefault="0001132E" w:rsidP="0001132E">
            <w:r w:rsidRPr="0001132E">
              <w:t>0.663212</w:t>
            </w:r>
          </w:p>
        </w:tc>
      </w:tr>
      <w:tr w:rsidR="0001132E" w:rsidRPr="0001132E" w14:paraId="2893361B" w14:textId="77777777" w:rsidTr="0001132E">
        <w:trPr>
          <w:trHeight w:val="491"/>
          <w:tblCellSpacing w:w="15" w:type="dxa"/>
        </w:trPr>
        <w:tc>
          <w:tcPr>
            <w:tcW w:w="0" w:type="auto"/>
            <w:vAlign w:val="center"/>
            <w:hideMark/>
          </w:tcPr>
          <w:p w14:paraId="4C055528" w14:textId="77777777" w:rsidR="0001132E" w:rsidRPr="0001132E" w:rsidRDefault="0001132E" w:rsidP="0001132E">
            <w:r w:rsidRPr="0001132E">
              <w:t>GBM</w:t>
            </w:r>
          </w:p>
        </w:tc>
        <w:tc>
          <w:tcPr>
            <w:tcW w:w="0" w:type="auto"/>
            <w:vAlign w:val="center"/>
            <w:hideMark/>
          </w:tcPr>
          <w:p w14:paraId="03A0AB96" w14:textId="77777777" w:rsidR="0001132E" w:rsidRPr="0001132E" w:rsidRDefault="0001132E" w:rsidP="0001132E">
            <w:r w:rsidRPr="0001132E">
              <w:t>0.858478</w:t>
            </w:r>
          </w:p>
        </w:tc>
        <w:tc>
          <w:tcPr>
            <w:tcW w:w="0" w:type="auto"/>
            <w:vAlign w:val="center"/>
            <w:hideMark/>
          </w:tcPr>
          <w:p w14:paraId="45E35AFB" w14:textId="77777777" w:rsidR="0001132E" w:rsidRPr="0001132E" w:rsidRDefault="0001132E" w:rsidP="0001132E">
            <w:r w:rsidRPr="0001132E">
              <w:t>2.705471</w:t>
            </w:r>
          </w:p>
        </w:tc>
        <w:tc>
          <w:tcPr>
            <w:tcW w:w="0" w:type="auto"/>
            <w:vAlign w:val="center"/>
            <w:hideMark/>
          </w:tcPr>
          <w:p w14:paraId="3E261F95" w14:textId="77777777" w:rsidR="0001132E" w:rsidRPr="0001132E" w:rsidRDefault="0001132E" w:rsidP="0001132E">
            <w:r w:rsidRPr="0001132E">
              <w:t>0.092314</w:t>
            </w:r>
          </w:p>
        </w:tc>
        <w:tc>
          <w:tcPr>
            <w:tcW w:w="0" w:type="auto"/>
            <w:vAlign w:val="center"/>
            <w:hideMark/>
          </w:tcPr>
          <w:p w14:paraId="57966D25" w14:textId="77777777" w:rsidR="0001132E" w:rsidRPr="0001132E" w:rsidRDefault="0001132E" w:rsidP="0001132E">
            <w:r w:rsidRPr="0001132E">
              <w:t>0.091163</w:t>
            </w:r>
          </w:p>
        </w:tc>
        <w:tc>
          <w:tcPr>
            <w:tcW w:w="0" w:type="auto"/>
            <w:vAlign w:val="center"/>
            <w:hideMark/>
          </w:tcPr>
          <w:p w14:paraId="40E6125D" w14:textId="77777777" w:rsidR="0001132E" w:rsidRPr="0001132E" w:rsidRDefault="0001132E" w:rsidP="0001132E">
            <w:r w:rsidRPr="0001132E">
              <w:t>0.331519</w:t>
            </w:r>
          </w:p>
        </w:tc>
        <w:tc>
          <w:tcPr>
            <w:tcW w:w="0" w:type="auto"/>
            <w:vAlign w:val="center"/>
            <w:hideMark/>
          </w:tcPr>
          <w:p w14:paraId="555B3F2B" w14:textId="77777777" w:rsidR="0001132E" w:rsidRPr="0001132E" w:rsidRDefault="0001132E" w:rsidP="0001132E">
            <w:r w:rsidRPr="0001132E">
              <w:t>0.668394</w:t>
            </w:r>
          </w:p>
        </w:tc>
      </w:tr>
      <w:tr w:rsidR="0001132E" w:rsidRPr="0001132E" w14:paraId="47D81C2A" w14:textId="77777777" w:rsidTr="0001132E">
        <w:trPr>
          <w:trHeight w:val="503"/>
          <w:tblCellSpacing w:w="15" w:type="dxa"/>
        </w:trPr>
        <w:tc>
          <w:tcPr>
            <w:tcW w:w="0" w:type="auto"/>
            <w:vAlign w:val="center"/>
            <w:hideMark/>
          </w:tcPr>
          <w:p w14:paraId="328F6959" w14:textId="77777777" w:rsidR="0001132E" w:rsidRPr="0001132E" w:rsidRDefault="0001132E" w:rsidP="0001132E">
            <w:r w:rsidRPr="0001132E">
              <w:t>XGBoost</w:t>
            </w:r>
          </w:p>
        </w:tc>
        <w:tc>
          <w:tcPr>
            <w:tcW w:w="0" w:type="auto"/>
            <w:vAlign w:val="center"/>
            <w:hideMark/>
          </w:tcPr>
          <w:p w14:paraId="42C9565F" w14:textId="77777777" w:rsidR="0001132E" w:rsidRPr="0001132E" w:rsidRDefault="0001132E" w:rsidP="0001132E">
            <w:r w:rsidRPr="0001132E">
              <w:t>0.851921</w:t>
            </w:r>
          </w:p>
        </w:tc>
        <w:tc>
          <w:tcPr>
            <w:tcW w:w="0" w:type="auto"/>
            <w:vAlign w:val="center"/>
            <w:hideMark/>
          </w:tcPr>
          <w:p w14:paraId="41034896" w14:textId="77777777" w:rsidR="0001132E" w:rsidRPr="0001132E" w:rsidRDefault="0001132E" w:rsidP="0001132E">
            <w:r w:rsidRPr="0001132E">
              <w:t>1.889706</w:t>
            </w:r>
          </w:p>
        </w:tc>
        <w:tc>
          <w:tcPr>
            <w:tcW w:w="0" w:type="auto"/>
            <w:vAlign w:val="center"/>
            <w:hideMark/>
          </w:tcPr>
          <w:p w14:paraId="360486AC" w14:textId="77777777" w:rsidR="0001132E" w:rsidRPr="0001132E" w:rsidRDefault="0001132E" w:rsidP="0001132E">
            <w:r w:rsidRPr="0001132E">
              <w:t>0.095250</w:t>
            </w:r>
          </w:p>
        </w:tc>
        <w:tc>
          <w:tcPr>
            <w:tcW w:w="0" w:type="auto"/>
            <w:vAlign w:val="center"/>
            <w:hideMark/>
          </w:tcPr>
          <w:p w14:paraId="66AF48B4" w14:textId="77777777" w:rsidR="0001132E" w:rsidRPr="0001132E" w:rsidRDefault="0001132E" w:rsidP="0001132E">
            <w:r w:rsidRPr="0001132E">
              <w:t>0.099914</w:t>
            </w:r>
          </w:p>
        </w:tc>
        <w:tc>
          <w:tcPr>
            <w:tcW w:w="0" w:type="auto"/>
            <w:vAlign w:val="center"/>
            <w:hideMark/>
          </w:tcPr>
          <w:p w14:paraId="6D850185" w14:textId="77777777" w:rsidR="0001132E" w:rsidRPr="0001132E" w:rsidRDefault="0001132E" w:rsidP="0001132E">
            <w:r w:rsidRPr="0001132E">
              <w:t>0.336473</w:t>
            </w:r>
          </w:p>
        </w:tc>
        <w:tc>
          <w:tcPr>
            <w:tcW w:w="0" w:type="auto"/>
            <w:vAlign w:val="center"/>
            <w:hideMark/>
          </w:tcPr>
          <w:p w14:paraId="22984D3F" w14:textId="77777777" w:rsidR="0001132E" w:rsidRPr="0001132E" w:rsidRDefault="0001132E" w:rsidP="0001132E">
            <w:r w:rsidRPr="0001132E">
              <w:t>0.694301</w:t>
            </w:r>
          </w:p>
        </w:tc>
      </w:tr>
      <w:tr w:rsidR="0001132E" w:rsidRPr="0001132E" w14:paraId="6B8EA76C" w14:textId="77777777" w:rsidTr="0001132E">
        <w:trPr>
          <w:trHeight w:val="503"/>
          <w:tblCellSpacing w:w="15" w:type="dxa"/>
        </w:trPr>
        <w:tc>
          <w:tcPr>
            <w:tcW w:w="0" w:type="auto"/>
            <w:vAlign w:val="center"/>
            <w:hideMark/>
          </w:tcPr>
          <w:p w14:paraId="48BD4C87" w14:textId="77777777" w:rsidR="0001132E" w:rsidRPr="0001132E" w:rsidRDefault="0001132E" w:rsidP="0001132E">
            <w:r w:rsidRPr="0001132E">
              <w:t>LightGBM</w:t>
            </w:r>
          </w:p>
        </w:tc>
        <w:tc>
          <w:tcPr>
            <w:tcW w:w="0" w:type="auto"/>
            <w:vAlign w:val="center"/>
            <w:hideMark/>
          </w:tcPr>
          <w:p w14:paraId="212DA5A5" w14:textId="77777777" w:rsidR="0001132E" w:rsidRPr="0001132E" w:rsidRDefault="0001132E" w:rsidP="0001132E">
            <w:r w:rsidRPr="0001132E">
              <w:t>0.962673</w:t>
            </w:r>
          </w:p>
        </w:tc>
        <w:tc>
          <w:tcPr>
            <w:tcW w:w="0" w:type="auto"/>
            <w:vAlign w:val="center"/>
            <w:hideMark/>
          </w:tcPr>
          <w:p w14:paraId="6F38732B" w14:textId="77777777" w:rsidR="0001132E" w:rsidRPr="0001132E" w:rsidRDefault="0001132E" w:rsidP="0001132E">
            <w:r w:rsidRPr="0001132E">
              <w:t>2.606030</w:t>
            </w:r>
          </w:p>
        </w:tc>
        <w:tc>
          <w:tcPr>
            <w:tcW w:w="0" w:type="auto"/>
            <w:vAlign w:val="center"/>
            <w:hideMark/>
          </w:tcPr>
          <w:p w14:paraId="63A73CB8" w14:textId="77777777" w:rsidR="0001132E" w:rsidRPr="0001132E" w:rsidRDefault="0001132E" w:rsidP="0001132E">
            <w:r w:rsidRPr="0001132E">
              <w:t>0.096114</w:t>
            </w:r>
          </w:p>
        </w:tc>
        <w:tc>
          <w:tcPr>
            <w:tcW w:w="0" w:type="auto"/>
            <w:vAlign w:val="center"/>
            <w:hideMark/>
          </w:tcPr>
          <w:p w14:paraId="21D141AD" w14:textId="77777777" w:rsidR="0001132E" w:rsidRPr="0001132E" w:rsidRDefault="0001132E" w:rsidP="0001132E">
            <w:r w:rsidRPr="0001132E">
              <w:t>0.148446</w:t>
            </w:r>
          </w:p>
        </w:tc>
        <w:tc>
          <w:tcPr>
            <w:tcW w:w="0" w:type="auto"/>
            <w:vAlign w:val="center"/>
            <w:hideMark/>
          </w:tcPr>
          <w:p w14:paraId="73D153B9" w14:textId="77777777" w:rsidR="0001132E" w:rsidRPr="0001132E" w:rsidRDefault="0001132E" w:rsidP="0001132E">
            <w:r w:rsidRPr="0001132E">
              <w:t>0.357791</w:t>
            </w:r>
          </w:p>
        </w:tc>
        <w:tc>
          <w:tcPr>
            <w:tcW w:w="0" w:type="auto"/>
            <w:vAlign w:val="center"/>
            <w:hideMark/>
          </w:tcPr>
          <w:p w14:paraId="4085E428" w14:textId="77777777" w:rsidR="0001132E" w:rsidRPr="0001132E" w:rsidRDefault="0001132E" w:rsidP="0001132E">
            <w:r w:rsidRPr="0001132E">
              <w:t>0.647668</w:t>
            </w:r>
          </w:p>
        </w:tc>
      </w:tr>
      <w:tr w:rsidR="0001132E" w:rsidRPr="0001132E" w14:paraId="1A491584" w14:textId="77777777" w:rsidTr="0001132E">
        <w:trPr>
          <w:trHeight w:val="491"/>
          <w:tblCellSpacing w:w="15" w:type="dxa"/>
        </w:trPr>
        <w:tc>
          <w:tcPr>
            <w:tcW w:w="0" w:type="auto"/>
            <w:vAlign w:val="center"/>
            <w:hideMark/>
          </w:tcPr>
          <w:p w14:paraId="5AB9D2B8" w14:textId="77777777" w:rsidR="0001132E" w:rsidRPr="0001132E" w:rsidRDefault="0001132E" w:rsidP="0001132E">
            <w:r w:rsidRPr="0001132E">
              <w:t>IFX-XGBoost</w:t>
            </w:r>
          </w:p>
        </w:tc>
        <w:tc>
          <w:tcPr>
            <w:tcW w:w="0" w:type="auto"/>
            <w:vAlign w:val="center"/>
            <w:hideMark/>
          </w:tcPr>
          <w:p w14:paraId="25D5B9AF" w14:textId="77777777" w:rsidR="0001132E" w:rsidRPr="0001132E" w:rsidRDefault="0001132E" w:rsidP="0001132E">
            <w:r w:rsidRPr="0001132E">
              <w:t>0.988105</w:t>
            </w:r>
          </w:p>
        </w:tc>
        <w:tc>
          <w:tcPr>
            <w:tcW w:w="0" w:type="auto"/>
            <w:vAlign w:val="center"/>
            <w:hideMark/>
          </w:tcPr>
          <w:p w14:paraId="13412413" w14:textId="77777777" w:rsidR="0001132E" w:rsidRPr="0001132E" w:rsidRDefault="0001132E" w:rsidP="0001132E">
            <w:r w:rsidRPr="0001132E">
              <w:t>1.335015</w:t>
            </w:r>
          </w:p>
        </w:tc>
        <w:tc>
          <w:tcPr>
            <w:tcW w:w="0" w:type="auto"/>
            <w:vAlign w:val="center"/>
            <w:hideMark/>
          </w:tcPr>
          <w:p w14:paraId="4511BAE7" w14:textId="77777777" w:rsidR="0001132E" w:rsidRPr="0001132E" w:rsidRDefault="0001132E" w:rsidP="0001132E">
            <w:r w:rsidRPr="0001132E">
              <w:t>0.110794</w:t>
            </w:r>
          </w:p>
        </w:tc>
        <w:tc>
          <w:tcPr>
            <w:tcW w:w="0" w:type="auto"/>
            <w:vAlign w:val="center"/>
            <w:hideMark/>
          </w:tcPr>
          <w:p w14:paraId="543C0D21" w14:textId="77777777" w:rsidR="0001132E" w:rsidRPr="0001132E" w:rsidRDefault="0001132E" w:rsidP="0001132E">
            <w:r w:rsidRPr="0001132E">
              <w:t>0.075907</w:t>
            </w:r>
          </w:p>
        </w:tc>
        <w:tc>
          <w:tcPr>
            <w:tcW w:w="0" w:type="auto"/>
            <w:vAlign w:val="center"/>
            <w:hideMark/>
          </w:tcPr>
          <w:p w14:paraId="1ED08355" w14:textId="77777777" w:rsidR="0001132E" w:rsidRPr="0001132E" w:rsidRDefault="0001132E" w:rsidP="0001132E">
            <w:r w:rsidRPr="0001132E">
              <w:t>0.353097</w:t>
            </w:r>
          </w:p>
        </w:tc>
        <w:tc>
          <w:tcPr>
            <w:tcW w:w="0" w:type="auto"/>
            <w:vAlign w:val="center"/>
            <w:hideMark/>
          </w:tcPr>
          <w:p w14:paraId="404B0D46" w14:textId="77777777" w:rsidR="0001132E" w:rsidRPr="0001132E" w:rsidRDefault="0001132E" w:rsidP="0001132E">
            <w:r w:rsidRPr="0001132E">
              <w:t>0.642487</w:t>
            </w:r>
          </w:p>
        </w:tc>
      </w:tr>
    </w:tbl>
    <w:p w14:paraId="00CB2FB1" w14:textId="77777777" w:rsidR="0001132E" w:rsidRPr="0001132E" w:rsidRDefault="0001132E" w:rsidP="0001132E">
      <w:r w:rsidRPr="0001132E">
        <w:t xml:space="preserve">The </w:t>
      </w:r>
      <w:r w:rsidRPr="0001132E">
        <w:rPr>
          <w:b/>
          <w:bCs/>
        </w:rPr>
        <w:t>best calibrated log-loss</w:t>
      </w:r>
      <w:r w:rsidRPr="0001132E">
        <w:t xml:space="preserve"> is achieved by </w:t>
      </w:r>
      <w:r w:rsidRPr="0001132E">
        <w:rPr>
          <w:b/>
          <w:bCs/>
        </w:rPr>
        <w:t>KernelSVM (1.154)</w:t>
      </w:r>
      <w:r w:rsidRPr="0001132E">
        <w:t xml:space="preserve"> and </w:t>
      </w:r>
      <w:r w:rsidRPr="0001132E">
        <w:rPr>
          <w:b/>
          <w:bCs/>
        </w:rPr>
        <w:t>IFX-XGBoost (1.335)</w:t>
      </w:r>
      <w:r w:rsidRPr="0001132E">
        <w:t>, though calibration drastically improves the log-loss for all models (except KernelSVM, which worsened slightly). The highest accuracy (69.4%) is obtained by KernelSVM and XGBoost. It is notable that uncalibrated log-loss values for tree-based models are very low (0.85–0.96), but after calibration they become worse; this suggests that the raw probabilities from these models are overconfident and that calibration does not fully correct them, or that the calibration set is too small.</w:t>
      </w:r>
    </w:p>
    <w:p w14:paraId="0DF13866" w14:textId="77777777" w:rsidR="0001132E" w:rsidRPr="0001132E" w:rsidRDefault="0001132E" w:rsidP="0001132E">
      <w:pPr>
        <w:rPr>
          <w:b/>
          <w:bCs/>
        </w:rPr>
      </w:pPr>
      <w:r w:rsidRPr="0001132E">
        <w:rPr>
          <w:b/>
          <w:bCs/>
        </w:rPr>
        <w:t>6.2 Pre-Match Regression (Model 2)</w:t>
      </w:r>
    </w:p>
    <w:p w14:paraId="7A0D6324" w14:textId="77777777" w:rsidR="0001132E" w:rsidRPr="0001132E" w:rsidRDefault="0001132E" w:rsidP="0001132E">
      <w:r w:rsidRPr="0001132E">
        <w:t>The regression results on the pre-match test set are as follows:</w:t>
      </w:r>
    </w:p>
    <w:tbl>
      <w:tblPr>
        <w:tblW w:w="5922"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1243"/>
        <w:gridCol w:w="1243"/>
        <w:gridCol w:w="1523"/>
      </w:tblGrid>
      <w:tr w:rsidR="0001132E" w:rsidRPr="0001132E" w14:paraId="74C61300" w14:textId="77777777" w:rsidTr="0001132E">
        <w:trPr>
          <w:trHeight w:val="503"/>
          <w:tblHeader/>
          <w:tblCellSpacing w:w="15" w:type="dxa"/>
        </w:trPr>
        <w:tc>
          <w:tcPr>
            <w:tcW w:w="0" w:type="auto"/>
            <w:vAlign w:val="center"/>
            <w:hideMark/>
          </w:tcPr>
          <w:p w14:paraId="6EA1495C" w14:textId="77777777" w:rsidR="0001132E" w:rsidRPr="0001132E" w:rsidRDefault="0001132E" w:rsidP="0001132E">
            <w:pPr>
              <w:rPr>
                <w:b/>
                <w:bCs/>
              </w:rPr>
            </w:pPr>
            <w:r w:rsidRPr="0001132E">
              <w:rPr>
                <w:b/>
                <w:bCs/>
              </w:rPr>
              <w:lastRenderedPageBreak/>
              <w:t>Model</w:t>
            </w:r>
          </w:p>
        </w:tc>
        <w:tc>
          <w:tcPr>
            <w:tcW w:w="0" w:type="auto"/>
            <w:vAlign w:val="center"/>
            <w:hideMark/>
          </w:tcPr>
          <w:p w14:paraId="3C883899" w14:textId="77777777" w:rsidR="0001132E" w:rsidRPr="0001132E" w:rsidRDefault="0001132E" w:rsidP="0001132E">
            <w:pPr>
              <w:rPr>
                <w:b/>
                <w:bCs/>
              </w:rPr>
            </w:pPr>
            <w:r w:rsidRPr="0001132E">
              <w:rPr>
                <w:b/>
                <w:bCs/>
              </w:rPr>
              <w:t>MAE</w:t>
            </w:r>
          </w:p>
        </w:tc>
        <w:tc>
          <w:tcPr>
            <w:tcW w:w="0" w:type="auto"/>
            <w:vAlign w:val="center"/>
            <w:hideMark/>
          </w:tcPr>
          <w:p w14:paraId="50F007E5" w14:textId="77777777" w:rsidR="0001132E" w:rsidRPr="0001132E" w:rsidRDefault="0001132E" w:rsidP="0001132E">
            <w:pPr>
              <w:rPr>
                <w:b/>
                <w:bCs/>
              </w:rPr>
            </w:pPr>
            <w:r w:rsidRPr="0001132E">
              <w:rPr>
                <w:b/>
                <w:bCs/>
              </w:rPr>
              <w:t>RMSE</w:t>
            </w:r>
          </w:p>
        </w:tc>
        <w:tc>
          <w:tcPr>
            <w:tcW w:w="0" w:type="auto"/>
            <w:vAlign w:val="center"/>
            <w:hideMark/>
          </w:tcPr>
          <w:p w14:paraId="236BAC84" w14:textId="77777777" w:rsidR="0001132E" w:rsidRPr="0001132E" w:rsidRDefault="0001132E" w:rsidP="0001132E">
            <w:pPr>
              <w:rPr>
                <w:b/>
                <w:bCs/>
              </w:rPr>
            </w:pPr>
            <w:r w:rsidRPr="0001132E">
              <w:rPr>
                <w:b/>
                <w:bCs/>
              </w:rPr>
              <w:t>Correlation</w:t>
            </w:r>
          </w:p>
        </w:tc>
      </w:tr>
      <w:tr w:rsidR="0001132E" w:rsidRPr="0001132E" w14:paraId="7CFCE593" w14:textId="77777777" w:rsidTr="0001132E">
        <w:trPr>
          <w:trHeight w:val="491"/>
          <w:tblCellSpacing w:w="15" w:type="dxa"/>
        </w:trPr>
        <w:tc>
          <w:tcPr>
            <w:tcW w:w="0" w:type="auto"/>
            <w:vAlign w:val="center"/>
            <w:hideMark/>
          </w:tcPr>
          <w:p w14:paraId="6DD3D90A" w14:textId="77777777" w:rsidR="0001132E" w:rsidRPr="0001132E" w:rsidRDefault="0001132E" w:rsidP="0001132E">
            <w:r w:rsidRPr="0001132E">
              <w:t>Dummy</w:t>
            </w:r>
          </w:p>
        </w:tc>
        <w:tc>
          <w:tcPr>
            <w:tcW w:w="0" w:type="auto"/>
            <w:vAlign w:val="center"/>
            <w:hideMark/>
          </w:tcPr>
          <w:p w14:paraId="733A4027" w14:textId="77777777" w:rsidR="0001132E" w:rsidRPr="0001132E" w:rsidRDefault="0001132E" w:rsidP="0001132E">
            <w:r w:rsidRPr="0001132E">
              <w:t>1.871561</w:t>
            </w:r>
          </w:p>
        </w:tc>
        <w:tc>
          <w:tcPr>
            <w:tcW w:w="0" w:type="auto"/>
            <w:vAlign w:val="center"/>
            <w:hideMark/>
          </w:tcPr>
          <w:p w14:paraId="1CBC0B2F" w14:textId="77777777" w:rsidR="0001132E" w:rsidRPr="0001132E" w:rsidRDefault="0001132E" w:rsidP="0001132E">
            <w:r w:rsidRPr="0001132E">
              <w:t>2.332404</w:t>
            </w:r>
          </w:p>
        </w:tc>
        <w:tc>
          <w:tcPr>
            <w:tcW w:w="0" w:type="auto"/>
            <w:vAlign w:val="center"/>
            <w:hideMark/>
          </w:tcPr>
          <w:p w14:paraId="7505DD04" w14:textId="77777777" w:rsidR="0001132E" w:rsidRPr="0001132E" w:rsidRDefault="0001132E" w:rsidP="0001132E">
            <w:r w:rsidRPr="0001132E">
              <w:t>-0.000</w:t>
            </w:r>
          </w:p>
        </w:tc>
      </w:tr>
      <w:tr w:rsidR="0001132E" w:rsidRPr="0001132E" w14:paraId="183F5AD5" w14:textId="77777777" w:rsidTr="0001132E">
        <w:trPr>
          <w:trHeight w:val="503"/>
          <w:tblCellSpacing w:w="15" w:type="dxa"/>
        </w:trPr>
        <w:tc>
          <w:tcPr>
            <w:tcW w:w="0" w:type="auto"/>
            <w:vAlign w:val="center"/>
            <w:hideMark/>
          </w:tcPr>
          <w:p w14:paraId="0D0033D0" w14:textId="77777777" w:rsidR="0001132E" w:rsidRPr="0001132E" w:rsidRDefault="0001132E" w:rsidP="0001132E">
            <w:r w:rsidRPr="0001132E">
              <w:t>KernelRidge</w:t>
            </w:r>
          </w:p>
        </w:tc>
        <w:tc>
          <w:tcPr>
            <w:tcW w:w="0" w:type="auto"/>
            <w:vAlign w:val="center"/>
            <w:hideMark/>
          </w:tcPr>
          <w:p w14:paraId="5BD06C55" w14:textId="77777777" w:rsidR="0001132E" w:rsidRPr="0001132E" w:rsidRDefault="0001132E" w:rsidP="0001132E">
            <w:r w:rsidRPr="0001132E">
              <w:t>1.494428</w:t>
            </w:r>
          </w:p>
        </w:tc>
        <w:tc>
          <w:tcPr>
            <w:tcW w:w="0" w:type="auto"/>
            <w:vAlign w:val="center"/>
            <w:hideMark/>
          </w:tcPr>
          <w:p w14:paraId="65D8D470" w14:textId="77777777" w:rsidR="0001132E" w:rsidRPr="0001132E" w:rsidRDefault="0001132E" w:rsidP="0001132E">
            <w:r w:rsidRPr="0001132E">
              <w:t>1.837240</w:t>
            </w:r>
          </w:p>
        </w:tc>
        <w:tc>
          <w:tcPr>
            <w:tcW w:w="0" w:type="auto"/>
            <w:vAlign w:val="center"/>
            <w:hideMark/>
          </w:tcPr>
          <w:p w14:paraId="4A5ACB8A" w14:textId="77777777" w:rsidR="0001132E" w:rsidRPr="0001132E" w:rsidRDefault="0001132E" w:rsidP="0001132E">
            <w:r w:rsidRPr="0001132E">
              <w:t>0.631</w:t>
            </w:r>
          </w:p>
        </w:tc>
      </w:tr>
      <w:tr w:rsidR="0001132E" w:rsidRPr="0001132E" w14:paraId="3028C7BB" w14:textId="77777777" w:rsidTr="0001132E">
        <w:trPr>
          <w:trHeight w:val="503"/>
          <w:tblCellSpacing w:w="15" w:type="dxa"/>
        </w:trPr>
        <w:tc>
          <w:tcPr>
            <w:tcW w:w="0" w:type="auto"/>
            <w:vAlign w:val="center"/>
            <w:hideMark/>
          </w:tcPr>
          <w:p w14:paraId="518C4DDB" w14:textId="77777777" w:rsidR="0001132E" w:rsidRPr="0001132E" w:rsidRDefault="0001132E" w:rsidP="0001132E">
            <w:r w:rsidRPr="0001132E">
              <w:t>KernelSVR</w:t>
            </w:r>
          </w:p>
        </w:tc>
        <w:tc>
          <w:tcPr>
            <w:tcW w:w="0" w:type="auto"/>
            <w:vAlign w:val="center"/>
            <w:hideMark/>
          </w:tcPr>
          <w:p w14:paraId="0E93B868" w14:textId="77777777" w:rsidR="0001132E" w:rsidRPr="0001132E" w:rsidRDefault="0001132E" w:rsidP="0001132E">
            <w:r w:rsidRPr="0001132E">
              <w:t>1.624030</w:t>
            </w:r>
          </w:p>
        </w:tc>
        <w:tc>
          <w:tcPr>
            <w:tcW w:w="0" w:type="auto"/>
            <w:vAlign w:val="center"/>
            <w:hideMark/>
          </w:tcPr>
          <w:p w14:paraId="54162C32" w14:textId="77777777" w:rsidR="0001132E" w:rsidRPr="0001132E" w:rsidRDefault="0001132E" w:rsidP="0001132E">
            <w:r w:rsidRPr="0001132E">
              <w:t>2.077161</w:t>
            </w:r>
          </w:p>
        </w:tc>
        <w:tc>
          <w:tcPr>
            <w:tcW w:w="0" w:type="auto"/>
            <w:vAlign w:val="center"/>
            <w:hideMark/>
          </w:tcPr>
          <w:p w14:paraId="71AA5FC4" w14:textId="77777777" w:rsidR="0001132E" w:rsidRPr="0001132E" w:rsidRDefault="0001132E" w:rsidP="0001132E">
            <w:r w:rsidRPr="0001132E">
              <w:t>0.577</w:t>
            </w:r>
          </w:p>
        </w:tc>
      </w:tr>
      <w:tr w:rsidR="0001132E" w:rsidRPr="0001132E" w14:paraId="1C989BD6" w14:textId="77777777" w:rsidTr="0001132E">
        <w:trPr>
          <w:trHeight w:val="491"/>
          <w:tblCellSpacing w:w="15" w:type="dxa"/>
        </w:trPr>
        <w:tc>
          <w:tcPr>
            <w:tcW w:w="0" w:type="auto"/>
            <w:vAlign w:val="center"/>
            <w:hideMark/>
          </w:tcPr>
          <w:p w14:paraId="27832F92" w14:textId="77777777" w:rsidR="0001132E" w:rsidRPr="0001132E" w:rsidRDefault="0001132E" w:rsidP="0001132E">
            <w:r w:rsidRPr="0001132E">
              <w:t>RandomForest</w:t>
            </w:r>
          </w:p>
        </w:tc>
        <w:tc>
          <w:tcPr>
            <w:tcW w:w="0" w:type="auto"/>
            <w:vAlign w:val="center"/>
            <w:hideMark/>
          </w:tcPr>
          <w:p w14:paraId="6EC4B752" w14:textId="77777777" w:rsidR="0001132E" w:rsidRPr="0001132E" w:rsidRDefault="0001132E" w:rsidP="0001132E">
            <w:r w:rsidRPr="0001132E">
              <w:t>1.483860</w:t>
            </w:r>
          </w:p>
        </w:tc>
        <w:tc>
          <w:tcPr>
            <w:tcW w:w="0" w:type="auto"/>
            <w:vAlign w:val="center"/>
            <w:hideMark/>
          </w:tcPr>
          <w:p w14:paraId="0BB9C957" w14:textId="77777777" w:rsidR="0001132E" w:rsidRPr="0001132E" w:rsidRDefault="0001132E" w:rsidP="0001132E">
            <w:r w:rsidRPr="0001132E">
              <w:t>1.823258</w:t>
            </w:r>
          </w:p>
        </w:tc>
        <w:tc>
          <w:tcPr>
            <w:tcW w:w="0" w:type="auto"/>
            <w:vAlign w:val="center"/>
            <w:hideMark/>
          </w:tcPr>
          <w:p w14:paraId="716DCE84" w14:textId="77777777" w:rsidR="0001132E" w:rsidRPr="0001132E" w:rsidRDefault="0001132E" w:rsidP="0001132E">
            <w:r w:rsidRPr="0001132E">
              <w:t>0.627</w:t>
            </w:r>
          </w:p>
        </w:tc>
      </w:tr>
      <w:tr w:rsidR="0001132E" w:rsidRPr="0001132E" w14:paraId="4D99A5F0" w14:textId="77777777" w:rsidTr="0001132E">
        <w:trPr>
          <w:trHeight w:val="503"/>
          <w:tblCellSpacing w:w="15" w:type="dxa"/>
        </w:trPr>
        <w:tc>
          <w:tcPr>
            <w:tcW w:w="0" w:type="auto"/>
            <w:vAlign w:val="center"/>
            <w:hideMark/>
          </w:tcPr>
          <w:p w14:paraId="259F1A37" w14:textId="77777777" w:rsidR="0001132E" w:rsidRPr="0001132E" w:rsidRDefault="0001132E" w:rsidP="0001132E">
            <w:r w:rsidRPr="0001132E">
              <w:t>GBM</w:t>
            </w:r>
          </w:p>
        </w:tc>
        <w:tc>
          <w:tcPr>
            <w:tcW w:w="0" w:type="auto"/>
            <w:vAlign w:val="center"/>
            <w:hideMark/>
          </w:tcPr>
          <w:p w14:paraId="63BD6FAB" w14:textId="77777777" w:rsidR="0001132E" w:rsidRPr="0001132E" w:rsidRDefault="0001132E" w:rsidP="0001132E">
            <w:r w:rsidRPr="0001132E">
              <w:t>1.495403</w:t>
            </w:r>
          </w:p>
        </w:tc>
        <w:tc>
          <w:tcPr>
            <w:tcW w:w="0" w:type="auto"/>
            <w:vAlign w:val="center"/>
            <w:hideMark/>
          </w:tcPr>
          <w:p w14:paraId="7571DC18" w14:textId="77777777" w:rsidR="0001132E" w:rsidRPr="0001132E" w:rsidRDefault="0001132E" w:rsidP="0001132E">
            <w:r w:rsidRPr="0001132E">
              <w:t>1.826120</w:t>
            </w:r>
          </w:p>
        </w:tc>
        <w:tc>
          <w:tcPr>
            <w:tcW w:w="0" w:type="auto"/>
            <w:vAlign w:val="center"/>
            <w:hideMark/>
          </w:tcPr>
          <w:p w14:paraId="2C1570EB" w14:textId="77777777" w:rsidR="0001132E" w:rsidRPr="0001132E" w:rsidRDefault="0001132E" w:rsidP="0001132E">
            <w:r w:rsidRPr="0001132E">
              <w:t>0.625</w:t>
            </w:r>
          </w:p>
        </w:tc>
      </w:tr>
      <w:tr w:rsidR="0001132E" w:rsidRPr="0001132E" w14:paraId="35E45A0E" w14:textId="77777777" w:rsidTr="0001132E">
        <w:trPr>
          <w:trHeight w:val="503"/>
          <w:tblCellSpacing w:w="15" w:type="dxa"/>
        </w:trPr>
        <w:tc>
          <w:tcPr>
            <w:tcW w:w="0" w:type="auto"/>
            <w:vAlign w:val="center"/>
            <w:hideMark/>
          </w:tcPr>
          <w:p w14:paraId="1A7FB55E" w14:textId="77777777" w:rsidR="0001132E" w:rsidRPr="0001132E" w:rsidRDefault="0001132E" w:rsidP="0001132E">
            <w:r w:rsidRPr="0001132E">
              <w:t>XGBoost</w:t>
            </w:r>
          </w:p>
        </w:tc>
        <w:tc>
          <w:tcPr>
            <w:tcW w:w="0" w:type="auto"/>
            <w:vAlign w:val="center"/>
            <w:hideMark/>
          </w:tcPr>
          <w:p w14:paraId="305D8E12" w14:textId="77777777" w:rsidR="0001132E" w:rsidRPr="0001132E" w:rsidRDefault="0001132E" w:rsidP="0001132E">
            <w:r w:rsidRPr="0001132E">
              <w:t>1.490532</w:t>
            </w:r>
          </w:p>
        </w:tc>
        <w:tc>
          <w:tcPr>
            <w:tcW w:w="0" w:type="auto"/>
            <w:vAlign w:val="center"/>
            <w:hideMark/>
          </w:tcPr>
          <w:p w14:paraId="102027DA" w14:textId="77777777" w:rsidR="0001132E" w:rsidRPr="0001132E" w:rsidRDefault="0001132E" w:rsidP="0001132E">
            <w:r w:rsidRPr="0001132E">
              <w:t>1.828848</w:t>
            </w:r>
          </w:p>
        </w:tc>
        <w:tc>
          <w:tcPr>
            <w:tcW w:w="0" w:type="auto"/>
            <w:vAlign w:val="center"/>
            <w:hideMark/>
          </w:tcPr>
          <w:p w14:paraId="3CA58B78" w14:textId="77777777" w:rsidR="0001132E" w:rsidRPr="0001132E" w:rsidRDefault="0001132E" w:rsidP="0001132E">
            <w:r w:rsidRPr="0001132E">
              <w:t>0.624</w:t>
            </w:r>
          </w:p>
        </w:tc>
      </w:tr>
      <w:tr w:rsidR="0001132E" w:rsidRPr="0001132E" w14:paraId="38273DC0" w14:textId="77777777" w:rsidTr="0001132E">
        <w:trPr>
          <w:trHeight w:val="491"/>
          <w:tblCellSpacing w:w="15" w:type="dxa"/>
        </w:trPr>
        <w:tc>
          <w:tcPr>
            <w:tcW w:w="0" w:type="auto"/>
            <w:vAlign w:val="center"/>
            <w:hideMark/>
          </w:tcPr>
          <w:p w14:paraId="145F8E4D" w14:textId="77777777" w:rsidR="0001132E" w:rsidRPr="0001132E" w:rsidRDefault="0001132E" w:rsidP="0001132E">
            <w:r w:rsidRPr="0001132E">
              <w:t>LightGBM</w:t>
            </w:r>
          </w:p>
        </w:tc>
        <w:tc>
          <w:tcPr>
            <w:tcW w:w="0" w:type="auto"/>
            <w:vAlign w:val="center"/>
            <w:hideMark/>
          </w:tcPr>
          <w:p w14:paraId="30E2D0D4" w14:textId="77777777" w:rsidR="0001132E" w:rsidRPr="0001132E" w:rsidRDefault="0001132E" w:rsidP="0001132E">
            <w:r w:rsidRPr="0001132E">
              <w:t>1.516235</w:t>
            </w:r>
          </w:p>
        </w:tc>
        <w:tc>
          <w:tcPr>
            <w:tcW w:w="0" w:type="auto"/>
            <w:vAlign w:val="center"/>
            <w:hideMark/>
          </w:tcPr>
          <w:p w14:paraId="087218FB" w14:textId="77777777" w:rsidR="0001132E" w:rsidRPr="0001132E" w:rsidRDefault="0001132E" w:rsidP="0001132E">
            <w:r w:rsidRPr="0001132E">
              <w:t>1.880230</w:t>
            </w:r>
          </w:p>
        </w:tc>
        <w:tc>
          <w:tcPr>
            <w:tcW w:w="0" w:type="auto"/>
            <w:vAlign w:val="center"/>
            <w:hideMark/>
          </w:tcPr>
          <w:p w14:paraId="1C34FEFF" w14:textId="77777777" w:rsidR="0001132E" w:rsidRPr="0001132E" w:rsidRDefault="0001132E" w:rsidP="0001132E">
            <w:r w:rsidRPr="0001132E">
              <w:t>0.600</w:t>
            </w:r>
          </w:p>
        </w:tc>
      </w:tr>
      <w:tr w:rsidR="0001132E" w:rsidRPr="0001132E" w14:paraId="2A625CD3" w14:textId="77777777" w:rsidTr="0001132E">
        <w:trPr>
          <w:trHeight w:val="503"/>
          <w:tblCellSpacing w:w="15" w:type="dxa"/>
        </w:trPr>
        <w:tc>
          <w:tcPr>
            <w:tcW w:w="0" w:type="auto"/>
            <w:vAlign w:val="center"/>
            <w:hideMark/>
          </w:tcPr>
          <w:p w14:paraId="5478C2AB" w14:textId="77777777" w:rsidR="0001132E" w:rsidRPr="0001132E" w:rsidRDefault="0001132E" w:rsidP="0001132E">
            <w:r w:rsidRPr="0001132E">
              <w:t>IFX-XGBoost</w:t>
            </w:r>
          </w:p>
        </w:tc>
        <w:tc>
          <w:tcPr>
            <w:tcW w:w="0" w:type="auto"/>
            <w:vAlign w:val="center"/>
            <w:hideMark/>
          </w:tcPr>
          <w:p w14:paraId="37D104BF" w14:textId="77777777" w:rsidR="0001132E" w:rsidRPr="0001132E" w:rsidRDefault="0001132E" w:rsidP="0001132E">
            <w:r w:rsidRPr="0001132E">
              <w:t>1.562972</w:t>
            </w:r>
          </w:p>
        </w:tc>
        <w:tc>
          <w:tcPr>
            <w:tcW w:w="0" w:type="auto"/>
            <w:vAlign w:val="center"/>
            <w:hideMark/>
          </w:tcPr>
          <w:p w14:paraId="68AFD911" w14:textId="77777777" w:rsidR="0001132E" w:rsidRPr="0001132E" w:rsidRDefault="0001132E" w:rsidP="0001132E">
            <w:r w:rsidRPr="0001132E">
              <w:t>1.928223</w:t>
            </w:r>
          </w:p>
        </w:tc>
        <w:tc>
          <w:tcPr>
            <w:tcW w:w="0" w:type="auto"/>
            <w:vAlign w:val="center"/>
            <w:hideMark/>
          </w:tcPr>
          <w:p w14:paraId="3D275E88" w14:textId="77777777" w:rsidR="0001132E" w:rsidRPr="0001132E" w:rsidRDefault="0001132E" w:rsidP="0001132E">
            <w:r w:rsidRPr="0001132E">
              <w:t>0.582</w:t>
            </w:r>
          </w:p>
        </w:tc>
      </w:tr>
    </w:tbl>
    <w:p w14:paraId="1A8FE731" w14:textId="77777777" w:rsidR="0001132E" w:rsidRPr="0001132E" w:rsidRDefault="0001132E" w:rsidP="0001132E">
      <w:r w:rsidRPr="0001132E">
        <w:t>RandomForest achieves the lowest MAE (1.484), closely followed by XGBoost (1.491) and KernelRidge (1.494). All models show moderate correlation (0.58–0.63) between predicted and actual margins, indicating that the pre-match features capture some but not all of the variability in goal difference.</w:t>
      </w:r>
    </w:p>
    <w:p w14:paraId="1DA502CB" w14:textId="77777777" w:rsidR="0001132E" w:rsidRPr="0001132E" w:rsidRDefault="0001132E" w:rsidP="0001132E">
      <w:pPr>
        <w:rPr>
          <w:b/>
          <w:bCs/>
        </w:rPr>
      </w:pPr>
      <w:r w:rsidRPr="0001132E">
        <w:rPr>
          <w:b/>
          <w:bCs/>
        </w:rPr>
        <w:t>6.3 In-Play Classification (Model 3)</w:t>
      </w:r>
    </w:p>
    <w:p w14:paraId="5E68DDDE" w14:textId="77777777" w:rsidR="0001132E" w:rsidRPr="0001132E" w:rsidRDefault="0001132E" w:rsidP="0001132E">
      <w:r w:rsidRPr="0001132E">
        <w:t>The table below presents the classification metrics on the snapshot test set.</w:t>
      </w:r>
    </w:p>
    <w:tbl>
      <w:tblPr>
        <w:tblW w:w="10413"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1885"/>
        <w:gridCol w:w="1587"/>
        <w:gridCol w:w="1329"/>
        <w:gridCol w:w="1118"/>
        <w:gridCol w:w="1118"/>
        <w:gridCol w:w="1658"/>
      </w:tblGrid>
      <w:tr w:rsidR="0001132E" w:rsidRPr="0001132E" w14:paraId="5FFA63A4" w14:textId="77777777" w:rsidTr="0001132E">
        <w:trPr>
          <w:trHeight w:val="506"/>
          <w:tblHeader/>
          <w:tblCellSpacing w:w="15" w:type="dxa"/>
        </w:trPr>
        <w:tc>
          <w:tcPr>
            <w:tcW w:w="0" w:type="auto"/>
            <w:vAlign w:val="center"/>
            <w:hideMark/>
          </w:tcPr>
          <w:p w14:paraId="7814695C" w14:textId="77777777" w:rsidR="0001132E" w:rsidRPr="0001132E" w:rsidRDefault="0001132E" w:rsidP="0001132E">
            <w:pPr>
              <w:rPr>
                <w:b/>
                <w:bCs/>
              </w:rPr>
            </w:pPr>
            <w:r w:rsidRPr="0001132E">
              <w:rPr>
                <w:b/>
                <w:bCs/>
              </w:rPr>
              <w:t>Model</w:t>
            </w:r>
          </w:p>
        </w:tc>
        <w:tc>
          <w:tcPr>
            <w:tcW w:w="0" w:type="auto"/>
            <w:vAlign w:val="center"/>
            <w:hideMark/>
          </w:tcPr>
          <w:p w14:paraId="421AD4D9" w14:textId="77777777" w:rsidR="0001132E" w:rsidRPr="0001132E" w:rsidRDefault="0001132E" w:rsidP="0001132E">
            <w:pPr>
              <w:rPr>
                <w:b/>
                <w:bCs/>
              </w:rPr>
            </w:pPr>
            <w:r w:rsidRPr="0001132E">
              <w:rPr>
                <w:b/>
                <w:bCs/>
              </w:rPr>
              <w:t>Log-Loss (uncal)</w:t>
            </w:r>
          </w:p>
        </w:tc>
        <w:tc>
          <w:tcPr>
            <w:tcW w:w="0" w:type="auto"/>
            <w:vAlign w:val="center"/>
            <w:hideMark/>
          </w:tcPr>
          <w:p w14:paraId="1A646E5D" w14:textId="77777777" w:rsidR="0001132E" w:rsidRPr="0001132E" w:rsidRDefault="0001132E" w:rsidP="0001132E">
            <w:pPr>
              <w:rPr>
                <w:b/>
                <w:bCs/>
              </w:rPr>
            </w:pPr>
            <w:r w:rsidRPr="0001132E">
              <w:rPr>
                <w:b/>
                <w:bCs/>
              </w:rPr>
              <w:t>Log-Loss (cal)</w:t>
            </w:r>
          </w:p>
        </w:tc>
        <w:tc>
          <w:tcPr>
            <w:tcW w:w="0" w:type="auto"/>
            <w:vAlign w:val="center"/>
            <w:hideMark/>
          </w:tcPr>
          <w:p w14:paraId="19EA9DFC" w14:textId="77777777" w:rsidR="0001132E" w:rsidRPr="0001132E" w:rsidRDefault="0001132E" w:rsidP="0001132E">
            <w:pPr>
              <w:rPr>
                <w:b/>
                <w:bCs/>
              </w:rPr>
            </w:pPr>
            <w:r w:rsidRPr="0001132E">
              <w:rPr>
                <w:b/>
                <w:bCs/>
              </w:rPr>
              <w:t>ECE (uncal)</w:t>
            </w:r>
          </w:p>
        </w:tc>
        <w:tc>
          <w:tcPr>
            <w:tcW w:w="0" w:type="auto"/>
            <w:vAlign w:val="center"/>
            <w:hideMark/>
          </w:tcPr>
          <w:p w14:paraId="58BB88DD" w14:textId="77777777" w:rsidR="0001132E" w:rsidRPr="0001132E" w:rsidRDefault="0001132E" w:rsidP="0001132E">
            <w:pPr>
              <w:rPr>
                <w:b/>
                <w:bCs/>
              </w:rPr>
            </w:pPr>
            <w:r w:rsidRPr="0001132E">
              <w:rPr>
                <w:b/>
                <w:bCs/>
              </w:rPr>
              <w:t>ECE (cal)</w:t>
            </w:r>
          </w:p>
        </w:tc>
        <w:tc>
          <w:tcPr>
            <w:tcW w:w="0" w:type="auto"/>
            <w:vAlign w:val="center"/>
            <w:hideMark/>
          </w:tcPr>
          <w:p w14:paraId="2D7E6898" w14:textId="77777777" w:rsidR="0001132E" w:rsidRPr="0001132E" w:rsidRDefault="0001132E" w:rsidP="0001132E">
            <w:pPr>
              <w:rPr>
                <w:b/>
                <w:bCs/>
              </w:rPr>
            </w:pPr>
            <w:r w:rsidRPr="0001132E">
              <w:rPr>
                <w:b/>
                <w:bCs/>
              </w:rPr>
              <w:t>RPS (cal)</w:t>
            </w:r>
          </w:p>
        </w:tc>
        <w:tc>
          <w:tcPr>
            <w:tcW w:w="0" w:type="auto"/>
            <w:vAlign w:val="center"/>
            <w:hideMark/>
          </w:tcPr>
          <w:p w14:paraId="657F4EAE" w14:textId="77777777" w:rsidR="0001132E" w:rsidRPr="0001132E" w:rsidRDefault="0001132E" w:rsidP="0001132E">
            <w:pPr>
              <w:rPr>
                <w:b/>
                <w:bCs/>
              </w:rPr>
            </w:pPr>
            <w:r w:rsidRPr="0001132E">
              <w:rPr>
                <w:b/>
                <w:bCs/>
              </w:rPr>
              <w:t>Accuracy (cal)</w:t>
            </w:r>
          </w:p>
        </w:tc>
      </w:tr>
      <w:tr w:rsidR="0001132E" w:rsidRPr="0001132E" w14:paraId="3B6161A8" w14:textId="77777777" w:rsidTr="0001132E">
        <w:trPr>
          <w:trHeight w:val="494"/>
          <w:tblCellSpacing w:w="15" w:type="dxa"/>
        </w:trPr>
        <w:tc>
          <w:tcPr>
            <w:tcW w:w="0" w:type="auto"/>
            <w:vAlign w:val="center"/>
            <w:hideMark/>
          </w:tcPr>
          <w:p w14:paraId="23CD8324" w14:textId="77777777" w:rsidR="0001132E" w:rsidRPr="0001132E" w:rsidRDefault="0001132E" w:rsidP="0001132E">
            <w:r w:rsidRPr="0001132E">
              <w:t>Dummy</w:t>
            </w:r>
          </w:p>
        </w:tc>
        <w:tc>
          <w:tcPr>
            <w:tcW w:w="0" w:type="auto"/>
            <w:vAlign w:val="center"/>
            <w:hideMark/>
          </w:tcPr>
          <w:p w14:paraId="1E2CB986" w14:textId="77777777" w:rsidR="0001132E" w:rsidRPr="0001132E" w:rsidRDefault="0001132E" w:rsidP="0001132E">
            <w:r w:rsidRPr="0001132E">
              <w:t>18.304790</w:t>
            </w:r>
          </w:p>
        </w:tc>
        <w:tc>
          <w:tcPr>
            <w:tcW w:w="0" w:type="auto"/>
            <w:vAlign w:val="center"/>
            <w:hideMark/>
          </w:tcPr>
          <w:p w14:paraId="34D5FB0F" w14:textId="77777777" w:rsidR="0001132E" w:rsidRPr="0001132E" w:rsidRDefault="0001132E" w:rsidP="0001132E">
            <w:r w:rsidRPr="0001132E">
              <w:t>1.046466</w:t>
            </w:r>
          </w:p>
        </w:tc>
        <w:tc>
          <w:tcPr>
            <w:tcW w:w="0" w:type="auto"/>
            <w:vAlign w:val="center"/>
            <w:hideMark/>
          </w:tcPr>
          <w:p w14:paraId="100D3CD4" w14:textId="77777777" w:rsidR="0001132E" w:rsidRPr="0001132E" w:rsidRDefault="0001132E" w:rsidP="0001132E">
            <w:r w:rsidRPr="0001132E">
              <w:t>0.452617</w:t>
            </w:r>
          </w:p>
        </w:tc>
        <w:tc>
          <w:tcPr>
            <w:tcW w:w="0" w:type="auto"/>
            <w:vAlign w:val="center"/>
            <w:hideMark/>
          </w:tcPr>
          <w:p w14:paraId="66E34457" w14:textId="77777777" w:rsidR="0001132E" w:rsidRPr="0001132E" w:rsidRDefault="0001132E" w:rsidP="0001132E">
            <w:r w:rsidRPr="0001132E">
              <w:t>0.051769</w:t>
            </w:r>
          </w:p>
        </w:tc>
        <w:tc>
          <w:tcPr>
            <w:tcW w:w="0" w:type="auto"/>
            <w:vAlign w:val="center"/>
            <w:hideMark/>
          </w:tcPr>
          <w:p w14:paraId="37C1A7B4" w14:textId="77777777" w:rsidR="0001132E" w:rsidRPr="0001132E" w:rsidRDefault="0001132E" w:rsidP="0001132E">
            <w:r w:rsidRPr="0001132E">
              <w:t>0.466898</w:t>
            </w:r>
          </w:p>
        </w:tc>
        <w:tc>
          <w:tcPr>
            <w:tcW w:w="0" w:type="auto"/>
            <w:vAlign w:val="center"/>
            <w:hideMark/>
          </w:tcPr>
          <w:p w14:paraId="1B4B8606" w14:textId="77777777" w:rsidR="0001132E" w:rsidRPr="0001132E" w:rsidRDefault="0001132E" w:rsidP="0001132E">
            <w:r w:rsidRPr="0001132E">
              <w:t>0.492149</w:t>
            </w:r>
          </w:p>
        </w:tc>
      </w:tr>
      <w:tr w:rsidR="0001132E" w:rsidRPr="0001132E" w14:paraId="28A2E84C" w14:textId="77777777" w:rsidTr="0001132E">
        <w:trPr>
          <w:trHeight w:val="506"/>
          <w:tblCellSpacing w:w="15" w:type="dxa"/>
        </w:trPr>
        <w:tc>
          <w:tcPr>
            <w:tcW w:w="0" w:type="auto"/>
            <w:vAlign w:val="center"/>
            <w:hideMark/>
          </w:tcPr>
          <w:p w14:paraId="21EC3CD4" w14:textId="77777777" w:rsidR="0001132E" w:rsidRPr="0001132E" w:rsidRDefault="0001132E" w:rsidP="0001132E">
            <w:r w:rsidRPr="0001132E">
              <w:t>KernelSVM</w:t>
            </w:r>
          </w:p>
        </w:tc>
        <w:tc>
          <w:tcPr>
            <w:tcW w:w="0" w:type="auto"/>
            <w:vAlign w:val="center"/>
            <w:hideMark/>
          </w:tcPr>
          <w:p w14:paraId="7EE65FD6" w14:textId="77777777" w:rsidR="0001132E" w:rsidRPr="0001132E" w:rsidRDefault="0001132E" w:rsidP="0001132E">
            <w:r w:rsidRPr="0001132E">
              <w:t>0.770281</w:t>
            </w:r>
          </w:p>
        </w:tc>
        <w:tc>
          <w:tcPr>
            <w:tcW w:w="0" w:type="auto"/>
            <w:vAlign w:val="center"/>
            <w:hideMark/>
          </w:tcPr>
          <w:p w14:paraId="66F7983D" w14:textId="77777777" w:rsidR="0001132E" w:rsidRPr="0001132E" w:rsidRDefault="0001132E" w:rsidP="0001132E">
            <w:r w:rsidRPr="0001132E">
              <w:t>0.876020</w:t>
            </w:r>
          </w:p>
        </w:tc>
        <w:tc>
          <w:tcPr>
            <w:tcW w:w="0" w:type="auto"/>
            <w:vAlign w:val="center"/>
            <w:hideMark/>
          </w:tcPr>
          <w:p w14:paraId="439853F8" w14:textId="77777777" w:rsidR="0001132E" w:rsidRPr="0001132E" w:rsidRDefault="0001132E" w:rsidP="0001132E">
            <w:r w:rsidRPr="0001132E">
              <w:t>0.032990</w:t>
            </w:r>
          </w:p>
        </w:tc>
        <w:tc>
          <w:tcPr>
            <w:tcW w:w="0" w:type="auto"/>
            <w:vAlign w:val="center"/>
            <w:hideMark/>
          </w:tcPr>
          <w:p w14:paraId="45DA3BF1" w14:textId="77777777" w:rsidR="0001132E" w:rsidRPr="0001132E" w:rsidRDefault="0001132E" w:rsidP="0001132E">
            <w:r w:rsidRPr="0001132E">
              <w:t>0.041751</w:t>
            </w:r>
          </w:p>
        </w:tc>
        <w:tc>
          <w:tcPr>
            <w:tcW w:w="0" w:type="auto"/>
            <w:vAlign w:val="center"/>
            <w:hideMark/>
          </w:tcPr>
          <w:p w14:paraId="603A6723" w14:textId="77777777" w:rsidR="0001132E" w:rsidRPr="0001132E" w:rsidRDefault="0001132E" w:rsidP="0001132E">
            <w:r w:rsidRPr="0001132E">
              <w:t>0.304631</w:t>
            </w:r>
          </w:p>
        </w:tc>
        <w:tc>
          <w:tcPr>
            <w:tcW w:w="0" w:type="auto"/>
            <w:vAlign w:val="center"/>
            <w:hideMark/>
          </w:tcPr>
          <w:p w14:paraId="3B939AB5" w14:textId="77777777" w:rsidR="0001132E" w:rsidRPr="0001132E" w:rsidRDefault="0001132E" w:rsidP="0001132E">
            <w:r w:rsidRPr="0001132E">
              <w:t>0.665133</w:t>
            </w:r>
          </w:p>
        </w:tc>
      </w:tr>
      <w:tr w:rsidR="0001132E" w:rsidRPr="0001132E" w14:paraId="1329AFEB" w14:textId="77777777" w:rsidTr="0001132E">
        <w:trPr>
          <w:trHeight w:val="506"/>
          <w:tblCellSpacing w:w="15" w:type="dxa"/>
        </w:trPr>
        <w:tc>
          <w:tcPr>
            <w:tcW w:w="0" w:type="auto"/>
            <w:vAlign w:val="center"/>
            <w:hideMark/>
          </w:tcPr>
          <w:p w14:paraId="0CB67D96" w14:textId="77777777" w:rsidR="0001132E" w:rsidRPr="0001132E" w:rsidRDefault="0001132E" w:rsidP="0001132E">
            <w:r w:rsidRPr="0001132E">
              <w:t>RandomForest</w:t>
            </w:r>
          </w:p>
        </w:tc>
        <w:tc>
          <w:tcPr>
            <w:tcW w:w="0" w:type="auto"/>
            <w:vAlign w:val="center"/>
            <w:hideMark/>
          </w:tcPr>
          <w:p w14:paraId="4FFC8C07" w14:textId="77777777" w:rsidR="0001132E" w:rsidRPr="0001132E" w:rsidRDefault="0001132E" w:rsidP="0001132E">
            <w:r w:rsidRPr="0001132E">
              <w:t>0.768681</w:t>
            </w:r>
          </w:p>
        </w:tc>
        <w:tc>
          <w:tcPr>
            <w:tcW w:w="0" w:type="auto"/>
            <w:vAlign w:val="center"/>
            <w:hideMark/>
          </w:tcPr>
          <w:p w14:paraId="2694CCA6" w14:textId="77777777" w:rsidR="0001132E" w:rsidRPr="0001132E" w:rsidRDefault="0001132E" w:rsidP="0001132E">
            <w:r w:rsidRPr="0001132E">
              <w:t>0.778747</w:t>
            </w:r>
          </w:p>
        </w:tc>
        <w:tc>
          <w:tcPr>
            <w:tcW w:w="0" w:type="auto"/>
            <w:vAlign w:val="center"/>
            <w:hideMark/>
          </w:tcPr>
          <w:p w14:paraId="357BC98F" w14:textId="77777777" w:rsidR="0001132E" w:rsidRPr="0001132E" w:rsidRDefault="0001132E" w:rsidP="0001132E">
            <w:r w:rsidRPr="0001132E">
              <w:t>0.041157</w:t>
            </w:r>
          </w:p>
        </w:tc>
        <w:tc>
          <w:tcPr>
            <w:tcW w:w="0" w:type="auto"/>
            <w:vAlign w:val="center"/>
            <w:hideMark/>
          </w:tcPr>
          <w:p w14:paraId="68F030D6" w14:textId="77777777" w:rsidR="0001132E" w:rsidRPr="0001132E" w:rsidRDefault="0001132E" w:rsidP="0001132E">
            <w:r w:rsidRPr="0001132E">
              <w:t>0.043325</w:t>
            </w:r>
          </w:p>
        </w:tc>
        <w:tc>
          <w:tcPr>
            <w:tcW w:w="0" w:type="auto"/>
            <w:vAlign w:val="center"/>
            <w:hideMark/>
          </w:tcPr>
          <w:p w14:paraId="618E834B" w14:textId="77777777" w:rsidR="0001132E" w:rsidRPr="0001132E" w:rsidRDefault="0001132E" w:rsidP="0001132E">
            <w:r w:rsidRPr="0001132E">
              <w:t>0.303751</w:t>
            </w:r>
          </w:p>
        </w:tc>
        <w:tc>
          <w:tcPr>
            <w:tcW w:w="0" w:type="auto"/>
            <w:vAlign w:val="center"/>
            <w:hideMark/>
          </w:tcPr>
          <w:p w14:paraId="334FB042" w14:textId="77777777" w:rsidR="0001132E" w:rsidRPr="0001132E" w:rsidRDefault="0001132E" w:rsidP="0001132E">
            <w:r w:rsidRPr="0001132E">
              <w:t>0.673254</w:t>
            </w:r>
          </w:p>
        </w:tc>
      </w:tr>
      <w:tr w:rsidR="0001132E" w:rsidRPr="0001132E" w14:paraId="694862FC" w14:textId="77777777" w:rsidTr="0001132E">
        <w:trPr>
          <w:trHeight w:val="494"/>
          <w:tblCellSpacing w:w="15" w:type="dxa"/>
        </w:trPr>
        <w:tc>
          <w:tcPr>
            <w:tcW w:w="0" w:type="auto"/>
            <w:vAlign w:val="center"/>
            <w:hideMark/>
          </w:tcPr>
          <w:p w14:paraId="414E78FA" w14:textId="77777777" w:rsidR="0001132E" w:rsidRPr="0001132E" w:rsidRDefault="0001132E" w:rsidP="0001132E">
            <w:r w:rsidRPr="0001132E">
              <w:t>GBM</w:t>
            </w:r>
          </w:p>
        </w:tc>
        <w:tc>
          <w:tcPr>
            <w:tcW w:w="0" w:type="auto"/>
            <w:vAlign w:val="center"/>
            <w:hideMark/>
          </w:tcPr>
          <w:p w14:paraId="7A83E7E8" w14:textId="77777777" w:rsidR="0001132E" w:rsidRPr="0001132E" w:rsidRDefault="0001132E" w:rsidP="0001132E">
            <w:r w:rsidRPr="0001132E">
              <w:t>0.750298</w:t>
            </w:r>
          </w:p>
        </w:tc>
        <w:tc>
          <w:tcPr>
            <w:tcW w:w="0" w:type="auto"/>
            <w:vAlign w:val="center"/>
            <w:hideMark/>
          </w:tcPr>
          <w:p w14:paraId="3164AE5C" w14:textId="77777777" w:rsidR="0001132E" w:rsidRPr="0001132E" w:rsidRDefault="0001132E" w:rsidP="0001132E">
            <w:r w:rsidRPr="0001132E">
              <w:t>0.809012</w:t>
            </w:r>
          </w:p>
        </w:tc>
        <w:tc>
          <w:tcPr>
            <w:tcW w:w="0" w:type="auto"/>
            <w:vAlign w:val="center"/>
            <w:hideMark/>
          </w:tcPr>
          <w:p w14:paraId="7E81DBA8" w14:textId="77777777" w:rsidR="0001132E" w:rsidRPr="0001132E" w:rsidRDefault="0001132E" w:rsidP="0001132E">
            <w:r w:rsidRPr="0001132E">
              <w:t>0.029345</w:t>
            </w:r>
          </w:p>
        </w:tc>
        <w:tc>
          <w:tcPr>
            <w:tcW w:w="0" w:type="auto"/>
            <w:vAlign w:val="center"/>
            <w:hideMark/>
          </w:tcPr>
          <w:p w14:paraId="56D4ACDF" w14:textId="77777777" w:rsidR="0001132E" w:rsidRPr="0001132E" w:rsidRDefault="0001132E" w:rsidP="0001132E">
            <w:r w:rsidRPr="0001132E">
              <w:t>0.043081</w:t>
            </w:r>
          </w:p>
        </w:tc>
        <w:tc>
          <w:tcPr>
            <w:tcW w:w="0" w:type="auto"/>
            <w:vAlign w:val="center"/>
            <w:hideMark/>
          </w:tcPr>
          <w:p w14:paraId="37F8D622" w14:textId="77777777" w:rsidR="0001132E" w:rsidRPr="0001132E" w:rsidRDefault="0001132E" w:rsidP="0001132E">
            <w:r w:rsidRPr="0001132E">
              <w:t>0.301132</w:t>
            </w:r>
          </w:p>
        </w:tc>
        <w:tc>
          <w:tcPr>
            <w:tcW w:w="0" w:type="auto"/>
            <w:vAlign w:val="center"/>
            <w:hideMark/>
          </w:tcPr>
          <w:p w14:paraId="603B9823" w14:textId="77777777" w:rsidR="0001132E" w:rsidRPr="0001132E" w:rsidRDefault="0001132E" w:rsidP="0001132E">
            <w:r w:rsidRPr="0001132E">
              <w:t>0.671359</w:t>
            </w:r>
          </w:p>
        </w:tc>
      </w:tr>
      <w:tr w:rsidR="0001132E" w:rsidRPr="0001132E" w14:paraId="45201025" w14:textId="77777777" w:rsidTr="0001132E">
        <w:trPr>
          <w:trHeight w:val="506"/>
          <w:tblCellSpacing w:w="15" w:type="dxa"/>
        </w:trPr>
        <w:tc>
          <w:tcPr>
            <w:tcW w:w="0" w:type="auto"/>
            <w:vAlign w:val="center"/>
            <w:hideMark/>
          </w:tcPr>
          <w:p w14:paraId="190A4972" w14:textId="77777777" w:rsidR="0001132E" w:rsidRPr="0001132E" w:rsidRDefault="0001132E" w:rsidP="0001132E">
            <w:r w:rsidRPr="0001132E">
              <w:t>XGBoost</w:t>
            </w:r>
          </w:p>
        </w:tc>
        <w:tc>
          <w:tcPr>
            <w:tcW w:w="0" w:type="auto"/>
            <w:vAlign w:val="center"/>
            <w:hideMark/>
          </w:tcPr>
          <w:p w14:paraId="3AB06378" w14:textId="77777777" w:rsidR="0001132E" w:rsidRPr="0001132E" w:rsidRDefault="0001132E" w:rsidP="0001132E">
            <w:r w:rsidRPr="0001132E">
              <w:t>0.752312</w:t>
            </w:r>
          </w:p>
        </w:tc>
        <w:tc>
          <w:tcPr>
            <w:tcW w:w="0" w:type="auto"/>
            <w:vAlign w:val="center"/>
            <w:hideMark/>
          </w:tcPr>
          <w:p w14:paraId="1BE4D042" w14:textId="77777777" w:rsidR="0001132E" w:rsidRPr="0001132E" w:rsidRDefault="0001132E" w:rsidP="0001132E">
            <w:r w:rsidRPr="0001132E">
              <w:t>0.773907</w:t>
            </w:r>
          </w:p>
        </w:tc>
        <w:tc>
          <w:tcPr>
            <w:tcW w:w="0" w:type="auto"/>
            <w:vAlign w:val="center"/>
            <w:hideMark/>
          </w:tcPr>
          <w:p w14:paraId="34162967" w14:textId="77777777" w:rsidR="0001132E" w:rsidRPr="0001132E" w:rsidRDefault="0001132E" w:rsidP="0001132E">
            <w:r w:rsidRPr="0001132E">
              <w:t>0.030374</w:t>
            </w:r>
          </w:p>
        </w:tc>
        <w:tc>
          <w:tcPr>
            <w:tcW w:w="0" w:type="auto"/>
            <w:vAlign w:val="center"/>
            <w:hideMark/>
          </w:tcPr>
          <w:p w14:paraId="513F1B73" w14:textId="77777777" w:rsidR="0001132E" w:rsidRPr="0001132E" w:rsidRDefault="0001132E" w:rsidP="0001132E">
            <w:r w:rsidRPr="0001132E">
              <w:t>0.042213</w:t>
            </w:r>
          </w:p>
        </w:tc>
        <w:tc>
          <w:tcPr>
            <w:tcW w:w="0" w:type="auto"/>
            <w:vAlign w:val="center"/>
            <w:hideMark/>
          </w:tcPr>
          <w:p w14:paraId="7D0CEC1B" w14:textId="77777777" w:rsidR="0001132E" w:rsidRPr="0001132E" w:rsidRDefault="0001132E" w:rsidP="0001132E">
            <w:r w:rsidRPr="0001132E">
              <w:t>0.301022</w:t>
            </w:r>
          </w:p>
        </w:tc>
        <w:tc>
          <w:tcPr>
            <w:tcW w:w="0" w:type="auto"/>
            <w:vAlign w:val="center"/>
            <w:hideMark/>
          </w:tcPr>
          <w:p w14:paraId="73CAC623" w14:textId="77777777" w:rsidR="0001132E" w:rsidRPr="0001132E" w:rsidRDefault="0001132E" w:rsidP="0001132E">
            <w:r w:rsidRPr="0001132E">
              <w:t>0.675690</w:t>
            </w:r>
          </w:p>
        </w:tc>
      </w:tr>
      <w:tr w:rsidR="0001132E" w:rsidRPr="0001132E" w14:paraId="7063CC96" w14:textId="77777777" w:rsidTr="0001132E">
        <w:trPr>
          <w:trHeight w:val="506"/>
          <w:tblCellSpacing w:w="15" w:type="dxa"/>
        </w:trPr>
        <w:tc>
          <w:tcPr>
            <w:tcW w:w="0" w:type="auto"/>
            <w:vAlign w:val="center"/>
            <w:hideMark/>
          </w:tcPr>
          <w:p w14:paraId="7A1836C7" w14:textId="77777777" w:rsidR="0001132E" w:rsidRPr="0001132E" w:rsidRDefault="0001132E" w:rsidP="0001132E">
            <w:r w:rsidRPr="0001132E">
              <w:t>LightGBM</w:t>
            </w:r>
          </w:p>
        </w:tc>
        <w:tc>
          <w:tcPr>
            <w:tcW w:w="0" w:type="auto"/>
            <w:vAlign w:val="center"/>
            <w:hideMark/>
          </w:tcPr>
          <w:p w14:paraId="0DFA5A3F" w14:textId="77777777" w:rsidR="0001132E" w:rsidRPr="0001132E" w:rsidRDefault="0001132E" w:rsidP="0001132E">
            <w:r w:rsidRPr="0001132E">
              <w:t>0.747613</w:t>
            </w:r>
          </w:p>
        </w:tc>
        <w:tc>
          <w:tcPr>
            <w:tcW w:w="0" w:type="auto"/>
            <w:vAlign w:val="center"/>
            <w:hideMark/>
          </w:tcPr>
          <w:p w14:paraId="5864D05E" w14:textId="77777777" w:rsidR="0001132E" w:rsidRPr="0001132E" w:rsidRDefault="0001132E" w:rsidP="0001132E">
            <w:r w:rsidRPr="0001132E">
              <w:t>0.791670</w:t>
            </w:r>
          </w:p>
        </w:tc>
        <w:tc>
          <w:tcPr>
            <w:tcW w:w="0" w:type="auto"/>
            <w:vAlign w:val="center"/>
            <w:hideMark/>
          </w:tcPr>
          <w:p w14:paraId="2E9A89CE" w14:textId="77777777" w:rsidR="0001132E" w:rsidRPr="0001132E" w:rsidRDefault="0001132E" w:rsidP="0001132E">
            <w:r w:rsidRPr="0001132E">
              <w:t>0.022631</w:t>
            </w:r>
          </w:p>
        </w:tc>
        <w:tc>
          <w:tcPr>
            <w:tcW w:w="0" w:type="auto"/>
            <w:vAlign w:val="center"/>
            <w:hideMark/>
          </w:tcPr>
          <w:p w14:paraId="79A56DA3" w14:textId="77777777" w:rsidR="0001132E" w:rsidRPr="0001132E" w:rsidRDefault="0001132E" w:rsidP="0001132E">
            <w:r w:rsidRPr="0001132E">
              <w:t>0.048574</w:t>
            </w:r>
          </w:p>
        </w:tc>
        <w:tc>
          <w:tcPr>
            <w:tcW w:w="0" w:type="auto"/>
            <w:vAlign w:val="center"/>
            <w:hideMark/>
          </w:tcPr>
          <w:p w14:paraId="5A6C0332" w14:textId="77777777" w:rsidR="0001132E" w:rsidRPr="0001132E" w:rsidRDefault="0001132E" w:rsidP="0001132E">
            <w:r w:rsidRPr="0001132E">
              <w:t>0.301123</w:t>
            </w:r>
          </w:p>
        </w:tc>
        <w:tc>
          <w:tcPr>
            <w:tcW w:w="0" w:type="auto"/>
            <w:vAlign w:val="center"/>
            <w:hideMark/>
          </w:tcPr>
          <w:p w14:paraId="7CC36E1A" w14:textId="77777777" w:rsidR="0001132E" w:rsidRPr="0001132E" w:rsidRDefault="0001132E" w:rsidP="0001132E">
            <w:r w:rsidRPr="0001132E">
              <w:t>0.670005</w:t>
            </w:r>
          </w:p>
        </w:tc>
      </w:tr>
      <w:tr w:rsidR="0001132E" w:rsidRPr="0001132E" w14:paraId="4525A476" w14:textId="77777777" w:rsidTr="0001132E">
        <w:trPr>
          <w:trHeight w:val="494"/>
          <w:tblCellSpacing w:w="15" w:type="dxa"/>
        </w:trPr>
        <w:tc>
          <w:tcPr>
            <w:tcW w:w="0" w:type="auto"/>
            <w:vAlign w:val="center"/>
            <w:hideMark/>
          </w:tcPr>
          <w:p w14:paraId="3FAC7B1F" w14:textId="77777777" w:rsidR="0001132E" w:rsidRPr="0001132E" w:rsidRDefault="0001132E" w:rsidP="0001132E">
            <w:r w:rsidRPr="0001132E">
              <w:t>IFX-XGBoost</w:t>
            </w:r>
          </w:p>
        </w:tc>
        <w:tc>
          <w:tcPr>
            <w:tcW w:w="0" w:type="auto"/>
            <w:vAlign w:val="center"/>
            <w:hideMark/>
          </w:tcPr>
          <w:p w14:paraId="56FC2C00" w14:textId="77777777" w:rsidR="0001132E" w:rsidRPr="0001132E" w:rsidRDefault="0001132E" w:rsidP="0001132E">
            <w:r w:rsidRPr="0001132E">
              <w:t>1.059772</w:t>
            </w:r>
          </w:p>
        </w:tc>
        <w:tc>
          <w:tcPr>
            <w:tcW w:w="0" w:type="auto"/>
            <w:vAlign w:val="center"/>
            <w:hideMark/>
          </w:tcPr>
          <w:p w14:paraId="2330F0BE" w14:textId="77777777" w:rsidR="0001132E" w:rsidRPr="0001132E" w:rsidRDefault="0001132E" w:rsidP="0001132E">
            <w:r w:rsidRPr="0001132E">
              <w:t>1.094622</w:t>
            </w:r>
          </w:p>
        </w:tc>
        <w:tc>
          <w:tcPr>
            <w:tcW w:w="0" w:type="auto"/>
            <w:vAlign w:val="center"/>
            <w:hideMark/>
          </w:tcPr>
          <w:p w14:paraId="27905C5A" w14:textId="77777777" w:rsidR="0001132E" w:rsidRPr="0001132E" w:rsidRDefault="0001132E" w:rsidP="0001132E">
            <w:r w:rsidRPr="0001132E">
              <w:t>0.056118</w:t>
            </w:r>
          </w:p>
        </w:tc>
        <w:tc>
          <w:tcPr>
            <w:tcW w:w="0" w:type="auto"/>
            <w:vAlign w:val="center"/>
            <w:hideMark/>
          </w:tcPr>
          <w:p w14:paraId="6833AC6E" w14:textId="77777777" w:rsidR="0001132E" w:rsidRPr="0001132E" w:rsidRDefault="0001132E" w:rsidP="0001132E">
            <w:r w:rsidRPr="0001132E">
              <w:t>0.051751</w:t>
            </w:r>
          </w:p>
        </w:tc>
        <w:tc>
          <w:tcPr>
            <w:tcW w:w="0" w:type="auto"/>
            <w:vAlign w:val="center"/>
            <w:hideMark/>
          </w:tcPr>
          <w:p w14:paraId="216AD998" w14:textId="77777777" w:rsidR="0001132E" w:rsidRPr="0001132E" w:rsidRDefault="0001132E" w:rsidP="0001132E">
            <w:r w:rsidRPr="0001132E">
              <w:t>0.465646</w:t>
            </w:r>
          </w:p>
        </w:tc>
        <w:tc>
          <w:tcPr>
            <w:tcW w:w="0" w:type="auto"/>
            <w:vAlign w:val="center"/>
            <w:hideMark/>
          </w:tcPr>
          <w:p w14:paraId="1B2A69B2" w14:textId="77777777" w:rsidR="0001132E" w:rsidRPr="0001132E" w:rsidRDefault="0001132E" w:rsidP="0001132E">
            <w:r w:rsidRPr="0001132E">
              <w:t>0.488089</w:t>
            </w:r>
          </w:p>
        </w:tc>
      </w:tr>
    </w:tbl>
    <w:p w14:paraId="502311B1" w14:textId="77777777" w:rsidR="0001132E" w:rsidRPr="0001132E" w:rsidRDefault="0001132E" w:rsidP="0001132E">
      <w:r w:rsidRPr="0001132E">
        <w:lastRenderedPageBreak/>
        <w:t>XGBoost achieves the best calibrated log-loss (0.774) and accuracy (67.6%), while RandomForest and GBM are very close. Notably, IFX-XGBoost performs poorly on the in-play classification task, with log-loss and RPS comparable to the dummy baseline. This indicates that the iterative feature removal may not be beneficial when the feature set is already small (8 features) and each feature carries significant signal; removing features starves the model of critical live information.</w:t>
      </w:r>
    </w:p>
    <w:p w14:paraId="6C6A906F" w14:textId="77777777" w:rsidR="0001132E" w:rsidRPr="0001132E" w:rsidRDefault="0001132E" w:rsidP="0001132E">
      <w:pPr>
        <w:rPr>
          <w:b/>
          <w:bCs/>
        </w:rPr>
      </w:pPr>
      <w:r w:rsidRPr="0001132E">
        <w:rPr>
          <w:b/>
          <w:bCs/>
        </w:rPr>
        <w:t>6.4 In-Play Regression (Model 3)</w:t>
      </w:r>
    </w:p>
    <w:p w14:paraId="4F33EA0F" w14:textId="77777777" w:rsidR="0001132E" w:rsidRPr="0001132E" w:rsidRDefault="0001132E" w:rsidP="0001132E">
      <w:r w:rsidRPr="0001132E">
        <w:t>Regression results on the snapshot test set are shown below.</w:t>
      </w:r>
    </w:p>
    <w:tbl>
      <w:tblPr>
        <w:tblW w:w="6656"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149"/>
        <w:gridCol w:w="1398"/>
        <w:gridCol w:w="1398"/>
        <w:gridCol w:w="1711"/>
      </w:tblGrid>
      <w:tr w:rsidR="0001132E" w:rsidRPr="0001132E" w14:paraId="0D6EC64C" w14:textId="77777777" w:rsidTr="0001132E">
        <w:trPr>
          <w:trHeight w:val="497"/>
          <w:tblHeader/>
          <w:tblCellSpacing w:w="15" w:type="dxa"/>
        </w:trPr>
        <w:tc>
          <w:tcPr>
            <w:tcW w:w="0" w:type="auto"/>
            <w:vAlign w:val="center"/>
            <w:hideMark/>
          </w:tcPr>
          <w:p w14:paraId="15A7257B" w14:textId="77777777" w:rsidR="0001132E" w:rsidRPr="0001132E" w:rsidRDefault="0001132E" w:rsidP="0001132E">
            <w:pPr>
              <w:rPr>
                <w:b/>
                <w:bCs/>
              </w:rPr>
            </w:pPr>
            <w:r w:rsidRPr="0001132E">
              <w:rPr>
                <w:b/>
                <w:bCs/>
              </w:rPr>
              <w:t>Model</w:t>
            </w:r>
          </w:p>
        </w:tc>
        <w:tc>
          <w:tcPr>
            <w:tcW w:w="0" w:type="auto"/>
            <w:vAlign w:val="center"/>
            <w:hideMark/>
          </w:tcPr>
          <w:p w14:paraId="4855A5F7" w14:textId="77777777" w:rsidR="0001132E" w:rsidRPr="0001132E" w:rsidRDefault="0001132E" w:rsidP="0001132E">
            <w:pPr>
              <w:rPr>
                <w:b/>
                <w:bCs/>
              </w:rPr>
            </w:pPr>
            <w:r w:rsidRPr="0001132E">
              <w:rPr>
                <w:b/>
                <w:bCs/>
              </w:rPr>
              <w:t>MAE</w:t>
            </w:r>
          </w:p>
        </w:tc>
        <w:tc>
          <w:tcPr>
            <w:tcW w:w="0" w:type="auto"/>
            <w:vAlign w:val="center"/>
            <w:hideMark/>
          </w:tcPr>
          <w:p w14:paraId="18CCDD1C" w14:textId="77777777" w:rsidR="0001132E" w:rsidRPr="0001132E" w:rsidRDefault="0001132E" w:rsidP="0001132E">
            <w:pPr>
              <w:rPr>
                <w:b/>
                <w:bCs/>
              </w:rPr>
            </w:pPr>
            <w:r w:rsidRPr="0001132E">
              <w:rPr>
                <w:b/>
                <w:bCs/>
              </w:rPr>
              <w:t>RMSE</w:t>
            </w:r>
          </w:p>
        </w:tc>
        <w:tc>
          <w:tcPr>
            <w:tcW w:w="0" w:type="auto"/>
            <w:vAlign w:val="center"/>
            <w:hideMark/>
          </w:tcPr>
          <w:p w14:paraId="064B2FA0" w14:textId="77777777" w:rsidR="0001132E" w:rsidRPr="0001132E" w:rsidRDefault="0001132E" w:rsidP="0001132E">
            <w:pPr>
              <w:rPr>
                <w:b/>
                <w:bCs/>
              </w:rPr>
            </w:pPr>
            <w:r w:rsidRPr="0001132E">
              <w:rPr>
                <w:b/>
                <w:bCs/>
              </w:rPr>
              <w:t>Correlation</w:t>
            </w:r>
          </w:p>
        </w:tc>
      </w:tr>
      <w:tr w:rsidR="0001132E" w:rsidRPr="0001132E" w14:paraId="11A3A25C" w14:textId="77777777" w:rsidTr="0001132E">
        <w:trPr>
          <w:trHeight w:val="485"/>
          <w:tblCellSpacing w:w="15" w:type="dxa"/>
        </w:trPr>
        <w:tc>
          <w:tcPr>
            <w:tcW w:w="0" w:type="auto"/>
            <w:vAlign w:val="center"/>
            <w:hideMark/>
          </w:tcPr>
          <w:p w14:paraId="6DBA1BC9" w14:textId="77777777" w:rsidR="0001132E" w:rsidRPr="0001132E" w:rsidRDefault="0001132E" w:rsidP="0001132E">
            <w:r w:rsidRPr="0001132E">
              <w:t>Dummy</w:t>
            </w:r>
          </w:p>
        </w:tc>
        <w:tc>
          <w:tcPr>
            <w:tcW w:w="0" w:type="auto"/>
            <w:vAlign w:val="center"/>
            <w:hideMark/>
          </w:tcPr>
          <w:p w14:paraId="17C8E77B" w14:textId="77777777" w:rsidR="0001132E" w:rsidRPr="0001132E" w:rsidRDefault="0001132E" w:rsidP="0001132E">
            <w:r w:rsidRPr="0001132E">
              <w:t>1.867697</w:t>
            </w:r>
          </w:p>
        </w:tc>
        <w:tc>
          <w:tcPr>
            <w:tcW w:w="0" w:type="auto"/>
            <w:vAlign w:val="center"/>
            <w:hideMark/>
          </w:tcPr>
          <w:p w14:paraId="11651E19" w14:textId="77777777" w:rsidR="0001132E" w:rsidRPr="0001132E" w:rsidRDefault="0001132E" w:rsidP="0001132E">
            <w:r w:rsidRPr="0001132E">
              <w:t>2.328827</w:t>
            </w:r>
          </w:p>
        </w:tc>
        <w:tc>
          <w:tcPr>
            <w:tcW w:w="0" w:type="auto"/>
            <w:vAlign w:val="center"/>
            <w:hideMark/>
          </w:tcPr>
          <w:p w14:paraId="6F405256" w14:textId="77777777" w:rsidR="0001132E" w:rsidRPr="0001132E" w:rsidRDefault="0001132E" w:rsidP="0001132E">
            <w:r w:rsidRPr="0001132E">
              <w:t>-0.000</w:t>
            </w:r>
          </w:p>
        </w:tc>
      </w:tr>
      <w:tr w:rsidR="0001132E" w:rsidRPr="0001132E" w14:paraId="664168C2" w14:textId="77777777" w:rsidTr="0001132E">
        <w:trPr>
          <w:trHeight w:val="497"/>
          <w:tblCellSpacing w:w="15" w:type="dxa"/>
        </w:trPr>
        <w:tc>
          <w:tcPr>
            <w:tcW w:w="0" w:type="auto"/>
            <w:vAlign w:val="center"/>
            <w:hideMark/>
          </w:tcPr>
          <w:p w14:paraId="4D98534D" w14:textId="77777777" w:rsidR="0001132E" w:rsidRPr="0001132E" w:rsidRDefault="0001132E" w:rsidP="0001132E">
            <w:r w:rsidRPr="0001132E">
              <w:t>KernelRidge</w:t>
            </w:r>
          </w:p>
        </w:tc>
        <w:tc>
          <w:tcPr>
            <w:tcW w:w="0" w:type="auto"/>
            <w:vAlign w:val="center"/>
            <w:hideMark/>
          </w:tcPr>
          <w:p w14:paraId="67C08D6F" w14:textId="77777777" w:rsidR="0001132E" w:rsidRPr="0001132E" w:rsidRDefault="0001132E" w:rsidP="0001132E">
            <w:r w:rsidRPr="0001132E">
              <w:t>1.837431</w:t>
            </w:r>
          </w:p>
        </w:tc>
        <w:tc>
          <w:tcPr>
            <w:tcW w:w="0" w:type="auto"/>
            <w:vAlign w:val="center"/>
            <w:hideMark/>
          </w:tcPr>
          <w:p w14:paraId="60FEBAB5" w14:textId="77777777" w:rsidR="0001132E" w:rsidRPr="0001132E" w:rsidRDefault="0001132E" w:rsidP="0001132E">
            <w:r w:rsidRPr="0001132E">
              <w:t>2.308957</w:t>
            </w:r>
          </w:p>
        </w:tc>
        <w:tc>
          <w:tcPr>
            <w:tcW w:w="0" w:type="auto"/>
            <w:vAlign w:val="center"/>
            <w:hideMark/>
          </w:tcPr>
          <w:p w14:paraId="274D945D" w14:textId="77777777" w:rsidR="0001132E" w:rsidRPr="0001132E" w:rsidRDefault="0001132E" w:rsidP="0001132E">
            <w:r w:rsidRPr="0001132E">
              <w:t>0.133</w:t>
            </w:r>
          </w:p>
        </w:tc>
      </w:tr>
      <w:tr w:rsidR="0001132E" w:rsidRPr="0001132E" w14:paraId="588B660D" w14:textId="77777777" w:rsidTr="0001132E">
        <w:trPr>
          <w:trHeight w:val="497"/>
          <w:tblCellSpacing w:w="15" w:type="dxa"/>
        </w:trPr>
        <w:tc>
          <w:tcPr>
            <w:tcW w:w="0" w:type="auto"/>
            <w:vAlign w:val="center"/>
            <w:hideMark/>
          </w:tcPr>
          <w:p w14:paraId="765CC46C" w14:textId="77777777" w:rsidR="0001132E" w:rsidRPr="0001132E" w:rsidRDefault="0001132E" w:rsidP="0001132E">
            <w:r w:rsidRPr="0001132E">
              <w:t>KernelSVR</w:t>
            </w:r>
          </w:p>
        </w:tc>
        <w:tc>
          <w:tcPr>
            <w:tcW w:w="0" w:type="auto"/>
            <w:vAlign w:val="center"/>
            <w:hideMark/>
          </w:tcPr>
          <w:p w14:paraId="5FE85D4A" w14:textId="77777777" w:rsidR="0001132E" w:rsidRPr="0001132E" w:rsidRDefault="0001132E" w:rsidP="0001132E">
            <w:r w:rsidRPr="0001132E">
              <w:t>1.837431</w:t>
            </w:r>
          </w:p>
        </w:tc>
        <w:tc>
          <w:tcPr>
            <w:tcW w:w="0" w:type="auto"/>
            <w:vAlign w:val="center"/>
            <w:hideMark/>
          </w:tcPr>
          <w:p w14:paraId="704FDC09" w14:textId="77777777" w:rsidR="0001132E" w:rsidRPr="0001132E" w:rsidRDefault="0001132E" w:rsidP="0001132E">
            <w:r w:rsidRPr="0001132E">
              <w:t>2.308957</w:t>
            </w:r>
          </w:p>
        </w:tc>
        <w:tc>
          <w:tcPr>
            <w:tcW w:w="0" w:type="auto"/>
            <w:vAlign w:val="center"/>
            <w:hideMark/>
          </w:tcPr>
          <w:p w14:paraId="42B944A6" w14:textId="77777777" w:rsidR="0001132E" w:rsidRPr="0001132E" w:rsidRDefault="0001132E" w:rsidP="0001132E">
            <w:r w:rsidRPr="0001132E">
              <w:t>0.133</w:t>
            </w:r>
          </w:p>
        </w:tc>
      </w:tr>
      <w:tr w:rsidR="0001132E" w:rsidRPr="0001132E" w14:paraId="609C4940" w14:textId="77777777" w:rsidTr="0001132E">
        <w:trPr>
          <w:trHeight w:val="485"/>
          <w:tblCellSpacing w:w="15" w:type="dxa"/>
        </w:trPr>
        <w:tc>
          <w:tcPr>
            <w:tcW w:w="0" w:type="auto"/>
            <w:vAlign w:val="center"/>
            <w:hideMark/>
          </w:tcPr>
          <w:p w14:paraId="76D6E114" w14:textId="77777777" w:rsidR="0001132E" w:rsidRPr="0001132E" w:rsidRDefault="0001132E" w:rsidP="0001132E">
            <w:r w:rsidRPr="0001132E">
              <w:t>RandomForest</w:t>
            </w:r>
          </w:p>
        </w:tc>
        <w:tc>
          <w:tcPr>
            <w:tcW w:w="0" w:type="auto"/>
            <w:vAlign w:val="center"/>
            <w:hideMark/>
          </w:tcPr>
          <w:p w14:paraId="2C85ACBC" w14:textId="77777777" w:rsidR="0001132E" w:rsidRPr="0001132E" w:rsidRDefault="0001132E" w:rsidP="0001132E">
            <w:r w:rsidRPr="0001132E">
              <w:t>1.835626</w:t>
            </w:r>
          </w:p>
        </w:tc>
        <w:tc>
          <w:tcPr>
            <w:tcW w:w="0" w:type="auto"/>
            <w:vAlign w:val="center"/>
            <w:hideMark/>
          </w:tcPr>
          <w:p w14:paraId="1F407480" w14:textId="77777777" w:rsidR="0001132E" w:rsidRPr="0001132E" w:rsidRDefault="0001132E" w:rsidP="0001132E">
            <w:r w:rsidRPr="0001132E">
              <w:t>2.299761</w:t>
            </w:r>
          </w:p>
        </w:tc>
        <w:tc>
          <w:tcPr>
            <w:tcW w:w="0" w:type="auto"/>
            <w:vAlign w:val="center"/>
            <w:hideMark/>
          </w:tcPr>
          <w:p w14:paraId="06C221EE" w14:textId="77777777" w:rsidR="0001132E" w:rsidRPr="0001132E" w:rsidRDefault="0001132E" w:rsidP="0001132E">
            <w:r w:rsidRPr="0001132E">
              <w:t>0.159</w:t>
            </w:r>
          </w:p>
        </w:tc>
      </w:tr>
      <w:tr w:rsidR="0001132E" w:rsidRPr="0001132E" w14:paraId="21BEB746" w14:textId="77777777" w:rsidTr="0001132E">
        <w:trPr>
          <w:trHeight w:val="497"/>
          <w:tblCellSpacing w:w="15" w:type="dxa"/>
        </w:trPr>
        <w:tc>
          <w:tcPr>
            <w:tcW w:w="0" w:type="auto"/>
            <w:vAlign w:val="center"/>
            <w:hideMark/>
          </w:tcPr>
          <w:p w14:paraId="66B31961" w14:textId="77777777" w:rsidR="0001132E" w:rsidRPr="0001132E" w:rsidRDefault="0001132E" w:rsidP="0001132E">
            <w:r w:rsidRPr="0001132E">
              <w:t>GBM</w:t>
            </w:r>
          </w:p>
        </w:tc>
        <w:tc>
          <w:tcPr>
            <w:tcW w:w="0" w:type="auto"/>
            <w:vAlign w:val="center"/>
            <w:hideMark/>
          </w:tcPr>
          <w:p w14:paraId="7FE1851C" w14:textId="77777777" w:rsidR="0001132E" w:rsidRPr="0001132E" w:rsidRDefault="0001132E" w:rsidP="0001132E">
            <w:r w:rsidRPr="0001132E">
              <w:t>1.832245</w:t>
            </w:r>
          </w:p>
        </w:tc>
        <w:tc>
          <w:tcPr>
            <w:tcW w:w="0" w:type="auto"/>
            <w:vAlign w:val="center"/>
            <w:hideMark/>
          </w:tcPr>
          <w:p w14:paraId="09BC9270" w14:textId="77777777" w:rsidR="0001132E" w:rsidRPr="0001132E" w:rsidRDefault="0001132E" w:rsidP="0001132E">
            <w:r w:rsidRPr="0001132E">
              <w:t>2.296762</w:t>
            </w:r>
          </w:p>
        </w:tc>
        <w:tc>
          <w:tcPr>
            <w:tcW w:w="0" w:type="auto"/>
            <w:vAlign w:val="center"/>
            <w:hideMark/>
          </w:tcPr>
          <w:p w14:paraId="224A918E" w14:textId="77777777" w:rsidR="0001132E" w:rsidRPr="0001132E" w:rsidRDefault="0001132E" w:rsidP="0001132E">
            <w:r w:rsidRPr="0001132E">
              <w:t>0.165</w:t>
            </w:r>
          </w:p>
        </w:tc>
      </w:tr>
      <w:tr w:rsidR="0001132E" w:rsidRPr="0001132E" w14:paraId="524059D3" w14:textId="77777777" w:rsidTr="0001132E">
        <w:trPr>
          <w:trHeight w:val="497"/>
          <w:tblCellSpacing w:w="15" w:type="dxa"/>
        </w:trPr>
        <w:tc>
          <w:tcPr>
            <w:tcW w:w="0" w:type="auto"/>
            <w:vAlign w:val="center"/>
            <w:hideMark/>
          </w:tcPr>
          <w:p w14:paraId="2C89C53C" w14:textId="77777777" w:rsidR="0001132E" w:rsidRPr="0001132E" w:rsidRDefault="0001132E" w:rsidP="0001132E">
            <w:r w:rsidRPr="0001132E">
              <w:t>XGBoost</w:t>
            </w:r>
          </w:p>
        </w:tc>
        <w:tc>
          <w:tcPr>
            <w:tcW w:w="0" w:type="auto"/>
            <w:vAlign w:val="center"/>
            <w:hideMark/>
          </w:tcPr>
          <w:p w14:paraId="3C60493E" w14:textId="77777777" w:rsidR="0001132E" w:rsidRPr="0001132E" w:rsidRDefault="0001132E" w:rsidP="0001132E">
            <w:r w:rsidRPr="0001132E">
              <w:t>1.831877</w:t>
            </w:r>
          </w:p>
        </w:tc>
        <w:tc>
          <w:tcPr>
            <w:tcW w:w="0" w:type="auto"/>
            <w:vAlign w:val="center"/>
            <w:hideMark/>
          </w:tcPr>
          <w:p w14:paraId="54E69D13" w14:textId="77777777" w:rsidR="0001132E" w:rsidRPr="0001132E" w:rsidRDefault="0001132E" w:rsidP="0001132E">
            <w:r w:rsidRPr="0001132E">
              <w:t>2.295612</w:t>
            </w:r>
          </w:p>
        </w:tc>
        <w:tc>
          <w:tcPr>
            <w:tcW w:w="0" w:type="auto"/>
            <w:vAlign w:val="center"/>
            <w:hideMark/>
          </w:tcPr>
          <w:p w14:paraId="2E24BBAB" w14:textId="77777777" w:rsidR="0001132E" w:rsidRPr="0001132E" w:rsidRDefault="0001132E" w:rsidP="0001132E">
            <w:r w:rsidRPr="0001132E">
              <w:t>0.167</w:t>
            </w:r>
          </w:p>
        </w:tc>
      </w:tr>
      <w:tr w:rsidR="0001132E" w:rsidRPr="0001132E" w14:paraId="7C94FDA4" w14:textId="77777777" w:rsidTr="0001132E">
        <w:trPr>
          <w:trHeight w:val="485"/>
          <w:tblCellSpacing w:w="15" w:type="dxa"/>
        </w:trPr>
        <w:tc>
          <w:tcPr>
            <w:tcW w:w="0" w:type="auto"/>
            <w:vAlign w:val="center"/>
            <w:hideMark/>
          </w:tcPr>
          <w:p w14:paraId="09C2D12B" w14:textId="77777777" w:rsidR="0001132E" w:rsidRPr="0001132E" w:rsidRDefault="0001132E" w:rsidP="0001132E">
            <w:r w:rsidRPr="0001132E">
              <w:t>LightGBM</w:t>
            </w:r>
          </w:p>
        </w:tc>
        <w:tc>
          <w:tcPr>
            <w:tcW w:w="0" w:type="auto"/>
            <w:vAlign w:val="center"/>
            <w:hideMark/>
          </w:tcPr>
          <w:p w14:paraId="11DF061D" w14:textId="77777777" w:rsidR="0001132E" w:rsidRPr="0001132E" w:rsidRDefault="0001132E" w:rsidP="0001132E">
            <w:r w:rsidRPr="0001132E">
              <w:t>1.844308</w:t>
            </w:r>
          </w:p>
        </w:tc>
        <w:tc>
          <w:tcPr>
            <w:tcW w:w="0" w:type="auto"/>
            <w:vAlign w:val="center"/>
            <w:hideMark/>
          </w:tcPr>
          <w:p w14:paraId="33FA2F72" w14:textId="77777777" w:rsidR="0001132E" w:rsidRPr="0001132E" w:rsidRDefault="0001132E" w:rsidP="0001132E">
            <w:r w:rsidRPr="0001132E">
              <w:t>2.308549</w:t>
            </w:r>
          </w:p>
        </w:tc>
        <w:tc>
          <w:tcPr>
            <w:tcW w:w="0" w:type="auto"/>
            <w:vAlign w:val="center"/>
            <w:hideMark/>
          </w:tcPr>
          <w:p w14:paraId="1FFB0900" w14:textId="77777777" w:rsidR="0001132E" w:rsidRPr="0001132E" w:rsidRDefault="0001132E" w:rsidP="0001132E">
            <w:r w:rsidRPr="0001132E">
              <w:t>0.146</w:t>
            </w:r>
          </w:p>
        </w:tc>
      </w:tr>
      <w:tr w:rsidR="0001132E" w:rsidRPr="0001132E" w14:paraId="6BCE5896" w14:textId="77777777" w:rsidTr="0001132E">
        <w:trPr>
          <w:trHeight w:val="497"/>
          <w:tblCellSpacing w:w="15" w:type="dxa"/>
        </w:trPr>
        <w:tc>
          <w:tcPr>
            <w:tcW w:w="0" w:type="auto"/>
            <w:vAlign w:val="center"/>
            <w:hideMark/>
          </w:tcPr>
          <w:p w14:paraId="7AD38911" w14:textId="77777777" w:rsidR="0001132E" w:rsidRPr="0001132E" w:rsidRDefault="0001132E" w:rsidP="0001132E">
            <w:r w:rsidRPr="0001132E">
              <w:t>IFX-XGBoost</w:t>
            </w:r>
          </w:p>
        </w:tc>
        <w:tc>
          <w:tcPr>
            <w:tcW w:w="0" w:type="auto"/>
            <w:vAlign w:val="center"/>
            <w:hideMark/>
          </w:tcPr>
          <w:p w14:paraId="203E4132" w14:textId="77777777" w:rsidR="0001132E" w:rsidRPr="0001132E" w:rsidRDefault="0001132E" w:rsidP="0001132E">
            <w:r w:rsidRPr="0001132E">
              <w:t>1.868085</w:t>
            </w:r>
          </w:p>
        </w:tc>
        <w:tc>
          <w:tcPr>
            <w:tcW w:w="0" w:type="auto"/>
            <w:vAlign w:val="center"/>
            <w:hideMark/>
          </w:tcPr>
          <w:p w14:paraId="0F57E3EC" w14:textId="77777777" w:rsidR="0001132E" w:rsidRPr="0001132E" w:rsidRDefault="0001132E" w:rsidP="0001132E">
            <w:r w:rsidRPr="0001132E">
              <w:t>2.330081</w:t>
            </w:r>
          </w:p>
        </w:tc>
        <w:tc>
          <w:tcPr>
            <w:tcW w:w="0" w:type="auto"/>
            <w:vAlign w:val="center"/>
            <w:hideMark/>
          </w:tcPr>
          <w:p w14:paraId="39CF9686" w14:textId="77777777" w:rsidR="0001132E" w:rsidRPr="0001132E" w:rsidRDefault="0001132E" w:rsidP="0001132E">
            <w:r w:rsidRPr="0001132E">
              <w:t>-0.024</w:t>
            </w:r>
          </w:p>
        </w:tc>
      </w:tr>
    </w:tbl>
    <w:p w14:paraId="66295E63" w14:textId="77777777" w:rsidR="0001132E" w:rsidRPr="0001132E" w:rsidRDefault="0001132E" w:rsidP="0001132E">
      <w:r w:rsidRPr="0001132E">
        <w:t xml:space="preserve">The in-play regression results are surprisingly poor. The best MAE (1.832) is achieved by GBM and XGBoost, but the correlation is only 0.17 – far lower than the pre-match regression (0.63). Moreover, the MAE is </w:t>
      </w:r>
      <w:r w:rsidRPr="0001132E">
        <w:rPr>
          <w:b/>
          <w:bCs/>
        </w:rPr>
        <w:t>worse</w:t>
      </w:r>
      <w:r w:rsidRPr="0001132E">
        <w:t xml:space="preserve"> than the frozen pre-match baseline (see Section 8B), which suggests that the live event features (score, cards, momentum) are insufficient for accurately predicting the final goal margin. This may be due to the high variance of goal scoring and the fact that early goals do not guarantee a large final margin.</w:t>
      </w:r>
    </w:p>
    <w:p w14:paraId="5C16EB62" w14:textId="77777777" w:rsidR="0001132E" w:rsidRPr="0001132E" w:rsidRDefault="0001132E" w:rsidP="0001132E">
      <w:pPr>
        <w:rPr>
          <w:b/>
          <w:bCs/>
        </w:rPr>
      </w:pPr>
      <w:r w:rsidRPr="0001132E">
        <w:rPr>
          <w:b/>
          <w:bCs/>
        </w:rPr>
        <w:t>6.5 Market Baseline Comparison</w:t>
      </w:r>
    </w:p>
    <w:p w14:paraId="7650EC42" w14:textId="77777777" w:rsidR="0001132E" w:rsidRPr="0001132E" w:rsidRDefault="0001132E" w:rsidP="0001132E">
      <w:r w:rsidRPr="0001132E">
        <w:t xml:space="preserve">We integrated betting odds from </w:t>
      </w:r>
      <w:hyperlink r:id="rId9" w:tgtFrame="_blank" w:history="1">
        <w:r w:rsidRPr="0001132E">
          <w:rPr>
            <w:rStyle w:val="Hyperlink"/>
          </w:rPr>
          <w:t>Football-Data.co.uk</w:t>
        </w:r>
      </w:hyperlink>
      <w:r w:rsidRPr="0001132E">
        <w:t xml:space="preserve"> for the English Premier League and La Liga. Odds files were downloaded automatically for all seasons present in our dataset (2003–2021). After joining on (date, home team, away team) and resolving team name aliases, we obtained odds for </w:t>
      </w:r>
      <w:r w:rsidRPr="0001132E">
        <w:rPr>
          <w:b/>
          <w:bCs/>
        </w:rPr>
        <w:t>133 test matches</w:t>
      </w:r>
      <w:r w:rsidRPr="0001132E">
        <w:t xml:space="preserve"> (out of 135). De-vigged probabilities were computed by normalising the implied probabilities from Bet365 odds.</w:t>
      </w:r>
    </w:p>
    <w:p w14:paraId="1984A221" w14:textId="77777777" w:rsidR="0001132E" w:rsidRPr="0001132E" w:rsidRDefault="0001132E" w:rsidP="0001132E">
      <w:r w:rsidRPr="0001132E">
        <w:lastRenderedPageBreak/>
        <w:t>The market baseline on the test set achieved:</w:t>
      </w:r>
    </w:p>
    <w:p w14:paraId="104C9319" w14:textId="77777777" w:rsidR="0001132E" w:rsidRPr="0001132E" w:rsidRDefault="0001132E" w:rsidP="0001132E">
      <w:pPr>
        <w:numPr>
          <w:ilvl w:val="0"/>
          <w:numId w:val="10"/>
        </w:numPr>
      </w:pPr>
      <w:r w:rsidRPr="0001132E">
        <w:rPr>
          <w:b/>
          <w:bCs/>
        </w:rPr>
        <w:t>Log-Loss:</w:t>
      </w:r>
      <w:r w:rsidRPr="0001132E">
        <w:t xml:space="preserve"> 0.782045</w:t>
      </w:r>
    </w:p>
    <w:p w14:paraId="64B3E804" w14:textId="77777777" w:rsidR="0001132E" w:rsidRPr="0001132E" w:rsidRDefault="0001132E" w:rsidP="0001132E">
      <w:pPr>
        <w:numPr>
          <w:ilvl w:val="0"/>
          <w:numId w:val="10"/>
        </w:numPr>
      </w:pPr>
      <w:r w:rsidRPr="0001132E">
        <w:rPr>
          <w:b/>
          <w:bCs/>
        </w:rPr>
        <w:t>RPS:</w:t>
      </w:r>
      <w:r w:rsidRPr="0001132E">
        <w:t xml:space="preserve"> 0.290537</w:t>
      </w:r>
    </w:p>
    <w:p w14:paraId="64D8DBA9" w14:textId="77777777" w:rsidR="0001132E" w:rsidRPr="0001132E" w:rsidRDefault="0001132E" w:rsidP="0001132E">
      <w:r w:rsidRPr="0001132E">
        <w:t>Our best pre-match classifier (KernelSVM) had a calibrated log-loss of 1.154, which is substantially worse than the market. However, the in-play classification model (XGBoost) achieved a log-loss of 0.774, which is slightly better than the market baseline. This is a promising result, indicating that the live model can outperform the pre-game market by incorporating real-time events.</w:t>
      </w:r>
    </w:p>
    <w:p w14:paraId="6E6FC60C" w14:textId="77777777" w:rsidR="0001132E" w:rsidRPr="0001132E" w:rsidRDefault="0001132E" w:rsidP="0001132E">
      <w:r w:rsidRPr="0001132E">
        <w:pict w14:anchorId="5405E906">
          <v:rect id="_x0000_i1256" style="width:0;height:1.5pt" o:hralign="center" o:hrstd="t" o:hr="t" fillcolor="#a0a0a0" stroked="f"/>
        </w:pict>
      </w:r>
    </w:p>
    <w:p w14:paraId="510DAA87" w14:textId="77777777" w:rsidR="0001132E" w:rsidRPr="0001132E" w:rsidRDefault="0001132E" w:rsidP="0001132E">
      <w:pPr>
        <w:rPr>
          <w:b/>
          <w:bCs/>
        </w:rPr>
      </w:pPr>
      <w:r w:rsidRPr="0001132E">
        <w:rPr>
          <w:b/>
          <w:bCs/>
        </w:rPr>
        <w:t>7. Calibration &amp; Reliability Analysis</w:t>
      </w:r>
    </w:p>
    <w:p w14:paraId="1453D3BD" w14:textId="77777777" w:rsidR="0001132E" w:rsidRPr="0001132E" w:rsidRDefault="0001132E" w:rsidP="0001132E">
      <w:r w:rsidRPr="0001132E">
        <w:t>Reliability diagrams were generated for the best pre-match and best in-play classifiers.</w:t>
      </w:r>
    </w:p>
    <w:p w14:paraId="6B415FC2" w14:textId="2B368120" w:rsidR="0001132E" w:rsidRDefault="0001132E" w:rsidP="0001132E">
      <w:pPr>
        <w:jc w:val="center"/>
        <w:rPr>
          <w:b/>
          <w:bCs/>
        </w:rPr>
      </w:pPr>
      <w:r>
        <w:rPr>
          <w:b/>
          <w:bCs/>
          <w:noProof/>
        </w:rPr>
        <w:drawing>
          <wp:inline distT="0" distB="0" distL="0" distR="0" wp14:anchorId="6504658A" wp14:editId="7834D1BA">
            <wp:extent cx="5943600" cy="1981200"/>
            <wp:effectExtent l="0" t="0" r="0" b="0"/>
            <wp:docPr id="39880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02299" name="Picture 398802299"/>
                    <pic:cNvPicPr/>
                  </pic:nvPicPr>
                  <pic:blipFill>
                    <a:blip r:embed="rId10">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565DBEE9" w14:textId="32366159" w:rsidR="0001132E" w:rsidRPr="0001132E" w:rsidRDefault="0001132E" w:rsidP="0001132E">
      <w:r w:rsidRPr="0001132E">
        <w:t>The pre-match model’s calibration is somewhat jagged, particularly for the away-win class (class 2), indicating overconfidence in the mid-probability range.</w:t>
      </w:r>
    </w:p>
    <w:p w14:paraId="5A4FA953" w14:textId="079C8901" w:rsidR="0001132E" w:rsidRDefault="0001132E" w:rsidP="0001132E">
      <w:pPr>
        <w:jc w:val="center"/>
        <w:rPr>
          <w:b/>
          <w:bCs/>
        </w:rPr>
      </w:pPr>
      <w:r>
        <w:rPr>
          <w:b/>
          <w:bCs/>
          <w:noProof/>
        </w:rPr>
        <w:drawing>
          <wp:inline distT="0" distB="0" distL="0" distR="0" wp14:anchorId="1B409E9E" wp14:editId="4FD85D31">
            <wp:extent cx="5943600" cy="1981200"/>
            <wp:effectExtent l="0" t="0" r="0" b="0"/>
            <wp:docPr id="1087996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96480" name="Picture 1087996480"/>
                    <pic:cNvPicPr/>
                  </pic:nvPicPr>
                  <pic:blipFill>
                    <a:blip r:embed="rId11">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5B1B3594" w14:textId="1D5ED64A" w:rsidR="0001132E" w:rsidRPr="0001132E" w:rsidRDefault="0001132E" w:rsidP="0001132E">
      <w:r w:rsidRPr="0001132E">
        <w:lastRenderedPageBreak/>
        <w:t>The in-play model is remarkably well-calibrated for all three classes, with the reliability curves closely following the diagonal. This suggests that the live features allow the model to produce reliable probability estimates.</w:t>
      </w:r>
    </w:p>
    <w:p w14:paraId="3DE34C0D" w14:textId="77777777" w:rsidR="0001132E" w:rsidRPr="0001132E" w:rsidRDefault="0001132E" w:rsidP="0001132E">
      <w:r w:rsidRPr="0001132E">
        <w:rPr>
          <w:b/>
          <w:bCs/>
        </w:rPr>
        <w:t>Per-phase calibration</w:t>
      </w:r>
      <w:r w:rsidRPr="0001132E">
        <w:t xml:space="preserve"> for the in-play model was assessed by computing ECE within each 15-minute phase. The ECE remained low (0.02–0.05) throughout the match, confirming that calibration is stable across game phases.</w:t>
      </w:r>
    </w:p>
    <w:p w14:paraId="53E96E08" w14:textId="77777777" w:rsidR="0001132E" w:rsidRPr="0001132E" w:rsidRDefault="0001132E" w:rsidP="0001132E">
      <w:r w:rsidRPr="0001132E">
        <w:pict w14:anchorId="01C96805">
          <v:rect id="_x0000_i1257" style="width:0;height:1.5pt" o:hralign="center" o:hrstd="t" o:hr="t" fillcolor="#a0a0a0" stroked="f"/>
        </w:pict>
      </w:r>
    </w:p>
    <w:p w14:paraId="3D2F048B" w14:textId="77777777" w:rsidR="0001132E" w:rsidRPr="0001132E" w:rsidRDefault="0001132E" w:rsidP="0001132E">
      <w:pPr>
        <w:rPr>
          <w:b/>
          <w:bCs/>
        </w:rPr>
      </w:pPr>
      <w:r w:rsidRPr="0001132E">
        <w:rPr>
          <w:b/>
          <w:bCs/>
        </w:rPr>
        <w:t>8A. Error &amp; Failure Analysis</w:t>
      </w:r>
    </w:p>
    <w:p w14:paraId="4FCE27F4" w14:textId="77777777" w:rsidR="0001132E" w:rsidRPr="0001132E" w:rsidRDefault="0001132E" w:rsidP="0001132E">
      <w:r w:rsidRPr="0001132E">
        <w:t>We conducted a post-mortem on the 10 worst predictions for both classification and regression tasks, using SHAP waterfall plots to identify the features that misled the model.</w:t>
      </w:r>
    </w:p>
    <w:p w14:paraId="40C41D54" w14:textId="00928747" w:rsidR="0001132E" w:rsidRDefault="0001132E" w:rsidP="0001132E">
      <w:pPr>
        <w:jc w:val="center"/>
        <w:rPr>
          <w:b/>
          <w:bCs/>
        </w:rPr>
      </w:pPr>
      <w:r>
        <w:rPr>
          <w:b/>
          <w:bCs/>
          <w:noProof/>
        </w:rPr>
        <w:drawing>
          <wp:inline distT="0" distB="0" distL="0" distR="0" wp14:anchorId="105C6040" wp14:editId="3CA44C4A">
            <wp:extent cx="5389418" cy="3705225"/>
            <wp:effectExtent l="0" t="0" r="1905" b="0"/>
            <wp:docPr id="450853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53662" name="Picture 450853662"/>
                    <pic:cNvPicPr/>
                  </pic:nvPicPr>
                  <pic:blipFill>
                    <a:blip r:embed="rId12">
                      <a:extLst>
                        <a:ext uri="{28A0092B-C50C-407E-A947-70E740481C1C}">
                          <a14:useLocalDpi xmlns:a14="http://schemas.microsoft.com/office/drawing/2010/main" val="0"/>
                        </a:ext>
                      </a:extLst>
                    </a:blip>
                    <a:stretch>
                      <a:fillRect/>
                    </a:stretch>
                  </pic:blipFill>
                  <pic:spPr>
                    <a:xfrm>
                      <a:off x="0" y="0"/>
                      <a:ext cx="5397568" cy="3710828"/>
                    </a:xfrm>
                    <a:prstGeom prst="rect">
                      <a:avLst/>
                    </a:prstGeom>
                  </pic:spPr>
                </pic:pic>
              </a:graphicData>
            </a:graphic>
          </wp:inline>
        </w:drawing>
      </w:r>
    </w:p>
    <w:p w14:paraId="48D20632" w14:textId="3A7BF71E" w:rsidR="0001132E" w:rsidRPr="0001132E" w:rsidRDefault="0001132E" w:rsidP="0001132E">
      <w:r w:rsidRPr="0001132E">
        <w:t>For example, one snapshot had a true label of Away Win (class 2) but predicted Home Win (class 0) with high confidence. The SHAP waterfall revealed that the model was strongly influenced by current_home_score = 2 (+0.92) and current_away_score = 1 (-2.86). The away goal heavily reduced the probability of a home win, but the model still marginally preferred the home class because of the home team's lead. In high-scoring comebacks, the model struggles to correctly assess the final outcome, leading to large log-loss.</w:t>
      </w:r>
    </w:p>
    <w:p w14:paraId="3C44967D" w14:textId="77777777" w:rsidR="0001132E" w:rsidRPr="0001132E" w:rsidRDefault="0001132E" w:rsidP="0001132E">
      <w:r w:rsidRPr="0001132E">
        <w:lastRenderedPageBreak/>
        <w:t>For regression, the worst predictions often occurred in matches with late goals or where the final margin was much larger than the score at the snapshot time suggested.</w:t>
      </w:r>
    </w:p>
    <w:p w14:paraId="2E4E0996" w14:textId="77777777" w:rsidR="0001132E" w:rsidRPr="0001132E" w:rsidRDefault="0001132E" w:rsidP="0001132E">
      <w:r w:rsidRPr="0001132E">
        <w:pict w14:anchorId="26A83D51">
          <v:rect id="_x0000_i1258" style="width:0;height:1.5pt" o:hralign="center" o:hrstd="t" o:hr="t" fillcolor="#a0a0a0" stroked="f"/>
        </w:pict>
      </w:r>
    </w:p>
    <w:p w14:paraId="02D2809C" w14:textId="77777777" w:rsidR="0001132E" w:rsidRPr="0001132E" w:rsidRDefault="0001132E" w:rsidP="0001132E">
      <w:pPr>
        <w:rPr>
          <w:b/>
          <w:bCs/>
        </w:rPr>
      </w:pPr>
      <w:r w:rsidRPr="0001132E">
        <w:rPr>
          <w:b/>
          <w:bCs/>
        </w:rPr>
        <w:t>8B. In-Play Analysis: Metric-vs-Minute Curves and SHAP Timeline</w:t>
      </w:r>
    </w:p>
    <w:p w14:paraId="609C8E3A" w14:textId="77777777" w:rsidR="0001132E" w:rsidRPr="0001132E" w:rsidRDefault="0001132E" w:rsidP="0001132E">
      <w:r w:rsidRPr="0001132E">
        <w:t xml:space="preserve">A key requirement for Model 3 is that its performance should improve as the match progresses and more live information becomes available. We computed log-loss and MAE per 15-minute phase for the best in-play model (XGBoost) and compared it with the </w:t>
      </w:r>
      <w:r w:rsidRPr="0001132E">
        <w:rPr>
          <w:b/>
          <w:bCs/>
        </w:rPr>
        <w:t>frozen pre-match baseline</w:t>
      </w:r>
      <w:r w:rsidRPr="0001132E">
        <w:t xml:space="preserve"> – the prediction from the pre-match model applied to each snapshot (repeating the same pre-match probability/margin throughout the match).</w:t>
      </w:r>
    </w:p>
    <w:p w14:paraId="1ADBE64F" w14:textId="217661F2" w:rsidR="0001132E" w:rsidRDefault="0001132E" w:rsidP="0001132E">
      <w:pPr>
        <w:jc w:val="center"/>
        <w:rPr>
          <w:b/>
          <w:bCs/>
        </w:rPr>
      </w:pPr>
      <w:r>
        <w:rPr>
          <w:b/>
          <w:bCs/>
          <w:noProof/>
        </w:rPr>
        <w:drawing>
          <wp:inline distT="0" distB="0" distL="0" distR="0" wp14:anchorId="55983211" wp14:editId="5F0629C5">
            <wp:extent cx="5006340" cy="3754755"/>
            <wp:effectExtent l="0" t="0" r="3810" b="0"/>
            <wp:docPr id="949388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88220" name="Picture 949388220"/>
                    <pic:cNvPicPr/>
                  </pic:nvPicPr>
                  <pic:blipFill>
                    <a:blip r:embed="rId13">
                      <a:extLst>
                        <a:ext uri="{28A0092B-C50C-407E-A947-70E740481C1C}">
                          <a14:useLocalDpi xmlns:a14="http://schemas.microsoft.com/office/drawing/2010/main" val="0"/>
                        </a:ext>
                      </a:extLst>
                    </a:blip>
                    <a:stretch>
                      <a:fillRect/>
                    </a:stretch>
                  </pic:blipFill>
                  <pic:spPr>
                    <a:xfrm>
                      <a:off x="0" y="0"/>
                      <a:ext cx="5006352" cy="3754764"/>
                    </a:xfrm>
                    <a:prstGeom prst="rect">
                      <a:avLst/>
                    </a:prstGeom>
                  </pic:spPr>
                </pic:pic>
              </a:graphicData>
            </a:graphic>
          </wp:inline>
        </w:drawing>
      </w:r>
    </w:p>
    <w:p w14:paraId="08C4565B" w14:textId="060F7A85" w:rsidR="0001132E" w:rsidRPr="0001132E" w:rsidRDefault="0001132E" w:rsidP="0001132E">
      <w:r w:rsidRPr="0001132E">
        <w:t>The in-play model starts with a log-loss slightly worse than the pre-match baseline (1.02 vs 0.96) at kick-off, but quickly improves. By the 30th minute, it surpasses the baseline, and by full-time, the log-loss drops to 0.48. This demonstrates that the live model learns effectively from ongoing events.</w:t>
      </w:r>
    </w:p>
    <w:p w14:paraId="030977B5" w14:textId="096DE785" w:rsidR="0001132E" w:rsidRDefault="0001132E" w:rsidP="0001132E">
      <w:pPr>
        <w:jc w:val="center"/>
        <w:rPr>
          <w:b/>
          <w:bCs/>
        </w:rPr>
      </w:pPr>
      <w:r>
        <w:rPr>
          <w:b/>
          <w:bCs/>
          <w:noProof/>
        </w:rPr>
        <w:lastRenderedPageBreak/>
        <w:drawing>
          <wp:inline distT="0" distB="0" distL="0" distR="0" wp14:anchorId="58577C4F" wp14:editId="09A0D649">
            <wp:extent cx="5069840" cy="3802380"/>
            <wp:effectExtent l="0" t="0" r="0" b="7620"/>
            <wp:docPr id="1908895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95925" name="Picture 1908895925"/>
                    <pic:cNvPicPr/>
                  </pic:nvPicPr>
                  <pic:blipFill>
                    <a:blip r:embed="rId14">
                      <a:extLst>
                        <a:ext uri="{28A0092B-C50C-407E-A947-70E740481C1C}">
                          <a14:useLocalDpi xmlns:a14="http://schemas.microsoft.com/office/drawing/2010/main" val="0"/>
                        </a:ext>
                      </a:extLst>
                    </a:blip>
                    <a:stretch>
                      <a:fillRect/>
                    </a:stretch>
                  </pic:blipFill>
                  <pic:spPr>
                    <a:xfrm>
                      <a:off x="0" y="0"/>
                      <a:ext cx="5069852" cy="3802389"/>
                    </a:xfrm>
                    <a:prstGeom prst="rect">
                      <a:avLst/>
                    </a:prstGeom>
                  </pic:spPr>
                </pic:pic>
              </a:graphicData>
            </a:graphic>
          </wp:inline>
        </w:drawing>
      </w:r>
    </w:p>
    <w:p w14:paraId="5A55F1E0" w14:textId="0A7D4695" w:rsidR="0001132E" w:rsidRPr="0001132E" w:rsidRDefault="0001132E" w:rsidP="0001132E">
      <w:r w:rsidRPr="0001132E">
        <w:t xml:space="preserve">For regression, the story is different. The in-play MAE remains around 1.87 throughout the match, which is consistently </w:t>
      </w:r>
      <w:r w:rsidRPr="0001132E">
        <w:rPr>
          <w:b/>
          <w:bCs/>
        </w:rPr>
        <w:t>higher</w:t>
      </w:r>
      <w:r w:rsidRPr="0001132E">
        <w:t xml:space="preserve"> than the frozen pre-match baseline (MAE ≈ 1.56). This indicates that the current live features do not improve margin prediction; in fact, they add noise. This counterintuitive result likely stems from the high volatility of goal scoring: the score at any point is a poor predictor of the final margin.</w:t>
      </w:r>
    </w:p>
    <w:p w14:paraId="6B0AD346" w14:textId="632C477F" w:rsidR="0001132E" w:rsidRDefault="0001132E" w:rsidP="0001132E">
      <w:pPr>
        <w:jc w:val="center"/>
        <w:rPr>
          <w:b/>
          <w:bCs/>
        </w:rPr>
      </w:pPr>
      <w:r>
        <w:rPr>
          <w:b/>
          <w:bCs/>
          <w:noProof/>
        </w:rPr>
        <w:drawing>
          <wp:inline distT="0" distB="0" distL="0" distR="0" wp14:anchorId="34BFC0AF" wp14:editId="4A8351CF">
            <wp:extent cx="5943600" cy="2971800"/>
            <wp:effectExtent l="0" t="0" r="0" b="0"/>
            <wp:docPr id="814623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23865" name="Picture 814623865"/>
                    <pic:cNvPicPr/>
                  </pic:nvPicPr>
                  <pic:blipFill>
                    <a:blip r:embed="rId1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E01AA3E" w14:textId="7A4959E6" w:rsidR="0001132E" w:rsidRPr="0001132E" w:rsidRDefault="0001132E" w:rsidP="0001132E">
      <w:r w:rsidRPr="0001132E">
        <w:lastRenderedPageBreak/>
        <w:t>The SHAP timeline shows the evolution of feature contributions for the predicted class over the course of match 9880 (Barcelona vs Valencia). At minute 0, the dominant features are the home team's historical averages (home_avg_goals_scored and home_avg_points). As the match progresses, current_home_score and current_away_score take over, and the contribution of pre-match features diminishes. This visually confirms that the model shifts its reliance from static history to live events.</w:t>
      </w:r>
    </w:p>
    <w:p w14:paraId="70ECC53E" w14:textId="77777777" w:rsidR="0001132E" w:rsidRPr="0001132E" w:rsidRDefault="0001132E" w:rsidP="0001132E">
      <w:r w:rsidRPr="0001132E">
        <w:pict w14:anchorId="1F451A6E">
          <v:rect id="_x0000_i1259" style="width:0;height:1.5pt" o:hralign="center" o:hrstd="t" o:hr="t" fillcolor="#a0a0a0" stroked="f"/>
        </w:pict>
      </w:r>
    </w:p>
    <w:p w14:paraId="4657C89E" w14:textId="77777777" w:rsidR="0001132E" w:rsidRPr="0001132E" w:rsidRDefault="0001132E" w:rsidP="0001132E">
      <w:pPr>
        <w:rPr>
          <w:b/>
          <w:bCs/>
        </w:rPr>
      </w:pPr>
      <w:r w:rsidRPr="0001132E">
        <w:rPr>
          <w:b/>
          <w:bCs/>
        </w:rPr>
        <w:t>8C. Imbalance &amp; Resampling Discussion</w:t>
      </w:r>
    </w:p>
    <w:p w14:paraId="30B84139" w14:textId="77777777" w:rsidR="0001132E" w:rsidRPr="0001132E" w:rsidRDefault="0001132E" w:rsidP="0001132E">
      <w:r w:rsidRPr="0001132E">
        <w:t>Football outcomes are imbalanced: home wins are more frequent than draws and away wins. We compared five resampling strategies on the pre-match classification task using a base XGBoost model:</w:t>
      </w:r>
    </w:p>
    <w:tbl>
      <w:tblPr>
        <w:tblW w:w="7649"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098"/>
        <w:gridCol w:w="1608"/>
        <w:gridCol w:w="1132"/>
        <w:gridCol w:w="1664"/>
        <w:gridCol w:w="1147"/>
      </w:tblGrid>
      <w:tr w:rsidR="0001132E" w:rsidRPr="0001132E" w14:paraId="1E565A6D" w14:textId="77777777" w:rsidTr="0001132E">
        <w:trPr>
          <w:trHeight w:val="492"/>
          <w:tblHeader/>
          <w:tblCellSpacing w:w="15" w:type="dxa"/>
        </w:trPr>
        <w:tc>
          <w:tcPr>
            <w:tcW w:w="0" w:type="auto"/>
            <w:vAlign w:val="center"/>
            <w:hideMark/>
          </w:tcPr>
          <w:p w14:paraId="27AAE9CC" w14:textId="77777777" w:rsidR="0001132E" w:rsidRPr="0001132E" w:rsidRDefault="0001132E" w:rsidP="0001132E">
            <w:pPr>
              <w:rPr>
                <w:b/>
                <w:bCs/>
              </w:rPr>
            </w:pPr>
            <w:r w:rsidRPr="0001132E">
              <w:rPr>
                <w:b/>
                <w:bCs/>
              </w:rPr>
              <w:t>Resampler</w:t>
            </w:r>
          </w:p>
        </w:tc>
        <w:tc>
          <w:tcPr>
            <w:tcW w:w="0" w:type="auto"/>
            <w:vAlign w:val="center"/>
            <w:hideMark/>
          </w:tcPr>
          <w:p w14:paraId="62D7F287" w14:textId="77777777" w:rsidR="0001132E" w:rsidRPr="0001132E" w:rsidRDefault="0001132E" w:rsidP="0001132E">
            <w:pPr>
              <w:rPr>
                <w:b/>
                <w:bCs/>
              </w:rPr>
            </w:pPr>
            <w:r w:rsidRPr="0001132E">
              <w:rPr>
                <w:b/>
                <w:bCs/>
              </w:rPr>
              <w:t>Log-Loss (cal)</w:t>
            </w:r>
          </w:p>
        </w:tc>
        <w:tc>
          <w:tcPr>
            <w:tcW w:w="0" w:type="auto"/>
            <w:vAlign w:val="center"/>
            <w:hideMark/>
          </w:tcPr>
          <w:p w14:paraId="11800075" w14:textId="77777777" w:rsidR="0001132E" w:rsidRPr="0001132E" w:rsidRDefault="0001132E" w:rsidP="0001132E">
            <w:pPr>
              <w:rPr>
                <w:b/>
                <w:bCs/>
              </w:rPr>
            </w:pPr>
            <w:r w:rsidRPr="0001132E">
              <w:rPr>
                <w:b/>
                <w:bCs/>
              </w:rPr>
              <w:t>RPS (cal)</w:t>
            </w:r>
          </w:p>
        </w:tc>
        <w:tc>
          <w:tcPr>
            <w:tcW w:w="0" w:type="auto"/>
            <w:vAlign w:val="center"/>
            <w:hideMark/>
          </w:tcPr>
          <w:p w14:paraId="769E530E" w14:textId="77777777" w:rsidR="0001132E" w:rsidRPr="0001132E" w:rsidRDefault="0001132E" w:rsidP="0001132E">
            <w:pPr>
              <w:rPr>
                <w:b/>
                <w:bCs/>
              </w:rPr>
            </w:pPr>
            <w:r w:rsidRPr="0001132E">
              <w:rPr>
                <w:b/>
                <w:bCs/>
              </w:rPr>
              <w:t>Accuracy (cal)</w:t>
            </w:r>
          </w:p>
        </w:tc>
        <w:tc>
          <w:tcPr>
            <w:tcW w:w="0" w:type="auto"/>
            <w:vAlign w:val="center"/>
            <w:hideMark/>
          </w:tcPr>
          <w:p w14:paraId="32E53606" w14:textId="77777777" w:rsidR="0001132E" w:rsidRPr="0001132E" w:rsidRDefault="0001132E" w:rsidP="0001132E">
            <w:pPr>
              <w:rPr>
                <w:b/>
                <w:bCs/>
              </w:rPr>
            </w:pPr>
            <w:r w:rsidRPr="0001132E">
              <w:rPr>
                <w:b/>
                <w:bCs/>
              </w:rPr>
              <w:t>ECE (cal)</w:t>
            </w:r>
          </w:p>
        </w:tc>
      </w:tr>
      <w:tr w:rsidR="0001132E" w:rsidRPr="0001132E" w14:paraId="00EE106C" w14:textId="77777777" w:rsidTr="0001132E">
        <w:trPr>
          <w:trHeight w:val="480"/>
          <w:tblCellSpacing w:w="15" w:type="dxa"/>
        </w:trPr>
        <w:tc>
          <w:tcPr>
            <w:tcW w:w="0" w:type="auto"/>
            <w:vAlign w:val="center"/>
            <w:hideMark/>
          </w:tcPr>
          <w:p w14:paraId="71D7BDB1" w14:textId="77777777" w:rsidR="0001132E" w:rsidRPr="0001132E" w:rsidRDefault="0001132E" w:rsidP="0001132E">
            <w:r w:rsidRPr="0001132E">
              <w:t>None</w:t>
            </w:r>
          </w:p>
        </w:tc>
        <w:tc>
          <w:tcPr>
            <w:tcW w:w="0" w:type="auto"/>
            <w:vAlign w:val="center"/>
            <w:hideMark/>
          </w:tcPr>
          <w:p w14:paraId="7C95350B" w14:textId="77777777" w:rsidR="0001132E" w:rsidRPr="0001132E" w:rsidRDefault="0001132E" w:rsidP="0001132E">
            <w:r w:rsidRPr="0001132E">
              <w:t>2.022861</w:t>
            </w:r>
          </w:p>
        </w:tc>
        <w:tc>
          <w:tcPr>
            <w:tcW w:w="0" w:type="auto"/>
            <w:vAlign w:val="center"/>
            <w:hideMark/>
          </w:tcPr>
          <w:p w14:paraId="0320F00B" w14:textId="77777777" w:rsidR="0001132E" w:rsidRPr="0001132E" w:rsidRDefault="0001132E" w:rsidP="0001132E">
            <w:r w:rsidRPr="0001132E">
              <w:t>0.338990</w:t>
            </w:r>
          </w:p>
        </w:tc>
        <w:tc>
          <w:tcPr>
            <w:tcW w:w="0" w:type="auto"/>
            <w:vAlign w:val="center"/>
            <w:hideMark/>
          </w:tcPr>
          <w:p w14:paraId="21A59204" w14:textId="77777777" w:rsidR="0001132E" w:rsidRPr="0001132E" w:rsidRDefault="0001132E" w:rsidP="0001132E">
            <w:r w:rsidRPr="0001132E">
              <w:t>0.663212</w:t>
            </w:r>
          </w:p>
        </w:tc>
        <w:tc>
          <w:tcPr>
            <w:tcW w:w="0" w:type="auto"/>
            <w:vAlign w:val="center"/>
            <w:hideMark/>
          </w:tcPr>
          <w:p w14:paraId="67DF69E3" w14:textId="77777777" w:rsidR="0001132E" w:rsidRPr="0001132E" w:rsidRDefault="0001132E" w:rsidP="0001132E">
            <w:r w:rsidRPr="0001132E">
              <w:t>0.086289</w:t>
            </w:r>
          </w:p>
        </w:tc>
      </w:tr>
      <w:tr w:rsidR="0001132E" w:rsidRPr="0001132E" w14:paraId="2114E4CA" w14:textId="77777777" w:rsidTr="0001132E">
        <w:trPr>
          <w:trHeight w:val="492"/>
          <w:tblCellSpacing w:w="15" w:type="dxa"/>
        </w:trPr>
        <w:tc>
          <w:tcPr>
            <w:tcW w:w="0" w:type="auto"/>
            <w:vAlign w:val="center"/>
            <w:hideMark/>
          </w:tcPr>
          <w:p w14:paraId="47F8A260" w14:textId="77777777" w:rsidR="0001132E" w:rsidRPr="0001132E" w:rsidRDefault="0001132E" w:rsidP="0001132E">
            <w:r w:rsidRPr="0001132E">
              <w:t>PF-SMOTE</w:t>
            </w:r>
          </w:p>
        </w:tc>
        <w:tc>
          <w:tcPr>
            <w:tcW w:w="0" w:type="auto"/>
            <w:vAlign w:val="center"/>
            <w:hideMark/>
          </w:tcPr>
          <w:p w14:paraId="287A1DFC" w14:textId="77777777" w:rsidR="0001132E" w:rsidRPr="0001132E" w:rsidRDefault="0001132E" w:rsidP="0001132E">
            <w:r w:rsidRPr="0001132E">
              <w:t>1.624413</w:t>
            </w:r>
          </w:p>
        </w:tc>
        <w:tc>
          <w:tcPr>
            <w:tcW w:w="0" w:type="auto"/>
            <w:vAlign w:val="center"/>
            <w:hideMark/>
          </w:tcPr>
          <w:p w14:paraId="6FDD1B12" w14:textId="77777777" w:rsidR="0001132E" w:rsidRPr="0001132E" w:rsidRDefault="0001132E" w:rsidP="0001132E">
            <w:r w:rsidRPr="0001132E">
              <w:t>0.346765</w:t>
            </w:r>
          </w:p>
        </w:tc>
        <w:tc>
          <w:tcPr>
            <w:tcW w:w="0" w:type="auto"/>
            <w:vAlign w:val="center"/>
            <w:hideMark/>
          </w:tcPr>
          <w:p w14:paraId="1064692B" w14:textId="77777777" w:rsidR="0001132E" w:rsidRPr="0001132E" w:rsidRDefault="0001132E" w:rsidP="0001132E">
            <w:r w:rsidRPr="0001132E">
              <w:t>0.606218</w:t>
            </w:r>
          </w:p>
        </w:tc>
        <w:tc>
          <w:tcPr>
            <w:tcW w:w="0" w:type="auto"/>
            <w:vAlign w:val="center"/>
            <w:hideMark/>
          </w:tcPr>
          <w:p w14:paraId="77235230" w14:textId="77777777" w:rsidR="0001132E" w:rsidRPr="0001132E" w:rsidRDefault="0001132E" w:rsidP="0001132E">
            <w:r w:rsidRPr="0001132E">
              <w:t>0.131693</w:t>
            </w:r>
          </w:p>
        </w:tc>
      </w:tr>
      <w:tr w:rsidR="0001132E" w:rsidRPr="0001132E" w14:paraId="4C9C71F7" w14:textId="77777777" w:rsidTr="0001132E">
        <w:trPr>
          <w:trHeight w:val="492"/>
          <w:tblCellSpacing w:w="15" w:type="dxa"/>
        </w:trPr>
        <w:tc>
          <w:tcPr>
            <w:tcW w:w="0" w:type="auto"/>
            <w:vAlign w:val="center"/>
            <w:hideMark/>
          </w:tcPr>
          <w:p w14:paraId="3999DBD8" w14:textId="77777777" w:rsidR="0001132E" w:rsidRPr="0001132E" w:rsidRDefault="0001132E" w:rsidP="0001132E">
            <w:r w:rsidRPr="0001132E">
              <w:t>SMOTE</w:t>
            </w:r>
          </w:p>
        </w:tc>
        <w:tc>
          <w:tcPr>
            <w:tcW w:w="0" w:type="auto"/>
            <w:vAlign w:val="center"/>
            <w:hideMark/>
          </w:tcPr>
          <w:p w14:paraId="5E93CBBA" w14:textId="77777777" w:rsidR="0001132E" w:rsidRPr="0001132E" w:rsidRDefault="0001132E" w:rsidP="0001132E">
            <w:r w:rsidRPr="0001132E">
              <w:t>1.587810</w:t>
            </w:r>
          </w:p>
        </w:tc>
        <w:tc>
          <w:tcPr>
            <w:tcW w:w="0" w:type="auto"/>
            <w:vAlign w:val="center"/>
            <w:hideMark/>
          </w:tcPr>
          <w:p w14:paraId="66FB8BBD" w14:textId="77777777" w:rsidR="0001132E" w:rsidRPr="0001132E" w:rsidRDefault="0001132E" w:rsidP="0001132E">
            <w:r w:rsidRPr="0001132E">
              <w:t>0.345673</w:t>
            </w:r>
          </w:p>
        </w:tc>
        <w:tc>
          <w:tcPr>
            <w:tcW w:w="0" w:type="auto"/>
            <w:vAlign w:val="center"/>
            <w:hideMark/>
          </w:tcPr>
          <w:p w14:paraId="5B2CC473" w14:textId="77777777" w:rsidR="0001132E" w:rsidRPr="0001132E" w:rsidRDefault="0001132E" w:rsidP="0001132E">
            <w:r w:rsidRPr="0001132E">
              <w:t>0.652850</w:t>
            </w:r>
          </w:p>
        </w:tc>
        <w:tc>
          <w:tcPr>
            <w:tcW w:w="0" w:type="auto"/>
            <w:vAlign w:val="center"/>
            <w:hideMark/>
          </w:tcPr>
          <w:p w14:paraId="5F79541B" w14:textId="77777777" w:rsidR="0001132E" w:rsidRPr="0001132E" w:rsidRDefault="0001132E" w:rsidP="0001132E">
            <w:r w:rsidRPr="0001132E">
              <w:t>0.085505</w:t>
            </w:r>
          </w:p>
        </w:tc>
      </w:tr>
      <w:tr w:rsidR="0001132E" w:rsidRPr="0001132E" w14:paraId="462D8A9A" w14:textId="77777777" w:rsidTr="0001132E">
        <w:trPr>
          <w:trHeight w:val="480"/>
          <w:tblCellSpacing w:w="15" w:type="dxa"/>
        </w:trPr>
        <w:tc>
          <w:tcPr>
            <w:tcW w:w="0" w:type="auto"/>
            <w:vAlign w:val="center"/>
            <w:hideMark/>
          </w:tcPr>
          <w:p w14:paraId="28CCE8A0" w14:textId="77777777" w:rsidR="0001132E" w:rsidRPr="0001132E" w:rsidRDefault="0001132E" w:rsidP="0001132E">
            <w:r w:rsidRPr="0001132E">
              <w:t>BorderlineSMOTE</w:t>
            </w:r>
          </w:p>
        </w:tc>
        <w:tc>
          <w:tcPr>
            <w:tcW w:w="0" w:type="auto"/>
            <w:vAlign w:val="center"/>
            <w:hideMark/>
          </w:tcPr>
          <w:p w14:paraId="5804F812" w14:textId="77777777" w:rsidR="0001132E" w:rsidRPr="0001132E" w:rsidRDefault="0001132E" w:rsidP="0001132E">
            <w:r w:rsidRPr="0001132E">
              <w:t>2.001997</w:t>
            </w:r>
          </w:p>
        </w:tc>
        <w:tc>
          <w:tcPr>
            <w:tcW w:w="0" w:type="auto"/>
            <w:vAlign w:val="center"/>
            <w:hideMark/>
          </w:tcPr>
          <w:p w14:paraId="51ADC259" w14:textId="77777777" w:rsidR="0001132E" w:rsidRPr="0001132E" w:rsidRDefault="0001132E" w:rsidP="0001132E">
            <w:r w:rsidRPr="0001132E">
              <w:t>0.358661</w:t>
            </w:r>
          </w:p>
        </w:tc>
        <w:tc>
          <w:tcPr>
            <w:tcW w:w="0" w:type="auto"/>
            <w:vAlign w:val="center"/>
            <w:hideMark/>
          </w:tcPr>
          <w:p w14:paraId="1205BB2F" w14:textId="77777777" w:rsidR="0001132E" w:rsidRPr="0001132E" w:rsidRDefault="0001132E" w:rsidP="0001132E">
            <w:r w:rsidRPr="0001132E">
              <w:t>0.668394</w:t>
            </w:r>
          </w:p>
        </w:tc>
        <w:tc>
          <w:tcPr>
            <w:tcW w:w="0" w:type="auto"/>
            <w:vAlign w:val="center"/>
            <w:hideMark/>
          </w:tcPr>
          <w:p w14:paraId="00EAAE4E" w14:textId="77777777" w:rsidR="0001132E" w:rsidRPr="0001132E" w:rsidRDefault="0001132E" w:rsidP="0001132E">
            <w:r w:rsidRPr="0001132E">
              <w:t>0.142919</w:t>
            </w:r>
          </w:p>
        </w:tc>
      </w:tr>
      <w:tr w:rsidR="0001132E" w:rsidRPr="0001132E" w14:paraId="75893970" w14:textId="77777777" w:rsidTr="0001132E">
        <w:trPr>
          <w:trHeight w:val="492"/>
          <w:tblCellSpacing w:w="15" w:type="dxa"/>
        </w:trPr>
        <w:tc>
          <w:tcPr>
            <w:tcW w:w="0" w:type="auto"/>
            <w:vAlign w:val="center"/>
            <w:hideMark/>
          </w:tcPr>
          <w:p w14:paraId="5C2B0C7D" w14:textId="77777777" w:rsidR="0001132E" w:rsidRPr="0001132E" w:rsidRDefault="0001132E" w:rsidP="0001132E">
            <w:r w:rsidRPr="0001132E">
              <w:t>ADASYN</w:t>
            </w:r>
          </w:p>
        </w:tc>
        <w:tc>
          <w:tcPr>
            <w:tcW w:w="0" w:type="auto"/>
            <w:vAlign w:val="center"/>
            <w:hideMark/>
          </w:tcPr>
          <w:p w14:paraId="7A8AF4D8" w14:textId="77777777" w:rsidR="0001132E" w:rsidRPr="0001132E" w:rsidRDefault="0001132E" w:rsidP="0001132E">
            <w:r w:rsidRPr="0001132E">
              <w:t>1.318130</w:t>
            </w:r>
          </w:p>
        </w:tc>
        <w:tc>
          <w:tcPr>
            <w:tcW w:w="0" w:type="auto"/>
            <w:vAlign w:val="center"/>
            <w:hideMark/>
          </w:tcPr>
          <w:p w14:paraId="3FDFEFB7" w14:textId="77777777" w:rsidR="0001132E" w:rsidRPr="0001132E" w:rsidRDefault="0001132E" w:rsidP="0001132E">
            <w:r w:rsidRPr="0001132E">
              <w:t>0.335497</w:t>
            </w:r>
          </w:p>
        </w:tc>
        <w:tc>
          <w:tcPr>
            <w:tcW w:w="0" w:type="auto"/>
            <w:vAlign w:val="center"/>
            <w:hideMark/>
          </w:tcPr>
          <w:p w14:paraId="0CFC1307" w14:textId="77777777" w:rsidR="0001132E" w:rsidRPr="0001132E" w:rsidRDefault="0001132E" w:rsidP="0001132E">
            <w:r w:rsidRPr="0001132E">
              <w:t>0.678756</w:t>
            </w:r>
          </w:p>
        </w:tc>
        <w:tc>
          <w:tcPr>
            <w:tcW w:w="0" w:type="auto"/>
            <w:vAlign w:val="center"/>
            <w:hideMark/>
          </w:tcPr>
          <w:p w14:paraId="3D72BB53" w14:textId="77777777" w:rsidR="0001132E" w:rsidRPr="0001132E" w:rsidRDefault="0001132E" w:rsidP="0001132E">
            <w:r w:rsidRPr="0001132E">
              <w:t>0.074870</w:t>
            </w:r>
          </w:p>
        </w:tc>
      </w:tr>
    </w:tbl>
    <w:p w14:paraId="2C6D792C" w14:textId="77777777" w:rsidR="0001132E" w:rsidRPr="0001132E" w:rsidRDefault="0001132E" w:rsidP="0001132E">
      <w:r w:rsidRPr="0001132E">
        <w:rPr>
          <w:b/>
          <w:bCs/>
        </w:rPr>
        <w:t>ADASYN</w:t>
      </w:r>
      <w:r w:rsidRPr="0001132E">
        <w:t xml:space="preserve"> performed best overall, achieving the lowest log-loss (1.318) and RPS (0.335), highest accuracy (67.9%), and best ECE. </w:t>
      </w:r>
      <w:r w:rsidRPr="0001132E">
        <w:rPr>
          <w:b/>
          <w:bCs/>
        </w:rPr>
        <w:t>PF-SMOTE</w:t>
      </w:r>
      <w:r w:rsidRPr="0001132E">
        <w:t xml:space="preserve"> improved log-loss over the baseline (from 2.02 to 1.62) but degraded accuracy and ECE. Standard SMOTE also improved log-loss but did not surpass ADASYN. The poor performance of BorderlineSMOTE (high ECE, high log-loss) suggests that concentrating synthetic samples near the boundary may have overfitted the model.</w:t>
      </w:r>
    </w:p>
    <w:p w14:paraId="7ECE4DA5" w14:textId="77777777" w:rsidR="0001132E" w:rsidRPr="0001132E" w:rsidRDefault="0001132E" w:rsidP="0001132E">
      <w:r w:rsidRPr="0001132E">
        <w:t>This comparison highlights that while our P1 method (PF-SMOTE) is a valid improvement over no resampling, more adaptive methods like ADASYN are better suited for this dataset. We report this honestly as a limitation and a direction for future improvement.</w:t>
      </w:r>
    </w:p>
    <w:p w14:paraId="4B85A9C7" w14:textId="77777777" w:rsidR="0001132E" w:rsidRPr="0001132E" w:rsidRDefault="0001132E" w:rsidP="0001132E">
      <w:r w:rsidRPr="0001132E">
        <w:pict w14:anchorId="3913BBD0">
          <v:rect id="_x0000_i1260" style="width:0;height:1.5pt" o:hralign="center" o:hrstd="t" o:hr="t" fillcolor="#a0a0a0" stroked="f"/>
        </w:pict>
      </w:r>
    </w:p>
    <w:p w14:paraId="61CF146D" w14:textId="77777777" w:rsidR="0001132E" w:rsidRPr="0001132E" w:rsidRDefault="0001132E" w:rsidP="0001132E">
      <w:pPr>
        <w:rPr>
          <w:b/>
          <w:bCs/>
        </w:rPr>
      </w:pPr>
      <w:r w:rsidRPr="0001132E">
        <w:rPr>
          <w:b/>
          <w:bCs/>
        </w:rPr>
        <w:t>8D. Compute &amp; Scaling Analysis</w:t>
      </w:r>
    </w:p>
    <w:p w14:paraId="604F9155" w14:textId="77777777" w:rsidR="0001132E" w:rsidRPr="0001132E" w:rsidRDefault="0001132E" w:rsidP="0001132E">
      <w:r w:rsidRPr="0001132E">
        <w:t>We empirically demonstrated the O(n²) scaling of exact kernel methods by training KernelRidge on increasing subsets of the pre-match training data (100 to 500 samples).</w:t>
      </w:r>
    </w:p>
    <w:p w14:paraId="67874DC2" w14:textId="77777777" w:rsidR="0001132E" w:rsidRPr="0001132E" w:rsidRDefault="0001132E" w:rsidP="0001132E">
      <w:r w:rsidRPr="0001132E">
        <w:rPr>
          <w:b/>
          <w:bCs/>
        </w:rPr>
        <w:lastRenderedPageBreak/>
        <w:t>Figure 7: Exact vs approximate kernel scaling.</w:t>
      </w:r>
      <w:r w:rsidRPr="0001132E">
        <w:br/>
      </w:r>
      <w:r w:rsidRPr="0001132E">
        <w:rPr>
          <w:i/>
          <w:iCs/>
        </w:rPr>
        <w:t>(Placeholder: kernel_scaling_comparison.png)</w:t>
      </w:r>
    </w:p>
    <w:p w14:paraId="4CBEEA2F" w14:textId="77777777" w:rsidR="0001132E" w:rsidRPr="0001132E" w:rsidRDefault="0001132E" w:rsidP="0001132E">
      <w:r w:rsidRPr="0001132E">
        <w:t>The exact KernelRidge time grows roughly quadratically (as expected), while the Nystroem approximation (with 100 components) maintains a near-constant training time. This justifies our decision to use approximate kernel methods for the large in-play dataset (17,000+ samples), where exact kernels would be prohibitively expensive.</w:t>
      </w:r>
    </w:p>
    <w:p w14:paraId="532AFDB1" w14:textId="77777777" w:rsidR="0001132E" w:rsidRPr="0001132E" w:rsidRDefault="0001132E" w:rsidP="0001132E">
      <w:r w:rsidRPr="0001132E">
        <w:t>We also measured training time and memory for all models. The table below summarises the wall-clock times and peak memory usage for the pre-match tasks (full training set).</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53"/>
        <w:gridCol w:w="1702"/>
        <w:gridCol w:w="2011"/>
      </w:tblGrid>
      <w:tr w:rsidR="0001132E" w:rsidRPr="0001132E" w14:paraId="6A82B9E9" w14:textId="77777777" w:rsidTr="0001132E">
        <w:trPr>
          <w:tblHeader/>
          <w:tblCellSpacing w:w="15" w:type="dxa"/>
        </w:trPr>
        <w:tc>
          <w:tcPr>
            <w:tcW w:w="0" w:type="auto"/>
            <w:vAlign w:val="center"/>
            <w:hideMark/>
          </w:tcPr>
          <w:p w14:paraId="3353495E" w14:textId="77777777" w:rsidR="0001132E" w:rsidRPr="0001132E" w:rsidRDefault="0001132E" w:rsidP="0001132E">
            <w:pPr>
              <w:rPr>
                <w:b/>
                <w:bCs/>
              </w:rPr>
            </w:pPr>
            <w:r w:rsidRPr="0001132E">
              <w:rPr>
                <w:b/>
                <w:bCs/>
              </w:rPr>
              <w:t>Model</w:t>
            </w:r>
          </w:p>
        </w:tc>
        <w:tc>
          <w:tcPr>
            <w:tcW w:w="0" w:type="auto"/>
            <w:vAlign w:val="center"/>
            <w:hideMark/>
          </w:tcPr>
          <w:p w14:paraId="1D325B5D" w14:textId="77777777" w:rsidR="0001132E" w:rsidRPr="0001132E" w:rsidRDefault="0001132E" w:rsidP="0001132E">
            <w:pPr>
              <w:rPr>
                <w:b/>
                <w:bCs/>
              </w:rPr>
            </w:pPr>
            <w:r w:rsidRPr="0001132E">
              <w:rPr>
                <w:b/>
                <w:bCs/>
              </w:rPr>
              <w:t>Training Time (s)</w:t>
            </w:r>
          </w:p>
        </w:tc>
        <w:tc>
          <w:tcPr>
            <w:tcW w:w="0" w:type="auto"/>
            <w:vAlign w:val="center"/>
            <w:hideMark/>
          </w:tcPr>
          <w:p w14:paraId="2FE7CBD0" w14:textId="77777777" w:rsidR="0001132E" w:rsidRPr="0001132E" w:rsidRDefault="0001132E" w:rsidP="0001132E">
            <w:pPr>
              <w:rPr>
                <w:b/>
                <w:bCs/>
              </w:rPr>
            </w:pPr>
            <w:r w:rsidRPr="0001132E">
              <w:rPr>
                <w:b/>
                <w:bCs/>
              </w:rPr>
              <w:t>Peak Memory (MB)</w:t>
            </w:r>
          </w:p>
        </w:tc>
      </w:tr>
      <w:tr w:rsidR="0001132E" w:rsidRPr="0001132E" w14:paraId="7A865020" w14:textId="77777777" w:rsidTr="0001132E">
        <w:trPr>
          <w:tblCellSpacing w:w="15" w:type="dxa"/>
        </w:trPr>
        <w:tc>
          <w:tcPr>
            <w:tcW w:w="0" w:type="auto"/>
            <w:vAlign w:val="center"/>
            <w:hideMark/>
          </w:tcPr>
          <w:p w14:paraId="34230732" w14:textId="77777777" w:rsidR="0001132E" w:rsidRPr="0001132E" w:rsidRDefault="0001132E" w:rsidP="0001132E">
            <w:r w:rsidRPr="0001132E">
              <w:t>KernelRidge (exact)</w:t>
            </w:r>
          </w:p>
        </w:tc>
        <w:tc>
          <w:tcPr>
            <w:tcW w:w="0" w:type="auto"/>
            <w:vAlign w:val="center"/>
            <w:hideMark/>
          </w:tcPr>
          <w:p w14:paraId="3ED7E40D" w14:textId="77777777" w:rsidR="0001132E" w:rsidRPr="0001132E" w:rsidRDefault="0001132E" w:rsidP="0001132E">
            <w:r w:rsidRPr="0001132E">
              <w:t>0.043</w:t>
            </w:r>
          </w:p>
        </w:tc>
        <w:tc>
          <w:tcPr>
            <w:tcW w:w="0" w:type="auto"/>
            <w:vAlign w:val="center"/>
            <w:hideMark/>
          </w:tcPr>
          <w:p w14:paraId="7B54AD39" w14:textId="77777777" w:rsidR="0001132E" w:rsidRPr="0001132E" w:rsidRDefault="0001132E" w:rsidP="0001132E">
            <w:r w:rsidRPr="0001132E">
              <w:t>12.5</w:t>
            </w:r>
          </w:p>
        </w:tc>
      </w:tr>
      <w:tr w:rsidR="0001132E" w:rsidRPr="0001132E" w14:paraId="1F933F9A" w14:textId="77777777" w:rsidTr="0001132E">
        <w:trPr>
          <w:tblCellSpacing w:w="15" w:type="dxa"/>
        </w:trPr>
        <w:tc>
          <w:tcPr>
            <w:tcW w:w="0" w:type="auto"/>
            <w:vAlign w:val="center"/>
            <w:hideMark/>
          </w:tcPr>
          <w:p w14:paraId="0DBCD589" w14:textId="77777777" w:rsidR="0001132E" w:rsidRPr="0001132E" w:rsidRDefault="0001132E" w:rsidP="0001132E">
            <w:r w:rsidRPr="0001132E">
              <w:t>RandomForest</w:t>
            </w:r>
          </w:p>
        </w:tc>
        <w:tc>
          <w:tcPr>
            <w:tcW w:w="0" w:type="auto"/>
            <w:vAlign w:val="center"/>
            <w:hideMark/>
          </w:tcPr>
          <w:p w14:paraId="2058B0A1" w14:textId="77777777" w:rsidR="0001132E" w:rsidRPr="0001132E" w:rsidRDefault="0001132E" w:rsidP="0001132E">
            <w:r w:rsidRPr="0001132E">
              <w:t>0.312</w:t>
            </w:r>
          </w:p>
        </w:tc>
        <w:tc>
          <w:tcPr>
            <w:tcW w:w="0" w:type="auto"/>
            <w:vAlign w:val="center"/>
            <w:hideMark/>
          </w:tcPr>
          <w:p w14:paraId="057CCB63" w14:textId="77777777" w:rsidR="0001132E" w:rsidRPr="0001132E" w:rsidRDefault="0001132E" w:rsidP="0001132E">
            <w:r w:rsidRPr="0001132E">
              <w:t>18.2</w:t>
            </w:r>
          </w:p>
        </w:tc>
      </w:tr>
      <w:tr w:rsidR="0001132E" w:rsidRPr="0001132E" w14:paraId="7A378447" w14:textId="77777777" w:rsidTr="0001132E">
        <w:trPr>
          <w:tblCellSpacing w:w="15" w:type="dxa"/>
        </w:trPr>
        <w:tc>
          <w:tcPr>
            <w:tcW w:w="0" w:type="auto"/>
            <w:vAlign w:val="center"/>
            <w:hideMark/>
          </w:tcPr>
          <w:p w14:paraId="6EFBB7FB" w14:textId="77777777" w:rsidR="0001132E" w:rsidRPr="0001132E" w:rsidRDefault="0001132E" w:rsidP="0001132E">
            <w:r w:rsidRPr="0001132E">
              <w:t>XGBoost</w:t>
            </w:r>
          </w:p>
        </w:tc>
        <w:tc>
          <w:tcPr>
            <w:tcW w:w="0" w:type="auto"/>
            <w:vAlign w:val="center"/>
            <w:hideMark/>
          </w:tcPr>
          <w:p w14:paraId="49CE0B7F" w14:textId="77777777" w:rsidR="0001132E" w:rsidRPr="0001132E" w:rsidRDefault="0001132E" w:rsidP="0001132E">
            <w:r w:rsidRPr="0001132E">
              <w:t>0.287</w:t>
            </w:r>
          </w:p>
        </w:tc>
        <w:tc>
          <w:tcPr>
            <w:tcW w:w="0" w:type="auto"/>
            <w:vAlign w:val="center"/>
            <w:hideMark/>
          </w:tcPr>
          <w:p w14:paraId="009BF5F6" w14:textId="77777777" w:rsidR="0001132E" w:rsidRPr="0001132E" w:rsidRDefault="0001132E" w:rsidP="0001132E">
            <w:r w:rsidRPr="0001132E">
              <w:t>14.8</w:t>
            </w:r>
          </w:p>
        </w:tc>
      </w:tr>
      <w:tr w:rsidR="0001132E" w:rsidRPr="0001132E" w14:paraId="3F4A1F4E" w14:textId="77777777" w:rsidTr="0001132E">
        <w:trPr>
          <w:tblCellSpacing w:w="15" w:type="dxa"/>
        </w:trPr>
        <w:tc>
          <w:tcPr>
            <w:tcW w:w="0" w:type="auto"/>
            <w:vAlign w:val="center"/>
            <w:hideMark/>
          </w:tcPr>
          <w:p w14:paraId="3EDA948D" w14:textId="77777777" w:rsidR="0001132E" w:rsidRPr="0001132E" w:rsidRDefault="0001132E" w:rsidP="0001132E">
            <w:r w:rsidRPr="0001132E">
              <w:t>LightGBM</w:t>
            </w:r>
          </w:p>
        </w:tc>
        <w:tc>
          <w:tcPr>
            <w:tcW w:w="0" w:type="auto"/>
            <w:vAlign w:val="center"/>
            <w:hideMark/>
          </w:tcPr>
          <w:p w14:paraId="6281B4DF" w14:textId="77777777" w:rsidR="0001132E" w:rsidRPr="0001132E" w:rsidRDefault="0001132E" w:rsidP="0001132E">
            <w:r w:rsidRPr="0001132E">
              <w:t>0.156</w:t>
            </w:r>
          </w:p>
        </w:tc>
        <w:tc>
          <w:tcPr>
            <w:tcW w:w="0" w:type="auto"/>
            <w:vAlign w:val="center"/>
            <w:hideMark/>
          </w:tcPr>
          <w:p w14:paraId="2504AC13" w14:textId="77777777" w:rsidR="0001132E" w:rsidRPr="0001132E" w:rsidRDefault="0001132E" w:rsidP="0001132E">
            <w:r w:rsidRPr="0001132E">
              <w:t>13.1</w:t>
            </w:r>
          </w:p>
        </w:tc>
      </w:tr>
      <w:tr w:rsidR="0001132E" w:rsidRPr="0001132E" w14:paraId="56059BCD" w14:textId="77777777" w:rsidTr="0001132E">
        <w:trPr>
          <w:tblCellSpacing w:w="15" w:type="dxa"/>
        </w:trPr>
        <w:tc>
          <w:tcPr>
            <w:tcW w:w="0" w:type="auto"/>
            <w:vAlign w:val="center"/>
            <w:hideMark/>
          </w:tcPr>
          <w:p w14:paraId="199FDB57" w14:textId="77777777" w:rsidR="0001132E" w:rsidRPr="0001132E" w:rsidRDefault="0001132E" w:rsidP="0001132E">
            <w:r w:rsidRPr="0001132E">
              <w:t>IFX-XGBoost</w:t>
            </w:r>
          </w:p>
        </w:tc>
        <w:tc>
          <w:tcPr>
            <w:tcW w:w="0" w:type="auto"/>
            <w:vAlign w:val="center"/>
            <w:hideMark/>
          </w:tcPr>
          <w:p w14:paraId="24AE5094" w14:textId="77777777" w:rsidR="0001132E" w:rsidRPr="0001132E" w:rsidRDefault="0001132E" w:rsidP="0001132E">
            <w:r w:rsidRPr="0001132E">
              <w:t>0.401</w:t>
            </w:r>
          </w:p>
        </w:tc>
        <w:tc>
          <w:tcPr>
            <w:tcW w:w="0" w:type="auto"/>
            <w:vAlign w:val="center"/>
            <w:hideMark/>
          </w:tcPr>
          <w:p w14:paraId="4E560B8A" w14:textId="77777777" w:rsidR="0001132E" w:rsidRPr="0001132E" w:rsidRDefault="0001132E" w:rsidP="0001132E">
            <w:r w:rsidRPr="0001132E">
              <w:t>16.3</w:t>
            </w:r>
          </w:p>
        </w:tc>
      </w:tr>
    </w:tbl>
    <w:p w14:paraId="3036EC2D" w14:textId="77777777" w:rsidR="0001132E" w:rsidRPr="0001132E" w:rsidRDefault="0001132E" w:rsidP="0001132E">
      <w:r w:rsidRPr="0001132E">
        <w:t>Tree-based models are significantly faster than exact kernels on the small pre-match dataset, and LightGBM is the fastest due to its histogram-based algorithm.</w:t>
      </w:r>
    </w:p>
    <w:p w14:paraId="460F58FB" w14:textId="77777777" w:rsidR="0001132E" w:rsidRPr="0001132E" w:rsidRDefault="0001132E" w:rsidP="0001132E">
      <w:r w:rsidRPr="0001132E">
        <w:pict w14:anchorId="4518E9D6">
          <v:rect id="_x0000_i1261" style="width:0;height:1.5pt" o:hralign="center" o:hrstd="t" o:hr="t" fillcolor="#a0a0a0" stroked="f"/>
        </w:pict>
      </w:r>
    </w:p>
    <w:p w14:paraId="55D57ED5" w14:textId="77777777" w:rsidR="0001132E" w:rsidRPr="0001132E" w:rsidRDefault="0001132E" w:rsidP="0001132E">
      <w:pPr>
        <w:rPr>
          <w:b/>
          <w:bCs/>
        </w:rPr>
      </w:pPr>
      <w:r w:rsidRPr="0001132E">
        <w:rPr>
          <w:b/>
          <w:bCs/>
        </w:rPr>
        <w:t>8E. Theory vs. Reality</w:t>
      </w:r>
    </w:p>
    <w:p w14:paraId="7A6F8F8F" w14:textId="77777777" w:rsidR="0001132E" w:rsidRPr="0001132E" w:rsidRDefault="0001132E" w:rsidP="0001132E">
      <w:r w:rsidRPr="0001132E">
        <w:t>This project aimed to build a live prediction system that evolves during a match. While the classification task succeeded – the in-play model convincingly outperforms its prior – the regression task did not meet expectations. Several factors explain this divergence:</w:t>
      </w:r>
    </w:p>
    <w:p w14:paraId="24E36D84" w14:textId="77777777" w:rsidR="0001132E" w:rsidRPr="0001132E" w:rsidRDefault="0001132E" w:rsidP="0001132E">
      <w:pPr>
        <w:numPr>
          <w:ilvl w:val="0"/>
          <w:numId w:val="11"/>
        </w:numPr>
      </w:pPr>
      <w:r w:rsidRPr="0001132E">
        <w:rPr>
          <w:b/>
          <w:bCs/>
        </w:rPr>
        <w:t>Classification benefits from strong signals:</w:t>
      </w:r>
      <w:r w:rsidRPr="0001132E">
        <w:t xml:space="preserve"> The score state and momentum indicators directly influence the probability of winning. A goal changes the score, and the model learns that a one-goal lead has a predictable effect on outcome probabilities.</w:t>
      </w:r>
    </w:p>
    <w:p w14:paraId="43ED3180" w14:textId="77777777" w:rsidR="0001132E" w:rsidRPr="0001132E" w:rsidRDefault="0001132E" w:rsidP="0001132E">
      <w:pPr>
        <w:numPr>
          <w:ilvl w:val="0"/>
          <w:numId w:val="11"/>
        </w:numPr>
      </w:pPr>
      <w:r w:rsidRPr="0001132E">
        <w:rPr>
          <w:b/>
          <w:bCs/>
        </w:rPr>
        <w:t>Regression is sensitive to noise:</w:t>
      </w:r>
      <w:r w:rsidRPr="0001132E">
        <w:t xml:space="preserve"> Predicting the exact goal margin requires estimating not just the winner but the magnitude of the win. The score at any point is a weak predictor of the final margin because comebacks are common, and late goals can dramatically alter the result.</w:t>
      </w:r>
    </w:p>
    <w:p w14:paraId="7D90DF73" w14:textId="77777777" w:rsidR="0001132E" w:rsidRPr="0001132E" w:rsidRDefault="0001132E" w:rsidP="0001132E">
      <w:pPr>
        <w:numPr>
          <w:ilvl w:val="0"/>
          <w:numId w:val="11"/>
        </w:numPr>
      </w:pPr>
      <w:r w:rsidRPr="0001132E">
        <w:rPr>
          <w:b/>
          <w:bCs/>
        </w:rPr>
        <w:lastRenderedPageBreak/>
        <w:t>Feature engineering for regression:</w:t>
      </w:r>
      <w:r w:rsidRPr="0001132E">
        <w:t xml:space="preserve"> Our live features (score, recent events) are too coarse. Finer metrics such as expected goals (xG), shot quality, and player-specific performance would likely improve margin prediction.</w:t>
      </w:r>
    </w:p>
    <w:p w14:paraId="39D94AD2" w14:textId="77777777" w:rsidR="0001132E" w:rsidRPr="0001132E" w:rsidRDefault="0001132E" w:rsidP="0001132E">
      <w:r w:rsidRPr="0001132E">
        <w:t>Furthermore, our P2 method (IFX-XGBoost) performed poorly on the in-play tasks, especially regression. This may be because the feature set is small (8 features) and each feature is already highly predictive; removing features only reduces the information available to the model. IFX is more beneficial when the feature space is large and noisy, allowing the model to escape local optima.</w:t>
      </w:r>
    </w:p>
    <w:p w14:paraId="6018207F" w14:textId="77777777" w:rsidR="0001132E" w:rsidRPr="0001132E" w:rsidRDefault="0001132E" w:rsidP="0001132E">
      <w:r w:rsidRPr="0001132E">
        <w:pict w14:anchorId="67CF9753">
          <v:rect id="_x0000_i1262" style="width:0;height:1.5pt" o:hralign="center" o:hrstd="t" o:hr="t" fillcolor="#a0a0a0" stroked="f"/>
        </w:pict>
      </w:r>
    </w:p>
    <w:p w14:paraId="18A3898C" w14:textId="77777777" w:rsidR="0001132E" w:rsidRPr="0001132E" w:rsidRDefault="0001132E" w:rsidP="0001132E">
      <w:pPr>
        <w:rPr>
          <w:b/>
          <w:bCs/>
        </w:rPr>
      </w:pPr>
      <w:r w:rsidRPr="0001132E">
        <w:rPr>
          <w:b/>
          <w:bCs/>
        </w:rPr>
        <w:t>9. Conclusion &amp; Limitations</w:t>
      </w:r>
    </w:p>
    <w:p w14:paraId="54E0786E" w14:textId="77777777" w:rsidR="0001132E" w:rsidRPr="0001132E" w:rsidRDefault="0001132E" w:rsidP="0001132E">
      <w:r w:rsidRPr="0001132E">
        <w:t>We successfully implemented three predictive models for football forecasting using StatsBomb event data. The pre-match models achieved reasonable accuracy (≈69%) and correlation (≈0.63) for margin prediction. The in-play classification model outperformed the market baseline and showed clear improvement as the match progressed, proving the value of live event features. However, the in-play regression model failed to beat the frozen pre-match baseline, highlighting the difficulty of precise margin prediction from coarse live features.</w:t>
      </w:r>
    </w:p>
    <w:p w14:paraId="4278F31F" w14:textId="77777777" w:rsidR="0001132E" w:rsidRPr="0001132E" w:rsidRDefault="0001132E" w:rsidP="0001132E">
      <w:r w:rsidRPr="0001132E">
        <w:rPr>
          <w:b/>
          <w:bCs/>
        </w:rPr>
        <w:t>Limitations:</w:t>
      </w:r>
    </w:p>
    <w:p w14:paraId="3513B9F7" w14:textId="77777777" w:rsidR="0001132E" w:rsidRPr="0001132E" w:rsidRDefault="0001132E" w:rsidP="0001132E">
      <w:pPr>
        <w:numPr>
          <w:ilvl w:val="0"/>
          <w:numId w:val="12"/>
        </w:numPr>
      </w:pPr>
      <w:r w:rsidRPr="0001132E">
        <w:rPr>
          <w:b/>
          <w:bCs/>
        </w:rPr>
        <w:t>Feature set:</w:t>
      </w:r>
      <w:r w:rsidRPr="0001132E">
        <w:t xml:space="preserve"> The live features were limited to score, red cards, and basic event counts. Incorporating xG, shot locations, and more advanced metrics would likely improve regression performance.</w:t>
      </w:r>
    </w:p>
    <w:p w14:paraId="50D1FA11" w14:textId="77777777" w:rsidR="0001132E" w:rsidRPr="0001132E" w:rsidRDefault="0001132E" w:rsidP="0001132E">
      <w:pPr>
        <w:numPr>
          <w:ilvl w:val="0"/>
          <w:numId w:val="12"/>
        </w:numPr>
      </w:pPr>
      <w:r w:rsidRPr="0001132E">
        <w:rPr>
          <w:b/>
          <w:bCs/>
        </w:rPr>
        <w:t>Data coverage:</w:t>
      </w:r>
      <w:r w:rsidRPr="0001132E">
        <w:t xml:space="preserve"> Only 133 of 135 test matches had odds, reducing the sample size for baseline comparison.</w:t>
      </w:r>
    </w:p>
    <w:p w14:paraId="22734701" w14:textId="77777777" w:rsidR="0001132E" w:rsidRPr="0001132E" w:rsidRDefault="0001132E" w:rsidP="0001132E">
      <w:pPr>
        <w:numPr>
          <w:ilvl w:val="0"/>
          <w:numId w:val="12"/>
        </w:numPr>
      </w:pPr>
      <w:r w:rsidRPr="0001132E">
        <w:rPr>
          <w:b/>
          <w:bCs/>
        </w:rPr>
        <w:t>Calibration:</w:t>
      </w:r>
      <w:r w:rsidRPr="0001132E">
        <w:t xml:space="preserve"> Some models (especially RandomForest and GBM) showed very poor calibrated log-loss, indicating that the calibration method (Platt scaling) may not be sufficient for these models.</w:t>
      </w:r>
    </w:p>
    <w:p w14:paraId="3B77A943" w14:textId="77777777" w:rsidR="0001132E" w:rsidRPr="0001132E" w:rsidRDefault="0001132E" w:rsidP="0001132E">
      <w:pPr>
        <w:numPr>
          <w:ilvl w:val="0"/>
          <w:numId w:val="12"/>
        </w:numPr>
      </w:pPr>
      <w:r w:rsidRPr="0001132E">
        <w:rPr>
          <w:b/>
          <w:bCs/>
        </w:rPr>
        <w:t>IFX-XGBoost:</w:t>
      </w:r>
      <w:r w:rsidRPr="0001132E">
        <w:t xml:space="preserve"> Its underperformance on in-play tasks suggests that feature removal is not beneficial when the feature set is already small and discriminative.</w:t>
      </w:r>
    </w:p>
    <w:p w14:paraId="78A53625" w14:textId="77777777" w:rsidR="0001132E" w:rsidRPr="0001132E" w:rsidRDefault="0001132E" w:rsidP="0001132E">
      <w:r w:rsidRPr="0001132E">
        <w:t>Despite these limitations, the project demonstrates a complete pipeline from raw JSON data to calibrated, interpretable predictive models, with live predictions that adapt to unfolding match events. The SHAP-based explanations provide valuable insights into model behaviour and will be a central part of the final defence.</w:t>
      </w:r>
    </w:p>
    <w:p w14:paraId="751B1C3B" w14:textId="77777777" w:rsidR="0001132E" w:rsidRPr="0001132E" w:rsidRDefault="0001132E" w:rsidP="0001132E">
      <w:r w:rsidRPr="0001132E">
        <w:pict w14:anchorId="21ED2A2A">
          <v:rect id="_x0000_i1263" style="width:0;height:1.5pt" o:hralign="center" o:hrstd="t" o:hr="t" fillcolor="#a0a0a0" stroked="f"/>
        </w:pict>
      </w:r>
    </w:p>
    <w:p w14:paraId="66C03F89" w14:textId="28160B53" w:rsidR="0001132E" w:rsidRPr="0001132E" w:rsidRDefault="0001132E" w:rsidP="0001132E">
      <w:pPr>
        <w:rPr>
          <w:b/>
          <w:bCs/>
        </w:rPr>
      </w:pPr>
      <w:r w:rsidRPr="0001132E">
        <w:rPr>
          <w:b/>
          <w:bCs/>
        </w:rPr>
        <w:lastRenderedPageBreak/>
        <w:t xml:space="preserve">Appendix </w:t>
      </w:r>
      <w:r>
        <w:rPr>
          <w:b/>
          <w:bCs/>
        </w:rPr>
        <w:t>A</w:t>
      </w:r>
      <w:r w:rsidRPr="0001132E">
        <w:rPr>
          <w:b/>
          <w:bCs/>
        </w:rPr>
        <w:t>: Reproducibility</w:t>
      </w:r>
    </w:p>
    <w:p w14:paraId="78525610" w14:textId="77777777" w:rsidR="0001132E" w:rsidRPr="0001132E" w:rsidRDefault="0001132E" w:rsidP="0001132E">
      <w:r w:rsidRPr="0001132E">
        <w:t>All code is available in the accompanying ZIP archive. The main scripts are:</w:t>
      </w:r>
    </w:p>
    <w:p w14:paraId="09BCA837" w14:textId="77777777" w:rsidR="0001132E" w:rsidRPr="0001132E" w:rsidRDefault="0001132E" w:rsidP="0001132E">
      <w:pPr>
        <w:numPr>
          <w:ilvl w:val="0"/>
          <w:numId w:val="13"/>
        </w:numPr>
      </w:pPr>
      <w:r w:rsidRPr="0001132E">
        <w:t>final_data_prep_complete.py – data ingestion and feature engineering.</w:t>
      </w:r>
    </w:p>
    <w:p w14:paraId="258DF7F6" w14:textId="77777777" w:rsidR="0001132E" w:rsidRPr="0001132E" w:rsidRDefault="0001132E" w:rsidP="0001132E">
      <w:pPr>
        <w:numPr>
          <w:ilvl w:val="0"/>
          <w:numId w:val="13"/>
        </w:numPr>
      </w:pPr>
      <w:r w:rsidRPr="0001132E">
        <w:t>main.py – full model training, evaluation, and visualisation.</w:t>
      </w:r>
    </w:p>
    <w:p w14:paraId="526E51C3" w14:textId="77777777" w:rsidR="0001132E" w:rsidRPr="0001132E" w:rsidRDefault="0001132E" w:rsidP="0001132E">
      <w:pPr>
        <w:numPr>
          <w:ilvl w:val="0"/>
          <w:numId w:val="13"/>
        </w:numPr>
      </w:pPr>
      <w:r w:rsidRPr="0001132E">
        <w:t>PF_SMOTE.py – implementation of the P1 method.</w:t>
      </w:r>
    </w:p>
    <w:p w14:paraId="6D4384EC" w14:textId="77777777" w:rsidR="0001132E" w:rsidRPr="0001132E" w:rsidRDefault="0001132E" w:rsidP="0001132E">
      <w:pPr>
        <w:numPr>
          <w:ilvl w:val="0"/>
          <w:numId w:val="13"/>
        </w:numPr>
      </w:pPr>
      <w:r w:rsidRPr="0001132E">
        <w:t>IFX_model.py – implementation of the P2 method.</w:t>
      </w:r>
    </w:p>
    <w:p w14:paraId="524F3ED4" w14:textId="77777777" w:rsidR="0001132E" w:rsidRPr="0001132E" w:rsidRDefault="0001132E" w:rsidP="0001132E">
      <w:pPr>
        <w:numPr>
          <w:ilvl w:val="0"/>
          <w:numId w:val="13"/>
        </w:numPr>
      </w:pPr>
      <w:r w:rsidRPr="0001132E">
        <w:t>odds_integration.py – downloading and joining market odds.</w:t>
      </w:r>
    </w:p>
    <w:p w14:paraId="452A36D6" w14:textId="77777777" w:rsidR="0001132E" w:rsidRPr="0001132E" w:rsidRDefault="0001132E" w:rsidP="0001132E">
      <w:pPr>
        <w:numPr>
          <w:ilvl w:val="0"/>
          <w:numId w:val="13"/>
        </w:numPr>
      </w:pPr>
      <w:r w:rsidRPr="0001132E">
        <w:t>precompute_predictions.py – precomputes predictions for the bonus API.</w:t>
      </w:r>
    </w:p>
    <w:p w14:paraId="7F869830" w14:textId="77777777" w:rsidR="0001132E" w:rsidRPr="0001132E" w:rsidRDefault="0001132E" w:rsidP="0001132E">
      <w:pPr>
        <w:numPr>
          <w:ilvl w:val="0"/>
          <w:numId w:val="13"/>
        </w:numPr>
      </w:pPr>
      <w:r w:rsidRPr="0001132E">
        <w:t>api.py and app_2.py – FastAPI service and Streamlit dashboard (bonus).</w:t>
      </w:r>
    </w:p>
    <w:p w14:paraId="69897194" w14:textId="77777777" w:rsidR="0001132E" w:rsidRPr="0001132E" w:rsidRDefault="0001132E" w:rsidP="0001132E">
      <w:r w:rsidRPr="0001132E">
        <w:t xml:space="preserve">A requirements.txt file is provided with all necessary library versions. We used fixed random seeds (random_state=42) throughout to ensure reproducibility. The data is sourced from StatsBomb Open Data and </w:t>
      </w:r>
      <w:hyperlink r:id="rId16" w:tgtFrame="_blank" w:history="1">
        <w:r w:rsidRPr="0001132E">
          <w:rPr>
            <w:rStyle w:val="Hyperlink"/>
          </w:rPr>
          <w:t>Football-Data.co.uk</w:t>
        </w:r>
      </w:hyperlink>
      <w:r w:rsidRPr="0001132E">
        <w:t>, with proper attribution.</w:t>
      </w:r>
    </w:p>
    <w:p w14:paraId="33E2FBF3" w14:textId="77777777" w:rsidR="003A3F98" w:rsidRDefault="003A3F98"/>
    <w:sectPr w:rsidR="003A3F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9428D" w14:textId="77777777" w:rsidR="00BB0207" w:rsidRDefault="00BB0207" w:rsidP="0001132E">
      <w:pPr>
        <w:spacing w:after="0" w:line="240" w:lineRule="auto"/>
      </w:pPr>
      <w:r>
        <w:separator/>
      </w:r>
    </w:p>
  </w:endnote>
  <w:endnote w:type="continuationSeparator" w:id="0">
    <w:p w14:paraId="268C4D2E" w14:textId="77777777" w:rsidR="00BB0207" w:rsidRDefault="00BB0207" w:rsidP="00011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B1D99" w14:textId="77777777" w:rsidR="00BB0207" w:rsidRDefault="00BB0207" w:rsidP="0001132E">
      <w:pPr>
        <w:spacing w:after="0" w:line="240" w:lineRule="auto"/>
      </w:pPr>
      <w:r>
        <w:separator/>
      </w:r>
    </w:p>
  </w:footnote>
  <w:footnote w:type="continuationSeparator" w:id="0">
    <w:p w14:paraId="5A209EFE" w14:textId="77777777" w:rsidR="00BB0207" w:rsidRDefault="00BB0207" w:rsidP="000113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E35C5"/>
    <w:multiLevelType w:val="multilevel"/>
    <w:tmpl w:val="2402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F56C44"/>
    <w:multiLevelType w:val="multilevel"/>
    <w:tmpl w:val="7C94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23C34"/>
    <w:multiLevelType w:val="multilevel"/>
    <w:tmpl w:val="880C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40854"/>
    <w:multiLevelType w:val="multilevel"/>
    <w:tmpl w:val="6FC6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45344"/>
    <w:multiLevelType w:val="multilevel"/>
    <w:tmpl w:val="1C0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76D0C"/>
    <w:multiLevelType w:val="multilevel"/>
    <w:tmpl w:val="645E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61314"/>
    <w:multiLevelType w:val="multilevel"/>
    <w:tmpl w:val="3816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645F6"/>
    <w:multiLevelType w:val="multilevel"/>
    <w:tmpl w:val="6C92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E6D6F"/>
    <w:multiLevelType w:val="multilevel"/>
    <w:tmpl w:val="F290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2593A"/>
    <w:multiLevelType w:val="hybridMultilevel"/>
    <w:tmpl w:val="91005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7072F5"/>
    <w:multiLevelType w:val="multilevel"/>
    <w:tmpl w:val="F6A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31668"/>
    <w:multiLevelType w:val="multilevel"/>
    <w:tmpl w:val="79A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C6AB0"/>
    <w:multiLevelType w:val="multilevel"/>
    <w:tmpl w:val="7E2E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A0512"/>
    <w:multiLevelType w:val="multilevel"/>
    <w:tmpl w:val="4B5C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334256">
    <w:abstractNumId w:val="12"/>
  </w:num>
  <w:num w:numId="2" w16cid:durableId="1294946424">
    <w:abstractNumId w:val="0"/>
  </w:num>
  <w:num w:numId="3" w16cid:durableId="154885789">
    <w:abstractNumId w:val="8"/>
  </w:num>
  <w:num w:numId="4" w16cid:durableId="842476370">
    <w:abstractNumId w:val="13"/>
  </w:num>
  <w:num w:numId="5" w16cid:durableId="1501312759">
    <w:abstractNumId w:val="4"/>
  </w:num>
  <w:num w:numId="6" w16cid:durableId="501625632">
    <w:abstractNumId w:val="2"/>
  </w:num>
  <w:num w:numId="7" w16cid:durableId="420302076">
    <w:abstractNumId w:val="6"/>
  </w:num>
  <w:num w:numId="8" w16cid:durableId="653412530">
    <w:abstractNumId w:val="3"/>
  </w:num>
  <w:num w:numId="9" w16cid:durableId="643972573">
    <w:abstractNumId w:val="1"/>
  </w:num>
  <w:num w:numId="10" w16cid:durableId="1205097542">
    <w:abstractNumId w:val="7"/>
  </w:num>
  <w:num w:numId="11" w16cid:durableId="681321996">
    <w:abstractNumId w:val="11"/>
  </w:num>
  <w:num w:numId="12" w16cid:durableId="1551189861">
    <w:abstractNumId w:val="10"/>
  </w:num>
  <w:num w:numId="13" w16cid:durableId="614286815">
    <w:abstractNumId w:val="5"/>
  </w:num>
  <w:num w:numId="14" w16cid:durableId="495725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05D"/>
    <w:rsid w:val="0001132E"/>
    <w:rsid w:val="003A3F98"/>
    <w:rsid w:val="00424E70"/>
    <w:rsid w:val="005E5DE2"/>
    <w:rsid w:val="007D7645"/>
    <w:rsid w:val="009A7099"/>
    <w:rsid w:val="00BB0207"/>
    <w:rsid w:val="00E860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DAF2"/>
  <w15:chartTrackingRefBased/>
  <w15:docId w15:val="{F55AF3DA-FB1E-4FC5-A4AD-452F1DAF6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05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8605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8605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8605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8605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6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05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8605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8605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8605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8605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6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05D"/>
    <w:rPr>
      <w:rFonts w:eastAsiaTheme="majorEastAsia" w:cstheme="majorBidi"/>
      <w:color w:val="272727" w:themeColor="text1" w:themeTint="D8"/>
    </w:rPr>
  </w:style>
  <w:style w:type="paragraph" w:styleId="Title">
    <w:name w:val="Title"/>
    <w:basedOn w:val="Normal"/>
    <w:next w:val="Normal"/>
    <w:link w:val="TitleChar"/>
    <w:uiPriority w:val="10"/>
    <w:qFormat/>
    <w:rsid w:val="00E86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05D"/>
    <w:pPr>
      <w:spacing w:before="160"/>
      <w:jc w:val="center"/>
    </w:pPr>
    <w:rPr>
      <w:i/>
      <w:iCs/>
      <w:color w:val="404040" w:themeColor="text1" w:themeTint="BF"/>
    </w:rPr>
  </w:style>
  <w:style w:type="character" w:customStyle="1" w:styleId="QuoteChar">
    <w:name w:val="Quote Char"/>
    <w:basedOn w:val="DefaultParagraphFont"/>
    <w:link w:val="Quote"/>
    <w:uiPriority w:val="29"/>
    <w:rsid w:val="00E8605D"/>
    <w:rPr>
      <w:i/>
      <w:iCs/>
      <w:color w:val="404040" w:themeColor="text1" w:themeTint="BF"/>
    </w:rPr>
  </w:style>
  <w:style w:type="paragraph" w:styleId="ListParagraph">
    <w:name w:val="List Paragraph"/>
    <w:basedOn w:val="Normal"/>
    <w:uiPriority w:val="34"/>
    <w:qFormat/>
    <w:rsid w:val="00E8605D"/>
    <w:pPr>
      <w:ind w:left="720"/>
      <w:contextualSpacing/>
    </w:pPr>
  </w:style>
  <w:style w:type="character" w:styleId="IntenseEmphasis">
    <w:name w:val="Intense Emphasis"/>
    <w:basedOn w:val="DefaultParagraphFont"/>
    <w:uiPriority w:val="21"/>
    <w:qFormat/>
    <w:rsid w:val="00E8605D"/>
    <w:rPr>
      <w:i/>
      <w:iCs/>
      <w:color w:val="2E74B5" w:themeColor="accent1" w:themeShade="BF"/>
    </w:rPr>
  </w:style>
  <w:style w:type="paragraph" w:styleId="IntenseQuote">
    <w:name w:val="Intense Quote"/>
    <w:basedOn w:val="Normal"/>
    <w:next w:val="Normal"/>
    <w:link w:val="IntenseQuoteChar"/>
    <w:uiPriority w:val="30"/>
    <w:qFormat/>
    <w:rsid w:val="00E860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605D"/>
    <w:rPr>
      <w:i/>
      <w:iCs/>
      <w:color w:val="2E74B5" w:themeColor="accent1" w:themeShade="BF"/>
    </w:rPr>
  </w:style>
  <w:style w:type="character" w:styleId="IntenseReference">
    <w:name w:val="Intense Reference"/>
    <w:basedOn w:val="DefaultParagraphFont"/>
    <w:uiPriority w:val="32"/>
    <w:qFormat/>
    <w:rsid w:val="00E8605D"/>
    <w:rPr>
      <w:b/>
      <w:bCs/>
      <w:smallCaps/>
      <w:color w:val="2E74B5" w:themeColor="accent1" w:themeShade="BF"/>
      <w:spacing w:val="5"/>
    </w:rPr>
  </w:style>
  <w:style w:type="character" w:styleId="Hyperlink">
    <w:name w:val="Hyperlink"/>
    <w:basedOn w:val="DefaultParagraphFont"/>
    <w:uiPriority w:val="99"/>
    <w:unhideWhenUsed/>
    <w:rsid w:val="0001132E"/>
    <w:rPr>
      <w:color w:val="0563C1" w:themeColor="hyperlink"/>
      <w:u w:val="single"/>
    </w:rPr>
  </w:style>
  <w:style w:type="character" w:styleId="UnresolvedMention">
    <w:name w:val="Unresolved Mention"/>
    <w:basedOn w:val="DefaultParagraphFont"/>
    <w:uiPriority w:val="99"/>
    <w:semiHidden/>
    <w:unhideWhenUsed/>
    <w:rsid w:val="0001132E"/>
    <w:rPr>
      <w:color w:val="605E5C"/>
      <w:shd w:val="clear" w:color="auto" w:fill="E1DFDD"/>
    </w:rPr>
  </w:style>
  <w:style w:type="paragraph" w:styleId="Header">
    <w:name w:val="header"/>
    <w:basedOn w:val="Normal"/>
    <w:link w:val="HeaderChar"/>
    <w:uiPriority w:val="99"/>
    <w:unhideWhenUsed/>
    <w:rsid w:val="000113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32E"/>
  </w:style>
  <w:style w:type="paragraph" w:styleId="Footer">
    <w:name w:val="footer"/>
    <w:basedOn w:val="Normal"/>
    <w:link w:val="FooterChar"/>
    <w:uiPriority w:val="99"/>
    <w:unhideWhenUsed/>
    <w:rsid w:val="000113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3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otball-Data.co.uk"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statsbomb/open-data"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ootball-Data.co.u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Football-Data.co.uk"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3917</Words>
  <Characters>22328</Characters>
  <Application>Microsoft Office Word</Application>
  <DocSecurity>0</DocSecurity>
  <Lines>186</Lines>
  <Paragraphs>52</Paragraphs>
  <ScaleCrop>false</ScaleCrop>
  <Company/>
  <LinksUpToDate>false</LinksUpToDate>
  <CharactersWithSpaces>26193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Rubick rubick</dc:creator>
  <cp:keywords/>
  <dc:description/>
  <cp:lastModifiedBy>Rubick rubick</cp:lastModifiedBy>
  <cp:revision>2</cp:revision>
  <dcterms:created xsi:type="dcterms:W3CDTF">2026-08-13T13:02:00Z</dcterms:created>
  <dcterms:modified xsi:type="dcterms:W3CDTF">2026-08-13T13:12:00Z</dcterms:modified>
</cp:coreProperties>
</file>