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6294055"/>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7BD99310" w14:textId="27ADD5E1" w:rsidR="001B48DC" w:rsidRDefault="001B48DC">
          <w:pPr>
            <w:pStyle w:val="TOCHeading"/>
          </w:pPr>
          <w:r>
            <w:t>Table of Contents</w:t>
          </w:r>
        </w:p>
        <w:p w14:paraId="147B99AE" w14:textId="6BA9EF2A" w:rsidR="001B48DC" w:rsidRDefault="001B48DC">
          <w:pPr>
            <w:pStyle w:val="TOC1"/>
            <w:tabs>
              <w:tab w:val="right" w:leader="dot" w:pos="9350"/>
            </w:tabs>
            <w:rPr>
              <w:rFonts w:eastAsiaTheme="minorEastAsia"/>
              <w:b w:val="0"/>
              <w:bCs w:val="0"/>
              <w:noProof/>
            </w:rPr>
          </w:pPr>
          <w:r>
            <w:rPr>
              <w:b w:val="0"/>
              <w:bCs w:val="0"/>
            </w:rPr>
            <w:fldChar w:fldCharType="begin"/>
          </w:r>
          <w:r>
            <w:instrText xml:space="preserve"> TOC \o "1-3" \h \z \u </w:instrText>
          </w:r>
          <w:r>
            <w:rPr>
              <w:b w:val="0"/>
              <w:bCs w:val="0"/>
            </w:rPr>
            <w:fldChar w:fldCharType="separate"/>
          </w:r>
          <w:hyperlink w:anchor="_Toc220343748" w:history="1">
            <w:r w:rsidRPr="006842F9">
              <w:rPr>
                <w:rStyle w:val="Hyperlink"/>
                <w:noProof/>
              </w:rPr>
              <w:t>Intro</w:t>
            </w:r>
            <w:r>
              <w:rPr>
                <w:noProof/>
                <w:webHidden/>
              </w:rPr>
              <w:tab/>
            </w:r>
            <w:r>
              <w:rPr>
                <w:noProof/>
                <w:webHidden/>
              </w:rPr>
              <w:fldChar w:fldCharType="begin"/>
            </w:r>
            <w:r>
              <w:rPr>
                <w:noProof/>
                <w:webHidden/>
              </w:rPr>
              <w:instrText xml:space="preserve"> PAGEREF _Toc220343748 \h </w:instrText>
            </w:r>
            <w:r>
              <w:rPr>
                <w:noProof/>
                <w:webHidden/>
              </w:rPr>
            </w:r>
            <w:r>
              <w:rPr>
                <w:noProof/>
                <w:webHidden/>
              </w:rPr>
              <w:fldChar w:fldCharType="separate"/>
            </w:r>
            <w:r>
              <w:rPr>
                <w:noProof/>
                <w:webHidden/>
              </w:rPr>
              <w:t>1</w:t>
            </w:r>
            <w:r>
              <w:rPr>
                <w:noProof/>
                <w:webHidden/>
              </w:rPr>
              <w:fldChar w:fldCharType="end"/>
            </w:r>
          </w:hyperlink>
        </w:p>
        <w:p w14:paraId="64C361AE" w14:textId="1B67BA88" w:rsidR="001B48DC" w:rsidRDefault="001B48DC">
          <w:pPr>
            <w:pStyle w:val="TOC2"/>
            <w:tabs>
              <w:tab w:val="right" w:leader="dot" w:pos="9350"/>
            </w:tabs>
            <w:rPr>
              <w:rFonts w:eastAsiaTheme="minorEastAsia"/>
              <w:i/>
              <w:iCs/>
              <w:noProof/>
              <w:sz w:val="24"/>
              <w:szCs w:val="24"/>
            </w:rPr>
          </w:pPr>
          <w:hyperlink w:anchor="_Toc220343749" w:history="1">
            <w:r w:rsidRPr="006842F9">
              <w:rPr>
                <w:rStyle w:val="Hyperlink"/>
                <w:noProof/>
              </w:rPr>
              <w:t>Theory</w:t>
            </w:r>
            <w:r>
              <w:rPr>
                <w:noProof/>
                <w:webHidden/>
              </w:rPr>
              <w:tab/>
            </w:r>
            <w:r>
              <w:rPr>
                <w:noProof/>
                <w:webHidden/>
              </w:rPr>
              <w:fldChar w:fldCharType="begin"/>
            </w:r>
            <w:r>
              <w:rPr>
                <w:noProof/>
                <w:webHidden/>
              </w:rPr>
              <w:instrText xml:space="preserve"> PAGEREF _Toc220343749 \h </w:instrText>
            </w:r>
            <w:r>
              <w:rPr>
                <w:noProof/>
                <w:webHidden/>
              </w:rPr>
            </w:r>
            <w:r>
              <w:rPr>
                <w:noProof/>
                <w:webHidden/>
              </w:rPr>
              <w:fldChar w:fldCharType="separate"/>
            </w:r>
            <w:r>
              <w:rPr>
                <w:noProof/>
                <w:webHidden/>
              </w:rPr>
              <w:t>3</w:t>
            </w:r>
            <w:r>
              <w:rPr>
                <w:noProof/>
                <w:webHidden/>
              </w:rPr>
              <w:fldChar w:fldCharType="end"/>
            </w:r>
          </w:hyperlink>
        </w:p>
        <w:p w14:paraId="36873644" w14:textId="420A0E71" w:rsidR="001B48DC" w:rsidRDefault="001B48DC">
          <w:pPr>
            <w:pStyle w:val="TOC1"/>
            <w:tabs>
              <w:tab w:val="right" w:leader="dot" w:pos="9350"/>
            </w:tabs>
            <w:rPr>
              <w:rFonts w:eastAsiaTheme="minorEastAsia"/>
              <w:b w:val="0"/>
              <w:bCs w:val="0"/>
              <w:noProof/>
            </w:rPr>
          </w:pPr>
          <w:hyperlink w:anchor="_Toc220343750" w:history="1">
            <w:r w:rsidRPr="006842F9">
              <w:rPr>
                <w:rStyle w:val="Hyperlink"/>
                <w:noProof/>
              </w:rPr>
              <w:t>Test 1</w:t>
            </w:r>
            <w:r>
              <w:rPr>
                <w:noProof/>
                <w:webHidden/>
              </w:rPr>
              <w:tab/>
            </w:r>
            <w:r>
              <w:rPr>
                <w:noProof/>
                <w:webHidden/>
              </w:rPr>
              <w:fldChar w:fldCharType="begin"/>
            </w:r>
            <w:r>
              <w:rPr>
                <w:noProof/>
                <w:webHidden/>
              </w:rPr>
              <w:instrText xml:space="preserve"> PAGEREF _Toc220343750 \h </w:instrText>
            </w:r>
            <w:r>
              <w:rPr>
                <w:noProof/>
                <w:webHidden/>
              </w:rPr>
            </w:r>
            <w:r>
              <w:rPr>
                <w:noProof/>
                <w:webHidden/>
              </w:rPr>
              <w:fldChar w:fldCharType="separate"/>
            </w:r>
            <w:r>
              <w:rPr>
                <w:noProof/>
                <w:webHidden/>
              </w:rPr>
              <w:t>5</w:t>
            </w:r>
            <w:r>
              <w:rPr>
                <w:noProof/>
                <w:webHidden/>
              </w:rPr>
              <w:fldChar w:fldCharType="end"/>
            </w:r>
          </w:hyperlink>
        </w:p>
        <w:p w14:paraId="7C399150" w14:textId="1708B83B" w:rsidR="001B48DC" w:rsidRDefault="001B48DC">
          <w:pPr>
            <w:pStyle w:val="TOC1"/>
            <w:tabs>
              <w:tab w:val="right" w:leader="dot" w:pos="9350"/>
            </w:tabs>
            <w:rPr>
              <w:rFonts w:eastAsiaTheme="minorEastAsia"/>
              <w:b w:val="0"/>
              <w:bCs w:val="0"/>
              <w:noProof/>
            </w:rPr>
          </w:pPr>
          <w:hyperlink w:anchor="_Toc220343751" w:history="1">
            <w:r w:rsidRPr="006842F9">
              <w:rPr>
                <w:rStyle w:val="Hyperlink"/>
                <w:noProof/>
              </w:rPr>
              <w:t>Test 2</w:t>
            </w:r>
            <w:r>
              <w:rPr>
                <w:noProof/>
                <w:webHidden/>
              </w:rPr>
              <w:tab/>
            </w:r>
            <w:r>
              <w:rPr>
                <w:noProof/>
                <w:webHidden/>
              </w:rPr>
              <w:fldChar w:fldCharType="begin"/>
            </w:r>
            <w:r>
              <w:rPr>
                <w:noProof/>
                <w:webHidden/>
              </w:rPr>
              <w:instrText xml:space="preserve"> PAGEREF _Toc220343751 \h </w:instrText>
            </w:r>
            <w:r>
              <w:rPr>
                <w:noProof/>
                <w:webHidden/>
              </w:rPr>
            </w:r>
            <w:r>
              <w:rPr>
                <w:noProof/>
                <w:webHidden/>
              </w:rPr>
              <w:fldChar w:fldCharType="separate"/>
            </w:r>
            <w:r>
              <w:rPr>
                <w:noProof/>
                <w:webHidden/>
              </w:rPr>
              <w:t>5</w:t>
            </w:r>
            <w:r>
              <w:rPr>
                <w:noProof/>
                <w:webHidden/>
              </w:rPr>
              <w:fldChar w:fldCharType="end"/>
            </w:r>
          </w:hyperlink>
        </w:p>
        <w:p w14:paraId="47889642" w14:textId="726313FC" w:rsidR="001B48DC" w:rsidRDefault="001B48DC">
          <w:pPr>
            <w:pStyle w:val="TOC1"/>
            <w:tabs>
              <w:tab w:val="right" w:leader="dot" w:pos="9350"/>
            </w:tabs>
            <w:rPr>
              <w:rFonts w:eastAsiaTheme="minorEastAsia"/>
              <w:b w:val="0"/>
              <w:bCs w:val="0"/>
              <w:noProof/>
            </w:rPr>
          </w:pPr>
          <w:hyperlink w:anchor="_Toc220343752" w:history="1">
            <w:r w:rsidRPr="006842F9">
              <w:rPr>
                <w:rStyle w:val="Hyperlink"/>
                <w:noProof/>
              </w:rPr>
              <w:t>Test 3</w:t>
            </w:r>
            <w:r>
              <w:rPr>
                <w:noProof/>
                <w:webHidden/>
              </w:rPr>
              <w:tab/>
            </w:r>
            <w:r>
              <w:rPr>
                <w:noProof/>
                <w:webHidden/>
              </w:rPr>
              <w:fldChar w:fldCharType="begin"/>
            </w:r>
            <w:r>
              <w:rPr>
                <w:noProof/>
                <w:webHidden/>
              </w:rPr>
              <w:instrText xml:space="preserve"> PAGEREF _Toc220343752 \h </w:instrText>
            </w:r>
            <w:r>
              <w:rPr>
                <w:noProof/>
                <w:webHidden/>
              </w:rPr>
            </w:r>
            <w:r>
              <w:rPr>
                <w:noProof/>
                <w:webHidden/>
              </w:rPr>
              <w:fldChar w:fldCharType="separate"/>
            </w:r>
            <w:r>
              <w:rPr>
                <w:noProof/>
                <w:webHidden/>
              </w:rPr>
              <w:t>5</w:t>
            </w:r>
            <w:r>
              <w:rPr>
                <w:noProof/>
                <w:webHidden/>
              </w:rPr>
              <w:fldChar w:fldCharType="end"/>
            </w:r>
          </w:hyperlink>
        </w:p>
        <w:p w14:paraId="64EBC2E6" w14:textId="5E02ACD8" w:rsidR="001B48DC" w:rsidRDefault="001B48DC">
          <w:r>
            <w:rPr>
              <w:b/>
              <w:bCs/>
              <w:noProof/>
            </w:rPr>
            <w:fldChar w:fldCharType="end"/>
          </w:r>
        </w:p>
      </w:sdtContent>
    </w:sdt>
    <w:p w14:paraId="0F37EF99" w14:textId="77777777" w:rsidR="001B48DC" w:rsidRDefault="001B48DC" w:rsidP="001B48DC">
      <w:pPr>
        <w:rPr>
          <w:b/>
          <w:bCs/>
          <w:sz w:val="28"/>
          <w:szCs w:val="28"/>
        </w:rPr>
      </w:pPr>
    </w:p>
    <w:p w14:paraId="581478DA" w14:textId="1D06214B" w:rsidR="0077211D" w:rsidRPr="001B48DC" w:rsidRDefault="0077211D" w:rsidP="001B48DC">
      <w:pPr>
        <w:pStyle w:val="Heading1"/>
        <w:jc w:val="center"/>
      </w:pPr>
      <w:bookmarkStart w:id="0" w:name="_Toc220343748"/>
      <w:r w:rsidRPr="001B48DC">
        <w:t>Intro</w:t>
      </w:r>
      <w:bookmarkEnd w:id="0"/>
    </w:p>
    <w:p w14:paraId="2AEB6FDB" w14:textId="4AD3D137"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67CF9933" w:rsidR="0077211D" w:rsidRPr="0077211D" w:rsidRDefault="0077211D" w:rsidP="0077211D">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1"/>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1"/>
      <w:r w:rsidR="0033373D">
        <w:rPr>
          <w:rStyle w:val="CommentReference"/>
        </w:rPr>
        <w:commentReference w:id="1"/>
      </w:r>
      <w:r>
        <w:rPr>
          <w:rFonts w:ascii="Times New Roman" w:hAnsi="Times New Roman" w:cs="Times New Roman"/>
        </w:rPr>
        <w:t xml:space="preserve">and center the knowledge of carceral communities in their policy work. Their representational styles demonstrate [allude to] a [growing debate] in political science over </w:t>
      </w:r>
      <w:commentRangeStart w:id="2"/>
      <w:r>
        <w:rPr>
          <w:rFonts w:ascii="Times New Roman" w:hAnsi="Times New Roman" w:cs="Times New Roman"/>
        </w:rPr>
        <w:t xml:space="preserve">whether, in representative democracies, </w:t>
      </w:r>
      <w:r w:rsidRPr="0077211D">
        <w:rPr>
          <w:rFonts w:ascii="Times New Roman" w:hAnsi="Times New Roman" w:cs="Times New Roman"/>
          <w:i/>
          <w:iCs/>
        </w:rPr>
        <w:t>who</w:t>
      </w:r>
      <w:r>
        <w:rPr>
          <w:rFonts w:ascii="Times New Roman" w:hAnsi="Times New Roman" w:cs="Times New Roman"/>
        </w:rPr>
        <w:t xml:space="preserve"> legislators </w:t>
      </w:r>
      <w:r w:rsidRPr="0077211D">
        <w:rPr>
          <w:rFonts w:ascii="Times New Roman" w:hAnsi="Times New Roman" w:cs="Times New Roman"/>
          <w:i/>
          <w:iCs/>
        </w:rPr>
        <w:t>are</w:t>
      </w:r>
      <w:r>
        <w:rPr>
          <w:rFonts w:ascii="Times New Roman" w:hAnsi="Times New Roman" w:cs="Times New Roman"/>
        </w:rPr>
        <w:t xml:space="preserve"> matters [more than </w:t>
      </w:r>
      <w:r>
        <w:rPr>
          <w:rFonts w:ascii="Times New Roman" w:hAnsi="Times New Roman" w:cs="Times New Roman"/>
          <w:i/>
          <w:iCs/>
        </w:rPr>
        <w:t xml:space="preserve">where they </w:t>
      </w:r>
      <w:r w:rsidRPr="0077211D">
        <w:rPr>
          <w:rFonts w:ascii="Times New Roman" w:hAnsi="Times New Roman" w:cs="Times New Roman"/>
        </w:rPr>
        <w:t>sit</w:t>
      </w:r>
      <w:r>
        <w:rPr>
          <w:rFonts w:ascii="Times New Roman" w:hAnsi="Times New Roman" w:cs="Times New Roman"/>
        </w:rPr>
        <w:t xml:space="preserve"> for determining which groups are politically visible, and whose knowledge </w:t>
      </w:r>
      <w:r w:rsidRPr="00701387">
        <w:rPr>
          <w:rFonts w:ascii="Times New Roman" w:hAnsi="Times New Roman" w:cs="Times New Roman"/>
        </w:rPr>
        <w:t>is treated as relevant for policymaking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2"/>
      <w:r w:rsidR="008728BF">
        <w:rPr>
          <w:rStyle w:val="CommentReference"/>
        </w:rPr>
        <w:commentReference w:id="2"/>
      </w:r>
    </w:p>
    <w:p w14:paraId="6C652A17" w14:textId="0C976B74" w:rsidR="0077211D" w:rsidRDefault="008728BF" w:rsidP="008728BF">
      <w:pPr>
        <w:pStyle w:val="ListParagraph"/>
        <w:numPr>
          <w:ilvl w:val="0"/>
          <w:numId w:val="6"/>
        </w:numPr>
      </w:pPr>
      <w:r>
        <w:t>Puzzle:</w:t>
      </w:r>
    </w:p>
    <w:p w14:paraId="78E2F01E" w14:textId="77777777" w:rsidR="008728BF" w:rsidRDefault="008728BF" w:rsidP="008728BF">
      <w:pPr>
        <w:pStyle w:val="ListParagraph"/>
        <w:numPr>
          <w:ilvl w:val="1"/>
          <w:numId w:val="6"/>
        </w:numPr>
        <w:sectPr w:rsidR="008728BF">
          <w:pgSz w:w="12240" w:h="15840"/>
          <w:pgMar w:top="1440" w:right="1440" w:bottom="1440" w:left="1440" w:header="720" w:footer="720" w:gutter="0"/>
          <w:cols w:space="720"/>
          <w:docGrid w:linePitch="360"/>
        </w:sectPr>
      </w:pPr>
    </w:p>
    <w:p w14:paraId="70C9C3C5" w14:textId="3761A897" w:rsidR="008728BF" w:rsidRPr="008728BF" w:rsidRDefault="008728BF" w:rsidP="008728BF">
      <w:pPr>
        <w:pStyle w:val="ListParagraph"/>
        <w:numPr>
          <w:ilvl w:val="1"/>
          <w:numId w:val="6"/>
        </w:numPr>
        <w:rPr>
          <w:sz w:val="22"/>
          <w:szCs w:val="22"/>
        </w:rPr>
      </w:pPr>
      <w:r w:rsidRPr="008728BF">
        <w:rPr>
          <w:sz w:val="22"/>
          <w:szCs w:val="22"/>
        </w:rPr>
        <w:t>What happens to representation for system-impacted folk</w:t>
      </w:r>
    </w:p>
    <w:p w14:paraId="2599F255" w14:textId="66EA22CB" w:rsidR="008728BF" w:rsidRPr="008728BF" w:rsidRDefault="008728BF" w:rsidP="008728BF">
      <w:pPr>
        <w:pStyle w:val="ListParagraph"/>
        <w:numPr>
          <w:ilvl w:val="1"/>
          <w:numId w:val="6"/>
        </w:numPr>
        <w:rPr>
          <w:sz w:val="22"/>
          <w:szCs w:val="22"/>
        </w:rPr>
      </w:pPr>
      <w:r w:rsidRPr="008728BF">
        <w:rPr>
          <w:sz w:val="22"/>
          <w:szCs w:val="22"/>
        </w:rPr>
        <w:t>Who represents system-impacted people</w:t>
      </w:r>
    </w:p>
    <w:p w14:paraId="7251F240" w14:textId="7604B280" w:rsidR="008728BF" w:rsidRPr="008728BF" w:rsidRDefault="008728BF" w:rsidP="008728BF">
      <w:pPr>
        <w:pStyle w:val="ListParagraph"/>
        <w:numPr>
          <w:ilvl w:val="1"/>
          <w:numId w:val="6"/>
        </w:numPr>
        <w:rPr>
          <w:sz w:val="22"/>
          <w:szCs w:val="22"/>
        </w:rPr>
      </w:pPr>
      <w:r w:rsidRPr="008728BF">
        <w:rPr>
          <w:sz w:val="22"/>
          <w:szCs w:val="22"/>
        </w:rPr>
        <w:t>How are system-impacted people represented</w:t>
      </w:r>
    </w:p>
    <w:p w14:paraId="28D24514" w14:textId="5637EA10" w:rsidR="008728BF" w:rsidRPr="008728BF" w:rsidRDefault="008728BF" w:rsidP="008728BF">
      <w:pPr>
        <w:pStyle w:val="ListParagraph"/>
        <w:numPr>
          <w:ilvl w:val="1"/>
          <w:numId w:val="6"/>
        </w:numPr>
        <w:rPr>
          <w:sz w:val="22"/>
          <w:szCs w:val="22"/>
        </w:rPr>
      </w:pPr>
      <w:r w:rsidRPr="008728BF">
        <w:rPr>
          <w:sz w:val="22"/>
          <w:szCs w:val="22"/>
        </w:rPr>
        <w:t>Does racialized democracy plus the carceral state create the ‘perfect storm’ for a self-perpetuating cycle (yes – does it matter for this storm when people legislate like Liz &amp; Ayanna do?)</w:t>
      </w:r>
    </w:p>
    <w:p w14:paraId="45FCAF73" w14:textId="0543E5E2" w:rsidR="008728BF" w:rsidRPr="008728BF" w:rsidRDefault="008728BF" w:rsidP="008728BF">
      <w:pPr>
        <w:pStyle w:val="ListParagraph"/>
        <w:numPr>
          <w:ilvl w:val="1"/>
          <w:numId w:val="6"/>
        </w:numPr>
        <w:rPr>
          <w:sz w:val="22"/>
          <w:szCs w:val="22"/>
        </w:rPr>
      </w:pPr>
      <w:r w:rsidRPr="008728BF">
        <w:rPr>
          <w:sz w:val="22"/>
          <w:szCs w:val="22"/>
        </w:rPr>
        <w:lastRenderedPageBreak/>
        <w:t xml:space="preserve">How does the exclusion of carceral citizens from the demos shape representation </w:t>
      </w:r>
      <w:r w:rsidRPr="008728BF">
        <w:rPr>
          <w:sz w:val="22"/>
          <w:szCs w:val="22"/>
        </w:rPr>
        <w:t xml:space="preserve">and subsequent policy outcomes? </w:t>
      </w:r>
    </w:p>
    <w:p w14:paraId="3522A570" w14:textId="77777777" w:rsidR="008728BF" w:rsidRDefault="008728BF">
      <w:pPr>
        <w:rPr>
          <w:i/>
          <w:iCs/>
        </w:rPr>
        <w:sectPr w:rsidR="008728BF" w:rsidSect="008728BF">
          <w:type w:val="continuous"/>
          <w:pgSz w:w="12240" w:h="15840"/>
          <w:pgMar w:top="1440" w:right="1440" w:bottom="1440" w:left="1440" w:header="720" w:footer="720" w:gutter="0"/>
          <w:cols w:num="2" w:space="720"/>
          <w:docGrid w:linePitch="360"/>
        </w:sectPr>
      </w:pPr>
    </w:p>
    <w:p w14:paraId="17DEB014" w14:textId="7167435A" w:rsidR="0077211D" w:rsidRPr="008728BF" w:rsidRDefault="0077211D"/>
    <w:p w14:paraId="6FF1FECF" w14:textId="51031FCB" w:rsidR="008728BF" w:rsidRPr="008728BF" w:rsidRDefault="008728BF">
      <w:pPr>
        <w:rPr>
          <w:u w:val="single"/>
        </w:rPr>
      </w:pPr>
      <w:r>
        <w:rPr>
          <w:b/>
          <w:bCs/>
          <w:noProof/>
          <w:u w:val="single"/>
        </w:rPr>
        <mc:AlternateContent>
          <mc:Choice Requires="wps">
            <w:drawing>
              <wp:anchor distT="0" distB="0" distL="114300" distR="114300" simplePos="0" relativeHeight="251659264" behindDoc="0" locked="0" layoutInCell="1" allowOverlap="1" wp14:anchorId="210E046A" wp14:editId="07F42877">
                <wp:simplePos x="0" y="0"/>
                <wp:positionH relativeFrom="column">
                  <wp:posOffset>114300</wp:posOffset>
                </wp:positionH>
                <wp:positionV relativeFrom="paragraph">
                  <wp:posOffset>289560</wp:posOffset>
                </wp:positionV>
                <wp:extent cx="5576207" cy="1485900"/>
                <wp:effectExtent l="0" t="0" r="12065" b="12700"/>
                <wp:wrapNone/>
                <wp:docPr id="1116189031" name="Text Box 1"/>
                <wp:cNvGraphicFramePr/>
                <a:graphic xmlns:a="http://schemas.openxmlformats.org/drawingml/2006/main">
                  <a:graphicData uri="http://schemas.microsoft.com/office/word/2010/wordprocessingShape">
                    <wps:wsp>
                      <wps:cNvSpPr txBox="1"/>
                      <wps:spPr>
                        <a:xfrm>
                          <a:off x="0" y="0"/>
                          <a:ext cx="5576207" cy="1485900"/>
                        </a:xfrm>
                        <a:prstGeom prst="rect">
                          <a:avLst/>
                        </a:prstGeom>
                        <a:solidFill>
                          <a:schemeClr val="lt1"/>
                        </a:solidFill>
                        <a:ln w="6350">
                          <a:solidFill>
                            <a:prstClr val="black"/>
                          </a:solidFill>
                        </a:ln>
                      </wps:spPr>
                      <wps:txb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0E046A" id="_x0000_t202" coordsize="21600,21600" o:spt="202" path="m,l,21600r21600,l21600,xe">
                <v:stroke joinstyle="miter"/>
                <v:path gradientshapeok="t" o:connecttype="rect"/>
              </v:shapetype>
              <v:shape id="Text Box 1" o:spid="_x0000_s1026" type="#_x0000_t202" style="position:absolute;margin-left:9pt;margin-top:22.8pt;width:439.05pt;height:1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" fillcolor="white [3201]" strokeweight=".5pt">
                <v:textbo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v:textbox>
              </v:shape>
            </w:pict>
          </mc:Fallback>
        </mc:AlternateContent>
      </w:r>
      <w:r w:rsidRPr="008728BF">
        <w:rPr>
          <w:b/>
          <w:bCs/>
          <w:u w:val="single"/>
        </w:rPr>
        <w:t>Paragraph 2</w:t>
      </w:r>
      <w:r w:rsidRPr="008728BF">
        <w:rPr>
          <w:u w:val="single"/>
        </w:rPr>
        <w:t xml:space="preserve"> – Literature </w:t>
      </w:r>
    </w:p>
    <w:p w14:paraId="2A6B495B" w14:textId="1A99C32E" w:rsidR="008728BF" w:rsidRPr="008728BF" w:rsidRDefault="008728BF" w:rsidP="008728BF"/>
    <w:p w14:paraId="473F6F03" w14:textId="447237AF" w:rsidR="008728BF" w:rsidRDefault="008728BF">
      <w:pPr>
        <w:rPr>
          <w:b/>
          <w:bCs/>
          <w:u w:val="single"/>
        </w:rPr>
      </w:pPr>
    </w:p>
    <w:p w14:paraId="2598B21D" w14:textId="77777777" w:rsidR="008728BF" w:rsidRDefault="008728BF">
      <w:pPr>
        <w:rPr>
          <w:b/>
          <w:bCs/>
          <w:u w:val="single"/>
        </w:rPr>
      </w:pPr>
    </w:p>
    <w:p w14:paraId="3BE9DD0D" w14:textId="77777777" w:rsidR="008728BF" w:rsidRDefault="008728BF">
      <w:pPr>
        <w:rPr>
          <w:b/>
          <w:bCs/>
          <w:u w:val="single"/>
        </w:rPr>
      </w:pPr>
    </w:p>
    <w:p w14:paraId="5BA3F244" w14:textId="77777777" w:rsidR="00F843D0" w:rsidRDefault="00F843D0">
      <w:pPr>
        <w:rPr>
          <w:b/>
          <w:bCs/>
          <w:u w:val="single"/>
        </w:rPr>
      </w:pPr>
    </w:p>
    <w:p w14:paraId="07B47CAF" w14:textId="44BB2C6C" w:rsidR="0077211D" w:rsidRPr="008728BF" w:rsidRDefault="008728BF">
      <w:pPr>
        <w:rPr>
          <w:u w:val="single"/>
        </w:rPr>
      </w:pPr>
      <w:r>
        <w:rPr>
          <w:b/>
          <w:bCs/>
          <w:noProof/>
          <w:u w:val="single"/>
        </w:rPr>
        <mc:AlternateContent>
          <mc:Choice Requires="wps">
            <w:drawing>
              <wp:anchor distT="0" distB="0" distL="114300" distR="114300" simplePos="0" relativeHeight="251661312" behindDoc="0" locked="0" layoutInCell="1" allowOverlap="1" wp14:anchorId="250B96BF" wp14:editId="05642C36">
                <wp:simplePos x="0" y="0"/>
                <wp:positionH relativeFrom="column">
                  <wp:posOffset>163286</wp:posOffset>
                </wp:positionH>
                <wp:positionV relativeFrom="paragraph">
                  <wp:posOffset>244929</wp:posOffset>
                </wp:positionV>
                <wp:extent cx="5576207" cy="1396092"/>
                <wp:effectExtent l="0" t="0" r="12065" b="13970"/>
                <wp:wrapNone/>
                <wp:docPr id="22854570"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B96BF" id="_x0000_s1027" type="#_x0000_t202" style="position:absolute;margin-left:12.85pt;margin-top:19.3pt;width:439.05pt;height:10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" fillcolor="white [3201]" strokeweight=".5pt">
                <v:textbo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v:textbox>
              </v:shape>
            </w:pict>
          </mc:Fallback>
        </mc:AlternateContent>
      </w:r>
      <w:r w:rsidRPr="008728BF">
        <w:rPr>
          <w:b/>
          <w:bCs/>
          <w:u w:val="single"/>
        </w:rPr>
        <w:t>Paragraph 3</w:t>
      </w:r>
      <w:r w:rsidRPr="008728BF">
        <w:rPr>
          <w:u w:val="single"/>
        </w:rPr>
        <w:t xml:space="preserve"> – Theory</w:t>
      </w:r>
    </w:p>
    <w:p w14:paraId="03B13033" w14:textId="28A72A5F" w:rsidR="008728BF" w:rsidRDefault="008728BF"/>
    <w:p w14:paraId="68B8057F" w14:textId="77777777" w:rsidR="008728BF" w:rsidRPr="008728BF" w:rsidRDefault="008728BF"/>
    <w:p w14:paraId="5FF60E7B" w14:textId="77777777" w:rsidR="008728BF" w:rsidRDefault="008728BF" w:rsidP="0077211D">
      <w:pPr>
        <w:jc w:val="center"/>
        <w:rPr>
          <w:b/>
          <w:bCs/>
        </w:rPr>
      </w:pPr>
    </w:p>
    <w:p w14:paraId="115DF6AF" w14:textId="77777777" w:rsidR="008728BF" w:rsidRDefault="008728BF" w:rsidP="0077211D">
      <w:pPr>
        <w:jc w:val="center"/>
        <w:rPr>
          <w:b/>
          <w:bCs/>
        </w:rPr>
      </w:pPr>
    </w:p>
    <w:p w14:paraId="4D20A83C" w14:textId="7AA20D04" w:rsidR="008728BF" w:rsidRDefault="00B316C7" w:rsidP="00B316C7">
      <w:pPr>
        <w:rPr>
          <w:b/>
          <w:bCs/>
        </w:rPr>
      </w:pPr>
      <w:r>
        <w:rPr>
          <w:b/>
          <w:bCs/>
          <w:noProof/>
          <w:u w:val="single"/>
        </w:rPr>
        <mc:AlternateContent>
          <mc:Choice Requires="wps">
            <w:drawing>
              <wp:anchor distT="0" distB="0" distL="114300" distR="114300" simplePos="0" relativeHeight="251667456" behindDoc="0" locked="0" layoutInCell="1" allowOverlap="1" wp14:anchorId="3BC48A2F" wp14:editId="7BE14ABA">
                <wp:simplePos x="0" y="0"/>
                <wp:positionH relativeFrom="column">
                  <wp:posOffset>164757</wp:posOffset>
                </wp:positionH>
                <wp:positionV relativeFrom="paragraph">
                  <wp:posOffset>185540</wp:posOffset>
                </wp:positionV>
                <wp:extent cx="5576207" cy="469557"/>
                <wp:effectExtent l="0" t="0" r="12065" b="13335"/>
                <wp:wrapNone/>
                <wp:docPr id="440870558" name="Text Box 1"/>
                <wp:cNvGraphicFramePr/>
                <a:graphic xmlns:a="http://schemas.openxmlformats.org/drawingml/2006/main">
                  <a:graphicData uri="http://schemas.microsoft.com/office/word/2010/wordprocessingShape">
                    <wps:wsp>
                      <wps:cNvSpPr txBox="1"/>
                      <wps:spPr>
                        <a:xfrm>
                          <a:off x="0" y="0"/>
                          <a:ext cx="5576207" cy="469557"/>
                        </a:xfrm>
                        <a:prstGeom prst="rect">
                          <a:avLst/>
                        </a:prstGeom>
                        <a:solidFill>
                          <a:schemeClr val="lt1"/>
                        </a:solidFill>
                        <a:ln w="6350">
                          <a:solidFill>
                            <a:prstClr val="black"/>
                          </a:solidFill>
                        </a:ln>
                      </wps:spPr>
                      <wps:txbx>
                        <w:txbxContent>
                          <w:p w14:paraId="39258FC2" w14:textId="00718DA6" w:rsidR="00B316C7" w:rsidRPr="00B316C7" w:rsidRDefault="00B316C7" w:rsidP="00B316C7">
                            <w:pPr>
                              <w:pStyle w:val="ListParagraph"/>
                              <w:rPr>
                                <w:i/>
                                <w:iCs/>
                              </w:rPr>
                            </w:pPr>
                            <w:r w:rsidRPr="00B316C7">
                              <w:rPr>
                                <w:i/>
                                <w:iCs/>
                              </w:rPr>
                              <w:t>Theory Thesis</w:t>
                            </w:r>
                            <w:r>
                              <w:rPr>
                                <w:i/>
                                <w:iCs/>
                              </w:rPr>
                              <w:t xml:space="preserve"> Here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C48A2F" id="_x0000_s1028" type="#_x0000_t202" style="position:absolute;margin-left:12.95pt;margin-top:14.6pt;width:439.05pt;height:36.9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" fillcolor="white [3201]" strokeweight=".5pt">
                <v:textbox>
                  <w:txbxContent>
                    <w:p w14:paraId="39258FC2" w14:textId="00718DA6" w:rsidR="00B316C7" w:rsidRPr="00B316C7" w:rsidRDefault="00B316C7" w:rsidP="00B316C7">
                      <w:pPr>
                        <w:pStyle w:val="ListParagraph"/>
                        <w:rPr>
                          <w:i/>
                          <w:iCs/>
                        </w:rPr>
                      </w:pPr>
                      <w:r w:rsidRPr="00B316C7">
                        <w:rPr>
                          <w:i/>
                          <w:iCs/>
                        </w:rPr>
                        <w:t>Theory Thesis</w:t>
                      </w:r>
                      <w:r>
                        <w:rPr>
                          <w:i/>
                          <w:iCs/>
                        </w:rPr>
                        <w:t xml:space="preserve"> Here</w:t>
                      </w:r>
                    </w:p>
                  </w:txbxContent>
                </v:textbox>
              </v:shape>
            </w:pict>
          </mc:Fallback>
        </mc:AlternateContent>
      </w:r>
    </w:p>
    <w:p w14:paraId="081A5BF0" w14:textId="77777777" w:rsidR="00B316C7" w:rsidRDefault="00B316C7" w:rsidP="00F843D0">
      <w:pPr>
        <w:rPr>
          <w:b/>
          <w:bCs/>
          <w:u w:val="single"/>
        </w:rPr>
      </w:pPr>
    </w:p>
    <w:p w14:paraId="6D4F30A6" w14:textId="77777777" w:rsidR="00B316C7" w:rsidRDefault="00B316C7" w:rsidP="00F843D0">
      <w:pPr>
        <w:rPr>
          <w:b/>
          <w:bCs/>
          <w:u w:val="single"/>
        </w:rPr>
      </w:pPr>
    </w:p>
    <w:p w14:paraId="0AAC63CC" w14:textId="7645C2CD" w:rsidR="00F843D0" w:rsidRPr="00F843D0" w:rsidRDefault="00F843D0" w:rsidP="00F843D0">
      <w:pPr>
        <w:rPr>
          <w:u w:val="single"/>
        </w:rPr>
      </w:pPr>
      <w:r w:rsidRPr="00F843D0">
        <w:rPr>
          <w:b/>
          <w:bCs/>
          <w:u w:val="single"/>
        </w:rPr>
        <w:t xml:space="preserve">Paragraph 4: </w:t>
      </w:r>
      <w:r w:rsidRPr="00F843D0">
        <w:rPr>
          <w:u w:val="single"/>
        </w:rPr>
        <w:t>Methods</w:t>
      </w:r>
    </w:p>
    <w:p w14:paraId="49BD8C1D" w14:textId="5D3314F5" w:rsidR="00F843D0" w:rsidRDefault="00F843D0" w:rsidP="00F843D0">
      <w:r>
        <w:rPr>
          <w:b/>
          <w:bCs/>
          <w:noProof/>
          <w:u w:val="single"/>
        </w:rPr>
        <mc:AlternateContent>
          <mc:Choice Requires="wps">
            <w:drawing>
              <wp:anchor distT="0" distB="0" distL="114300" distR="114300" simplePos="0" relativeHeight="251663360" behindDoc="0" locked="0" layoutInCell="1" allowOverlap="1" wp14:anchorId="0BB7EC39" wp14:editId="29EE0BCB">
                <wp:simplePos x="0" y="0"/>
                <wp:positionH relativeFrom="column">
                  <wp:posOffset>0</wp:posOffset>
                </wp:positionH>
                <wp:positionV relativeFrom="paragraph">
                  <wp:posOffset>0</wp:posOffset>
                </wp:positionV>
                <wp:extent cx="5576207" cy="1396092"/>
                <wp:effectExtent l="0" t="0" r="12065" b="13970"/>
                <wp:wrapNone/>
                <wp:docPr id="258061342"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6D1BC6A5" w14:textId="0C5652F9" w:rsidR="00F843D0" w:rsidRDefault="00F843D0" w:rsidP="00F843D0">
                            <w:pPr>
                              <w:pStyle w:val="ListParagraph"/>
                              <w:numPr>
                                <w:ilvl w:val="0"/>
                                <w:numId w:val="7"/>
                              </w:numPr>
                            </w:pPr>
                            <w:r>
                              <w:t>Preview of method 1</w:t>
                            </w:r>
                            <w:r w:rsidR="002C5E98">
                              <w:t xml:space="preserve">: </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B7EC39" id="_x0000_s1029" type="#_x0000_t202" style="position:absolute;margin-left:0;margin-top:0;width:439.05pt;height:109.9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" fillcolor="white [3201]" strokeweight=".5pt">
                <v:textbox>
                  <w:txbxContent>
                    <w:p w14:paraId="6D1BC6A5" w14:textId="0C5652F9" w:rsidR="00F843D0" w:rsidRDefault="00F843D0" w:rsidP="00F843D0">
                      <w:pPr>
                        <w:pStyle w:val="ListParagraph"/>
                        <w:numPr>
                          <w:ilvl w:val="0"/>
                          <w:numId w:val="7"/>
                        </w:numPr>
                      </w:pPr>
                      <w:r>
                        <w:t>Preview of method 1</w:t>
                      </w:r>
                      <w:r w:rsidR="002C5E98">
                        <w:t xml:space="preserve">: </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v:textbox>
              </v:shape>
            </w:pict>
          </mc:Fallback>
        </mc:AlternateContent>
      </w:r>
    </w:p>
    <w:p w14:paraId="478DCF34" w14:textId="728BC20D" w:rsidR="00F843D0" w:rsidRPr="00F843D0" w:rsidRDefault="00F843D0" w:rsidP="00F843D0">
      <w:pPr>
        <w:rPr>
          <w:u w:val="single"/>
        </w:rPr>
      </w:pPr>
      <w:r w:rsidRPr="00F843D0">
        <w:rPr>
          <w:b/>
          <w:bCs/>
          <w:u w:val="single"/>
        </w:rPr>
        <w:t xml:space="preserve">Paragraph 5: </w:t>
      </w:r>
      <w:r w:rsidRPr="00F843D0">
        <w:rPr>
          <w:u w:val="single"/>
        </w:rPr>
        <w:t>Hedge</w:t>
      </w:r>
    </w:p>
    <w:p w14:paraId="025D3ED6" w14:textId="77777777" w:rsidR="00F843D0" w:rsidRDefault="00F843D0" w:rsidP="00F843D0"/>
    <w:p w14:paraId="12A6BFA0" w14:textId="5CD8DCAA" w:rsidR="00F843D0" w:rsidRPr="00F843D0" w:rsidRDefault="00F843D0" w:rsidP="00F843D0">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6CA93436" w14:textId="77777777" w:rsidR="00F843D0" w:rsidRDefault="00F843D0" w:rsidP="0077211D">
      <w:pPr>
        <w:jc w:val="center"/>
        <w:rPr>
          <w:b/>
          <w:bCs/>
        </w:rPr>
      </w:pPr>
    </w:p>
    <w:p w14:paraId="6713DA27" w14:textId="2CFA5D11" w:rsidR="00D11123" w:rsidRPr="00F843D0" w:rsidRDefault="00D11123" w:rsidP="00D11123">
      <w:pPr>
        <w:rPr>
          <w:u w:val="single"/>
        </w:rPr>
      </w:pPr>
      <w:r w:rsidRPr="00F843D0">
        <w:rPr>
          <w:b/>
          <w:bCs/>
          <w:u w:val="single"/>
        </w:rPr>
        <w:t xml:space="preserve">Paragraph </w:t>
      </w:r>
      <w:r>
        <w:rPr>
          <w:b/>
          <w:bCs/>
          <w:u w:val="single"/>
        </w:rPr>
        <w:t>5</w:t>
      </w:r>
      <w:r w:rsidRPr="00F843D0">
        <w:rPr>
          <w:b/>
          <w:bCs/>
          <w:u w:val="single"/>
        </w:rPr>
        <w:t xml:space="preserve">: </w:t>
      </w:r>
      <w:proofErr w:type="gramStart"/>
      <w:r>
        <w:rPr>
          <w:u w:val="single"/>
        </w:rPr>
        <w:t>So</w:t>
      </w:r>
      <w:proofErr w:type="gramEnd"/>
      <w:r>
        <w:rPr>
          <w:u w:val="single"/>
        </w:rPr>
        <w:t xml:space="preserve"> What</w:t>
      </w:r>
    </w:p>
    <w:p w14:paraId="7FA50246" w14:textId="77777777" w:rsidR="00D11123" w:rsidRDefault="00D11123" w:rsidP="00D11123">
      <w:r>
        <w:rPr>
          <w:b/>
          <w:bCs/>
          <w:noProof/>
          <w:u w:val="single"/>
        </w:rPr>
        <mc:AlternateContent>
          <mc:Choice Requires="wps">
            <w:drawing>
              <wp:anchor distT="0" distB="0" distL="114300" distR="114300" simplePos="0" relativeHeight="251665408" behindDoc="0" locked="0" layoutInCell="1" allowOverlap="1" wp14:anchorId="4B7B62D2" wp14:editId="578AE4EF">
                <wp:simplePos x="0" y="0"/>
                <wp:positionH relativeFrom="column">
                  <wp:posOffset>0</wp:posOffset>
                </wp:positionH>
                <wp:positionV relativeFrom="paragraph">
                  <wp:posOffset>0</wp:posOffset>
                </wp:positionV>
                <wp:extent cx="5576207" cy="1396092"/>
                <wp:effectExtent l="0" t="0" r="12065" b="13970"/>
                <wp:wrapNone/>
                <wp:docPr id="1891170561"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7B62D2" id="_x0000_s1030" type="#_x0000_t202" style="position:absolute;margin-left:0;margin-top:0;width:439.05pt;height:109.9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" fillcolor="white [3201]" strokeweight=".5pt">
                <v:textbo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v:textbox>
              </v:shape>
            </w:pict>
          </mc:Fallback>
        </mc:AlternateContent>
      </w:r>
    </w:p>
    <w:p w14:paraId="78553E26" w14:textId="77777777" w:rsidR="00D11123" w:rsidRPr="00F843D0" w:rsidRDefault="00D11123" w:rsidP="00D11123">
      <w:pPr>
        <w:rPr>
          <w:u w:val="single"/>
        </w:rPr>
      </w:pPr>
      <w:r w:rsidRPr="00F843D0">
        <w:rPr>
          <w:b/>
          <w:bCs/>
          <w:u w:val="single"/>
        </w:rPr>
        <w:t xml:space="preserve">Paragraph 5: </w:t>
      </w:r>
      <w:r w:rsidRPr="00F843D0">
        <w:rPr>
          <w:u w:val="single"/>
        </w:rPr>
        <w:t>Hedge</w:t>
      </w:r>
    </w:p>
    <w:p w14:paraId="793E2845" w14:textId="77777777" w:rsidR="00D11123" w:rsidRDefault="00D11123" w:rsidP="00D11123"/>
    <w:p w14:paraId="609BD1A1" w14:textId="77777777"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54C60359" w14:textId="77777777" w:rsidR="00D11123" w:rsidRDefault="00D11123" w:rsidP="00D11123">
      <w:pPr>
        <w:jc w:val="center"/>
        <w:rPr>
          <w:b/>
          <w:bCs/>
        </w:rPr>
      </w:pPr>
    </w:p>
    <w:p w14:paraId="139DD57B" w14:textId="05A76C58" w:rsidR="00D11123" w:rsidRDefault="00547DFE" w:rsidP="005224C6">
      <w:pPr>
        <w:rPr>
          <w:b/>
          <w:bCs/>
        </w:rPr>
      </w:pPr>
      <w:proofErr w:type="spellStart"/>
      <w:r>
        <w:rPr>
          <w:b/>
          <w:bCs/>
        </w:rPr>
        <w:t>Screatch</w:t>
      </w:r>
      <w:proofErr w:type="spellEnd"/>
      <w:r>
        <w:rPr>
          <w:b/>
          <w:bCs/>
        </w:rPr>
        <w:t xml:space="preserve"> for theory:</w:t>
      </w:r>
    </w:p>
    <w:p w14:paraId="6A13CDD6" w14:textId="77777777" w:rsidR="00547DFE" w:rsidRDefault="00547DFE" w:rsidP="005224C6">
      <w:pPr>
        <w:rPr>
          <w:b/>
          <w:bCs/>
        </w:rPr>
      </w:pPr>
    </w:p>
    <w:p w14:paraId="71E71884" w14:textId="77777777" w:rsidR="00547DFE" w:rsidRPr="00B316C7" w:rsidRDefault="00547DFE" w:rsidP="00547DFE">
      <w:r>
        <w:t xml:space="preserve">Descriptive representation </w:t>
      </w:r>
    </w:p>
    <w:p w14:paraId="49A464E2" w14:textId="77777777" w:rsidR="00547DFE" w:rsidRDefault="00547DFE" w:rsidP="00547DFE">
      <w:r>
        <w:t>[Foundation of democracy something something].</w:t>
      </w:r>
    </w:p>
    <w:p w14:paraId="42BF0ABE" w14:textId="77777777" w:rsidR="00547DFE" w:rsidRDefault="00547DFE" w:rsidP="00547DFE">
      <w:r>
        <w:t>[One way to think about this is via descriptive rep]</w:t>
      </w:r>
    </w:p>
    <w:p w14:paraId="360BF04B" w14:textId="77777777" w:rsidR="00547DFE" w:rsidRDefault="00547DFE" w:rsidP="00547DFE">
      <w:r>
        <w:t>[One reason it matters is substantive representation or policy responsiveness.</w:t>
      </w:r>
    </w:p>
    <w:p w14:paraId="030E3BDA" w14:textId="77777777" w:rsidR="00547DFE" w:rsidRDefault="00547DFE" w:rsidP="00547DFE"/>
    <w:p w14:paraId="541ABC10" w14:textId="77777777" w:rsidR="00547DFE" w:rsidRDefault="00547DFE" w:rsidP="00547DFE">
      <w:pPr>
        <w:rPr>
          <w:rFonts w:ascii="Times New Roman" w:hAnsi="Times New Roman" w:cs="Times New Roman"/>
        </w:rPr>
      </w:pPr>
      <w:proofErr w:type="gramStart"/>
      <w:r>
        <w:t>Yet,</w:t>
      </w:r>
      <w:proofErr w:type="gramEnd"/>
      <w:r>
        <w:t xml:space="preserve"> </w:t>
      </w:r>
      <w:r>
        <w:rPr>
          <w:rFonts w:ascii="Times New Roman" w:hAnsi="Times New Roman" w:cs="Times New Roman"/>
        </w:rPr>
        <w:t>political scientists have long recognized that representation encompasses more than congruence between constituent preference and a legislators’ roll-call votes. Representatives actively construct meaning about constituency groups (Schneider and Ingram 1993), interact with groups in ways that shape whom they perceive as politically relevant and in turn communicate attentiveness and concern to publics through rhetoric, presence, and performance (</w:t>
      </w:r>
      <w:proofErr w:type="spellStart"/>
      <w:r>
        <w:rPr>
          <w:rFonts w:ascii="Times New Roman" w:hAnsi="Times New Roman" w:cs="Times New Roman"/>
        </w:rPr>
        <w:t>Fenno</w:t>
      </w:r>
      <w:proofErr w:type="spellEnd"/>
      <w:r>
        <w:rPr>
          <w:rFonts w:ascii="Times New Roman" w:hAnsi="Times New Roman" w:cs="Times New Roman"/>
        </w:rPr>
        <w:t xml:space="preserve"> 1978). Representation is thus enacted through communicative practices – symbolic representation – that signal who belongs within the representative’s imagined constituency, “create a sense of trust and support in the relationship between representative and represented” (Eulau &amp; </w:t>
      </w:r>
      <w:proofErr w:type="spellStart"/>
      <w:r>
        <w:rPr>
          <w:rFonts w:ascii="Times New Roman" w:hAnsi="Times New Roman" w:cs="Times New Roman"/>
        </w:rPr>
        <w:t>Karps</w:t>
      </w:r>
      <w:proofErr w:type="spellEnd"/>
      <w:r>
        <w:rPr>
          <w:rFonts w:ascii="Times New Roman" w:hAnsi="Times New Roman" w:cs="Times New Roman"/>
        </w:rPr>
        <w:t xml:space="preserve"> 1997 p. 241) and may establish boundaries of political membership and even define constituency or interest groups themselves (Disch 2011, Saward 2010).</w:t>
      </w:r>
    </w:p>
    <w:p w14:paraId="20AD8F8D" w14:textId="77777777" w:rsidR="00547DFE" w:rsidRDefault="00547DFE" w:rsidP="00547DFE">
      <w:pPr>
        <w:rPr>
          <w:rFonts w:ascii="Times New Roman" w:hAnsi="Times New Roman" w:cs="Times New Roman"/>
        </w:rPr>
      </w:pPr>
      <w:r>
        <w:rPr>
          <w:rFonts w:ascii="Times New Roman" w:hAnsi="Times New Roman" w:cs="Times New Roman"/>
        </w:rPr>
        <w:t xml:space="preserve">[These things pave the way for me to note why we might really need to be thinking about symbolic representation and might expect distancing </w:t>
      </w:r>
      <w:proofErr w:type="spellStart"/>
      <w:r>
        <w:rPr>
          <w:rFonts w:ascii="Times New Roman" w:hAnsi="Times New Roman" w:cs="Times New Roman"/>
        </w:rPr>
        <w:t>etc</w:t>
      </w:r>
      <w:proofErr w:type="spellEnd"/>
      <w:r>
        <w:rPr>
          <w:rFonts w:ascii="Times New Roman" w:hAnsi="Times New Roman" w:cs="Times New Roman"/>
        </w:rPr>
        <w:t>]</w:t>
      </w:r>
    </w:p>
    <w:p w14:paraId="00D3E9F4" w14:textId="77777777" w:rsidR="00547DFE" w:rsidRDefault="00547DFE" w:rsidP="005224C6">
      <w:pPr>
        <w:rPr>
          <w:b/>
          <w:bCs/>
        </w:rPr>
      </w:pPr>
    </w:p>
    <w:p w14:paraId="6DDD7F14" w14:textId="77777777" w:rsidR="00D11123" w:rsidRDefault="00D11123" w:rsidP="0077211D">
      <w:pPr>
        <w:jc w:val="center"/>
        <w:rPr>
          <w:b/>
          <w:bCs/>
        </w:rPr>
      </w:pPr>
    </w:p>
    <w:p w14:paraId="51F3F634" w14:textId="29138B8E" w:rsidR="0077211D" w:rsidRPr="0077211D" w:rsidRDefault="0077211D" w:rsidP="001B48DC">
      <w:pPr>
        <w:pStyle w:val="Heading2"/>
        <w:jc w:val="center"/>
      </w:pPr>
      <w:bookmarkStart w:id="3" w:name="_Toc220343749"/>
      <w:r w:rsidRPr="0077211D">
        <w:t>Theory</w:t>
      </w:r>
      <w:bookmarkEnd w:id="3"/>
    </w:p>
    <w:p w14:paraId="56310E01" w14:textId="0179D7E5" w:rsidR="006A7CB9" w:rsidRDefault="006A7CB9" w:rsidP="0077211D">
      <w:r w:rsidRPr="00C92ED2">
        <w:rPr>
          <w:b/>
          <w:bCs/>
        </w:rPr>
        <w:t>Topic Sentence 1:</w:t>
      </w:r>
      <w:r>
        <w:t xml:space="preserve"> </w:t>
      </w:r>
      <w:r w:rsidR="00B2420D">
        <w:t>Descriptive</w:t>
      </w:r>
      <w:r>
        <w:t xml:space="preserve"> representation. </w:t>
      </w:r>
    </w:p>
    <w:p w14:paraId="7B85514D" w14:textId="33FEA28D" w:rsidR="00B2420D" w:rsidRDefault="00B2420D" w:rsidP="00B2420D">
      <w:pPr>
        <w:pStyle w:val="ListParagraph"/>
        <w:numPr>
          <w:ilvl w:val="0"/>
          <w:numId w:val="6"/>
        </w:numPr>
      </w:pPr>
      <w:r>
        <w:t xml:space="preserve">Delegate versus trustee models both assume someone is recognized as a constituent whose preferences or </w:t>
      </w:r>
      <w:proofErr w:type="gramStart"/>
      <w:r>
        <w:t>interests</w:t>
      </w:r>
      <w:proofErr w:type="gramEnd"/>
      <w:r>
        <w:t xml:space="preserve"> matter. </w:t>
      </w:r>
    </w:p>
    <w:p w14:paraId="2C1487D2" w14:textId="1FCE09DA" w:rsidR="00B2420D" w:rsidRDefault="00B2420D" w:rsidP="00B2420D">
      <w:pPr>
        <w:pStyle w:val="ListParagraph"/>
        <w:numPr>
          <w:ilvl w:val="0"/>
          <w:numId w:val="6"/>
        </w:numPr>
      </w:pPr>
      <w:r>
        <w:t xml:space="preserve">Descriptive representation is particularly important – not to mention normatively justified – under conditions of historical exclusion and unequal political voice (Mansbridge </w:t>
      </w:r>
      <w:r w:rsidR="00806BEF">
        <w:t xml:space="preserve">1999 </w:t>
      </w:r>
      <w:r>
        <w:t xml:space="preserve">contingent defense. Descriptive rep should be response to </w:t>
      </w:r>
      <w:r>
        <w:lastRenderedPageBreak/>
        <w:t xml:space="preserve">structural inequality - </w:t>
      </w:r>
      <w:proofErr w:type="spellStart"/>
      <w:r>
        <w:t>ie</w:t>
      </w:r>
      <w:proofErr w:type="spellEnd"/>
      <w:r>
        <w:t xml:space="preserve"> when communication, trust, or recognition is systematically distorted.)</w:t>
      </w:r>
    </w:p>
    <w:p w14:paraId="309FCCC7" w14:textId="2D460700" w:rsidR="00806BEF" w:rsidRDefault="00806BEF" w:rsidP="00B2420D">
      <w:pPr>
        <w:pStyle w:val="ListParagraph"/>
        <w:numPr>
          <w:ilvl w:val="0"/>
          <w:numId w:val="6"/>
        </w:numPr>
      </w:pPr>
      <w:commentRangeStart w:id="4"/>
      <w:r>
        <w:t>Two mattering clusters:</w:t>
      </w:r>
      <w:commentRangeEnd w:id="4"/>
      <w:r>
        <w:rPr>
          <w:rStyle w:val="CommentReference"/>
        </w:rPr>
        <w:commentReference w:id="4"/>
      </w:r>
    </w:p>
    <w:p w14:paraId="4DCD0DF1" w14:textId="027E8D14" w:rsidR="00806BEF" w:rsidRDefault="00806BEF" w:rsidP="00806BEF">
      <w:pPr>
        <w:pStyle w:val="ListParagraph"/>
        <w:numPr>
          <w:ilvl w:val="1"/>
          <w:numId w:val="6"/>
        </w:numPr>
      </w:pPr>
      <w:r>
        <w:t>For policy and service responsiveness</w:t>
      </w:r>
    </w:p>
    <w:p w14:paraId="1A47D37E" w14:textId="50217425" w:rsidR="00B2420D" w:rsidRDefault="00B2420D" w:rsidP="00806BEF">
      <w:pPr>
        <w:pStyle w:val="ListParagraph"/>
        <w:numPr>
          <w:ilvl w:val="2"/>
          <w:numId w:val="6"/>
        </w:numPr>
      </w:pPr>
      <w:r>
        <w:t>Other countries have [long?] recognized this, as underscored by gender &amp; minority quotas, reserved seats (</w:t>
      </w:r>
      <w:hyperlink r:id="rId10" w:history="1">
        <w:r w:rsidRPr="00B2420D">
          <w:rPr>
            <w:rStyle w:val="Hyperlink"/>
          </w:rPr>
          <w:t>WEF</w:t>
        </w:r>
      </w:hyperlink>
      <w:r>
        <w:t xml:space="preserve"> 2023)</w:t>
      </w:r>
    </w:p>
    <w:p w14:paraId="7A3CB75D" w14:textId="5A349575" w:rsidR="00806BEF" w:rsidRDefault="00806BEF" w:rsidP="00806BEF">
      <w:pPr>
        <w:pStyle w:val="ListParagraph"/>
        <w:numPr>
          <w:ilvl w:val="1"/>
          <w:numId w:val="6"/>
        </w:numPr>
      </w:pPr>
      <w:r>
        <w:t>Symbolic / epistemic goodies</w:t>
      </w:r>
    </w:p>
    <w:p w14:paraId="4B2FB3A7" w14:textId="4856AB28" w:rsidR="00806BEF" w:rsidRDefault="00806BEF" w:rsidP="00806BEF">
      <w:pPr>
        <w:pStyle w:val="ListParagraph"/>
        <w:numPr>
          <w:ilvl w:val="2"/>
          <w:numId w:val="6"/>
        </w:numPr>
      </w:pPr>
      <w:r>
        <w:t>[does issue framing belong here or above?]</w:t>
      </w:r>
    </w:p>
    <w:p w14:paraId="50D54CF0" w14:textId="3A5C21B1" w:rsidR="00C92ED2" w:rsidRDefault="00C92ED2" w:rsidP="0077211D">
      <w:r>
        <w:t xml:space="preserve">[At core of debates about representation is the matter of whether legislators are </w:t>
      </w:r>
      <w:r w:rsidR="00B2420D">
        <w:t>delegates</w:t>
      </w:r>
      <w:r>
        <w:t xml:space="preserve"> or </w:t>
      </w:r>
      <w:r w:rsidR="00B2420D">
        <w:t>trustees</w:t>
      </w:r>
      <w:r>
        <w:t xml:space="preserve">] [Increasingly or in response, a literature on descriptive representation has emerged to help, in part, answer the question of first, who legislators are, and then whether that matters for congruency or what they do]. </w:t>
      </w:r>
    </w:p>
    <w:p w14:paraId="024E560E" w14:textId="0FA0F2FC" w:rsidR="004C5FFA" w:rsidRDefault="00F70814" w:rsidP="004C5FFA">
      <w:pPr>
        <w:pStyle w:val="ListParagraph"/>
        <w:numPr>
          <w:ilvl w:val="0"/>
          <w:numId w:val="4"/>
        </w:numPr>
      </w:pPr>
      <w:r>
        <w:t>L</w:t>
      </w:r>
      <w:r w:rsidR="004C5FFA">
        <w:t>egitimate</w:t>
      </w:r>
    </w:p>
    <w:p w14:paraId="055FC3CF" w14:textId="65FC0A4E" w:rsidR="00806BEF" w:rsidRDefault="00C92ED2" w:rsidP="0077211D">
      <w:r w:rsidRPr="00C92ED2">
        <w:rPr>
          <w:b/>
          <w:bCs/>
        </w:rPr>
        <w:t>Topic Sentence 2:</w:t>
      </w:r>
      <w:r>
        <w:t xml:space="preserve"> What we know from this descriptive representation + literature.</w:t>
      </w:r>
    </w:p>
    <w:p w14:paraId="38517762" w14:textId="2365D451" w:rsidR="00806BEF" w:rsidRDefault="00806BEF" w:rsidP="00C92ED2">
      <w:pPr>
        <w:pStyle w:val="ListParagraph"/>
        <w:numPr>
          <w:ilvl w:val="0"/>
          <w:numId w:val="2"/>
        </w:numPr>
      </w:pPr>
      <w:r>
        <w:t xml:space="preserve">Maybe: sentence (can have footnote?) </w:t>
      </w:r>
      <w:r w:rsidR="00F759F4">
        <w:t xml:space="preserve">on state of racial descriptive representation in US legislatures </w:t>
      </w:r>
    </w:p>
    <w:p w14:paraId="3895ED3E" w14:textId="77777777" w:rsidR="00ED67E1" w:rsidRPr="00ED67E1" w:rsidRDefault="00ED67E1" w:rsidP="00ED67E1">
      <w:pPr>
        <w:pStyle w:val="ListParagraph"/>
        <w:numPr>
          <w:ilvl w:val="1"/>
          <w:numId w:val="2"/>
        </w:numPr>
        <w:rPr>
          <w:i/>
          <w:iCs/>
        </w:rPr>
      </w:pPr>
      <w:r w:rsidRPr="00ED67E1">
        <w:rPr>
          <w:i/>
          <w:iCs/>
        </w:rPr>
        <w:t>[White affluent legislators prioritize white affluent service responsiveness and policy preferences]</w:t>
      </w:r>
    </w:p>
    <w:p w14:paraId="4A246DA7" w14:textId="646EB5FD" w:rsidR="00F759F4" w:rsidRDefault="00F759F4" w:rsidP="00C92ED2">
      <w:pPr>
        <w:pStyle w:val="ListParagraph"/>
        <w:numPr>
          <w:ilvl w:val="0"/>
          <w:numId w:val="2"/>
        </w:numPr>
      </w:pPr>
      <w:r>
        <w:t xml:space="preserve">Racially/ethnically congruent </w:t>
      </w:r>
      <w:r w:rsidR="00ED67E1">
        <w:t xml:space="preserve">+ class/economic </w:t>
      </w:r>
      <w:r>
        <w:t>representation matters for:</w:t>
      </w:r>
    </w:p>
    <w:p w14:paraId="301BE27F" w14:textId="1FA64EA9" w:rsidR="00F759F4" w:rsidRDefault="00F759F4" w:rsidP="00F759F4">
      <w:pPr>
        <w:pStyle w:val="ListParagraph"/>
        <w:numPr>
          <w:ilvl w:val="1"/>
          <w:numId w:val="2"/>
        </w:numPr>
      </w:pPr>
      <w:r>
        <w:t xml:space="preserve"> service responsiveness </w:t>
      </w:r>
    </w:p>
    <w:p w14:paraId="03FFCFCF" w14:textId="533D8642" w:rsidR="00F759F4" w:rsidRDefault="00F759F4" w:rsidP="00F759F4">
      <w:pPr>
        <w:pStyle w:val="ListParagraph"/>
        <w:numPr>
          <w:ilvl w:val="1"/>
          <w:numId w:val="2"/>
        </w:numPr>
      </w:pPr>
      <w:r>
        <w:t>Policy responsiveness</w:t>
      </w:r>
    </w:p>
    <w:p w14:paraId="0905EA04" w14:textId="593DE087" w:rsidR="00F759F4" w:rsidRDefault="00F759F4" w:rsidP="00F759F4">
      <w:pPr>
        <w:pStyle w:val="ListParagraph"/>
        <w:numPr>
          <w:ilvl w:val="1"/>
          <w:numId w:val="2"/>
        </w:numPr>
      </w:pPr>
      <w:commentRangeStart w:id="5"/>
      <w:r>
        <w:t>Policy: However, Kristina Miler () shows that in Congress, “surrogate” representation for poor constituencies</w:t>
      </w:r>
      <w:commentRangeEnd w:id="5"/>
      <w:r w:rsidR="00876A4C">
        <w:rPr>
          <w:rStyle w:val="CommentReference"/>
        </w:rPr>
        <w:commentReference w:id="5"/>
      </w:r>
    </w:p>
    <w:p w14:paraId="6083195E" w14:textId="11244AAD" w:rsidR="00806BEF" w:rsidRDefault="00806BEF" w:rsidP="00C92ED2">
      <w:pPr>
        <w:pStyle w:val="ListParagraph"/>
        <w:numPr>
          <w:ilvl w:val="0"/>
          <w:numId w:val="2"/>
        </w:numPr>
      </w:pPr>
      <w:r>
        <w:t xml:space="preserve">Legislators themselves not one identity and concentric circles/counter-constituencies </w:t>
      </w:r>
      <w:r>
        <w:sym w:font="Wingdings" w:char="F0E0"/>
      </w:r>
      <w:r>
        <w:t xml:space="preserve">  </w:t>
      </w:r>
    </w:p>
    <w:p w14:paraId="42616E45" w14:textId="77777777" w:rsidR="00F759F4" w:rsidRDefault="00F759F4" w:rsidP="00C92ED2">
      <w:pPr>
        <w:pStyle w:val="ListParagraph"/>
        <w:numPr>
          <w:ilvl w:val="0"/>
          <w:numId w:val="2"/>
        </w:numPr>
      </w:pPr>
    </w:p>
    <w:p w14:paraId="13E0912C" w14:textId="20FB373E" w:rsidR="00806BEF" w:rsidRDefault="00806BEF" w:rsidP="00C92ED2">
      <w:pPr>
        <w:pStyle w:val="ListParagraph"/>
        <w:numPr>
          <w:ilvl w:val="0"/>
          <w:numId w:val="2"/>
        </w:numPr>
      </w:pPr>
      <w:r>
        <w:t>How much? Critical mass, tokenism, distancing</w:t>
      </w:r>
    </w:p>
    <w:p w14:paraId="596B3F02" w14:textId="41E0BE94" w:rsidR="00806BEF" w:rsidRDefault="00806BEF" w:rsidP="00806BEF">
      <w:pPr>
        <w:pStyle w:val="ListParagraph"/>
        <w:numPr>
          <w:ilvl w:val="1"/>
          <w:numId w:val="2"/>
        </w:numPr>
      </w:pPr>
      <w:r>
        <w:t xml:space="preserve">Brown 2014, Dovi 2002, </w:t>
      </w:r>
    </w:p>
    <w:p w14:paraId="1F850CF9" w14:textId="5C7BC926" w:rsidR="00C92ED2" w:rsidRDefault="00F70814" w:rsidP="00C92ED2">
      <w:pPr>
        <w:pStyle w:val="ListParagraph"/>
        <w:numPr>
          <w:ilvl w:val="0"/>
          <w:numId w:val="2"/>
        </w:numPr>
      </w:pPr>
      <w:r>
        <w:t>End with transition to don’t know</w:t>
      </w:r>
    </w:p>
    <w:p w14:paraId="1F05FC8D" w14:textId="5EBF595B" w:rsidR="00F70814" w:rsidRDefault="00E87CD4" w:rsidP="00F70814">
      <w:r w:rsidRPr="00C92ED2">
        <w:rPr>
          <w:b/>
          <w:bCs/>
        </w:rPr>
        <w:t xml:space="preserve">Topic Sentence </w:t>
      </w:r>
      <w:r>
        <w:rPr>
          <w:b/>
          <w:bCs/>
        </w:rPr>
        <w:t>3</w:t>
      </w:r>
      <w:r w:rsidRPr="00C92ED2">
        <w:rPr>
          <w:b/>
          <w:bCs/>
        </w:rPr>
        <w:t>:</w:t>
      </w:r>
      <w:r>
        <w:t xml:space="preserve"> []</w:t>
      </w:r>
    </w:p>
    <w:p w14:paraId="764FC65F" w14:textId="767126C8" w:rsidR="00E87CD4" w:rsidRDefault="00E87CD4" w:rsidP="00E87CD4">
      <w:pPr>
        <w:pStyle w:val="ListParagraph"/>
        <w:numPr>
          <w:ilvl w:val="0"/>
          <w:numId w:val="8"/>
        </w:numPr>
        <w:jc w:val="both"/>
      </w:pPr>
      <w:r>
        <w:t xml:space="preserve">While we don’t </w:t>
      </w:r>
      <w:proofErr w:type="gramStart"/>
      <w:r>
        <w:t>know [aforementioned], CJ</w:t>
      </w:r>
      <w:proofErr w:type="gramEnd"/>
      <w:r>
        <w:t xml:space="preserve"> both [A] and [ test case?]</w:t>
      </w:r>
    </w:p>
    <w:p w14:paraId="3DCC28AB" w14:textId="18CEACAB" w:rsidR="00E87CD4" w:rsidRDefault="00E87CD4" w:rsidP="00E87CD4">
      <w:pPr>
        <w:pStyle w:val="ListParagraph"/>
        <w:numPr>
          <w:ilvl w:val="0"/>
          <w:numId w:val="8"/>
        </w:numPr>
        <w:jc w:val="both"/>
      </w:pPr>
      <w:r>
        <w:t>Delegate-style representation</w:t>
      </w:r>
    </w:p>
    <w:p w14:paraId="0AAE9D40" w14:textId="180BC9DF" w:rsidR="00E87CD4" w:rsidRDefault="00E87CD4" w:rsidP="00E87CD4">
      <w:pPr>
        <w:pStyle w:val="ListParagraph"/>
        <w:numPr>
          <w:ilvl w:val="1"/>
          <w:numId w:val="8"/>
        </w:numPr>
        <w:jc w:val="both"/>
      </w:pPr>
      <w:r>
        <w:t>Preferences + (epistemes?) likely marginalized (testimonial injustice)</w:t>
      </w:r>
    </w:p>
    <w:p w14:paraId="1C19687C" w14:textId="77777777" w:rsidR="00E87CD4" w:rsidRDefault="00E87CD4" w:rsidP="00E87CD4">
      <w:pPr>
        <w:pStyle w:val="ListParagraph"/>
        <w:numPr>
          <w:ilvl w:val="1"/>
          <w:numId w:val="8"/>
        </w:numPr>
        <w:jc w:val="both"/>
      </w:pPr>
      <w:r>
        <w:t>Contact with legislators constrained (+ hermeneutic injustice)</w:t>
      </w:r>
    </w:p>
    <w:p w14:paraId="66C146EA" w14:textId="128BBF25" w:rsidR="0077211D" w:rsidRDefault="00E87CD4" w:rsidP="0077211D">
      <w:pPr>
        <w:pStyle w:val="ListParagraph"/>
        <w:numPr>
          <w:ilvl w:val="0"/>
          <w:numId w:val="8"/>
        </w:numPr>
        <w:jc w:val="both"/>
      </w:pPr>
      <w:r>
        <w:t>Trustee-style</w:t>
      </w:r>
    </w:p>
    <w:p w14:paraId="66B178A6" w14:textId="02C53798" w:rsidR="000223F2" w:rsidRDefault="000223F2" w:rsidP="000223F2">
      <w:pPr>
        <w:pStyle w:val="ListParagraph"/>
        <w:numPr>
          <w:ilvl w:val="1"/>
          <w:numId w:val="8"/>
        </w:numPr>
        <w:jc w:val="both"/>
      </w:pPr>
      <w:r>
        <w:lastRenderedPageBreak/>
        <w:t>Makes descriptive-inclusive-of--proximal representation particularly salient</w:t>
      </w:r>
    </w:p>
    <w:p w14:paraId="0CD045DD" w14:textId="17224725" w:rsidR="000223F2" w:rsidRDefault="000223F2" w:rsidP="000223F2">
      <w:pPr>
        <w:pStyle w:val="ListParagraph"/>
        <w:numPr>
          <w:ilvl w:val="0"/>
          <w:numId w:val="8"/>
        </w:numPr>
        <w:jc w:val="both"/>
      </w:pPr>
      <w:r>
        <w:sym w:font="Wingdings" w:char="F0E0"/>
      </w:r>
      <w:r>
        <w:t xml:space="preserve"> breadcrumb to sub-question: </w:t>
      </w:r>
    </w:p>
    <w:p w14:paraId="5C703F79" w14:textId="77777777" w:rsidR="000A76EF" w:rsidRDefault="000A76EF" w:rsidP="000A76EF">
      <w:pPr>
        <w:jc w:val="both"/>
      </w:pPr>
    </w:p>
    <w:p w14:paraId="773CD495" w14:textId="77777777" w:rsidR="000A76EF" w:rsidRDefault="000A76EF" w:rsidP="000A76EF">
      <w:pPr>
        <w:jc w:val="both"/>
      </w:pPr>
    </w:p>
    <w:p w14:paraId="10772C5F" w14:textId="77777777" w:rsidR="000A76EF" w:rsidRDefault="000A76EF" w:rsidP="000A76EF">
      <w:pPr>
        <w:jc w:val="both"/>
      </w:pPr>
    </w:p>
    <w:p w14:paraId="315D90C1" w14:textId="478D4B9B" w:rsidR="000A76EF" w:rsidRPr="001B48DC" w:rsidRDefault="001B48DC" w:rsidP="001B48DC">
      <w:pPr>
        <w:pStyle w:val="Heading1"/>
        <w:jc w:val="center"/>
      </w:pPr>
      <w:bookmarkStart w:id="6" w:name="_Toc220343750"/>
      <w:r w:rsidRPr="001B48DC">
        <w:t>Test 1</w:t>
      </w:r>
      <w:bookmarkEnd w:id="6"/>
    </w:p>
    <w:p w14:paraId="1346C527" w14:textId="77777777" w:rsidR="001B48DC" w:rsidRDefault="001B48DC" w:rsidP="001B48DC"/>
    <w:p w14:paraId="45664B20" w14:textId="77777777" w:rsidR="001B48DC" w:rsidRDefault="001B48DC" w:rsidP="000A76EF">
      <w:pPr>
        <w:jc w:val="both"/>
      </w:pPr>
    </w:p>
    <w:p w14:paraId="03FAFA55" w14:textId="57834168" w:rsidR="001B48DC" w:rsidRPr="001B48DC" w:rsidRDefault="001B48DC" w:rsidP="001B48DC">
      <w:pPr>
        <w:pStyle w:val="Heading1"/>
        <w:jc w:val="center"/>
      </w:pPr>
      <w:bookmarkStart w:id="7" w:name="_Toc220343751"/>
      <w:r w:rsidRPr="001B48DC">
        <w:t>Test 2</w:t>
      </w:r>
      <w:bookmarkEnd w:id="7"/>
    </w:p>
    <w:p w14:paraId="4B036A28" w14:textId="77777777" w:rsidR="001B48DC" w:rsidRDefault="001B48DC" w:rsidP="000A76EF">
      <w:pPr>
        <w:jc w:val="both"/>
      </w:pPr>
    </w:p>
    <w:p w14:paraId="245C0A50" w14:textId="77777777" w:rsidR="001B48DC" w:rsidRDefault="001B48DC" w:rsidP="000A76EF">
      <w:pPr>
        <w:jc w:val="both"/>
      </w:pPr>
    </w:p>
    <w:p w14:paraId="3BF41734" w14:textId="6FB715C6" w:rsidR="001B48DC" w:rsidRPr="001B48DC" w:rsidRDefault="001B48DC" w:rsidP="001B48DC">
      <w:pPr>
        <w:pStyle w:val="Heading1"/>
        <w:jc w:val="center"/>
      </w:pPr>
      <w:bookmarkStart w:id="8" w:name="_Toc220343752"/>
      <w:r w:rsidRPr="001B48DC">
        <w:t>Test 3</w:t>
      </w:r>
      <w:bookmarkEnd w:id="8"/>
    </w:p>
    <w:p w14:paraId="5AF087CF" w14:textId="77777777" w:rsidR="001B48DC" w:rsidRDefault="001B48DC" w:rsidP="000A76EF">
      <w:pPr>
        <w:jc w:val="both"/>
      </w:pPr>
    </w:p>
    <w:p w14:paraId="3066B5C3" w14:textId="77777777" w:rsidR="001B48DC" w:rsidRDefault="001B48DC" w:rsidP="000A76EF">
      <w:pPr>
        <w:jc w:val="both"/>
      </w:pPr>
    </w:p>
    <w:sectPr w:rsidR="001B48DC"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2"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4" w:author="Kristina Mensik" w:date="2026-01-22T09:29:00Z" w:initials="KM">
    <w:p w14:paraId="45E786D5" w14:textId="77777777" w:rsidR="00806BEF" w:rsidRDefault="00806BEF" w:rsidP="00806BEF">
      <w:r>
        <w:rPr>
          <w:rStyle w:val="CommentReference"/>
        </w:rPr>
        <w:annotationRef/>
      </w:r>
      <w:r>
        <w:rPr>
          <w:sz w:val="20"/>
          <w:szCs w:val="20"/>
        </w:rPr>
        <w:t>maybe this goes below</w:t>
      </w:r>
    </w:p>
  </w:comment>
  <w:comment w:id="5" w:author="Kristina Mensik" w:date="2026-01-22T13:31:00Z" w:initials="KM">
    <w:p w14:paraId="38BFAA75" w14:textId="77777777" w:rsidR="00876A4C" w:rsidRDefault="00876A4C" w:rsidP="00876A4C">
      <w:r>
        <w:rPr>
          <w:rStyle w:val="CommentReference"/>
        </w:rPr>
        <w:annotationRef/>
      </w:r>
      <w:r>
        <w:rPr>
          <w:sz w:val="20"/>
          <w:szCs w:val="20"/>
        </w:rPr>
        <w:t xml:space="preserve">why does this matter?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45E786D5" w15:done="0"/>
  <w15:commentEx w15:paraId="38BFA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16782E12" w16cex:dateUtc="2026-01-22T14:29:00Z"/>
  <w16cex:commentExtensible w16cex:durableId="3CEE4AD2" w16cex:dateUtc="2026-01-22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45E786D5" w16cid:durableId="16782E12"/>
  <w16cid:commentId w16cid:paraId="38BFAA75" w16cid:durableId="3CEE4A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6"/>
  </w:num>
  <w:num w:numId="3" w16cid:durableId="1941909325">
    <w:abstractNumId w:val="5"/>
  </w:num>
  <w:num w:numId="4" w16cid:durableId="1778213345">
    <w:abstractNumId w:val="4"/>
  </w:num>
  <w:num w:numId="5" w16cid:durableId="433479709">
    <w:abstractNumId w:val="1"/>
  </w:num>
  <w:num w:numId="6" w16cid:durableId="11615285">
    <w:abstractNumId w:val="2"/>
  </w:num>
  <w:num w:numId="7" w16cid:durableId="1448307287">
    <w:abstractNumId w:val="7"/>
  </w:num>
  <w:num w:numId="8" w16cid:durableId="140942624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0A76EF"/>
    <w:rsid w:val="00111FF6"/>
    <w:rsid w:val="001322D3"/>
    <w:rsid w:val="001B48DC"/>
    <w:rsid w:val="002C5E98"/>
    <w:rsid w:val="0030716D"/>
    <w:rsid w:val="0033373D"/>
    <w:rsid w:val="003F5B8E"/>
    <w:rsid w:val="004C5FFA"/>
    <w:rsid w:val="004D6C30"/>
    <w:rsid w:val="00507543"/>
    <w:rsid w:val="005148E4"/>
    <w:rsid w:val="005224C6"/>
    <w:rsid w:val="00547DFE"/>
    <w:rsid w:val="005830D8"/>
    <w:rsid w:val="006A7CB9"/>
    <w:rsid w:val="00717843"/>
    <w:rsid w:val="0077211D"/>
    <w:rsid w:val="00806BEF"/>
    <w:rsid w:val="008728BF"/>
    <w:rsid w:val="00876A4C"/>
    <w:rsid w:val="008A5243"/>
    <w:rsid w:val="008F3A00"/>
    <w:rsid w:val="00B2420D"/>
    <w:rsid w:val="00B316C7"/>
    <w:rsid w:val="00C92ED2"/>
    <w:rsid w:val="00CE17D6"/>
    <w:rsid w:val="00D11123"/>
    <w:rsid w:val="00D43D9B"/>
    <w:rsid w:val="00D54981"/>
    <w:rsid w:val="00E87CD4"/>
    <w:rsid w:val="00ED67E1"/>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 w:type="paragraph" w:styleId="TOCHeading">
    <w:name w:val="TOC Heading"/>
    <w:basedOn w:val="Heading1"/>
    <w:next w:val="Normal"/>
    <w:uiPriority w:val="39"/>
    <w:unhideWhenUsed/>
    <w:qFormat/>
    <w:rsid w:val="001B48DC"/>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1B48DC"/>
    <w:pPr>
      <w:spacing w:before="120" w:after="0"/>
      <w:ind w:left="240"/>
    </w:pPr>
    <w:rPr>
      <w:b/>
      <w:bCs/>
      <w:sz w:val="22"/>
      <w:szCs w:val="22"/>
    </w:rPr>
  </w:style>
  <w:style w:type="paragraph" w:styleId="TOC1">
    <w:name w:val="toc 1"/>
    <w:basedOn w:val="Normal"/>
    <w:next w:val="Normal"/>
    <w:autoRedefine/>
    <w:uiPriority w:val="39"/>
    <w:unhideWhenUsed/>
    <w:rsid w:val="001B48DC"/>
    <w:pPr>
      <w:spacing w:before="120" w:after="0"/>
    </w:pPr>
    <w:rPr>
      <w:b/>
      <w:bCs/>
      <w:i/>
      <w:iCs/>
    </w:rPr>
  </w:style>
  <w:style w:type="paragraph" w:styleId="TOC3">
    <w:name w:val="toc 3"/>
    <w:basedOn w:val="Normal"/>
    <w:next w:val="Normal"/>
    <w:autoRedefine/>
    <w:uiPriority w:val="39"/>
    <w:unhideWhenUsed/>
    <w:rsid w:val="001B48DC"/>
    <w:pPr>
      <w:spacing w:after="0"/>
      <w:ind w:left="480"/>
    </w:pPr>
    <w:rPr>
      <w:sz w:val="20"/>
      <w:szCs w:val="20"/>
    </w:rPr>
  </w:style>
  <w:style w:type="paragraph" w:styleId="TOC4">
    <w:name w:val="toc 4"/>
    <w:basedOn w:val="Normal"/>
    <w:next w:val="Normal"/>
    <w:autoRedefine/>
    <w:uiPriority w:val="39"/>
    <w:semiHidden/>
    <w:unhideWhenUsed/>
    <w:rsid w:val="001B48DC"/>
    <w:pPr>
      <w:spacing w:after="0"/>
      <w:ind w:left="720"/>
    </w:pPr>
    <w:rPr>
      <w:sz w:val="20"/>
      <w:szCs w:val="20"/>
    </w:rPr>
  </w:style>
  <w:style w:type="paragraph" w:styleId="TOC5">
    <w:name w:val="toc 5"/>
    <w:basedOn w:val="Normal"/>
    <w:next w:val="Normal"/>
    <w:autoRedefine/>
    <w:uiPriority w:val="39"/>
    <w:semiHidden/>
    <w:unhideWhenUsed/>
    <w:rsid w:val="001B48DC"/>
    <w:pPr>
      <w:spacing w:after="0"/>
      <w:ind w:left="960"/>
    </w:pPr>
    <w:rPr>
      <w:sz w:val="20"/>
      <w:szCs w:val="20"/>
    </w:rPr>
  </w:style>
  <w:style w:type="paragraph" w:styleId="TOC6">
    <w:name w:val="toc 6"/>
    <w:basedOn w:val="Normal"/>
    <w:next w:val="Normal"/>
    <w:autoRedefine/>
    <w:uiPriority w:val="39"/>
    <w:semiHidden/>
    <w:unhideWhenUsed/>
    <w:rsid w:val="001B48DC"/>
    <w:pPr>
      <w:spacing w:after="0"/>
      <w:ind w:left="1200"/>
    </w:pPr>
    <w:rPr>
      <w:sz w:val="20"/>
      <w:szCs w:val="20"/>
    </w:rPr>
  </w:style>
  <w:style w:type="paragraph" w:styleId="TOC7">
    <w:name w:val="toc 7"/>
    <w:basedOn w:val="Normal"/>
    <w:next w:val="Normal"/>
    <w:autoRedefine/>
    <w:uiPriority w:val="39"/>
    <w:semiHidden/>
    <w:unhideWhenUsed/>
    <w:rsid w:val="001B48DC"/>
    <w:pPr>
      <w:spacing w:after="0"/>
      <w:ind w:left="1440"/>
    </w:pPr>
    <w:rPr>
      <w:sz w:val="20"/>
      <w:szCs w:val="20"/>
    </w:rPr>
  </w:style>
  <w:style w:type="paragraph" w:styleId="TOC8">
    <w:name w:val="toc 8"/>
    <w:basedOn w:val="Normal"/>
    <w:next w:val="Normal"/>
    <w:autoRedefine/>
    <w:uiPriority w:val="39"/>
    <w:semiHidden/>
    <w:unhideWhenUsed/>
    <w:rsid w:val="001B48DC"/>
    <w:pPr>
      <w:spacing w:after="0"/>
      <w:ind w:left="1680"/>
    </w:pPr>
    <w:rPr>
      <w:sz w:val="20"/>
      <w:szCs w:val="20"/>
    </w:rPr>
  </w:style>
  <w:style w:type="paragraph" w:styleId="TOC9">
    <w:name w:val="toc 9"/>
    <w:basedOn w:val="Normal"/>
    <w:next w:val="Normal"/>
    <w:autoRedefine/>
    <w:uiPriority w:val="39"/>
    <w:semiHidden/>
    <w:unhideWhenUsed/>
    <w:rsid w:val="001B48DC"/>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eforum.org/stories/2023/02/countries-gender-equal-parliaments-women-tunisia/" TargetMode="Externa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3F69-9042-9242-9CC6-25B949FB2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5</Pages>
  <Words>770</Words>
  <Characters>4908</Characters>
  <Application>Microsoft Office Word</Application>
  <DocSecurity>0</DocSecurity>
  <Lines>77</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17</cp:revision>
  <dcterms:created xsi:type="dcterms:W3CDTF">2026-01-20T22:56:00Z</dcterms:created>
  <dcterms:modified xsi:type="dcterms:W3CDTF">2026-01-27T19:26:00Z</dcterms:modified>
</cp:coreProperties>
</file>