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82F9" w14:textId="77777777" w:rsidR="00D8659D" w:rsidRPr="001B48DC" w:rsidRDefault="00D8659D" w:rsidP="00D8659D">
      <w:pPr>
        <w:pStyle w:val="Heading1"/>
      </w:pPr>
      <w:bookmarkStart w:id="0" w:name="_Toc220591738"/>
      <w:r>
        <w:t xml:space="preserve">III. </w:t>
      </w:r>
      <w:r w:rsidRPr="001B48DC">
        <w:t>Test 1</w:t>
      </w:r>
      <w:r>
        <w:t>: CJ-Impacted vs. Weird Publics and Criminal Legal Policy Preferences</w:t>
      </w:r>
      <w:bookmarkEnd w:id="0"/>
    </w:p>
    <w:p w14:paraId="6E3C70F5" w14:textId="77777777" w:rsidR="00D8659D" w:rsidRDefault="00D8659D" w:rsidP="00D8659D">
      <w:pPr>
        <w:pStyle w:val="Heading2"/>
      </w:pPr>
      <w:bookmarkStart w:id="1" w:name="_Toc220591739"/>
      <w:r>
        <w:t>3.1 (Theory) Policy Feedback, Experience, and Political Reasoning</w:t>
      </w:r>
      <w:bookmarkEnd w:id="1"/>
      <w:r>
        <w:t xml:space="preserve"> </w:t>
      </w:r>
    </w:p>
    <w:p w14:paraId="1FC6536D" w14:textId="77777777" w:rsidR="00D8659D" w:rsidRDefault="00D8659D" w:rsidP="00D8659D">
      <w:pPr>
        <w:pStyle w:val="ListParagraph"/>
        <w:numPr>
          <w:ilvl w:val="0"/>
          <w:numId w:val="1"/>
        </w:numPr>
      </w:pPr>
      <w:r>
        <w:rPr>
          <w:i/>
          <w:iCs/>
        </w:rPr>
        <w:t>Repurpose/revise existing theory section from prelim</w:t>
      </w:r>
    </w:p>
    <w:p w14:paraId="167B5025" w14:textId="77777777" w:rsidR="00D8659D" w:rsidRDefault="00D8659D" w:rsidP="00D8659D">
      <w:pPr>
        <w:pStyle w:val="ListParagraph"/>
        <w:numPr>
          <w:ilvl w:val="0"/>
          <w:numId w:val="1"/>
        </w:numPr>
      </w:pPr>
      <w:r>
        <w:t>Weaver, Soss, Michener</w:t>
      </w:r>
    </w:p>
    <w:p w14:paraId="13BE633A" w14:textId="77777777" w:rsidR="00D8659D" w:rsidRDefault="00D8659D" w:rsidP="00D8659D">
      <w:pPr>
        <w:pStyle w:val="ListParagraph"/>
        <w:numPr>
          <w:ilvl w:val="0"/>
          <w:numId w:val="1"/>
        </w:numPr>
      </w:pPr>
      <w:r>
        <w:t>Contact, proximity, experience</w:t>
      </w:r>
    </w:p>
    <w:p w14:paraId="09F15C00" w14:textId="77777777" w:rsidR="00D8659D" w:rsidRPr="00A56C15" w:rsidRDefault="00D8659D" w:rsidP="00D8659D">
      <w:pPr>
        <w:pStyle w:val="ListParagraph"/>
        <w:numPr>
          <w:ilvl w:val="0"/>
          <w:numId w:val="1"/>
        </w:numPr>
      </w:pPr>
      <w:r>
        <w:t>Deservingness/stigma</w:t>
      </w:r>
    </w:p>
    <w:p w14:paraId="0B631AC2" w14:textId="77777777" w:rsidR="00D8659D" w:rsidRDefault="00D8659D" w:rsidP="00D8659D">
      <w:pPr>
        <w:pStyle w:val="Heading2"/>
      </w:pPr>
      <w:bookmarkStart w:id="2" w:name="_Toc220591740"/>
      <w:r>
        <w:t>3.2 (Theory) Experience as Political Knowledge</w:t>
      </w:r>
      <w:bookmarkEnd w:id="2"/>
      <w:r>
        <w:t xml:space="preserve"> </w:t>
      </w:r>
    </w:p>
    <w:p w14:paraId="74064523" w14:textId="77777777" w:rsidR="00D8659D" w:rsidRDefault="00D8659D" w:rsidP="00D8659D">
      <w:pPr>
        <w:pStyle w:val="ListParagraph"/>
        <w:numPr>
          <w:ilvl w:val="0"/>
          <w:numId w:val="2"/>
        </w:numPr>
      </w:pPr>
      <w:r>
        <w:rPr>
          <w:i/>
          <w:iCs/>
        </w:rPr>
        <w:t>Ideally add in:</w:t>
      </w:r>
    </w:p>
    <w:p w14:paraId="2F97468D" w14:textId="77777777" w:rsidR="00D8659D" w:rsidRDefault="00D8659D" w:rsidP="00D8659D">
      <w:pPr>
        <w:pStyle w:val="ListParagraph"/>
        <w:numPr>
          <w:ilvl w:val="0"/>
          <w:numId w:val="2"/>
        </w:numPr>
      </w:pPr>
      <w:r>
        <w:t xml:space="preserve">Weaver – not just distinct policy </w:t>
      </w:r>
      <w:proofErr w:type="spellStart"/>
      <w:r>
        <w:t>prefs</w:t>
      </w:r>
      <w:proofErr w:type="spellEnd"/>
      <w:r>
        <w:t xml:space="preserve"> or reasoning processes, but ways of knowing and knowledge of govt’s real versus hidden rules</w:t>
      </w:r>
    </w:p>
    <w:p w14:paraId="597A6C35" w14:textId="77777777" w:rsidR="00D8659D" w:rsidRPr="00816D52" w:rsidRDefault="00D8659D" w:rsidP="00D8659D">
      <w:pPr>
        <w:pStyle w:val="ListParagraph"/>
        <w:numPr>
          <w:ilvl w:val="0"/>
          <w:numId w:val="2"/>
        </w:numPr>
      </w:pPr>
      <w:r>
        <w:t>Introduce as epistemic</w:t>
      </w:r>
    </w:p>
    <w:p w14:paraId="4896170D" w14:textId="77777777" w:rsidR="00D8659D" w:rsidRDefault="00D8659D" w:rsidP="00D8659D">
      <w:pPr>
        <w:pStyle w:val="Heading2"/>
      </w:pPr>
      <w:bookmarkStart w:id="3" w:name="_Toc220591741"/>
      <w:r>
        <w:t>3.3 (Hypotheses/Expectations)</w:t>
      </w:r>
      <w:bookmarkEnd w:id="3"/>
    </w:p>
    <w:p w14:paraId="40FF39D8" w14:textId="77777777" w:rsidR="00D8659D" w:rsidRPr="00A56C15" w:rsidRDefault="00D8659D" w:rsidP="00D8659D">
      <w:pPr>
        <w:pStyle w:val="Heading2"/>
      </w:pPr>
      <w:bookmarkStart w:id="4" w:name="_Toc220591742"/>
      <w:r>
        <w:t>3..4 (Data/Design)</w:t>
      </w:r>
      <w:bookmarkEnd w:id="4"/>
    </w:p>
    <w:p w14:paraId="1E6484F2" w14:textId="77777777" w:rsidR="001554D9" w:rsidRDefault="001554D9"/>
    <w:sectPr w:rsidR="00155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19C"/>
    <w:multiLevelType w:val="hybridMultilevel"/>
    <w:tmpl w:val="6910E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B777A"/>
    <w:multiLevelType w:val="hybridMultilevel"/>
    <w:tmpl w:val="0AA4BA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7542148">
    <w:abstractNumId w:val="1"/>
  </w:num>
  <w:num w:numId="2" w16cid:durableId="168756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9D"/>
    <w:rsid w:val="001554D9"/>
    <w:rsid w:val="003A5267"/>
    <w:rsid w:val="008C2728"/>
    <w:rsid w:val="00B4476B"/>
    <w:rsid w:val="00D8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71C3D"/>
  <w15:chartTrackingRefBased/>
  <w15:docId w15:val="{BB247CB4-2AF7-254A-989F-62D7576E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479</Characters>
  <Application>Microsoft Office Word</Application>
  <DocSecurity>0</DocSecurity>
  <Lines>14</Lines>
  <Paragraphs>12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2026-02-25T18:54:00Z</dcterms:created>
  <dcterms:modified xsi:type="dcterms:W3CDTF">2026-02-25T18:54:00Z</dcterms:modified>
</cp:coreProperties>
</file>