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6C68" w14:textId="77777777" w:rsidR="00E770BB" w:rsidRPr="00203036" w:rsidRDefault="00E770BB" w:rsidP="00E770BB">
      <w:pPr>
        <w:spacing w:before="100" w:beforeAutospacing="1" w:after="100" w:afterAutospacing="1"/>
        <w:outlineLvl w:val="0"/>
        <w:rPr>
          <w:kern w:val="36"/>
        </w:rPr>
      </w:pPr>
      <w:r w:rsidRPr="00203036">
        <w:rPr>
          <w:kern w:val="36"/>
        </w:rPr>
        <w:t>One plausible reading is that victimization may increase support for certain ameliorative or help-oriented policies because victims have more direct exposure to state failure, institutional complexity, family disruption, or the inadequacy of purely punitive responses. That could move them toward more support for prison education, family contact, alternatives for parents, and even voting-related inclusion, without necessarily producing a more generous moral evaluation of “criminals,” “prisoners,” or “incarcerated women” as groups. Put differently, victims may converge with other impacted groups at the level of policy preference without converging at the level of social evaluation of carceral targets.</w:t>
      </w:r>
    </w:p>
    <w:p w14:paraId="4F07D6DA" w14:textId="77777777" w:rsidR="00E770BB" w:rsidRPr="00203036" w:rsidRDefault="00E770BB" w:rsidP="00E770BB">
      <w:pPr>
        <w:spacing w:before="100" w:beforeAutospacing="1" w:after="100" w:afterAutospacing="1"/>
        <w:outlineLvl w:val="0"/>
        <w:rPr>
          <w:kern w:val="36"/>
        </w:rPr>
      </w:pPr>
    </w:p>
    <w:p w14:paraId="7ACA59CF" w14:textId="77777777" w:rsidR="00E770BB" w:rsidRPr="00203036" w:rsidRDefault="00E770BB" w:rsidP="00E770BB">
      <w:pPr>
        <w:spacing w:before="100" w:beforeAutospacing="1" w:after="100" w:afterAutospacing="1"/>
        <w:outlineLvl w:val="0"/>
        <w:rPr>
          <w:kern w:val="36"/>
        </w:rPr>
      </w:pPr>
      <w:r w:rsidRPr="00203036">
        <w:rPr>
          <w:kern w:val="36"/>
        </w:rPr>
        <w:t xml:space="preserve">It suggests that “carceral constituencies” may not be unified because all members share the same exact moral perceptions of incarcerated people. They may instead be unified more loosely by shared exposure to the institutions and consequences of the carceral state, while still differing internally in how they interpret blame, threat, and deservingness. That actually makes the descriptive representation argument stronger in one respect: it shows you are not just relabeling a single homogeneous bloc. </w:t>
      </w:r>
    </w:p>
    <w:p w14:paraId="3FE45AA0" w14:textId="77777777" w:rsidR="00E770BB" w:rsidRPr="00203036" w:rsidRDefault="00E770BB" w:rsidP="00E770BB">
      <w:pPr>
        <w:spacing w:before="100" w:beforeAutospacing="1" w:after="100" w:afterAutospacing="1"/>
        <w:outlineLvl w:val="0"/>
        <w:rPr>
          <w:kern w:val="36"/>
        </w:rPr>
      </w:pPr>
    </w:p>
    <w:p w14:paraId="367592B4" w14:textId="77777777" w:rsidR="00E770BB" w:rsidRPr="00203036" w:rsidRDefault="00E770BB" w:rsidP="00E770BB">
      <w:pPr>
        <w:spacing w:before="100" w:beforeAutospacing="1" w:after="100" w:afterAutospacing="1"/>
        <w:outlineLvl w:val="0"/>
        <w:rPr>
          <w:kern w:val="36"/>
        </w:rPr>
      </w:pPr>
      <w:r w:rsidRPr="00203036">
        <w:rPr>
          <w:kern w:val="36"/>
        </w:rPr>
        <w:t xml:space="preserve">there could be a mechanism explanation. </w:t>
      </w:r>
    </w:p>
    <w:p w14:paraId="5789D06A" w14:textId="77777777" w:rsidR="00E770BB" w:rsidRPr="00203036" w:rsidRDefault="00E770BB" w:rsidP="00E770BB">
      <w:pPr>
        <w:spacing w:before="100" w:beforeAutospacing="1" w:after="100" w:afterAutospacing="1"/>
        <w:outlineLvl w:val="0"/>
        <w:rPr>
          <w:kern w:val="36"/>
        </w:rPr>
      </w:pPr>
    </w:p>
    <w:p w14:paraId="5D0D6838" w14:textId="77777777" w:rsidR="00E770BB" w:rsidRPr="00203036" w:rsidRDefault="00E770BB" w:rsidP="00E770BB">
      <w:pPr>
        <w:spacing w:before="100" w:beforeAutospacing="1" w:after="100" w:afterAutospacing="1"/>
        <w:outlineLvl w:val="0"/>
        <w:rPr>
          <w:kern w:val="36"/>
        </w:rPr>
      </w:pPr>
      <w:r w:rsidRPr="00203036">
        <w:rPr>
          <w:kern w:val="36"/>
        </w:rPr>
        <w:t>Direct and proximal incarceration contact seem more strongly linked to target-specific deservingness for incarcerated people, criminals, and incarcerated women. Victimization does not do that nearly as consistently, even though victims may score relatively high on your broader deservingness measure for help-needing or deviant groups. That implies the general deservingness measure and the CJ-target deservingness measures are not redundant. Victims may have a broad orientation toward compassion or support for vulnerable groups, but still stop short of extending that same generosity to stigmatized carceral targets. By contrast, direct and proximal incarceration contact seem more likely to bridge that gap. That is a valuable result because it suggests that what is distinctive about incarceration-related contact is not just broad empathy; it is a more specific reorientation toward the people the carceral state governs.</w:t>
      </w:r>
    </w:p>
    <w:p w14:paraId="666413E5" w14:textId="77777777" w:rsidR="00E770BB" w:rsidRPr="00203036" w:rsidRDefault="00E770BB" w:rsidP="00E770BB">
      <w:pPr>
        <w:spacing w:before="100" w:beforeAutospacing="1" w:after="100" w:afterAutospacing="1"/>
        <w:outlineLvl w:val="0"/>
        <w:rPr>
          <w:kern w:val="36"/>
        </w:rPr>
      </w:pPr>
    </w:p>
    <w:p w14:paraId="215AD8F0" w14:textId="285C1315" w:rsidR="00E770BB" w:rsidRPr="00203036" w:rsidRDefault="00E770BB" w:rsidP="00E770BB">
      <w:pPr>
        <w:spacing w:before="100" w:beforeAutospacing="1" w:after="100" w:afterAutospacing="1"/>
        <w:outlineLvl w:val="0"/>
        <w:rPr>
          <w:kern w:val="36"/>
        </w:rPr>
      </w:pPr>
      <w:r w:rsidRPr="00203036">
        <w:rPr>
          <w:kern w:val="36"/>
        </w:rPr>
        <w:t xml:space="preserve">total takeaway: findings establish that carceral contact is associated with distinct and substantively meaningful political orientations. Respondents with direct and proximal incarceration contact are not only more supportive of rehabilitative prison policies, but also more likely to extend deservingness to incarcerated people and related carceral targets. These relationships persist net of demographics, ideology, generalized deservingness, and racial attitudes, suggesting that they are not reducible to compositional or attitudinal differences alone. Victims, meanwhile, often resemble other impacted groups on policy support but not on target-specific deservingness, indicating that different forms of contact with the carceral state generate overlapping yet nonidentical orientations. Taken together, these patterns support the claim that </w:t>
      </w:r>
      <w:r w:rsidRPr="00203036">
        <w:rPr>
          <w:kern w:val="36"/>
        </w:rPr>
        <w:lastRenderedPageBreak/>
        <w:t>carceral constituencies are politically meaningful: they are shaped by common exposure to carceral institutions, but not collapsed into a single undifferentiated viewpoint. That combination of patterned difference and internal heterogeneity is precisely what makes them plausible subjects of descriptive representation rather than mere policy objects.</w:t>
      </w:r>
    </w:p>
    <w:p w14:paraId="20629F58" w14:textId="77777777" w:rsidR="00E770BB" w:rsidRDefault="00E770BB" w:rsidP="00654B3B">
      <w:pPr>
        <w:spacing w:before="100" w:beforeAutospacing="1" w:after="100" w:afterAutospacing="1"/>
        <w:outlineLvl w:val="0"/>
        <w:rPr>
          <w:b/>
          <w:bCs/>
          <w:kern w:val="36"/>
        </w:rPr>
      </w:pPr>
    </w:p>
    <w:p w14:paraId="2EFE910E" w14:textId="35412CDB" w:rsidR="00654B3B" w:rsidRPr="00654B3B" w:rsidRDefault="00654B3B" w:rsidP="00654B3B">
      <w:pPr>
        <w:spacing w:before="100" w:beforeAutospacing="1" w:after="100" w:afterAutospacing="1"/>
        <w:outlineLvl w:val="0"/>
        <w:rPr>
          <w:b/>
          <w:bCs/>
          <w:kern w:val="36"/>
        </w:rPr>
      </w:pPr>
      <w:r w:rsidRPr="00654B3B">
        <w:rPr>
          <w:b/>
          <w:bCs/>
          <w:kern w:val="36"/>
        </w:rPr>
        <w:t>1. Big picture: what adding political controls does</w:t>
      </w:r>
    </w:p>
    <w:p w14:paraId="770F93A2" w14:textId="77777777" w:rsidR="00654B3B" w:rsidRPr="00654B3B" w:rsidRDefault="00654B3B" w:rsidP="00654B3B">
      <w:pPr>
        <w:spacing w:before="100" w:beforeAutospacing="1" w:after="100" w:afterAutospacing="1"/>
      </w:pPr>
      <w:r w:rsidRPr="00654B3B">
        <w:t>The most important shift is:</w:t>
      </w:r>
    </w:p>
    <w:p w14:paraId="2B9FADFB" w14:textId="77777777" w:rsidR="00654B3B" w:rsidRPr="00654B3B" w:rsidRDefault="00654B3B" w:rsidP="00654B3B">
      <w:pPr>
        <w:spacing w:before="100" w:beforeAutospacing="1" w:after="100" w:afterAutospacing="1"/>
        <w:outlineLvl w:val="2"/>
        <w:rPr>
          <w:b/>
          <w:bCs/>
        </w:rPr>
      </w:pPr>
      <w:r w:rsidRPr="00654B3B">
        <w:rPr>
          <w:b/>
          <w:bCs/>
        </w:rPr>
        <w:t>Model fit jumps dramatically</w:t>
      </w:r>
    </w:p>
    <w:p w14:paraId="27E240E4" w14:textId="77777777" w:rsidR="00654B3B" w:rsidRPr="00654B3B" w:rsidRDefault="00654B3B" w:rsidP="00654B3B">
      <w:pPr>
        <w:numPr>
          <w:ilvl w:val="0"/>
          <w:numId w:val="23"/>
        </w:numPr>
        <w:spacing w:before="100" w:beforeAutospacing="1" w:after="100" w:afterAutospacing="1"/>
      </w:pPr>
      <w:r w:rsidRPr="00654B3B">
        <w:t xml:space="preserve">Help models: </w:t>
      </w:r>
      <w:r w:rsidRPr="00654B3B">
        <w:rPr>
          <w:b/>
          <w:bCs/>
        </w:rPr>
        <w:t>R² ≈ .03 → .22–.25</w:t>
      </w:r>
      <w:r w:rsidRPr="00654B3B">
        <w:t xml:space="preserve"> </w:t>
      </w:r>
    </w:p>
    <w:p w14:paraId="2DE021FA" w14:textId="77777777" w:rsidR="00654B3B" w:rsidRPr="00654B3B" w:rsidRDefault="00654B3B" w:rsidP="00654B3B">
      <w:pPr>
        <w:numPr>
          <w:ilvl w:val="0"/>
          <w:numId w:val="23"/>
        </w:numPr>
        <w:spacing w:before="100" w:beforeAutospacing="1" w:after="100" w:afterAutospacing="1"/>
      </w:pPr>
      <w:r w:rsidRPr="00654B3B">
        <w:t xml:space="preserve">Punitive models: </w:t>
      </w:r>
      <w:r w:rsidRPr="00654B3B">
        <w:rPr>
          <w:b/>
          <w:bCs/>
        </w:rPr>
        <w:t>R² ≈ .01 → .10–.13</w:t>
      </w:r>
      <w:r w:rsidRPr="00654B3B">
        <w:t xml:space="preserve"> </w:t>
      </w:r>
    </w:p>
    <w:p w14:paraId="0A8441AD" w14:textId="77777777" w:rsidR="00654B3B" w:rsidRPr="00654B3B" w:rsidRDefault="00654B3B" w:rsidP="00654B3B">
      <w:pPr>
        <w:spacing w:before="100" w:beforeAutospacing="1" w:after="100" w:afterAutospacing="1"/>
      </w:pPr>
      <w:r w:rsidRPr="00654B3B">
        <w:t>So:</w:t>
      </w:r>
    </w:p>
    <w:p w14:paraId="0ED832C3" w14:textId="77777777" w:rsidR="00654B3B" w:rsidRPr="00654B3B" w:rsidRDefault="00654B3B" w:rsidP="00654B3B">
      <w:pPr>
        <w:spacing w:before="100" w:beforeAutospacing="1" w:after="100" w:afterAutospacing="1"/>
      </w:pPr>
      <w:r w:rsidRPr="00654B3B">
        <w:t xml:space="preserve">Political ideology (especially) explains a </w:t>
      </w:r>
      <w:r w:rsidRPr="00654B3B">
        <w:rPr>
          <w:i/>
          <w:iCs/>
        </w:rPr>
        <w:t>lot</w:t>
      </w:r>
      <w:r w:rsidRPr="00654B3B">
        <w:t xml:space="preserve"> of variation in both outcomes.</w:t>
      </w:r>
    </w:p>
    <w:p w14:paraId="17201D10" w14:textId="77777777" w:rsidR="00654B3B" w:rsidRPr="00654B3B" w:rsidRDefault="00654B3B" w:rsidP="00654B3B">
      <w:pPr>
        <w:spacing w:before="100" w:beforeAutospacing="1" w:after="100" w:afterAutospacing="1"/>
      </w:pPr>
      <w:r w:rsidRPr="00654B3B">
        <w:t xml:space="preserve">That’s expected—but it matters for interpretation: you are now estimating the effect of contact </w:t>
      </w:r>
      <w:r w:rsidRPr="00654B3B">
        <w:rPr>
          <w:b/>
          <w:bCs/>
        </w:rPr>
        <w:t>net of ideology</w:t>
      </w:r>
      <w:r w:rsidRPr="00654B3B">
        <w:t>, which is a much harder test.</w:t>
      </w:r>
    </w:p>
    <w:p w14:paraId="4607A775" w14:textId="77777777" w:rsidR="00654B3B" w:rsidRPr="00654B3B" w:rsidRDefault="00180F88" w:rsidP="00654B3B">
      <w:r>
        <w:rPr>
          <w:noProof/>
        </w:rPr>
      </w:r>
      <w:r>
        <w:pict w14:anchorId="20F44633">
          <v:rect id="Rectangle 393"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EB019A2" w14:textId="77777777" w:rsidR="00654B3B" w:rsidRPr="00654B3B" w:rsidRDefault="00654B3B" w:rsidP="00654B3B">
      <w:pPr>
        <w:spacing w:before="100" w:beforeAutospacing="1" w:after="100" w:afterAutospacing="1"/>
        <w:outlineLvl w:val="0"/>
        <w:rPr>
          <w:b/>
          <w:bCs/>
          <w:kern w:val="36"/>
        </w:rPr>
      </w:pPr>
      <w:r w:rsidRPr="00654B3B">
        <w:rPr>
          <w:b/>
          <w:bCs/>
          <w:kern w:val="36"/>
        </w:rPr>
        <w:t>2. Help index: what changes (and what doesn’t)</w:t>
      </w:r>
    </w:p>
    <w:p w14:paraId="34D4256F" w14:textId="77777777" w:rsidR="00654B3B" w:rsidRPr="00654B3B" w:rsidRDefault="00654B3B" w:rsidP="00654B3B">
      <w:pPr>
        <w:spacing w:before="100" w:beforeAutospacing="1" w:after="100" w:afterAutospacing="1"/>
        <w:outlineLvl w:val="1"/>
        <w:rPr>
          <w:b/>
          <w:bCs/>
        </w:rPr>
      </w:pPr>
      <w:r w:rsidRPr="00654B3B">
        <w:rPr>
          <w:b/>
          <w:bCs/>
        </w:rPr>
        <w:t>(a) Contact effects persist—and often get stronger</w:t>
      </w:r>
    </w:p>
    <w:p w14:paraId="49ACD509" w14:textId="77777777" w:rsidR="00654B3B" w:rsidRPr="00654B3B" w:rsidRDefault="00654B3B" w:rsidP="00654B3B">
      <w:pPr>
        <w:spacing w:before="100" w:beforeAutospacing="1" w:after="100" w:afterAutospacing="1"/>
      </w:pPr>
      <w:r w:rsidRPr="00654B3B">
        <w:t>Compare to earlier models:</w:t>
      </w:r>
    </w:p>
    <w:p w14:paraId="06759F94" w14:textId="77777777" w:rsidR="00654B3B" w:rsidRPr="00654B3B" w:rsidRDefault="00654B3B" w:rsidP="00654B3B">
      <w:pPr>
        <w:numPr>
          <w:ilvl w:val="0"/>
          <w:numId w:val="24"/>
        </w:numPr>
        <w:spacing w:before="100" w:beforeAutospacing="1" w:after="100" w:afterAutospacing="1"/>
      </w:pPr>
      <w:r w:rsidRPr="00654B3B">
        <w:t xml:space="preserve">Impact: </w:t>
      </w:r>
      <w:r w:rsidRPr="00654B3B">
        <w:rPr>
          <w:b/>
          <w:bCs/>
        </w:rPr>
        <w:t>0.193 → 0.231</w:t>
      </w:r>
      <w:r w:rsidRPr="00654B3B">
        <w:t xml:space="preserve"> </w:t>
      </w:r>
    </w:p>
    <w:p w14:paraId="6977940E" w14:textId="77777777" w:rsidR="00654B3B" w:rsidRPr="00654B3B" w:rsidRDefault="00654B3B" w:rsidP="00654B3B">
      <w:pPr>
        <w:numPr>
          <w:ilvl w:val="0"/>
          <w:numId w:val="24"/>
        </w:numPr>
        <w:spacing w:before="100" w:beforeAutospacing="1" w:after="100" w:afterAutospacing="1"/>
      </w:pPr>
      <w:r w:rsidRPr="00654B3B">
        <w:t xml:space="preserve">Incarceration: </w:t>
      </w:r>
      <w:r w:rsidRPr="00654B3B">
        <w:rPr>
          <w:b/>
          <w:bCs/>
        </w:rPr>
        <w:t>0.354 → 0.442</w:t>
      </w:r>
      <w:r w:rsidRPr="00654B3B">
        <w:t xml:space="preserve"> </w:t>
      </w:r>
    </w:p>
    <w:p w14:paraId="2B77CC22" w14:textId="77777777" w:rsidR="00654B3B" w:rsidRPr="00654B3B" w:rsidRDefault="00654B3B" w:rsidP="00654B3B">
      <w:pPr>
        <w:numPr>
          <w:ilvl w:val="0"/>
          <w:numId w:val="24"/>
        </w:numPr>
        <w:spacing w:before="100" w:beforeAutospacing="1" w:after="100" w:afterAutospacing="1"/>
      </w:pPr>
      <w:r w:rsidRPr="00654B3B">
        <w:t xml:space="preserve">Know incarcerated: </w:t>
      </w:r>
      <w:r w:rsidRPr="00654B3B">
        <w:rPr>
          <w:b/>
          <w:bCs/>
        </w:rPr>
        <w:t>0.191 → 0.225</w:t>
      </w:r>
      <w:r w:rsidRPr="00654B3B">
        <w:t xml:space="preserve"> </w:t>
      </w:r>
    </w:p>
    <w:p w14:paraId="2DDEEF2C" w14:textId="77777777" w:rsidR="00654B3B" w:rsidRPr="00654B3B" w:rsidRDefault="00654B3B" w:rsidP="00654B3B">
      <w:pPr>
        <w:numPr>
          <w:ilvl w:val="0"/>
          <w:numId w:val="24"/>
        </w:numPr>
        <w:spacing w:before="100" w:beforeAutospacing="1" w:after="100" w:afterAutospacing="1"/>
      </w:pPr>
      <w:r w:rsidRPr="00654B3B">
        <w:t xml:space="preserve">Victim: </w:t>
      </w:r>
      <w:r w:rsidRPr="00654B3B">
        <w:rPr>
          <w:b/>
          <w:bCs/>
        </w:rPr>
        <w:t>0.246 → 0.276</w:t>
      </w:r>
      <w:r w:rsidRPr="00654B3B">
        <w:t xml:space="preserve"> </w:t>
      </w:r>
    </w:p>
    <w:p w14:paraId="5C8A3503" w14:textId="77777777" w:rsidR="00654B3B" w:rsidRPr="00654B3B" w:rsidRDefault="00654B3B" w:rsidP="00654B3B">
      <w:pPr>
        <w:spacing w:before="100" w:beforeAutospacing="1" w:after="100" w:afterAutospacing="1"/>
      </w:pPr>
      <w:r w:rsidRPr="00654B3B">
        <w:t xml:space="preserve">This is </w:t>
      </w:r>
      <w:r w:rsidRPr="00654B3B">
        <w:rPr>
          <w:i/>
          <w:iCs/>
        </w:rPr>
        <w:t>not</w:t>
      </w:r>
      <w:r w:rsidRPr="00654B3B">
        <w:t xml:space="preserve"> attenuation—it’s actually </w:t>
      </w:r>
      <w:r w:rsidRPr="00654B3B">
        <w:rPr>
          <w:b/>
          <w:bCs/>
        </w:rPr>
        <w:t>amplification</w:t>
      </w:r>
      <w:r w:rsidRPr="00654B3B">
        <w:t>.</w:t>
      </w:r>
    </w:p>
    <w:p w14:paraId="3D209F9D" w14:textId="77777777" w:rsidR="00654B3B" w:rsidRPr="00654B3B" w:rsidRDefault="00654B3B" w:rsidP="00654B3B">
      <w:pPr>
        <w:spacing w:before="100" w:beforeAutospacing="1" w:after="100" w:afterAutospacing="1"/>
        <w:outlineLvl w:val="2"/>
        <w:rPr>
          <w:b/>
          <w:bCs/>
        </w:rPr>
      </w:pPr>
      <w:r w:rsidRPr="00654B3B">
        <w:rPr>
          <w:b/>
          <w:bCs/>
        </w:rPr>
        <w:t>Interpretation:</w:t>
      </w:r>
    </w:p>
    <w:p w14:paraId="2798169D" w14:textId="77777777" w:rsidR="00654B3B" w:rsidRPr="00654B3B" w:rsidRDefault="00654B3B" w:rsidP="00654B3B">
      <w:pPr>
        <w:spacing w:before="100" w:beforeAutospacing="1" w:after="100" w:afterAutospacing="1"/>
      </w:pPr>
      <w:r w:rsidRPr="00654B3B">
        <w:t>Contact is not proxying for ideology—if anything, controlling for ideology reveals a stronger independent association.</w:t>
      </w:r>
    </w:p>
    <w:p w14:paraId="10A850F1" w14:textId="77777777" w:rsidR="00654B3B" w:rsidRPr="00654B3B" w:rsidRDefault="00654B3B" w:rsidP="00654B3B">
      <w:pPr>
        <w:spacing w:before="100" w:beforeAutospacing="1" w:after="100" w:afterAutospacing="1"/>
      </w:pPr>
      <w:r w:rsidRPr="00654B3B">
        <w:t xml:space="preserve">That is a </w:t>
      </w:r>
      <w:r w:rsidRPr="00654B3B">
        <w:rPr>
          <w:i/>
          <w:iCs/>
        </w:rPr>
        <w:t>very strong</w:t>
      </w:r>
      <w:r w:rsidRPr="00654B3B">
        <w:t xml:space="preserve"> result.</w:t>
      </w:r>
    </w:p>
    <w:p w14:paraId="2435E11A" w14:textId="77777777" w:rsidR="00654B3B" w:rsidRPr="00654B3B" w:rsidRDefault="00180F88" w:rsidP="00654B3B">
      <w:r>
        <w:rPr>
          <w:noProof/>
        </w:rPr>
      </w:r>
      <w:r>
        <w:pict w14:anchorId="71C8666D">
          <v:rect id="Rectangle 391"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2097B16" w14:textId="77777777" w:rsidR="00654B3B" w:rsidRPr="00654B3B" w:rsidRDefault="00654B3B" w:rsidP="00654B3B">
      <w:pPr>
        <w:spacing w:before="100" w:beforeAutospacing="1" w:after="100" w:afterAutospacing="1"/>
        <w:outlineLvl w:val="1"/>
        <w:rPr>
          <w:b/>
          <w:bCs/>
        </w:rPr>
      </w:pPr>
      <w:r w:rsidRPr="00654B3B">
        <w:rPr>
          <w:b/>
          <w:bCs/>
        </w:rPr>
        <w:lastRenderedPageBreak/>
        <w:t>(b) Direct incarceration remains clearly the largest</w:t>
      </w:r>
    </w:p>
    <w:p w14:paraId="00C3D044" w14:textId="77777777" w:rsidR="00654B3B" w:rsidRPr="00654B3B" w:rsidRDefault="00654B3B" w:rsidP="00654B3B">
      <w:pPr>
        <w:spacing w:before="100" w:beforeAutospacing="1" w:after="100" w:afterAutospacing="1"/>
      </w:pPr>
      <w:r w:rsidRPr="00654B3B">
        <w:t>Still:</w:t>
      </w:r>
    </w:p>
    <w:p w14:paraId="731968F0" w14:textId="77777777" w:rsidR="00654B3B" w:rsidRPr="00654B3B" w:rsidRDefault="00654B3B" w:rsidP="00654B3B">
      <w:pPr>
        <w:numPr>
          <w:ilvl w:val="0"/>
          <w:numId w:val="25"/>
        </w:numPr>
        <w:spacing w:before="100" w:beforeAutospacing="1" w:after="100" w:afterAutospacing="1"/>
      </w:pPr>
      <w:r w:rsidRPr="00654B3B">
        <w:t xml:space="preserve">Direct incarceration ≈ </w:t>
      </w:r>
      <w:r w:rsidRPr="00654B3B">
        <w:rPr>
          <w:b/>
          <w:bCs/>
        </w:rPr>
        <w:t>.44</w:t>
      </w:r>
      <w:r w:rsidRPr="00654B3B">
        <w:t xml:space="preserve"> </w:t>
      </w:r>
    </w:p>
    <w:p w14:paraId="30DBADC9" w14:textId="77777777" w:rsidR="00654B3B" w:rsidRPr="00654B3B" w:rsidRDefault="00654B3B" w:rsidP="00654B3B">
      <w:pPr>
        <w:numPr>
          <w:ilvl w:val="0"/>
          <w:numId w:val="25"/>
        </w:numPr>
        <w:spacing w:before="100" w:beforeAutospacing="1" w:after="100" w:afterAutospacing="1"/>
      </w:pPr>
      <w:r w:rsidRPr="00654B3B">
        <w:t xml:space="preserve">Others ≈ </w:t>
      </w:r>
      <w:r w:rsidRPr="00654B3B">
        <w:rPr>
          <w:b/>
          <w:bCs/>
        </w:rPr>
        <w:t>.22–.28</w:t>
      </w:r>
      <w:r w:rsidRPr="00654B3B">
        <w:t xml:space="preserve"> </w:t>
      </w:r>
    </w:p>
    <w:p w14:paraId="76A6BAED" w14:textId="77777777" w:rsidR="00654B3B" w:rsidRPr="00654B3B" w:rsidRDefault="00654B3B" w:rsidP="00654B3B">
      <w:pPr>
        <w:spacing w:before="100" w:beforeAutospacing="1" w:after="100" w:afterAutospacing="1"/>
      </w:pPr>
      <w:r w:rsidRPr="00654B3B">
        <w:t xml:space="preserve">This pattern </w:t>
      </w:r>
      <w:r w:rsidRPr="00654B3B">
        <w:rPr>
          <w:b/>
          <w:bCs/>
        </w:rPr>
        <w:t>survives stricter controls</w:t>
      </w:r>
      <w:r w:rsidRPr="00654B3B">
        <w:t>, which makes it much more convincing.</w:t>
      </w:r>
    </w:p>
    <w:p w14:paraId="755E1E2A" w14:textId="77777777" w:rsidR="00654B3B" w:rsidRPr="00654B3B" w:rsidRDefault="00180F88" w:rsidP="00654B3B">
      <w:r>
        <w:rPr>
          <w:noProof/>
        </w:rPr>
      </w:r>
      <w:r>
        <w:pict w14:anchorId="0292BE90">
          <v:rect id="Rectangle 389"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6B82C11" w14:textId="77777777" w:rsidR="00654B3B" w:rsidRPr="00654B3B" w:rsidRDefault="00654B3B" w:rsidP="00654B3B">
      <w:pPr>
        <w:spacing w:before="100" w:beforeAutospacing="1" w:after="100" w:afterAutospacing="1"/>
        <w:outlineLvl w:val="1"/>
        <w:rPr>
          <w:b/>
          <w:bCs/>
        </w:rPr>
      </w:pPr>
      <w:r w:rsidRPr="00654B3B">
        <w:rPr>
          <w:b/>
          <w:bCs/>
        </w:rPr>
        <w:t>(c) Political ideology dominates (as expected)</w:t>
      </w:r>
    </w:p>
    <w:p w14:paraId="527F56ED" w14:textId="77777777" w:rsidR="00654B3B" w:rsidRPr="00654B3B" w:rsidRDefault="00654B3B" w:rsidP="00654B3B">
      <w:pPr>
        <w:numPr>
          <w:ilvl w:val="0"/>
          <w:numId w:val="26"/>
        </w:numPr>
        <w:spacing w:before="100" w:beforeAutospacing="1" w:after="100" w:afterAutospacing="1"/>
      </w:pPr>
      <w:r w:rsidRPr="00654B3B">
        <w:rPr>
          <w:b/>
          <w:bCs/>
        </w:rPr>
        <w:t>Social ideology</w:t>
      </w:r>
      <w:r w:rsidRPr="00654B3B">
        <w:t xml:space="preserve">: large, negative, highly significant (~ -0.14) </w:t>
      </w:r>
    </w:p>
    <w:p w14:paraId="7A369843" w14:textId="77777777" w:rsidR="00654B3B" w:rsidRPr="00654B3B" w:rsidRDefault="00654B3B" w:rsidP="00654B3B">
      <w:pPr>
        <w:numPr>
          <w:ilvl w:val="0"/>
          <w:numId w:val="26"/>
        </w:numPr>
        <w:spacing w:before="100" w:beforeAutospacing="1" w:after="100" w:afterAutospacing="1"/>
      </w:pPr>
      <w:r w:rsidRPr="00654B3B">
        <w:rPr>
          <w:b/>
          <w:bCs/>
        </w:rPr>
        <w:t>Fiscal ideology</w:t>
      </w:r>
      <w:r w:rsidRPr="00654B3B">
        <w:t xml:space="preserve">: smaller but still significant (~ -0.06) </w:t>
      </w:r>
    </w:p>
    <w:p w14:paraId="1B7C3E33" w14:textId="77777777" w:rsidR="00654B3B" w:rsidRPr="00654B3B" w:rsidRDefault="00654B3B" w:rsidP="00654B3B">
      <w:pPr>
        <w:spacing w:before="100" w:beforeAutospacing="1" w:after="100" w:afterAutospacing="1"/>
      </w:pPr>
      <w:r w:rsidRPr="00654B3B">
        <w:t>So:</w:t>
      </w:r>
    </w:p>
    <w:p w14:paraId="086AE7BF" w14:textId="77777777" w:rsidR="00654B3B" w:rsidRPr="00654B3B" w:rsidRDefault="00654B3B" w:rsidP="00654B3B">
      <w:pPr>
        <w:spacing w:before="100" w:beforeAutospacing="1" w:after="100" w:afterAutospacing="1"/>
      </w:pPr>
      <w:r w:rsidRPr="00654B3B">
        <w:t>More conservative respondents are less supportive of prison-help policies.</w:t>
      </w:r>
    </w:p>
    <w:p w14:paraId="08494D3A" w14:textId="77777777" w:rsidR="00654B3B" w:rsidRPr="00654B3B" w:rsidRDefault="00654B3B" w:rsidP="00654B3B">
      <w:pPr>
        <w:spacing w:before="100" w:beforeAutospacing="1" w:after="100" w:afterAutospacing="1"/>
      </w:pPr>
      <w:r w:rsidRPr="00654B3B">
        <w:t>But crucially:</w:t>
      </w:r>
    </w:p>
    <w:p w14:paraId="7F245E71" w14:textId="77777777" w:rsidR="00654B3B" w:rsidRPr="00654B3B" w:rsidRDefault="00654B3B" w:rsidP="00654B3B">
      <w:pPr>
        <w:numPr>
          <w:ilvl w:val="0"/>
          <w:numId w:val="27"/>
        </w:numPr>
        <w:spacing w:before="100" w:beforeAutospacing="1" w:after="100" w:afterAutospacing="1"/>
      </w:pPr>
      <w:r w:rsidRPr="00654B3B">
        <w:t xml:space="preserve">Contact effects remain </w:t>
      </w:r>
      <w:r w:rsidRPr="00654B3B">
        <w:rPr>
          <w:b/>
          <w:bCs/>
        </w:rPr>
        <w:t>substantial even conditional on ideology</w:t>
      </w:r>
      <w:r w:rsidRPr="00654B3B">
        <w:t xml:space="preserve"> </w:t>
      </w:r>
    </w:p>
    <w:p w14:paraId="314813FB" w14:textId="77777777" w:rsidR="00654B3B" w:rsidRPr="00654B3B" w:rsidRDefault="00180F88" w:rsidP="00654B3B">
      <w:r>
        <w:rPr>
          <w:noProof/>
        </w:rPr>
      </w:r>
      <w:r>
        <w:pict w14:anchorId="6D3DF658">
          <v:rect id="Rectangle 387"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533527C" w14:textId="77777777" w:rsidR="00654B3B" w:rsidRPr="00654B3B" w:rsidRDefault="00654B3B" w:rsidP="00654B3B">
      <w:pPr>
        <w:spacing w:before="100" w:beforeAutospacing="1" w:after="100" w:afterAutospacing="1"/>
        <w:outlineLvl w:val="1"/>
        <w:rPr>
          <w:b/>
          <w:bCs/>
        </w:rPr>
      </w:pPr>
      <w:r w:rsidRPr="00654B3B">
        <w:rPr>
          <w:b/>
          <w:bCs/>
        </w:rPr>
        <w:t>(d) Race and gender mostly wash out</w:t>
      </w:r>
    </w:p>
    <w:p w14:paraId="0CF031C5" w14:textId="77777777" w:rsidR="00654B3B" w:rsidRPr="00654B3B" w:rsidRDefault="00654B3B" w:rsidP="00654B3B">
      <w:pPr>
        <w:spacing w:before="100" w:beforeAutospacing="1" w:after="100" w:afterAutospacing="1"/>
      </w:pPr>
      <w:r w:rsidRPr="00654B3B">
        <w:t>Once ideology is included:</w:t>
      </w:r>
    </w:p>
    <w:p w14:paraId="75B21A6B" w14:textId="77777777" w:rsidR="00654B3B" w:rsidRPr="00654B3B" w:rsidRDefault="00654B3B" w:rsidP="00654B3B">
      <w:pPr>
        <w:numPr>
          <w:ilvl w:val="0"/>
          <w:numId w:val="28"/>
        </w:numPr>
        <w:spacing w:before="100" w:beforeAutospacing="1" w:after="100" w:afterAutospacing="1"/>
      </w:pPr>
      <w:r w:rsidRPr="00654B3B">
        <w:t xml:space="preserve">Black → no longer significant </w:t>
      </w:r>
    </w:p>
    <w:p w14:paraId="4CAC827E" w14:textId="77777777" w:rsidR="00654B3B" w:rsidRPr="00654B3B" w:rsidRDefault="00654B3B" w:rsidP="00654B3B">
      <w:pPr>
        <w:numPr>
          <w:ilvl w:val="0"/>
          <w:numId w:val="28"/>
        </w:numPr>
        <w:spacing w:before="100" w:beforeAutospacing="1" w:after="100" w:afterAutospacing="1"/>
      </w:pPr>
      <w:r w:rsidRPr="00654B3B">
        <w:t xml:space="preserve">Gender → mostly not significant (only marginal in one model) </w:t>
      </w:r>
    </w:p>
    <w:p w14:paraId="1116ECC6" w14:textId="77777777" w:rsidR="00654B3B" w:rsidRPr="00654B3B" w:rsidRDefault="00654B3B" w:rsidP="00654B3B">
      <w:pPr>
        <w:spacing w:before="100" w:beforeAutospacing="1" w:after="100" w:afterAutospacing="1"/>
        <w:outlineLvl w:val="2"/>
        <w:rPr>
          <w:b/>
          <w:bCs/>
        </w:rPr>
      </w:pPr>
      <w:r w:rsidRPr="00654B3B">
        <w:rPr>
          <w:b/>
          <w:bCs/>
        </w:rPr>
        <w:t>Interpretation:</w:t>
      </w:r>
    </w:p>
    <w:p w14:paraId="378628F8" w14:textId="77777777" w:rsidR="00654B3B" w:rsidRPr="00654B3B" w:rsidRDefault="00654B3B" w:rsidP="00654B3B">
      <w:pPr>
        <w:spacing w:before="100" w:beforeAutospacing="1" w:after="100" w:afterAutospacing="1"/>
      </w:pPr>
      <w:r w:rsidRPr="00654B3B">
        <w:t>Earlier demographic effects were likely mediated by ideology.</w:t>
      </w:r>
    </w:p>
    <w:p w14:paraId="30DE7F0C" w14:textId="77777777" w:rsidR="00654B3B" w:rsidRPr="00654B3B" w:rsidRDefault="00180F88" w:rsidP="00654B3B">
      <w:r>
        <w:rPr>
          <w:noProof/>
        </w:rPr>
      </w:r>
      <w:r>
        <w:pict w14:anchorId="56F81FE3">
          <v:rect id="Rectangle 385"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2BCB7BD" w14:textId="77777777" w:rsidR="00654B3B" w:rsidRPr="00654B3B" w:rsidRDefault="00654B3B" w:rsidP="00654B3B">
      <w:pPr>
        <w:spacing w:before="100" w:beforeAutospacing="1" w:after="100" w:afterAutospacing="1"/>
        <w:outlineLvl w:val="1"/>
        <w:rPr>
          <w:b/>
          <w:bCs/>
        </w:rPr>
      </w:pPr>
      <w:r w:rsidRPr="00654B3B">
        <w:rPr>
          <w:b/>
          <w:bCs/>
        </w:rPr>
        <w:t>(e) Party ID does basically nothing</w:t>
      </w:r>
    </w:p>
    <w:p w14:paraId="7CE1B954" w14:textId="77777777" w:rsidR="00654B3B" w:rsidRPr="00654B3B" w:rsidRDefault="00654B3B" w:rsidP="00654B3B">
      <w:pPr>
        <w:numPr>
          <w:ilvl w:val="0"/>
          <w:numId w:val="29"/>
        </w:numPr>
        <w:spacing w:before="100" w:beforeAutospacing="1" w:after="100" w:afterAutospacing="1"/>
      </w:pPr>
      <w:r w:rsidRPr="00654B3B">
        <w:t xml:space="preserve">Republican / Democrat indicators: </w:t>
      </w:r>
      <w:r w:rsidRPr="00654B3B">
        <w:rPr>
          <w:b/>
          <w:bCs/>
        </w:rPr>
        <w:t>not significant</w:t>
      </w:r>
      <w:r w:rsidRPr="00654B3B">
        <w:t xml:space="preserve"> </w:t>
      </w:r>
    </w:p>
    <w:p w14:paraId="7A8FCC64" w14:textId="77777777" w:rsidR="00654B3B" w:rsidRPr="00654B3B" w:rsidRDefault="00654B3B" w:rsidP="00654B3B">
      <w:pPr>
        <w:spacing w:before="100" w:beforeAutospacing="1" w:after="100" w:afterAutospacing="1"/>
      </w:pPr>
      <w:r w:rsidRPr="00654B3B">
        <w:t>This is actually important:</w:t>
      </w:r>
    </w:p>
    <w:p w14:paraId="79A10259" w14:textId="77777777" w:rsidR="00654B3B" w:rsidRPr="00654B3B" w:rsidRDefault="00654B3B" w:rsidP="00654B3B">
      <w:pPr>
        <w:spacing w:before="100" w:beforeAutospacing="1" w:after="100" w:afterAutospacing="1"/>
      </w:pPr>
      <w:r w:rsidRPr="00654B3B">
        <w:t>Ideology matters more than party here.</w:t>
      </w:r>
    </w:p>
    <w:p w14:paraId="30E4116F" w14:textId="77777777" w:rsidR="00654B3B" w:rsidRPr="00654B3B" w:rsidRDefault="00180F88" w:rsidP="00654B3B">
      <w:r>
        <w:rPr>
          <w:noProof/>
        </w:rPr>
      </w:r>
      <w:r>
        <w:pict w14:anchorId="0B19F46B">
          <v:rect id="Rectangle 383"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87DA7F7" w14:textId="77777777" w:rsidR="00654B3B" w:rsidRPr="00654B3B" w:rsidRDefault="00654B3B" w:rsidP="00654B3B">
      <w:pPr>
        <w:spacing w:before="100" w:beforeAutospacing="1" w:after="100" w:afterAutospacing="1"/>
        <w:outlineLvl w:val="2"/>
        <w:rPr>
          <w:b/>
          <w:bCs/>
        </w:rPr>
      </w:pPr>
      <w:r w:rsidRPr="00654B3B">
        <w:rPr>
          <w:b/>
          <w:bCs/>
        </w:rPr>
        <w:t>Help index takeaway (clean)</w:t>
      </w:r>
    </w:p>
    <w:p w14:paraId="47A18400" w14:textId="77777777" w:rsidR="00654B3B" w:rsidRPr="00654B3B" w:rsidRDefault="00654B3B" w:rsidP="00654B3B">
      <w:pPr>
        <w:spacing w:before="100" w:beforeAutospacing="1" w:after="100" w:afterAutospacing="1"/>
      </w:pPr>
      <w:r w:rsidRPr="00654B3B">
        <w:t>Even after accounting for political ideology and partisanship, carceral contact remains strongly associated with greater support for rehabilitative prison policies, with the largest effects among directly incarcerated respondents. The persistence—and in some cases amplification—of these effects suggests that contact is not reducible to ideological sorting.</w:t>
      </w:r>
    </w:p>
    <w:p w14:paraId="1A51C29A" w14:textId="77777777" w:rsidR="00654B3B" w:rsidRPr="00654B3B" w:rsidRDefault="00180F88" w:rsidP="00654B3B">
      <w:r>
        <w:rPr>
          <w:noProof/>
        </w:rPr>
      </w:r>
      <w:r>
        <w:pict w14:anchorId="1C34FB80">
          <v:rect id="Rectangle 381"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DA3562D" w14:textId="77777777" w:rsidR="00654B3B" w:rsidRPr="00654B3B" w:rsidRDefault="00654B3B" w:rsidP="00654B3B">
      <w:pPr>
        <w:spacing w:before="100" w:beforeAutospacing="1" w:after="100" w:afterAutospacing="1"/>
        <w:outlineLvl w:val="0"/>
        <w:rPr>
          <w:b/>
          <w:bCs/>
          <w:kern w:val="36"/>
        </w:rPr>
      </w:pPr>
      <w:r w:rsidRPr="00654B3B">
        <w:rPr>
          <w:b/>
          <w:bCs/>
          <w:kern w:val="36"/>
        </w:rPr>
        <w:t>3. Punitive index: what changes</w:t>
      </w:r>
    </w:p>
    <w:p w14:paraId="0E2DDA16" w14:textId="77777777" w:rsidR="00654B3B" w:rsidRPr="00654B3B" w:rsidRDefault="00654B3B" w:rsidP="00654B3B">
      <w:pPr>
        <w:spacing w:before="100" w:beforeAutospacing="1" w:after="100" w:afterAutospacing="1"/>
        <w:outlineLvl w:val="1"/>
        <w:rPr>
          <w:b/>
          <w:bCs/>
        </w:rPr>
      </w:pPr>
      <w:r w:rsidRPr="00654B3B">
        <w:rPr>
          <w:b/>
          <w:bCs/>
        </w:rPr>
        <w:t>(a) Contact effects become clearer and more consistent</w:t>
      </w:r>
    </w:p>
    <w:p w14:paraId="10143A63" w14:textId="77777777" w:rsidR="00654B3B" w:rsidRPr="00654B3B" w:rsidRDefault="00654B3B" w:rsidP="00654B3B">
      <w:pPr>
        <w:spacing w:before="100" w:beforeAutospacing="1" w:after="100" w:afterAutospacing="1"/>
      </w:pPr>
      <w:r w:rsidRPr="00654B3B">
        <w:t>Previously:</w:t>
      </w:r>
    </w:p>
    <w:p w14:paraId="7310AADF" w14:textId="77777777" w:rsidR="00654B3B" w:rsidRPr="00654B3B" w:rsidRDefault="00654B3B" w:rsidP="00654B3B">
      <w:pPr>
        <w:numPr>
          <w:ilvl w:val="0"/>
          <w:numId w:val="30"/>
        </w:numPr>
        <w:spacing w:before="100" w:beforeAutospacing="1" w:after="100" w:afterAutospacing="1"/>
      </w:pPr>
      <w:r w:rsidRPr="00654B3B">
        <w:t xml:space="preserve">weaker, sometimes marginal </w:t>
      </w:r>
    </w:p>
    <w:p w14:paraId="61783514" w14:textId="77777777" w:rsidR="00654B3B" w:rsidRPr="00654B3B" w:rsidRDefault="00654B3B" w:rsidP="00654B3B">
      <w:pPr>
        <w:spacing w:before="100" w:beforeAutospacing="1" w:after="100" w:afterAutospacing="1"/>
      </w:pPr>
      <w:r w:rsidRPr="00654B3B">
        <w:t>Now:</w:t>
      </w:r>
    </w:p>
    <w:p w14:paraId="5B993B12" w14:textId="77777777" w:rsidR="00654B3B" w:rsidRPr="00654B3B" w:rsidRDefault="00654B3B" w:rsidP="00654B3B">
      <w:pPr>
        <w:numPr>
          <w:ilvl w:val="0"/>
          <w:numId w:val="31"/>
        </w:numPr>
        <w:spacing w:before="100" w:beforeAutospacing="1" w:after="100" w:afterAutospacing="1"/>
      </w:pPr>
      <w:r w:rsidRPr="00654B3B">
        <w:t xml:space="preserve">Impact: </w:t>
      </w:r>
      <w:r w:rsidRPr="00654B3B">
        <w:rPr>
          <w:b/>
          <w:bCs/>
        </w:rPr>
        <w:t>-0.121</w:t>
      </w:r>
      <w:r w:rsidRPr="00654B3B">
        <w:t xml:space="preserve">* </w:t>
      </w:r>
    </w:p>
    <w:p w14:paraId="207C1694" w14:textId="77777777" w:rsidR="00654B3B" w:rsidRPr="00654B3B" w:rsidRDefault="00654B3B" w:rsidP="00654B3B">
      <w:pPr>
        <w:numPr>
          <w:ilvl w:val="0"/>
          <w:numId w:val="31"/>
        </w:numPr>
        <w:spacing w:before="100" w:beforeAutospacing="1" w:after="100" w:afterAutospacing="1"/>
      </w:pPr>
      <w:r w:rsidRPr="00654B3B">
        <w:t xml:space="preserve">Incarceration: </w:t>
      </w:r>
      <w:r w:rsidRPr="00654B3B">
        <w:rPr>
          <w:b/>
          <w:bCs/>
        </w:rPr>
        <w:t>-0.252</w:t>
      </w:r>
      <w:r w:rsidRPr="00654B3B">
        <w:t xml:space="preserve">* </w:t>
      </w:r>
    </w:p>
    <w:p w14:paraId="537AFAF7" w14:textId="77777777" w:rsidR="00654B3B" w:rsidRPr="00654B3B" w:rsidRDefault="00654B3B" w:rsidP="00654B3B">
      <w:pPr>
        <w:numPr>
          <w:ilvl w:val="0"/>
          <w:numId w:val="31"/>
        </w:numPr>
        <w:spacing w:before="100" w:beforeAutospacing="1" w:after="100" w:afterAutospacing="1"/>
      </w:pPr>
      <w:r w:rsidRPr="00654B3B">
        <w:t xml:space="preserve">Know incarcerated: </w:t>
      </w:r>
      <w:r w:rsidRPr="00654B3B">
        <w:rPr>
          <w:b/>
          <w:bCs/>
        </w:rPr>
        <w:t>-0.109</w:t>
      </w:r>
      <w:r w:rsidRPr="00654B3B">
        <w:t xml:space="preserve"> </w:t>
      </w:r>
    </w:p>
    <w:p w14:paraId="2FFAAF59" w14:textId="77777777" w:rsidR="00654B3B" w:rsidRPr="00654B3B" w:rsidRDefault="00654B3B" w:rsidP="00654B3B">
      <w:pPr>
        <w:numPr>
          <w:ilvl w:val="0"/>
          <w:numId w:val="31"/>
        </w:numPr>
        <w:spacing w:before="100" w:beforeAutospacing="1" w:after="100" w:afterAutospacing="1"/>
      </w:pPr>
      <w:r w:rsidRPr="00654B3B">
        <w:t>Victim: *</w:t>
      </w:r>
      <w:r w:rsidRPr="00654B3B">
        <w:rPr>
          <w:i/>
          <w:iCs/>
        </w:rPr>
        <w:t>-0.126</w:t>
      </w:r>
      <w:r w:rsidRPr="00654B3B">
        <w:t xml:space="preserve">` </w:t>
      </w:r>
    </w:p>
    <w:p w14:paraId="3F25A619" w14:textId="77777777" w:rsidR="00654B3B" w:rsidRPr="00654B3B" w:rsidRDefault="00654B3B" w:rsidP="00654B3B">
      <w:pPr>
        <w:spacing w:before="100" w:beforeAutospacing="1" w:after="100" w:afterAutospacing="1"/>
      </w:pPr>
      <w:r w:rsidRPr="00654B3B">
        <w:t>So:</w:t>
      </w:r>
    </w:p>
    <w:p w14:paraId="2261F2D6" w14:textId="77777777" w:rsidR="00654B3B" w:rsidRPr="00654B3B" w:rsidRDefault="00654B3B" w:rsidP="00654B3B">
      <w:pPr>
        <w:spacing w:before="100" w:beforeAutospacing="1" w:after="100" w:afterAutospacing="1"/>
      </w:pPr>
      <w:r w:rsidRPr="00654B3B">
        <w:t xml:space="preserve">Adding ideology actually </w:t>
      </w:r>
      <w:r w:rsidRPr="00654B3B">
        <w:rPr>
          <w:i/>
          <w:iCs/>
        </w:rPr>
        <w:t>stabilizes</w:t>
      </w:r>
      <w:r w:rsidRPr="00654B3B">
        <w:t xml:space="preserve"> the negative relationship.</w:t>
      </w:r>
    </w:p>
    <w:p w14:paraId="22ADC8D8" w14:textId="77777777" w:rsidR="00654B3B" w:rsidRPr="00654B3B" w:rsidRDefault="00180F88" w:rsidP="00654B3B">
      <w:r>
        <w:rPr>
          <w:noProof/>
        </w:rPr>
      </w:r>
      <w:r>
        <w:pict w14:anchorId="14DCFBA3">
          <v:rect id="Rectangle 379"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FFEDCC8" w14:textId="77777777" w:rsidR="00654B3B" w:rsidRPr="00654B3B" w:rsidRDefault="00654B3B" w:rsidP="00654B3B">
      <w:pPr>
        <w:spacing w:before="100" w:beforeAutospacing="1" w:after="100" w:afterAutospacing="1"/>
        <w:outlineLvl w:val="1"/>
        <w:rPr>
          <w:b/>
          <w:bCs/>
        </w:rPr>
      </w:pPr>
      <w:r w:rsidRPr="00654B3B">
        <w:rPr>
          <w:b/>
          <w:bCs/>
        </w:rPr>
        <w:t>(b) Direct incarceration again largest</w:t>
      </w:r>
    </w:p>
    <w:p w14:paraId="6F68EE72" w14:textId="77777777" w:rsidR="00654B3B" w:rsidRPr="00654B3B" w:rsidRDefault="00654B3B" w:rsidP="00654B3B">
      <w:pPr>
        <w:numPr>
          <w:ilvl w:val="0"/>
          <w:numId w:val="32"/>
        </w:numPr>
        <w:spacing w:before="100" w:beforeAutospacing="1" w:after="100" w:afterAutospacing="1"/>
      </w:pPr>
      <w:r w:rsidRPr="00654B3B">
        <w:t xml:space="preserve">Incarc: </w:t>
      </w:r>
      <w:r w:rsidRPr="00654B3B">
        <w:rPr>
          <w:b/>
          <w:bCs/>
        </w:rPr>
        <w:t>-0.25</w:t>
      </w:r>
      <w:r w:rsidRPr="00654B3B">
        <w:t xml:space="preserve"> </w:t>
      </w:r>
    </w:p>
    <w:p w14:paraId="27908D1E" w14:textId="77777777" w:rsidR="00654B3B" w:rsidRPr="00654B3B" w:rsidRDefault="00654B3B" w:rsidP="00654B3B">
      <w:pPr>
        <w:numPr>
          <w:ilvl w:val="0"/>
          <w:numId w:val="32"/>
        </w:numPr>
        <w:spacing w:before="100" w:beforeAutospacing="1" w:after="100" w:afterAutospacing="1"/>
      </w:pPr>
      <w:r w:rsidRPr="00654B3B">
        <w:t xml:space="preserve">Others: </w:t>
      </w:r>
      <w:r w:rsidRPr="00654B3B">
        <w:rPr>
          <w:b/>
          <w:bCs/>
        </w:rPr>
        <w:t>-0.10 to -0.13</w:t>
      </w:r>
      <w:r w:rsidRPr="00654B3B">
        <w:t xml:space="preserve"> </w:t>
      </w:r>
    </w:p>
    <w:p w14:paraId="6F827B8E" w14:textId="77777777" w:rsidR="00654B3B" w:rsidRPr="00654B3B" w:rsidRDefault="00654B3B" w:rsidP="00654B3B">
      <w:pPr>
        <w:spacing w:before="100" w:beforeAutospacing="1" w:after="100" w:afterAutospacing="1"/>
      </w:pPr>
      <w:r w:rsidRPr="00654B3B">
        <w:t>Same hierarchy as help models → very clean pattern.</w:t>
      </w:r>
    </w:p>
    <w:p w14:paraId="7BCAF79C" w14:textId="77777777" w:rsidR="00654B3B" w:rsidRPr="00654B3B" w:rsidRDefault="00180F88" w:rsidP="00654B3B">
      <w:r>
        <w:rPr>
          <w:noProof/>
        </w:rPr>
      </w:r>
      <w:r>
        <w:pict w14:anchorId="732B592C">
          <v:rect id="Rectangle 377"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48A13A2" w14:textId="77777777" w:rsidR="00654B3B" w:rsidRPr="00654B3B" w:rsidRDefault="00654B3B" w:rsidP="00654B3B">
      <w:pPr>
        <w:spacing w:before="100" w:beforeAutospacing="1" w:after="100" w:afterAutospacing="1"/>
        <w:outlineLvl w:val="1"/>
        <w:rPr>
          <w:b/>
          <w:bCs/>
        </w:rPr>
      </w:pPr>
      <w:r w:rsidRPr="00654B3B">
        <w:rPr>
          <w:b/>
          <w:bCs/>
        </w:rPr>
        <w:t>(c) Ideology strongly predicts punitive attitudes</w:t>
      </w:r>
    </w:p>
    <w:p w14:paraId="30200059" w14:textId="77777777" w:rsidR="00654B3B" w:rsidRPr="00654B3B" w:rsidRDefault="00654B3B" w:rsidP="00654B3B">
      <w:pPr>
        <w:numPr>
          <w:ilvl w:val="0"/>
          <w:numId w:val="33"/>
        </w:numPr>
        <w:spacing w:before="100" w:beforeAutospacing="1" w:after="100" w:afterAutospacing="1"/>
      </w:pPr>
      <w:r w:rsidRPr="00654B3B">
        <w:t xml:space="preserve">Social ideology: </w:t>
      </w:r>
      <w:r w:rsidRPr="00654B3B">
        <w:rPr>
          <w:b/>
          <w:bCs/>
        </w:rPr>
        <w:t>positive (~ +0.08–0.09)</w:t>
      </w:r>
      <w:r w:rsidRPr="00654B3B">
        <w:t xml:space="preserve"> </w:t>
      </w:r>
    </w:p>
    <w:p w14:paraId="56BA2FA5" w14:textId="77777777" w:rsidR="00654B3B" w:rsidRPr="00654B3B" w:rsidRDefault="00654B3B" w:rsidP="00654B3B">
      <w:pPr>
        <w:numPr>
          <w:ilvl w:val="0"/>
          <w:numId w:val="33"/>
        </w:numPr>
        <w:spacing w:before="100" w:beforeAutospacing="1" w:after="100" w:afterAutospacing="1"/>
      </w:pPr>
      <w:r w:rsidRPr="00654B3B">
        <w:t xml:space="preserve">Fiscal ideology: </w:t>
      </w:r>
      <w:r w:rsidRPr="00654B3B">
        <w:rPr>
          <w:b/>
          <w:bCs/>
        </w:rPr>
        <w:t>positive (~ +0.06–0.09)</w:t>
      </w:r>
      <w:r w:rsidRPr="00654B3B">
        <w:t xml:space="preserve"> </w:t>
      </w:r>
    </w:p>
    <w:p w14:paraId="3FC2BA90" w14:textId="77777777" w:rsidR="00654B3B" w:rsidRPr="00654B3B" w:rsidRDefault="00654B3B" w:rsidP="00654B3B">
      <w:pPr>
        <w:spacing w:before="100" w:beforeAutospacing="1" w:after="100" w:afterAutospacing="1"/>
      </w:pPr>
      <w:r w:rsidRPr="00654B3B">
        <w:lastRenderedPageBreak/>
        <w:t>So:</w:t>
      </w:r>
    </w:p>
    <w:p w14:paraId="2C7BF630" w14:textId="77777777" w:rsidR="00654B3B" w:rsidRPr="00654B3B" w:rsidRDefault="00654B3B" w:rsidP="00654B3B">
      <w:pPr>
        <w:spacing w:before="100" w:beforeAutospacing="1" w:after="100" w:afterAutospacing="1"/>
      </w:pPr>
      <w:r w:rsidRPr="00654B3B">
        <w:t>Conservatives are more punitive.</w:t>
      </w:r>
    </w:p>
    <w:p w14:paraId="2AA05B0B" w14:textId="77777777" w:rsidR="00654B3B" w:rsidRPr="00654B3B" w:rsidRDefault="00654B3B" w:rsidP="00654B3B">
      <w:pPr>
        <w:spacing w:before="100" w:beforeAutospacing="1" w:after="100" w:afterAutospacing="1"/>
      </w:pPr>
      <w:r w:rsidRPr="00654B3B">
        <w:t>Again, expected—but important baseline.</w:t>
      </w:r>
    </w:p>
    <w:p w14:paraId="64D17309" w14:textId="77777777" w:rsidR="00654B3B" w:rsidRPr="00654B3B" w:rsidRDefault="00180F88" w:rsidP="00654B3B">
      <w:r>
        <w:rPr>
          <w:noProof/>
        </w:rPr>
      </w:r>
      <w:r>
        <w:pict w14:anchorId="4061D1D6">
          <v:rect id="Rectangle 375"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2370965" w14:textId="77777777" w:rsidR="00654B3B" w:rsidRPr="00654B3B" w:rsidRDefault="00654B3B" w:rsidP="00654B3B">
      <w:pPr>
        <w:spacing w:before="100" w:beforeAutospacing="1" w:after="100" w:afterAutospacing="1"/>
        <w:outlineLvl w:val="1"/>
        <w:rPr>
          <w:b/>
          <w:bCs/>
        </w:rPr>
      </w:pPr>
      <w:r w:rsidRPr="00654B3B">
        <w:rPr>
          <w:b/>
          <w:bCs/>
        </w:rPr>
        <w:t>(d) Demographics fully disappear</w:t>
      </w:r>
    </w:p>
    <w:p w14:paraId="24703B77" w14:textId="77777777" w:rsidR="00654B3B" w:rsidRPr="00654B3B" w:rsidRDefault="00654B3B" w:rsidP="00654B3B">
      <w:pPr>
        <w:numPr>
          <w:ilvl w:val="0"/>
          <w:numId w:val="34"/>
        </w:numPr>
        <w:spacing w:before="100" w:beforeAutospacing="1" w:after="100" w:afterAutospacing="1"/>
      </w:pPr>
      <w:r w:rsidRPr="00654B3B">
        <w:t xml:space="preserve">Race: nothing </w:t>
      </w:r>
    </w:p>
    <w:p w14:paraId="00A5FA8F" w14:textId="77777777" w:rsidR="00654B3B" w:rsidRPr="00654B3B" w:rsidRDefault="00654B3B" w:rsidP="00654B3B">
      <w:pPr>
        <w:numPr>
          <w:ilvl w:val="0"/>
          <w:numId w:val="34"/>
        </w:numPr>
        <w:spacing w:before="100" w:beforeAutospacing="1" w:after="100" w:afterAutospacing="1"/>
      </w:pPr>
      <w:r w:rsidRPr="00654B3B">
        <w:t xml:space="preserve">Gender: nothing </w:t>
      </w:r>
    </w:p>
    <w:p w14:paraId="7A89E782" w14:textId="77777777" w:rsidR="00654B3B" w:rsidRPr="00654B3B" w:rsidRDefault="00654B3B" w:rsidP="00654B3B">
      <w:pPr>
        <w:spacing w:before="100" w:beforeAutospacing="1" w:after="100" w:afterAutospacing="1"/>
      </w:pPr>
      <w:r w:rsidRPr="00654B3B">
        <w:t>Even more than in help models.</w:t>
      </w:r>
    </w:p>
    <w:p w14:paraId="178362D6" w14:textId="77777777" w:rsidR="00654B3B" w:rsidRPr="00654B3B" w:rsidRDefault="00180F88" w:rsidP="00654B3B">
      <w:r>
        <w:rPr>
          <w:noProof/>
        </w:rPr>
      </w:r>
      <w:r>
        <w:pict w14:anchorId="0E88691F">
          <v:rect id="Rectangle 373"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6736D4E" w14:textId="77777777" w:rsidR="00654B3B" w:rsidRPr="00654B3B" w:rsidRDefault="00654B3B" w:rsidP="00654B3B">
      <w:pPr>
        <w:spacing w:before="100" w:beforeAutospacing="1" w:after="100" w:afterAutospacing="1"/>
        <w:outlineLvl w:val="1"/>
        <w:rPr>
          <w:b/>
          <w:bCs/>
        </w:rPr>
      </w:pPr>
      <w:r w:rsidRPr="00654B3B">
        <w:rPr>
          <w:b/>
          <w:bCs/>
        </w:rPr>
        <w:t>(e) Model fit improves but still modest</w:t>
      </w:r>
    </w:p>
    <w:p w14:paraId="353520B4" w14:textId="77777777" w:rsidR="00654B3B" w:rsidRPr="00654B3B" w:rsidRDefault="00654B3B" w:rsidP="00654B3B">
      <w:pPr>
        <w:numPr>
          <w:ilvl w:val="0"/>
          <w:numId w:val="35"/>
        </w:numPr>
        <w:spacing w:before="100" w:beforeAutospacing="1" w:after="100" w:afterAutospacing="1"/>
      </w:pPr>
      <w:r w:rsidRPr="00654B3B">
        <w:t xml:space="preserve">R² ~ .11–.13 </w:t>
      </w:r>
    </w:p>
    <w:p w14:paraId="52346B49" w14:textId="77777777" w:rsidR="00654B3B" w:rsidRPr="00654B3B" w:rsidRDefault="00654B3B" w:rsidP="00654B3B">
      <w:pPr>
        <w:spacing w:before="100" w:beforeAutospacing="1" w:after="100" w:afterAutospacing="1"/>
      </w:pPr>
      <w:r w:rsidRPr="00654B3B">
        <w:t xml:space="preserve">Still lower than help models → punitive attitudes are </w:t>
      </w:r>
      <w:r w:rsidRPr="00654B3B">
        <w:rPr>
          <w:b/>
          <w:bCs/>
        </w:rPr>
        <w:t>less well explained overall</w:t>
      </w:r>
    </w:p>
    <w:p w14:paraId="4004BDD0" w14:textId="77777777" w:rsidR="00654B3B" w:rsidRPr="00654B3B" w:rsidRDefault="00180F88" w:rsidP="00654B3B">
      <w:r>
        <w:rPr>
          <w:noProof/>
        </w:rPr>
      </w:r>
      <w:r>
        <w:pict w14:anchorId="3960FB06">
          <v:rect id="Rectangle 371"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0F2BCCA" w14:textId="77777777" w:rsidR="00654B3B" w:rsidRPr="00654B3B" w:rsidRDefault="00654B3B" w:rsidP="00654B3B">
      <w:pPr>
        <w:spacing w:before="100" w:beforeAutospacing="1" w:after="100" w:afterAutospacing="1"/>
        <w:outlineLvl w:val="2"/>
        <w:rPr>
          <w:b/>
          <w:bCs/>
        </w:rPr>
      </w:pPr>
      <w:r w:rsidRPr="00654B3B">
        <w:rPr>
          <w:b/>
          <w:bCs/>
        </w:rPr>
        <w:t>Punitive index takeaway</w:t>
      </w:r>
    </w:p>
    <w:p w14:paraId="4B415E42" w14:textId="77777777" w:rsidR="00654B3B" w:rsidRPr="00654B3B" w:rsidRDefault="00654B3B" w:rsidP="00654B3B">
      <w:pPr>
        <w:spacing w:before="100" w:beforeAutospacing="1" w:after="100" w:afterAutospacing="1"/>
      </w:pPr>
      <w:r w:rsidRPr="00654B3B">
        <w:t>Carceral contact is associated with lower support for punitive policies even after controlling for ideology, though these effects are smaller than those observed for rehabilitative policies. As with the help index, the largest effects appear among directly incarcerated respondents.</w:t>
      </w:r>
    </w:p>
    <w:p w14:paraId="25C9F1C1" w14:textId="77777777" w:rsidR="00654B3B" w:rsidRPr="00654B3B" w:rsidRDefault="00180F88" w:rsidP="00654B3B">
      <w:r>
        <w:rPr>
          <w:noProof/>
        </w:rPr>
      </w:r>
      <w:r>
        <w:pict w14:anchorId="228A50B3">
          <v:rect id="Rectangle 369"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F4C428B" w14:textId="77777777" w:rsidR="00654B3B" w:rsidRPr="00654B3B" w:rsidRDefault="00654B3B" w:rsidP="00654B3B">
      <w:pPr>
        <w:spacing w:before="100" w:beforeAutospacing="1" w:after="100" w:afterAutospacing="1"/>
        <w:outlineLvl w:val="0"/>
        <w:rPr>
          <w:b/>
          <w:bCs/>
          <w:kern w:val="36"/>
        </w:rPr>
      </w:pPr>
      <w:r w:rsidRPr="00654B3B">
        <w:rPr>
          <w:b/>
          <w:bCs/>
          <w:kern w:val="36"/>
        </w:rPr>
        <w:t>4. The most important cross-model insight (this is your hook)</w:t>
      </w:r>
    </w:p>
    <w:p w14:paraId="3BA1A8A3" w14:textId="77777777" w:rsidR="00654B3B" w:rsidRPr="00654B3B" w:rsidRDefault="00654B3B" w:rsidP="00654B3B">
      <w:pPr>
        <w:spacing w:before="100" w:beforeAutospacing="1" w:after="100" w:afterAutospacing="1"/>
      </w:pPr>
      <w:r w:rsidRPr="00654B3B">
        <w:t>This is the key result you should emphasize:</w:t>
      </w:r>
    </w:p>
    <w:p w14:paraId="43CF3C66" w14:textId="77777777" w:rsidR="00654B3B" w:rsidRPr="00654B3B" w:rsidRDefault="00654B3B" w:rsidP="00654B3B">
      <w:pPr>
        <w:spacing w:before="100" w:beforeAutospacing="1" w:after="100" w:afterAutospacing="1"/>
        <w:outlineLvl w:val="2"/>
        <w:rPr>
          <w:b/>
          <w:bCs/>
        </w:rPr>
      </w:pPr>
      <w:r w:rsidRPr="00654B3B">
        <w:rPr>
          <w:b/>
          <w:bCs/>
        </w:rPr>
        <w:t>Contact effects survive—and sometimes strengthen—after controlling for ideology</w:t>
      </w:r>
    </w:p>
    <w:p w14:paraId="004CDDF7" w14:textId="77777777" w:rsidR="00654B3B" w:rsidRPr="00654B3B" w:rsidRDefault="00654B3B" w:rsidP="00654B3B">
      <w:pPr>
        <w:spacing w:before="100" w:beforeAutospacing="1" w:after="100" w:afterAutospacing="1"/>
      </w:pPr>
      <w:r w:rsidRPr="00654B3B">
        <w:t>That means:</w:t>
      </w:r>
    </w:p>
    <w:p w14:paraId="1FEBF618" w14:textId="77777777" w:rsidR="00654B3B" w:rsidRPr="00654B3B" w:rsidRDefault="00654B3B" w:rsidP="00654B3B">
      <w:pPr>
        <w:spacing w:before="100" w:beforeAutospacing="1" w:after="100" w:afterAutospacing="1"/>
      </w:pPr>
      <w:r w:rsidRPr="00654B3B">
        <w:t>Contact is not just “people who are liberal happen to have more contact.”</w:t>
      </w:r>
    </w:p>
    <w:p w14:paraId="3A4CB463" w14:textId="77777777" w:rsidR="00654B3B" w:rsidRPr="00654B3B" w:rsidRDefault="00654B3B" w:rsidP="00654B3B">
      <w:pPr>
        <w:spacing w:before="100" w:beforeAutospacing="1" w:after="100" w:afterAutospacing="1"/>
      </w:pPr>
      <w:r w:rsidRPr="00654B3B">
        <w:t>Instead:</w:t>
      </w:r>
    </w:p>
    <w:p w14:paraId="2BB10EA3" w14:textId="77777777" w:rsidR="00654B3B" w:rsidRPr="00654B3B" w:rsidRDefault="00654B3B" w:rsidP="00654B3B">
      <w:pPr>
        <w:numPr>
          <w:ilvl w:val="0"/>
          <w:numId w:val="36"/>
        </w:numPr>
        <w:spacing w:before="100" w:beforeAutospacing="1" w:after="100" w:afterAutospacing="1"/>
      </w:pPr>
      <w:r w:rsidRPr="00654B3B">
        <w:t xml:space="preserve">Contact appears to shape policy attitudes </w:t>
      </w:r>
      <w:r w:rsidRPr="00654B3B">
        <w:rPr>
          <w:b/>
          <w:bCs/>
        </w:rPr>
        <w:t>independently of ideology</w:t>
      </w:r>
      <w:r w:rsidRPr="00654B3B">
        <w:t xml:space="preserve"> </w:t>
      </w:r>
    </w:p>
    <w:p w14:paraId="428B406E" w14:textId="77777777" w:rsidR="00654B3B" w:rsidRPr="00654B3B" w:rsidRDefault="00654B3B" w:rsidP="00654B3B">
      <w:pPr>
        <w:spacing w:before="100" w:beforeAutospacing="1" w:after="100" w:afterAutospacing="1"/>
      </w:pPr>
      <w:r w:rsidRPr="00654B3B">
        <w:lastRenderedPageBreak/>
        <w:t xml:space="preserve">That aligns very directly with your broader theoretical framing about experience shaping orientations (policy feedback / lived experience) </w:t>
      </w:r>
    </w:p>
    <w:p w14:paraId="7333A528" w14:textId="77777777" w:rsidR="00654B3B" w:rsidRPr="00654B3B" w:rsidRDefault="00180F88" w:rsidP="00654B3B">
      <w:r>
        <w:rPr>
          <w:noProof/>
        </w:rPr>
      </w:r>
      <w:r>
        <w:pict w14:anchorId="2A8AA26A">
          <v:rect id="Rectangle 367"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F53F0A3" w14:textId="77777777" w:rsidR="00654B3B" w:rsidRPr="00654B3B" w:rsidRDefault="00654B3B" w:rsidP="00654B3B">
      <w:pPr>
        <w:spacing w:before="100" w:beforeAutospacing="1" w:after="100" w:afterAutospacing="1"/>
        <w:outlineLvl w:val="0"/>
        <w:rPr>
          <w:b/>
          <w:bCs/>
          <w:kern w:val="36"/>
        </w:rPr>
      </w:pPr>
      <w:r w:rsidRPr="00654B3B">
        <w:rPr>
          <w:b/>
          <w:bCs/>
          <w:kern w:val="36"/>
        </w:rPr>
        <w:t>5. The second key insight: asymmetry remains</w:t>
      </w:r>
    </w:p>
    <w:p w14:paraId="72434F7D" w14:textId="77777777" w:rsidR="00654B3B" w:rsidRPr="00654B3B" w:rsidRDefault="00654B3B" w:rsidP="00654B3B">
      <w:pPr>
        <w:spacing w:before="100" w:beforeAutospacing="1" w:after="100" w:afterAutospacing="1"/>
      </w:pPr>
      <w:r w:rsidRPr="00654B3B">
        <w:t>Even with controls:</w:t>
      </w:r>
    </w:p>
    <w:p w14:paraId="1B4D6A0B" w14:textId="77777777" w:rsidR="00654B3B" w:rsidRPr="00654B3B" w:rsidRDefault="00654B3B" w:rsidP="00654B3B">
      <w:pPr>
        <w:numPr>
          <w:ilvl w:val="0"/>
          <w:numId w:val="37"/>
        </w:numPr>
        <w:spacing w:before="100" w:beforeAutospacing="1" w:after="100" w:afterAutospacing="1"/>
      </w:pPr>
      <w:r w:rsidRPr="00654B3B">
        <w:t xml:space="preserve">Help effects: </w:t>
      </w:r>
      <w:r w:rsidRPr="00654B3B">
        <w:rPr>
          <w:b/>
          <w:bCs/>
        </w:rPr>
        <w:t>~ .22 to .44</w:t>
      </w:r>
      <w:r w:rsidRPr="00654B3B">
        <w:t xml:space="preserve"> </w:t>
      </w:r>
    </w:p>
    <w:p w14:paraId="03E9F69A" w14:textId="77777777" w:rsidR="00654B3B" w:rsidRPr="00654B3B" w:rsidRDefault="00654B3B" w:rsidP="00654B3B">
      <w:pPr>
        <w:numPr>
          <w:ilvl w:val="0"/>
          <w:numId w:val="37"/>
        </w:numPr>
        <w:spacing w:before="100" w:beforeAutospacing="1" w:after="100" w:afterAutospacing="1"/>
      </w:pPr>
      <w:r w:rsidRPr="00654B3B">
        <w:t xml:space="preserve">Punitive effects: </w:t>
      </w:r>
      <w:r w:rsidRPr="00654B3B">
        <w:rPr>
          <w:b/>
          <w:bCs/>
        </w:rPr>
        <w:t>~ -.10 to -.25</w:t>
      </w:r>
      <w:r w:rsidRPr="00654B3B">
        <w:t xml:space="preserve"> </w:t>
      </w:r>
    </w:p>
    <w:p w14:paraId="41A613D0" w14:textId="77777777" w:rsidR="00654B3B" w:rsidRPr="00654B3B" w:rsidRDefault="00654B3B" w:rsidP="00654B3B">
      <w:pPr>
        <w:spacing w:before="100" w:beforeAutospacing="1" w:after="100" w:afterAutospacing="1"/>
      </w:pPr>
      <w:r w:rsidRPr="00654B3B">
        <w:t>So:</w:t>
      </w:r>
    </w:p>
    <w:p w14:paraId="1B52F04D" w14:textId="77777777" w:rsidR="00654B3B" w:rsidRPr="00654B3B" w:rsidRDefault="00654B3B" w:rsidP="00654B3B">
      <w:pPr>
        <w:spacing w:before="100" w:beforeAutospacing="1" w:after="100" w:afterAutospacing="1"/>
      </w:pPr>
      <w:r w:rsidRPr="00654B3B">
        <w:t>Contact shifts support for help more strongly than it reduces support for punishment.</w:t>
      </w:r>
    </w:p>
    <w:p w14:paraId="57D9765D" w14:textId="77777777" w:rsidR="00654B3B" w:rsidRPr="00654B3B" w:rsidRDefault="00654B3B" w:rsidP="00654B3B">
      <w:pPr>
        <w:spacing w:before="100" w:beforeAutospacing="1" w:after="100" w:afterAutospacing="1"/>
      </w:pPr>
      <w:r w:rsidRPr="00654B3B">
        <w:t xml:space="preserve">This is </w:t>
      </w:r>
      <w:r w:rsidRPr="00654B3B">
        <w:rPr>
          <w:i/>
          <w:iCs/>
        </w:rPr>
        <w:t>very</w:t>
      </w:r>
      <w:r w:rsidRPr="00654B3B">
        <w:t xml:space="preserve"> important conceptually:</w:t>
      </w:r>
    </w:p>
    <w:p w14:paraId="4C9EB70F" w14:textId="77777777" w:rsidR="00654B3B" w:rsidRPr="00654B3B" w:rsidRDefault="00654B3B" w:rsidP="00654B3B">
      <w:pPr>
        <w:numPr>
          <w:ilvl w:val="0"/>
          <w:numId w:val="38"/>
        </w:numPr>
        <w:spacing w:before="100" w:beforeAutospacing="1" w:after="100" w:afterAutospacing="1"/>
      </w:pPr>
      <w:r w:rsidRPr="00654B3B">
        <w:t xml:space="preserve">Not just “less punitive” </w:t>
      </w:r>
    </w:p>
    <w:p w14:paraId="7FE19C27" w14:textId="77777777" w:rsidR="00654B3B" w:rsidRPr="00654B3B" w:rsidRDefault="00654B3B" w:rsidP="00654B3B">
      <w:pPr>
        <w:numPr>
          <w:ilvl w:val="0"/>
          <w:numId w:val="38"/>
        </w:numPr>
        <w:spacing w:before="100" w:beforeAutospacing="1" w:after="100" w:afterAutospacing="1"/>
      </w:pPr>
      <w:r w:rsidRPr="00654B3B">
        <w:t xml:space="preserve">More like </w:t>
      </w:r>
      <w:r w:rsidRPr="00654B3B">
        <w:rPr>
          <w:b/>
          <w:bCs/>
        </w:rPr>
        <w:t>pro-rehabilitation / inclusion orientation</w:t>
      </w:r>
      <w:r w:rsidRPr="00654B3B">
        <w:t xml:space="preserve"> </w:t>
      </w:r>
    </w:p>
    <w:p w14:paraId="0D307EFB" w14:textId="77777777" w:rsidR="00654B3B" w:rsidRPr="00654B3B" w:rsidRDefault="00180F88" w:rsidP="00654B3B">
      <w:r>
        <w:rPr>
          <w:noProof/>
        </w:rPr>
      </w:r>
      <w:r>
        <w:pict w14:anchorId="47FA9DDF">
          <v:rect id="Rectangle 365"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8840B93" w14:textId="77777777" w:rsidR="00654B3B" w:rsidRPr="00654B3B" w:rsidRDefault="00654B3B" w:rsidP="00654B3B">
      <w:pPr>
        <w:spacing w:before="100" w:beforeAutospacing="1" w:after="100" w:afterAutospacing="1"/>
        <w:outlineLvl w:val="0"/>
        <w:rPr>
          <w:b/>
          <w:bCs/>
          <w:kern w:val="36"/>
        </w:rPr>
      </w:pPr>
      <w:r w:rsidRPr="00654B3B">
        <w:rPr>
          <w:b/>
          <w:bCs/>
          <w:kern w:val="36"/>
        </w:rPr>
        <w:t>6. Clean results paragraph (you can use this)</w:t>
      </w:r>
    </w:p>
    <w:p w14:paraId="1CBCB636" w14:textId="77777777" w:rsidR="00654B3B" w:rsidRPr="00654B3B" w:rsidRDefault="00654B3B" w:rsidP="00654B3B">
      <w:pPr>
        <w:spacing w:before="100" w:beforeAutospacing="1" w:after="100" w:afterAutospacing="1"/>
      </w:pPr>
      <w:r w:rsidRPr="00654B3B">
        <w:t>Here’s a tight version you could drop into a paper:</w:t>
      </w:r>
    </w:p>
    <w:p w14:paraId="0EA6E4C0" w14:textId="77777777" w:rsidR="00654B3B" w:rsidRPr="00654B3B" w:rsidRDefault="00654B3B" w:rsidP="00654B3B">
      <w:pPr>
        <w:spacing w:before="100" w:beforeAutospacing="1" w:after="100" w:afterAutospacing="1"/>
      </w:pPr>
      <w:r w:rsidRPr="00654B3B">
        <w:t>Adding political controls substantially improves model fit, with ideology emerging as a strong predictor of both rehabilitative and punitive policy preferences. However, the association between carceral contact and policy attitudes remains robust. Across all specifications, individuals with carceral contact report greater support for rehabilitative policies and lower support for punitive policies, net of ideology and partisanship. Notably, these effects are largest among respondents with direct incarceration experience. In the case of rehabilitative policy support, the magnitude of contact effects increases after controlling for ideology, suggesting that these relationships are not driven by ideological sorting. Across both outcomes, contact appears more strongly associated with increased support for rehabilitative policies than with decreased support for punitive policies, indicating an asymmetry in how lived experience shapes policy orientations.</w:t>
      </w:r>
    </w:p>
    <w:p w14:paraId="12BF904E" w14:textId="77777777" w:rsidR="00654B3B" w:rsidRPr="00654B3B" w:rsidRDefault="00654B3B" w:rsidP="00654B3B">
      <w:pPr>
        <w:spacing w:before="100" w:beforeAutospacing="1" w:after="100" w:afterAutospacing="1"/>
        <w:outlineLvl w:val="0"/>
        <w:rPr>
          <w:b/>
          <w:bCs/>
          <w:kern w:val="36"/>
        </w:rPr>
      </w:pPr>
    </w:p>
    <w:p w14:paraId="15E67263" w14:textId="77777777" w:rsidR="00A53C65" w:rsidRPr="00A53C65" w:rsidRDefault="00A53C65" w:rsidP="00A53C65">
      <w:pPr>
        <w:spacing w:before="100" w:beforeAutospacing="1" w:after="100" w:afterAutospacing="1"/>
        <w:outlineLvl w:val="0"/>
        <w:rPr>
          <w:b/>
          <w:bCs/>
          <w:kern w:val="36"/>
          <w:sz w:val="48"/>
          <w:szCs w:val="48"/>
        </w:rPr>
      </w:pPr>
      <w:r w:rsidRPr="00A53C65">
        <w:rPr>
          <w:b/>
          <w:bCs/>
          <w:kern w:val="36"/>
          <w:sz w:val="48"/>
          <w:szCs w:val="48"/>
        </w:rPr>
        <w:t>1. What adding deservingness + FIRE does (big picture)</w:t>
      </w:r>
    </w:p>
    <w:p w14:paraId="44BEEA26"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lastRenderedPageBreak/>
        <w:t>(a) Model fit increases again (meaningfully)</w:t>
      </w:r>
    </w:p>
    <w:p w14:paraId="6B2997C2" w14:textId="77777777" w:rsidR="00A53C65" w:rsidRPr="00A53C65" w:rsidRDefault="00A53C65" w:rsidP="00A53C65">
      <w:pPr>
        <w:numPr>
          <w:ilvl w:val="0"/>
          <w:numId w:val="39"/>
        </w:numPr>
        <w:spacing w:before="100" w:beforeAutospacing="1" w:after="100" w:afterAutospacing="1"/>
      </w:pPr>
      <w:r w:rsidRPr="00A53C65">
        <w:t xml:space="preserve">Help models: </w:t>
      </w:r>
      <w:r w:rsidRPr="00A53C65">
        <w:rPr>
          <w:b/>
          <w:bCs/>
        </w:rPr>
        <w:t>R² ~ .22–.25 → .32–.34</w:t>
      </w:r>
      <w:r w:rsidRPr="00A53C65">
        <w:t xml:space="preserve"> </w:t>
      </w:r>
    </w:p>
    <w:p w14:paraId="35AFD328" w14:textId="77777777" w:rsidR="00A53C65" w:rsidRPr="00A53C65" w:rsidRDefault="00A53C65" w:rsidP="00A53C65">
      <w:pPr>
        <w:numPr>
          <w:ilvl w:val="0"/>
          <w:numId w:val="39"/>
        </w:numPr>
        <w:spacing w:before="100" w:beforeAutospacing="1" w:after="100" w:afterAutospacing="1"/>
      </w:pPr>
      <w:r w:rsidRPr="00A53C65">
        <w:t xml:space="preserve">Punitive models: </w:t>
      </w:r>
      <w:r w:rsidRPr="00A53C65">
        <w:rPr>
          <w:b/>
          <w:bCs/>
        </w:rPr>
        <w:t>R² ~ .11–.13 → .12–.13 (smaller jump)</w:t>
      </w:r>
      <w:r w:rsidRPr="00A53C65">
        <w:t xml:space="preserve"> </w:t>
      </w:r>
    </w:p>
    <w:p w14:paraId="35446BBD" w14:textId="77777777" w:rsidR="00A53C65" w:rsidRPr="00A53C65" w:rsidRDefault="00A53C65" w:rsidP="00A53C65">
      <w:pPr>
        <w:spacing w:before="100" w:beforeAutospacing="1" w:after="100" w:afterAutospacing="1"/>
      </w:pPr>
      <w:r w:rsidRPr="00A53C65">
        <w:t>So:</w:t>
      </w:r>
    </w:p>
    <w:p w14:paraId="1CE61312" w14:textId="77777777" w:rsidR="00A53C65" w:rsidRPr="00A53C65" w:rsidRDefault="00A53C65" w:rsidP="00A53C65">
      <w:pPr>
        <w:spacing w:before="100" w:beforeAutospacing="1" w:after="100" w:afterAutospacing="1"/>
      </w:pPr>
      <w:r w:rsidRPr="00A53C65">
        <w:t>General deservingness and racial attitudes explain a substantial additional share of variation—especially for help-oriented policy.</w:t>
      </w:r>
    </w:p>
    <w:p w14:paraId="4176521C" w14:textId="77777777" w:rsidR="00A53C65" w:rsidRPr="00A53C65" w:rsidRDefault="00A53C65" w:rsidP="00A53C65">
      <w:pPr>
        <w:spacing w:before="100" w:beforeAutospacing="1" w:after="100" w:afterAutospacing="1"/>
      </w:pPr>
      <w:r w:rsidRPr="00A53C65">
        <w:t>This is exactly what you’d expect theoretically.</w:t>
      </w:r>
    </w:p>
    <w:p w14:paraId="7338DB54" w14:textId="77777777" w:rsidR="00A53C65" w:rsidRPr="00A53C65" w:rsidRDefault="00180F88" w:rsidP="00A53C65">
      <w:r>
        <w:rPr>
          <w:noProof/>
        </w:rPr>
      </w:r>
      <w:r>
        <w:pict w14:anchorId="16835C97">
          <v:rect id="Rectangle 363"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7431994" w14:textId="77777777" w:rsidR="00A53C65" w:rsidRPr="00A53C65" w:rsidRDefault="00A53C65" w:rsidP="00A53C65">
      <w:pPr>
        <w:spacing w:before="100" w:beforeAutospacing="1" w:after="100" w:afterAutospacing="1"/>
        <w:outlineLvl w:val="0"/>
        <w:rPr>
          <w:b/>
          <w:bCs/>
          <w:kern w:val="36"/>
          <w:sz w:val="48"/>
          <w:szCs w:val="48"/>
        </w:rPr>
      </w:pPr>
      <w:r w:rsidRPr="00A53C65">
        <w:rPr>
          <w:b/>
          <w:bCs/>
          <w:kern w:val="36"/>
          <w:sz w:val="48"/>
          <w:szCs w:val="48"/>
        </w:rPr>
        <w:t>2. Help index: what changes</w:t>
      </w:r>
    </w:p>
    <w:p w14:paraId="14392A8B"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(a) Contact effects persist—but shrink</w:t>
      </w:r>
    </w:p>
    <w:p w14:paraId="7021DFEC" w14:textId="77777777" w:rsidR="00A53C65" w:rsidRPr="00A53C65" w:rsidRDefault="00A53C65" w:rsidP="00A53C65">
      <w:pPr>
        <w:spacing w:before="100" w:beforeAutospacing="1" w:after="100" w:afterAutospacing="1"/>
      </w:pPr>
      <w:r w:rsidRPr="00A53C65">
        <w:t>Compare to prior (with ideology only):</w:t>
      </w:r>
    </w:p>
    <w:p w14:paraId="5E98613C" w14:textId="77777777" w:rsidR="00A53C65" w:rsidRPr="00A53C65" w:rsidRDefault="00A53C65" w:rsidP="00A53C65">
      <w:pPr>
        <w:numPr>
          <w:ilvl w:val="0"/>
          <w:numId w:val="40"/>
        </w:numPr>
        <w:spacing w:before="100" w:beforeAutospacing="1" w:after="100" w:afterAutospacing="1"/>
      </w:pPr>
      <w:r w:rsidRPr="00A53C65">
        <w:t xml:space="preserve">Impact: </w:t>
      </w:r>
      <w:r w:rsidRPr="00A53C65">
        <w:rPr>
          <w:b/>
          <w:bCs/>
        </w:rPr>
        <w:t>0.231 → 0.193</w:t>
      </w:r>
      <w:r w:rsidRPr="00A53C65">
        <w:t xml:space="preserve"> </w:t>
      </w:r>
    </w:p>
    <w:p w14:paraId="16D7286B" w14:textId="77777777" w:rsidR="00A53C65" w:rsidRPr="00A53C65" w:rsidRDefault="00A53C65" w:rsidP="00A53C65">
      <w:pPr>
        <w:numPr>
          <w:ilvl w:val="0"/>
          <w:numId w:val="40"/>
        </w:numPr>
        <w:spacing w:before="100" w:beforeAutospacing="1" w:after="100" w:afterAutospacing="1"/>
      </w:pPr>
      <w:r w:rsidRPr="00A53C65">
        <w:t xml:space="preserve">Incarc: </w:t>
      </w:r>
      <w:r w:rsidRPr="00A53C65">
        <w:rPr>
          <w:b/>
          <w:bCs/>
        </w:rPr>
        <w:t>0.442 → 0.390</w:t>
      </w:r>
      <w:r w:rsidRPr="00A53C65">
        <w:t xml:space="preserve"> </w:t>
      </w:r>
    </w:p>
    <w:p w14:paraId="573660BE" w14:textId="77777777" w:rsidR="00A53C65" w:rsidRPr="00A53C65" w:rsidRDefault="00A53C65" w:rsidP="00A53C65">
      <w:pPr>
        <w:numPr>
          <w:ilvl w:val="0"/>
          <w:numId w:val="40"/>
        </w:numPr>
        <w:spacing w:before="100" w:beforeAutospacing="1" w:after="100" w:afterAutospacing="1"/>
      </w:pPr>
      <w:r w:rsidRPr="00A53C65">
        <w:t xml:space="preserve">Know: </w:t>
      </w:r>
      <w:r w:rsidRPr="00A53C65">
        <w:rPr>
          <w:b/>
          <w:bCs/>
        </w:rPr>
        <w:t>0.225 → 0.186</w:t>
      </w:r>
      <w:r w:rsidRPr="00A53C65">
        <w:t xml:space="preserve"> </w:t>
      </w:r>
    </w:p>
    <w:p w14:paraId="5C2A4AFD" w14:textId="77777777" w:rsidR="00A53C65" w:rsidRPr="00A53C65" w:rsidRDefault="00A53C65" w:rsidP="00A53C65">
      <w:pPr>
        <w:numPr>
          <w:ilvl w:val="0"/>
          <w:numId w:val="40"/>
        </w:numPr>
        <w:spacing w:before="100" w:beforeAutospacing="1" w:after="100" w:afterAutospacing="1"/>
      </w:pPr>
      <w:r w:rsidRPr="00A53C65">
        <w:t xml:space="preserve">Victim: </w:t>
      </w:r>
      <w:r w:rsidRPr="00A53C65">
        <w:rPr>
          <w:b/>
          <w:bCs/>
        </w:rPr>
        <w:t>0.276 → 0.213</w:t>
      </w:r>
      <w:r w:rsidRPr="00A53C65">
        <w:t xml:space="preserve"> </w:t>
      </w:r>
    </w:p>
    <w:p w14:paraId="5D8BB050" w14:textId="77777777" w:rsidR="00A53C65" w:rsidRPr="00A53C65" w:rsidRDefault="00A53C65" w:rsidP="00A53C65">
      <w:pPr>
        <w:spacing w:before="100" w:beforeAutospacing="1" w:after="100" w:afterAutospacing="1"/>
      </w:pPr>
      <w:r w:rsidRPr="00A53C65">
        <w:t>So now:</w:t>
      </w:r>
    </w:p>
    <w:p w14:paraId="52F7D630" w14:textId="77777777" w:rsidR="00A53C65" w:rsidRPr="00A53C65" w:rsidRDefault="00A53C65" w:rsidP="00A53C65">
      <w:pPr>
        <w:spacing w:before="100" w:beforeAutospacing="1" w:after="100" w:afterAutospacing="1"/>
      </w:pPr>
      <w:r w:rsidRPr="00A53C65">
        <w:t xml:space="preserve">You finally see </w:t>
      </w:r>
      <w:r w:rsidRPr="00A53C65">
        <w:rPr>
          <w:b/>
          <w:bCs/>
        </w:rPr>
        <w:t>attenuation</w:t>
      </w:r>
      <w:r w:rsidRPr="00A53C65">
        <w:t>.</w:t>
      </w:r>
    </w:p>
    <w:p w14:paraId="08E0C336"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Interpretation:</w:t>
      </w:r>
    </w:p>
    <w:p w14:paraId="31ADA4F1" w14:textId="77777777" w:rsidR="00A53C65" w:rsidRPr="00A53C65" w:rsidRDefault="00A53C65" w:rsidP="00A53C65">
      <w:pPr>
        <w:numPr>
          <w:ilvl w:val="0"/>
          <w:numId w:val="41"/>
        </w:numPr>
        <w:spacing w:before="100" w:beforeAutospacing="1" w:after="100" w:afterAutospacing="1"/>
      </w:pPr>
      <w:r w:rsidRPr="00A53C65">
        <w:t xml:space="preserve">Some of the effect of contact is now being “explained” by: </w:t>
      </w:r>
    </w:p>
    <w:p w14:paraId="6D9D7F79" w14:textId="77777777" w:rsidR="00A53C65" w:rsidRPr="00A53C65" w:rsidRDefault="00A53C65" w:rsidP="00A53C65">
      <w:pPr>
        <w:numPr>
          <w:ilvl w:val="1"/>
          <w:numId w:val="41"/>
        </w:numPr>
        <w:spacing w:before="100" w:beforeAutospacing="1" w:after="100" w:afterAutospacing="1"/>
      </w:pPr>
      <w:r w:rsidRPr="00A53C65">
        <w:t xml:space="preserve">generalized deservingness </w:t>
      </w:r>
    </w:p>
    <w:p w14:paraId="4E304190" w14:textId="77777777" w:rsidR="00A53C65" w:rsidRPr="00A53C65" w:rsidRDefault="00A53C65" w:rsidP="00A53C65">
      <w:pPr>
        <w:numPr>
          <w:ilvl w:val="1"/>
          <w:numId w:val="41"/>
        </w:numPr>
        <w:spacing w:before="100" w:beforeAutospacing="1" w:after="100" w:afterAutospacing="1"/>
      </w:pPr>
      <w:r w:rsidRPr="00A53C65">
        <w:t xml:space="preserve">racial attitudes </w:t>
      </w:r>
    </w:p>
    <w:p w14:paraId="2C500DDA" w14:textId="77777777" w:rsidR="00A53C65" w:rsidRPr="00A53C65" w:rsidRDefault="00A53C65" w:rsidP="00A53C65">
      <w:pPr>
        <w:spacing w:before="100" w:beforeAutospacing="1" w:after="100" w:afterAutospacing="1"/>
      </w:pPr>
      <w:r w:rsidRPr="00A53C65">
        <w:t>But importantly:</w:t>
      </w:r>
    </w:p>
    <w:p w14:paraId="16302430" w14:textId="77777777" w:rsidR="00A53C65" w:rsidRPr="00A53C65" w:rsidRDefault="00A53C65" w:rsidP="00A53C65">
      <w:pPr>
        <w:numPr>
          <w:ilvl w:val="0"/>
          <w:numId w:val="42"/>
        </w:numPr>
        <w:spacing w:before="100" w:beforeAutospacing="1" w:after="100" w:afterAutospacing="1"/>
      </w:pPr>
      <w:r w:rsidRPr="00A53C65">
        <w:rPr>
          <w:b/>
          <w:bCs/>
        </w:rPr>
        <w:t>All coefficients remain large and highly significant</w:t>
      </w:r>
      <w:r w:rsidRPr="00A53C65">
        <w:t xml:space="preserve"> </w:t>
      </w:r>
    </w:p>
    <w:p w14:paraId="4FE8FD8F" w14:textId="77777777" w:rsidR="00A53C65" w:rsidRPr="00A53C65" w:rsidRDefault="00A53C65" w:rsidP="00A53C65">
      <w:pPr>
        <w:spacing w:before="100" w:beforeAutospacing="1" w:after="100" w:afterAutospacing="1"/>
      </w:pPr>
      <w:r w:rsidRPr="00A53C65">
        <w:rPr>
          <w:rFonts w:ascii="Apple Color Emoji" w:hAnsi="Apple Color Emoji" w:cs="Apple Color Emoji"/>
        </w:rPr>
        <w:t>👉</w:t>
      </w:r>
      <w:r w:rsidRPr="00A53C65">
        <w:t xml:space="preserve"> This is your key mediation-style result.</w:t>
      </w:r>
    </w:p>
    <w:p w14:paraId="385432AA" w14:textId="77777777" w:rsidR="00A53C65" w:rsidRPr="00A53C65" w:rsidRDefault="00180F88" w:rsidP="00A53C65">
      <w:r>
        <w:rPr>
          <w:noProof/>
        </w:rPr>
      </w:r>
      <w:r>
        <w:pict w14:anchorId="732A153D">
          <v:rect id="Rectangle 361"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12863D3"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(b) Direct incarceration still clearly largest</w:t>
      </w:r>
    </w:p>
    <w:p w14:paraId="558A54BE" w14:textId="77777777" w:rsidR="00A53C65" w:rsidRPr="00A53C65" w:rsidRDefault="00A53C65" w:rsidP="00A53C65">
      <w:pPr>
        <w:numPr>
          <w:ilvl w:val="0"/>
          <w:numId w:val="43"/>
        </w:numPr>
        <w:spacing w:before="100" w:beforeAutospacing="1" w:after="100" w:afterAutospacing="1"/>
      </w:pPr>
      <w:r w:rsidRPr="00A53C65">
        <w:lastRenderedPageBreak/>
        <w:t xml:space="preserve">Incarc ≈ </w:t>
      </w:r>
      <w:r w:rsidRPr="00A53C65">
        <w:rPr>
          <w:b/>
          <w:bCs/>
        </w:rPr>
        <w:t>.39</w:t>
      </w:r>
      <w:r w:rsidRPr="00A53C65">
        <w:t xml:space="preserve"> </w:t>
      </w:r>
    </w:p>
    <w:p w14:paraId="36E1D49E" w14:textId="77777777" w:rsidR="00A53C65" w:rsidRPr="00A53C65" w:rsidRDefault="00A53C65" w:rsidP="00A53C65">
      <w:pPr>
        <w:numPr>
          <w:ilvl w:val="0"/>
          <w:numId w:val="43"/>
        </w:numPr>
        <w:spacing w:before="100" w:beforeAutospacing="1" w:after="100" w:afterAutospacing="1"/>
      </w:pPr>
      <w:r w:rsidRPr="00A53C65">
        <w:t xml:space="preserve">Others ≈ </w:t>
      </w:r>
      <w:r w:rsidRPr="00A53C65">
        <w:rPr>
          <w:b/>
          <w:bCs/>
        </w:rPr>
        <w:t>.18–.21</w:t>
      </w:r>
      <w:r w:rsidRPr="00A53C65">
        <w:t xml:space="preserve"> </w:t>
      </w:r>
    </w:p>
    <w:p w14:paraId="10A671D7" w14:textId="77777777" w:rsidR="00A53C65" w:rsidRPr="00A53C65" w:rsidRDefault="00A53C65" w:rsidP="00A53C65">
      <w:pPr>
        <w:spacing w:before="100" w:beforeAutospacing="1" w:after="100" w:afterAutospacing="1"/>
      </w:pPr>
      <w:r w:rsidRPr="00A53C65">
        <w:t xml:space="preserve">The hierarchy survives </w:t>
      </w:r>
      <w:r w:rsidRPr="00A53C65">
        <w:rPr>
          <w:i/>
          <w:iCs/>
        </w:rPr>
        <w:t>everything</w:t>
      </w:r>
      <w:r w:rsidRPr="00A53C65">
        <w:t xml:space="preserve"> you’ve added.</w:t>
      </w:r>
    </w:p>
    <w:p w14:paraId="5C6A00AC" w14:textId="77777777" w:rsidR="00A53C65" w:rsidRPr="00A53C65" w:rsidRDefault="00A53C65" w:rsidP="00A53C65">
      <w:pPr>
        <w:spacing w:before="100" w:beforeAutospacing="1" w:after="100" w:afterAutospacing="1"/>
      </w:pPr>
      <w:r w:rsidRPr="00A53C65">
        <w:t xml:space="preserve">That’s extremely strong evidence of a </w:t>
      </w:r>
      <w:r w:rsidRPr="00A53C65">
        <w:rPr>
          <w:b/>
          <w:bCs/>
        </w:rPr>
        <w:t>gradient of contact intensity</w:t>
      </w:r>
      <w:r w:rsidRPr="00A53C65">
        <w:t>.</w:t>
      </w:r>
    </w:p>
    <w:p w14:paraId="69A8AFD5" w14:textId="77777777" w:rsidR="00A53C65" w:rsidRPr="00A53C65" w:rsidRDefault="00180F88" w:rsidP="00A53C65">
      <w:r>
        <w:rPr>
          <w:noProof/>
        </w:rPr>
      </w:r>
      <w:r>
        <w:pict w14:anchorId="5C4EB1D0">
          <v:rect id="Rectangle 359"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76E670F"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(c) The “deservingness” variable is doing major work</w:t>
      </w:r>
    </w:p>
    <w:p w14:paraId="31745469" w14:textId="77777777" w:rsidR="00A53C65" w:rsidRPr="00A53C65" w:rsidRDefault="00A53C65" w:rsidP="00A53C65">
      <w:pPr>
        <w:numPr>
          <w:ilvl w:val="0"/>
          <w:numId w:val="44"/>
        </w:numPr>
        <w:spacing w:before="100" w:beforeAutospacing="1" w:after="100" w:afterAutospacing="1"/>
      </w:pPr>
      <w:r w:rsidRPr="00A53C65">
        <w:t xml:space="preserve">desor_core ≈ </w:t>
      </w:r>
      <w:r w:rsidRPr="00A53C65">
        <w:rPr>
          <w:b/>
          <w:bCs/>
        </w:rPr>
        <w:t>0.0072–0.0076</w:t>
      </w:r>
      <w:r w:rsidRPr="00A53C65">
        <w:t xml:space="preserve">, p &lt; .001 across all models </w:t>
      </w:r>
    </w:p>
    <w:p w14:paraId="56D70F31" w14:textId="77777777" w:rsidR="00A53C65" w:rsidRPr="00A53C65" w:rsidRDefault="00A53C65" w:rsidP="00A53C65">
      <w:pPr>
        <w:spacing w:before="100" w:beforeAutospacing="1" w:after="100" w:afterAutospacing="1"/>
      </w:pPr>
      <w:r w:rsidRPr="00A53C65">
        <w:t>Given your 0–100 scale:</w:t>
      </w:r>
    </w:p>
    <w:p w14:paraId="136EBCD8" w14:textId="77777777" w:rsidR="00A53C65" w:rsidRPr="00A53C65" w:rsidRDefault="00A53C65" w:rsidP="00A53C65">
      <w:pPr>
        <w:numPr>
          <w:ilvl w:val="0"/>
          <w:numId w:val="45"/>
        </w:numPr>
        <w:spacing w:before="100" w:beforeAutospacing="1" w:after="100" w:afterAutospacing="1"/>
      </w:pPr>
      <w:r w:rsidRPr="00A53C65">
        <w:t xml:space="preserve">A 10-point increase → ~0.07 shift in policy support </w:t>
      </w:r>
    </w:p>
    <w:p w14:paraId="1A4F6F7B" w14:textId="77777777" w:rsidR="00A53C65" w:rsidRPr="00A53C65" w:rsidRDefault="00A53C65" w:rsidP="00A53C65">
      <w:pPr>
        <w:spacing w:before="100" w:beforeAutospacing="1" w:after="100" w:afterAutospacing="1"/>
      </w:pPr>
      <w:r w:rsidRPr="00A53C65">
        <w:t>That’s substantively meaningful.</w:t>
      </w:r>
    </w:p>
    <w:p w14:paraId="74748052"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Interpretation:</w:t>
      </w:r>
    </w:p>
    <w:p w14:paraId="346BC44C" w14:textId="77777777" w:rsidR="00A53C65" w:rsidRPr="00A53C65" w:rsidRDefault="00A53C65" w:rsidP="00A53C65">
      <w:pPr>
        <w:spacing w:before="100" w:beforeAutospacing="1" w:after="100" w:afterAutospacing="1"/>
      </w:pPr>
      <w:r w:rsidRPr="00A53C65">
        <w:t xml:space="preserve">People who think </w:t>
      </w:r>
      <w:r w:rsidRPr="00A53C65">
        <w:rPr>
          <w:i/>
          <w:iCs/>
        </w:rPr>
        <w:t>other marginalized groups deserve help</w:t>
      </w:r>
      <w:r w:rsidRPr="00A53C65">
        <w:t xml:space="preserve"> also support prison-help policy.</w:t>
      </w:r>
    </w:p>
    <w:p w14:paraId="255670DA" w14:textId="77777777" w:rsidR="00A53C65" w:rsidRPr="00A53C65" w:rsidRDefault="00A53C65" w:rsidP="00A53C65">
      <w:pPr>
        <w:spacing w:before="100" w:beforeAutospacing="1" w:after="100" w:afterAutospacing="1"/>
      </w:pPr>
      <w:r w:rsidRPr="00A53C65">
        <w:t>This validates your conceptualization.</w:t>
      </w:r>
    </w:p>
    <w:p w14:paraId="00341B7D" w14:textId="77777777" w:rsidR="00A53C65" w:rsidRPr="00A53C65" w:rsidRDefault="00180F88" w:rsidP="00A53C65">
      <w:r>
        <w:rPr>
          <w:noProof/>
        </w:rPr>
      </w:r>
      <w:r>
        <w:pict w14:anchorId="2EB2C214">
          <v:rect id="Rectangle 357"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A0F380A"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(d) FIRE variables are very structured (and important)</w:t>
      </w:r>
    </w:p>
    <w:p w14:paraId="64E5C939" w14:textId="77777777" w:rsidR="00A53C65" w:rsidRPr="00A53C65" w:rsidRDefault="00A53C65" w:rsidP="00A53C65">
      <w:pPr>
        <w:spacing w:before="100" w:beforeAutospacing="1" w:after="100" w:afterAutospacing="1"/>
      </w:pPr>
      <w:r w:rsidRPr="00A53C65">
        <w:t>Across models:</w:t>
      </w:r>
    </w:p>
    <w:p w14:paraId="5E658604" w14:textId="77777777" w:rsidR="00A53C65" w:rsidRPr="00A53C65" w:rsidRDefault="00A53C65" w:rsidP="00A53C65">
      <w:pPr>
        <w:numPr>
          <w:ilvl w:val="0"/>
          <w:numId w:val="46"/>
        </w:numPr>
        <w:spacing w:before="100" w:beforeAutospacing="1" w:after="100" w:afterAutospacing="1"/>
      </w:pPr>
      <w:r w:rsidRPr="00A53C65">
        <w:rPr>
          <w:b/>
          <w:bCs/>
        </w:rPr>
        <w:t>fire_privilege (acknowledge white privilege)</w:t>
      </w:r>
      <w:r w:rsidRPr="00A53C65">
        <w:t xml:space="preserve"> → negative </w:t>
      </w:r>
    </w:p>
    <w:p w14:paraId="77D34062" w14:textId="77777777" w:rsidR="00A53C65" w:rsidRPr="00A53C65" w:rsidRDefault="00A53C65" w:rsidP="00A53C65">
      <w:pPr>
        <w:numPr>
          <w:ilvl w:val="0"/>
          <w:numId w:val="46"/>
        </w:numPr>
        <w:spacing w:before="100" w:beforeAutospacing="1" w:after="100" w:afterAutospacing="1"/>
      </w:pPr>
      <w:r w:rsidRPr="00A53C65">
        <w:rPr>
          <w:b/>
          <w:bCs/>
        </w:rPr>
        <w:t>fire_angry (anger about racism)</w:t>
      </w:r>
      <w:r w:rsidRPr="00A53C65">
        <w:t xml:space="preserve"> → negative </w:t>
      </w:r>
    </w:p>
    <w:p w14:paraId="7E59F63F" w14:textId="77777777" w:rsidR="00A53C65" w:rsidRPr="00A53C65" w:rsidRDefault="00A53C65" w:rsidP="00A53C65">
      <w:pPr>
        <w:numPr>
          <w:ilvl w:val="0"/>
          <w:numId w:val="46"/>
        </w:numPr>
        <w:spacing w:before="100" w:beforeAutospacing="1" w:after="100" w:afterAutospacing="1"/>
      </w:pPr>
      <w:r w:rsidRPr="00A53C65">
        <w:rPr>
          <w:b/>
          <w:bCs/>
        </w:rPr>
        <w:t>fire_fear (fear of other races)</w:t>
      </w:r>
      <w:r w:rsidRPr="00A53C65">
        <w:t xml:space="preserve"> → positive </w:t>
      </w:r>
    </w:p>
    <w:p w14:paraId="5C48B876" w14:textId="77777777" w:rsidR="00A53C65" w:rsidRPr="00A53C65" w:rsidRDefault="00A53C65" w:rsidP="00A53C65">
      <w:pPr>
        <w:numPr>
          <w:ilvl w:val="0"/>
          <w:numId w:val="46"/>
        </w:numPr>
        <w:spacing w:before="100" w:beforeAutospacing="1" w:after="100" w:afterAutospacing="1"/>
      </w:pPr>
      <w:r w:rsidRPr="00A53C65">
        <w:rPr>
          <w:b/>
          <w:bCs/>
        </w:rPr>
        <w:t>fire_rare (racism is rare)</w:t>
      </w:r>
      <w:r w:rsidRPr="00A53C65">
        <w:t xml:space="preserve"> → positive </w:t>
      </w:r>
    </w:p>
    <w:p w14:paraId="6CD95E28" w14:textId="77777777" w:rsidR="00A53C65" w:rsidRPr="00A53C65" w:rsidRDefault="00A53C65" w:rsidP="00A53C65">
      <w:pPr>
        <w:spacing w:before="100" w:beforeAutospacing="1" w:after="100" w:afterAutospacing="1"/>
      </w:pPr>
      <w:r w:rsidRPr="00A53C65">
        <w:t>So:</w:t>
      </w:r>
    </w:p>
    <w:p w14:paraId="69FE15D2" w14:textId="77777777" w:rsidR="00A53C65" w:rsidRPr="00A53C65" w:rsidRDefault="00A53C65" w:rsidP="00A53C65">
      <w:pPr>
        <w:spacing w:before="100" w:beforeAutospacing="1" w:after="100" w:afterAutospacing="1"/>
      </w:pPr>
      <w:r w:rsidRPr="00A53C65">
        <w:t>More racially progressive attitudes → more support for prison-help</w:t>
      </w:r>
      <w:r w:rsidRPr="00A53C65">
        <w:br/>
        <w:t>More racially conservative attitudes → less support</w:t>
      </w:r>
    </w:p>
    <w:p w14:paraId="53980BB4" w14:textId="77777777" w:rsidR="00A53C65" w:rsidRPr="00A53C65" w:rsidRDefault="00A53C65" w:rsidP="00A53C65">
      <w:pPr>
        <w:spacing w:before="100" w:beforeAutospacing="1" w:after="100" w:afterAutospacing="1"/>
      </w:pPr>
      <w:r w:rsidRPr="00A53C65">
        <w:t>This is extremely clean.</w:t>
      </w:r>
    </w:p>
    <w:p w14:paraId="0B05E03F" w14:textId="77777777" w:rsidR="00A53C65" w:rsidRPr="00A53C65" w:rsidRDefault="00180F88" w:rsidP="00A53C65">
      <w:r>
        <w:rPr>
          <w:noProof/>
        </w:rPr>
      </w:r>
      <w:r>
        <w:pict w14:anchorId="472CC82D">
          <v:rect id="Rectangle 355"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B787AEB"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lastRenderedPageBreak/>
        <w:t>(e) Ideology weakens substantially</w:t>
      </w:r>
    </w:p>
    <w:p w14:paraId="581085C0" w14:textId="77777777" w:rsidR="00A53C65" w:rsidRPr="00A53C65" w:rsidRDefault="00A53C65" w:rsidP="00A53C65">
      <w:pPr>
        <w:numPr>
          <w:ilvl w:val="0"/>
          <w:numId w:val="47"/>
        </w:numPr>
        <w:spacing w:before="100" w:beforeAutospacing="1" w:after="100" w:afterAutospacing="1"/>
      </w:pPr>
      <w:r w:rsidRPr="00A53C65">
        <w:t xml:space="preserve">Social ideology: </w:t>
      </w:r>
      <w:r w:rsidRPr="00A53C65">
        <w:rPr>
          <w:b/>
          <w:bCs/>
        </w:rPr>
        <w:t>~ -0.14 → ~ -0.08</w:t>
      </w:r>
      <w:r w:rsidRPr="00A53C65">
        <w:t xml:space="preserve"> </w:t>
      </w:r>
    </w:p>
    <w:p w14:paraId="0CE804AC" w14:textId="77777777" w:rsidR="00A53C65" w:rsidRPr="00A53C65" w:rsidRDefault="00A53C65" w:rsidP="00A53C65">
      <w:pPr>
        <w:numPr>
          <w:ilvl w:val="0"/>
          <w:numId w:val="47"/>
        </w:numPr>
        <w:spacing w:before="100" w:beforeAutospacing="1" w:after="100" w:afterAutospacing="1"/>
      </w:pPr>
      <w:r w:rsidRPr="00A53C65">
        <w:t xml:space="preserve">Fiscal ideology: mostly becomes insignificant </w:t>
      </w:r>
    </w:p>
    <w:p w14:paraId="3C07FFDE"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Interpretation:</w:t>
      </w:r>
    </w:p>
    <w:p w14:paraId="19EFC922" w14:textId="77777777" w:rsidR="00A53C65" w:rsidRPr="00A53C65" w:rsidRDefault="00A53C65" w:rsidP="00A53C65">
      <w:pPr>
        <w:spacing w:before="100" w:beforeAutospacing="1" w:after="100" w:afterAutospacing="1"/>
      </w:pPr>
      <w:r w:rsidRPr="00A53C65">
        <w:t xml:space="preserve">What looked like “ideology” earlier is partly </w:t>
      </w:r>
      <w:r w:rsidRPr="00A53C65">
        <w:rPr>
          <w:b/>
          <w:bCs/>
        </w:rPr>
        <w:t>absorbed by deservingness + racial attitudes</w:t>
      </w:r>
    </w:p>
    <w:p w14:paraId="1F03DCE5" w14:textId="77777777" w:rsidR="00A53C65" w:rsidRPr="00A53C65" w:rsidRDefault="00A53C65" w:rsidP="00A53C65">
      <w:pPr>
        <w:spacing w:before="100" w:beforeAutospacing="1" w:after="100" w:afterAutospacing="1"/>
      </w:pPr>
      <w:r w:rsidRPr="00A53C65">
        <w:t>This is conceptually important:</w:t>
      </w:r>
    </w:p>
    <w:p w14:paraId="723DF1DD" w14:textId="77777777" w:rsidR="00A53C65" w:rsidRPr="00A53C65" w:rsidRDefault="00A53C65" w:rsidP="00A53C65">
      <w:pPr>
        <w:numPr>
          <w:ilvl w:val="0"/>
          <w:numId w:val="48"/>
        </w:numPr>
        <w:spacing w:before="100" w:beforeAutospacing="1" w:after="100" w:afterAutospacing="1"/>
      </w:pPr>
      <w:r w:rsidRPr="00A53C65">
        <w:t xml:space="preserve">ideology is not the deepest driver here </w:t>
      </w:r>
    </w:p>
    <w:p w14:paraId="4D749FB9" w14:textId="77777777" w:rsidR="00A53C65" w:rsidRPr="00A53C65" w:rsidRDefault="00180F88" w:rsidP="00A53C65">
      <w:r>
        <w:rPr>
          <w:noProof/>
        </w:rPr>
      </w:r>
      <w:r>
        <w:pict w14:anchorId="2A6F448C">
          <v:rect id="Rectangle 353"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E206064"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(f) Demographics and party disappear completely</w:t>
      </w:r>
    </w:p>
    <w:p w14:paraId="0B1E8A30" w14:textId="77777777" w:rsidR="00A53C65" w:rsidRPr="00A53C65" w:rsidRDefault="00A53C65" w:rsidP="00A53C65">
      <w:pPr>
        <w:numPr>
          <w:ilvl w:val="0"/>
          <w:numId w:val="49"/>
        </w:numPr>
        <w:spacing w:before="100" w:beforeAutospacing="1" w:after="100" w:afterAutospacing="1"/>
      </w:pPr>
      <w:r w:rsidRPr="00A53C65">
        <w:t xml:space="preserve">Race, gender, party → all gone </w:t>
      </w:r>
    </w:p>
    <w:p w14:paraId="2DA80D35" w14:textId="77777777" w:rsidR="00A53C65" w:rsidRPr="00A53C65" w:rsidRDefault="00A53C65" w:rsidP="00A53C65">
      <w:pPr>
        <w:spacing w:before="100" w:beforeAutospacing="1" w:after="100" w:afterAutospacing="1"/>
      </w:pPr>
      <w:r w:rsidRPr="00A53C65">
        <w:t>So:</w:t>
      </w:r>
    </w:p>
    <w:p w14:paraId="230F85D2" w14:textId="77777777" w:rsidR="00A53C65" w:rsidRPr="00A53C65" w:rsidRDefault="00A53C65" w:rsidP="00A53C65">
      <w:pPr>
        <w:spacing w:before="100" w:beforeAutospacing="1" w:after="100" w:afterAutospacing="1"/>
      </w:pPr>
      <w:r w:rsidRPr="00A53C65">
        <w:t>The action is now entirely in attitudes, not demographics</w:t>
      </w:r>
    </w:p>
    <w:p w14:paraId="258D7B6B" w14:textId="77777777" w:rsidR="00A53C65" w:rsidRPr="00A53C65" w:rsidRDefault="00180F88" w:rsidP="00A53C65">
      <w:r>
        <w:rPr>
          <w:noProof/>
        </w:rPr>
      </w:r>
      <w:r>
        <w:pict w14:anchorId="0FD1FFA4">
          <v:rect id="Rectangle 351"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FC47F34"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Help index takeaway (final stage)</w:t>
      </w:r>
    </w:p>
    <w:p w14:paraId="7050C4BB" w14:textId="77777777" w:rsidR="00A53C65" w:rsidRPr="00A53C65" w:rsidRDefault="00A53C65" w:rsidP="00A53C65">
      <w:pPr>
        <w:spacing w:before="100" w:beforeAutospacing="1" w:after="100" w:afterAutospacing="1"/>
      </w:pPr>
      <w:r w:rsidRPr="00A53C65">
        <w:t>After accounting for political ideology, generalized deservingness, and racial attitudes, carceral contact remains a strong and statistically significant predictor of support for rehabilitative prison policies. However, the magnitude of these effects is reduced, indicating that part of the association operates through broader beliefs about deservingness and race. Even so, the persistence of substantial contact effects—especially for directly incarcerated respondents—suggests an independent experiential component beyond these attitudinal factors.</w:t>
      </w:r>
    </w:p>
    <w:p w14:paraId="659827C7" w14:textId="77777777" w:rsidR="00A53C65" w:rsidRPr="00A53C65" w:rsidRDefault="00180F88" w:rsidP="00A53C65">
      <w:r>
        <w:rPr>
          <w:noProof/>
        </w:rPr>
      </w:r>
      <w:r>
        <w:pict w14:anchorId="3CB3C657">
          <v:rect id="Rectangle 349"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93AE213" w14:textId="77777777" w:rsidR="00A53C65" w:rsidRPr="00A53C65" w:rsidRDefault="00A53C65" w:rsidP="00A53C65">
      <w:pPr>
        <w:spacing w:before="100" w:beforeAutospacing="1" w:after="100" w:afterAutospacing="1"/>
        <w:outlineLvl w:val="0"/>
        <w:rPr>
          <w:b/>
          <w:bCs/>
          <w:kern w:val="36"/>
          <w:sz w:val="48"/>
          <w:szCs w:val="48"/>
        </w:rPr>
      </w:pPr>
      <w:r w:rsidRPr="00A53C65">
        <w:rPr>
          <w:b/>
          <w:bCs/>
          <w:kern w:val="36"/>
          <w:sz w:val="48"/>
          <w:szCs w:val="48"/>
        </w:rPr>
        <w:t>3. Punitive index: what changes</w:t>
      </w:r>
    </w:p>
    <w:p w14:paraId="02FFB225"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(a) Contact effects persist with slight attenuation</w:t>
      </w:r>
    </w:p>
    <w:p w14:paraId="2661F49C" w14:textId="77777777" w:rsidR="00A53C65" w:rsidRPr="00A53C65" w:rsidRDefault="00A53C65" w:rsidP="00A53C65">
      <w:pPr>
        <w:numPr>
          <w:ilvl w:val="0"/>
          <w:numId w:val="50"/>
        </w:numPr>
        <w:spacing w:before="100" w:beforeAutospacing="1" w:after="100" w:afterAutospacing="1"/>
      </w:pPr>
      <w:r w:rsidRPr="00A53C65">
        <w:t xml:space="preserve">Impact: </w:t>
      </w:r>
      <w:r w:rsidRPr="00A53C65">
        <w:rPr>
          <w:b/>
          <w:bCs/>
        </w:rPr>
        <w:t>-0.121 → -0.107</w:t>
      </w:r>
      <w:r w:rsidRPr="00A53C65">
        <w:t xml:space="preserve"> </w:t>
      </w:r>
    </w:p>
    <w:p w14:paraId="16F1BCE0" w14:textId="77777777" w:rsidR="00A53C65" w:rsidRPr="00A53C65" w:rsidRDefault="00A53C65" w:rsidP="00A53C65">
      <w:pPr>
        <w:numPr>
          <w:ilvl w:val="0"/>
          <w:numId w:val="50"/>
        </w:numPr>
        <w:spacing w:before="100" w:beforeAutospacing="1" w:after="100" w:afterAutospacing="1"/>
      </w:pPr>
      <w:r w:rsidRPr="00A53C65">
        <w:t xml:space="preserve">Incarc: </w:t>
      </w:r>
      <w:r w:rsidRPr="00A53C65">
        <w:rPr>
          <w:b/>
          <w:bCs/>
        </w:rPr>
        <w:t>-0.252 → -0.254 (basically unchanged)</w:t>
      </w:r>
      <w:r w:rsidRPr="00A53C65">
        <w:t xml:space="preserve"> </w:t>
      </w:r>
    </w:p>
    <w:p w14:paraId="52E78A55" w14:textId="77777777" w:rsidR="00A53C65" w:rsidRPr="00A53C65" w:rsidRDefault="00A53C65" w:rsidP="00A53C65">
      <w:pPr>
        <w:numPr>
          <w:ilvl w:val="0"/>
          <w:numId w:val="50"/>
        </w:numPr>
        <w:spacing w:before="100" w:beforeAutospacing="1" w:after="100" w:afterAutospacing="1"/>
      </w:pPr>
      <w:r w:rsidRPr="00A53C65">
        <w:t xml:space="preserve">Know: </w:t>
      </w:r>
      <w:r w:rsidRPr="00A53C65">
        <w:rPr>
          <w:b/>
          <w:bCs/>
        </w:rPr>
        <w:t>-0.109 → -0.094</w:t>
      </w:r>
      <w:r w:rsidRPr="00A53C65">
        <w:t xml:space="preserve"> </w:t>
      </w:r>
    </w:p>
    <w:p w14:paraId="17B2B81F" w14:textId="77777777" w:rsidR="00A53C65" w:rsidRPr="00A53C65" w:rsidRDefault="00A53C65" w:rsidP="00A53C65">
      <w:pPr>
        <w:numPr>
          <w:ilvl w:val="0"/>
          <w:numId w:val="50"/>
        </w:numPr>
        <w:spacing w:before="100" w:beforeAutospacing="1" w:after="100" w:afterAutospacing="1"/>
      </w:pPr>
      <w:r w:rsidRPr="00A53C65">
        <w:lastRenderedPageBreak/>
        <w:t xml:space="preserve">Victim: </w:t>
      </w:r>
      <w:r w:rsidRPr="00A53C65">
        <w:rPr>
          <w:b/>
          <w:bCs/>
        </w:rPr>
        <w:t>-0.126 → -0.115</w:t>
      </w:r>
      <w:r w:rsidRPr="00A53C65">
        <w:t xml:space="preserve"> </w:t>
      </w:r>
    </w:p>
    <w:p w14:paraId="3E4E3D8D" w14:textId="77777777" w:rsidR="00A53C65" w:rsidRPr="00A53C65" w:rsidRDefault="00A53C65" w:rsidP="00A53C65">
      <w:pPr>
        <w:spacing w:before="100" w:beforeAutospacing="1" w:after="100" w:afterAutospacing="1"/>
      </w:pPr>
      <w:r w:rsidRPr="00A53C65">
        <w:t>So:</w:t>
      </w:r>
    </w:p>
    <w:p w14:paraId="5A9C1E37" w14:textId="77777777" w:rsidR="00A53C65" w:rsidRPr="00A53C65" w:rsidRDefault="00A53C65" w:rsidP="00A53C65">
      <w:pPr>
        <w:spacing w:before="100" w:beforeAutospacing="1" w:after="100" w:afterAutospacing="1"/>
      </w:pPr>
      <w:r w:rsidRPr="00A53C65">
        <w:t>Small attenuation, but still consistently negative and mostly significant</w:t>
      </w:r>
    </w:p>
    <w:p w14:paraId="32401593" w14:textId="77777777" w:rsidR="00A53C65" w:rsidRPr="00A53C65" w:rsidRDefault="00180F88" w:rsidP="00A53C65">
      <w:r>
        <w:rPr>
          <w:noProof/>
        </w:rPr>
      </w:r>
      <w:r>
        <w:pict w14:anchorId="3B085241">
          <v:rect id="Rectangle 347"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F8869F7"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(b) Direct incarceration remains strongest (again)</w:t>
      </w:r>
    </w:p>
    <w:p w14:paraId="0F56001A" w14:textId="77777777" w:rsidR="00A53C65" w:rsidRPr="00A53C65" w:rsidRDefault="00A53C65" w:rsidP="00A53C65">
      <w:pPr>
        <w:numPr>
          <w:ilvl w:val="0"/>
          <w:numId w:val="51"/>
        </w:numPr>
        <w:spacing w:before="100" w:beforeAutospacing="1" w:after="100" w:afterAutospacing="1"/>
      </w:pPr>
      <w:r w:rsidRPr="00A53C65">
        <w:t xml:space="preserve">~ -0.25 vs others ~ -0.09 to -0.12 </w:t>
      </w:r>
    </w:p>
    <w:p w14:paraId="714E90FA" w14:textId="77777777" w:rsidR="00A53C65" w:rsidRPr="00A53C65" w:rsidRDefault="00A53C65" w:rsidP="00A53C65">
      <w:pPr>
        <w:spacing w:before="100" w:beforeAutospacing="1" w:after="100" w:afterAutospacing="1"/>
      </w:pPr>
      <w:r w:rsidRPr="00A53C65">
        <w:t>Same pattern as before.</w:t>
      </w:r>
    </w:p>
    <w:p w14:paraId="6E1CB51D" w14:textId="77777777" w:rsidR="00A53C65" w:rsidRPr="00A53C65" w:rsidRDefault="00180F88" w:rsidP="00A53C65">
      <w:r>
        <w:rPr>
          <w:noProof/>
        </w:rPr>
      </w:r>
      <w:r>
        <w:pict w14:anchorId="6C59C25A">
          <v:rect id="Rectangle 345"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E5D01C2"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(c) Deservingness now matters—but differently</w:t>
      </w:r>
    </w:p>
    <w:p w14:paraId="311962CB" w14:textId="77777777" w:rsidR="00A53C65" w:rsidRPr="00A53C65" w:rsidRDefault="00A53C65" w:rsidP="00A53C65">
      <w:pPr>
        <w:numPr>
          <w:ilvl w:val="0"/>
          <w:numId w:val="52"/>
        </w:numPr>
        <w:spacing w:before="100" w:beforeAutospacing="1" w:after="100" w:afterAutospacing="1"/>
      </w:pPr>
      <w:r w:rsidRPr="00A53C65">
        <w:t xml:space="preserve">desor_core: </w:t>
      </w:r>
    </w:p>
    <w:p w14:paraId="35EFCE21" w14:textId="77777777" w:rsidR="00A53C65" w:rsidRPr="00A53C65" w:rsidRDefault="00A53C65" w:rsidP="00A53C65">
      <w:pPr>
        <w:numPr>
          <w:ilvl w:val="1"/>
          <w:numId w:val="52"/>
        </w:numPr>
        <w:spacing w:before="100" w:beforeAutospacing="1" w:after="100" w:afterAutospacing="1"/>
      </w:pPr>
      <w:r w:rsidRPr="00A53C65">
        <w:t xml:space="preserve">Negative and significant in some models (impact, know) </w:t>
      </w:r>
    </w:p>
    <w:p w14:paraId="4BC38D4C" w14:textId="77777777" w:rsidR="00A53C65" w:rsidRPr="00A53C65" w:rsidRDefault="00A53C65" w:rsidP="00A53C65">
      <w:pPr>
        <w:numPr>
          <w:ilvl w:val="1"/>
          <w:numId w:val="52"/>
        </w:numPr>
        <w:spacing w:before="100" w:beforeAutospacing="1" w:after="100" w:afterAutospacing="1"/>
      </w:pPr>
      <w:r w:rsidRPr="00A53C65">
        <w:t xml:space="preserve">weaker/inconsistent elsewhere </w:t>
      </w:r>
    </w:p>
    <w:p w14:paraId="28107720"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Interpretation:</w:t>
      </w:r>
    </w:p>
    <w:p w14:paraId="1AB6CA4A" w14:textId="77777777" w:rsidR="00A53C65" w:rsidRPr="00A53C65" w:rsidRDefault="00A53C65" w:rsidP="00A53C65">
      <w:pPr>
        <w:spacing w:before="100" w:beforeAutospacing="1" w:after="100" w:afterAutospacing="1"/>
      </w:pPr>
      <w:r w:rsidRPr="00A53C65">
        <w:t>General deservingness slightly reduces punitiveness—but less strongly than it increases support for help</w:t>
      </w:r>
    </w:p>
    <w:p w14:paraId="717B2D2E" w14:textId="77777777" w:rsidR="00A53C65" w:rsidRPr="00A53C65" w:rsidRDefault="00A53C65" w:rsidP="00A53C65">
      <w:pPr>
        <w:spacing w:before="100" w:beforeAutospacing="1" w:after="100" w:afterAutospacing="1"/>
      </w:pPr>
      <w:r w:rsidRPr="00A53C65">
        <w:t>This reinforces the asymmetry.</w:t>
      </w:r>
    </w:p>
    <w:p w14:paraId="1D8135AC" w14:textId="77777777" w:rsidR="00A53C65" w:rsidRPr="00A53C65" w:rsidRDefault="00180F88" w:rsidP="00A53C65">
      <w:r>
        <w:rPr>
          <w:noProof/>
        </w:rPr>
      </w:r>
      <w:r>
        <w:pict w14:anchorId="1AB40B60">
          <v:rect id="Rectangle 343"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0F4D9FC"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(d) FIRE variables again structured</w:t>
      </w:r>
    </w:p>
    <w:p w14:paraId="4C5B4B7F" w14:textId="77777777" w:rsidR="00A53C65" w:rsidRPr="00A53C65" w:rsidRDefault="00A53C65" w:rsidP="00A53C65">
      <w:pPr>
        <w:numPr>
          <w:ilvl w:val="0"/>
          <w:numId w:val="53"/>
        </w:numPr>
        <w:spacing w:before="100" w:beforeAutospacing="1" w:after="100" w:afterAutospacing="1"/>
      </w:pPr>
      <w:r w:rsidRPr="00A53C65">
        <w:t xml:space="preserve">fire_privilege → positive (more progressive → less punitive) </w:t>
      </w:r>
    </w:p>
    <w:p w14:paraId="656C34C2" w14:textId="77777777" w:rsidR="00A53C65" w:rsidRPr="00A53C65" w:rsidRDefault="00A53C65" w:rsidP="00A53C65">
      <w:pPr>
        <w:numPr>
          <w:ilvl w:val="0"/>
          <w:numId w:val="53"/>
        </w:numPr>
        <w:spacing w:before="100" w:beforeAutospacing="1" w:after="100" w:afterAutospacing="1"/>
      </w:pPr>
      <w:r w:rsidRPr="00A53C65">
        <w:t xml:space="preserve">fire_fear → positive (fear → more punitive) </w:t>
      </w:r>
    </w:p>
    <w:p w14:paraId="0330D1D1" w14:textId="77777777" w:rsidR="00A53C65" w:rsidRPr="00A53C65" w:rsidRDefault="00A53C65" w:rsidP="00A53C65">
      <w:pPr>
        <w:numPr>
          <w:ilvl w:val="0"/>
          <w:numId w:val="53"/>
        </w:numPr>
        <w:spacing w:before="100" w:beforeAutospacing="1" w:after="100" w:afterAutospacing="1"/>
      </w:pPr>
      <w:r w:rsidRPr="00A53C65">
        <w:t xml:space="preserve">fire_angry → negative (anger at racism → less punitive) </w:t>
      </w:r>
    </w:p>
    <w:p w14:paraId="02EE0284" w14:textId="77777777" w:rsidR="00A53C65" w:rsidRPr="00A53C65" w:rsidRDefault="00A53C65" w:rsidP="00A53C65">
      <w:pPr>
        <w:spacing w:before="100" w:beforeAutospacing="1" w:after="100" w:afterAutospacing="1"/>
      </w:pPr>
      <w:r w:rsidRPr="00A53C65">
        <w:t>So:</w:t>
      </w:r>
    </w:p>
    <w:p w14:paraId="7FE32F49" w14:textId="77777777" w:rsidR="00A53C65" w:rsidRPr="00A53C65" w:rsidRDefault="00A53C65" w:rsidP="00A53C65">
      <w:pPr>
        <w:spacing w:before="100" w:beforeAutospacing="1" w:after="100" w:afterAutospacing="1"/>
      </w:pPr>
      <w:r w:rsidRPr="00A53C65">
        <w:t>Racial attitudes strongly structure punitive preferences too</w:t>
      </w:r>
    </w:p>
    <w:p w14:paraId="4999F03C" w14:textId="77777777" w:rsidR="00A53C65" w:rsidRPr="00A53C65" w:rsidRDefault="00180F88" w:rsidP="00A53C65">
      <w:r>
        <w:rPr>
          <w:noProof/>
        </w:rPr>
      </w:r>
      <w:r>
        <w:pict w14:anchorId="2EC40CF4">
          <v:rect id="Rectangle 341"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1A21593"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(e) Ideology remains important</w:t>
      </w:r>
    </w:p>
    <w:p w14:paraId="322271D5" w14:textId="77777777" w:rsidR="00A53C65" w:rsidRPr="00A53C65" w:rsidRDefault="00A53C65" w:rsidP="00A53C65">
      <w:pPr>
        <w:spacing w:before="100" w:beforeAutospacing="1" w:after="100" w:afterAutospacing="1"/>
      </w:pPr>
      <w:r w:rsidRPr="00A53C65">
        <w:lastRenderedPageBreak/>
        <w:t>Unlike help models:</w:t>
      </w:r>
    </w:p>
    <w:p w14:paraId="6E75D284" w14:textId="77777777" w:rsidR="00A53C65" w:rsidRPr="00A53C65" w:rsidRDefault="00A53C65" w:rsidP="00A53C65">
      <w:pPr>
        <w:numPr>
          <w:ilvl w:val="0"/>
          <w:numId w:val="54"/>
        </w:numPr>
        <w:spacing w:before="100" w:beforeAutospacing="1" w:after="100" w:afterAutospacing="1"/>
      </w:pPr>
      <w:r w:rsidRPr="00A53C65">
        <w:t xml:space="preserve">fiscal + social ideology stay significant </w:t>
      </w:r>
    </w:p>
    <w:p w14:paraId="3919FF80"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Interpretation:</w:t>
      </w:r>
    </w:p>
    <w:p w14:paraId="356B9A68" w14:textId="77777777" w:rsidR="00A53C65" w:rsidRPr="00A53C65" w:rsidRDefault="00A53C65" w:rsidP="00A53C65">
      <w:pPr>
        <w:spacing w:before="100" w:beforeAutospacing="1" w:after="100" w:afterAutospacing="1"/>
      </w:pPr>
      <w:r w:rsidRPr="00A53C65">
        <w:t>Punitive attitudes are more ideologically anchored than help attitudes</w:t>
      </w:r>
    </w:p>
    <w:p w14:paraId="7C0F5780" w14:textId="77777777" w:rsidR="00A53C65" w:rsidRPr="00A53C65" w:rsidRDefault="00180F88" w:rsidP="00A53C65">
      <w:r>
        <w:rPr>
          <w:noProof/>
        </w:rPr>
      </w:r>
      <w:r>
        <w:pict w14:anchorId="517F0551">
          <v:rect id="Rectangle 339"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39CD3E4"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(f) Model fit barely improves</w:t>
      </w:r>
    </w:p>
    <w:p w14:paraId="6279BE8C" w14:textId="77777777" w:rsidR="00A53C65" w:rsidRPr="00A53C65" w:rsidRDefault="00A53C65" w:rsidP="00A53C65">
      <w:pPr>
        <w:numPr>
          <w:ilvl w:val="0"/>
          <w:numId w:val="55"/>
        </w:numPr>
        <w:spacing w:before="100" w:beforeAutospacing="1" w:after="100" w:afterAutospacing="1"/>
      </w:pPr>
      <w:r w:rsidRPr="00A53C65">
        <w:t xml:space="preserve">R² ~ .12–.13 → almost unchanged </w:t>
      </w:r>
    </w:p>
    <w:p w14:paraId="738FF046" w14:textId="77777777" w:rsidR="00A53C65" w:rsidRPr="00A53C65" w:rsidRDefault="00A53C65" w:rsidP="00A53C65">
      <w:pPr>
        <w:spacing w:before="100" w:beforeAutospacing="1" w:after="100" w:afterAutospacing="1"/>
      </w:pPr>
      <w:r w:rsidRPr="00A53C65">
        <w:t>So:</w:t>
      </w:r>
    </w:p>
    <w:p w14:paraId="7401B173" w14:textId="77777777" w:rsidR="00A53C65" w:rsidRPr="00A53C65" w:rsidRDefault="00A53C65" w:rsidP="00A53C65">
      <w:pPr>
        <w:spacing w:before="100" w:beforeAutospacing="1" w:after="100" w:afterAutospacing="1"/>
      </w:pPr>
      <w:r w:rsidRPr="00A53C65">
        <w:t>These additional attitudinal variables matter less for punitive preferences</w:t>
      </w:r>
    </w:p>
    <w:p w14:paraId="00018AEF" w14:textId="77777777" w:rsidR="00A53C65" w:rsidRPr="00A53C65" w:rsidRDefault="00180F88" w:rsidP="00A53C65">
      <w:r>
        <w:rPr>
          <w:noProof/>
        </w:rPr>
      </w:r>
      <w:r>
        <w:pict w14:anchorId="122BE33A">
          <v:rect id="Rectangle 337"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63B9391"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Punitive takeaway (final stage)</w:t>
      </w:r>
    </w:p>
    <w:p w14:paraId="469909FA" w14:textId="77777777" w:rsidR="00A53C65" w:rsidRPr="00A53C65" w:rsidRDefault="00A53C65" w:rsidP="00A53C65">
      <w:pPr>
        <w:spacing w:before="100" w:beforeAutospacing="1" w:after="100" w:afterAutospacing="1"/>
      </w:pPr>
      <w:r w:rsidRPr="00A53C65">
        <w:t>Carceral contact remains associated with lower support for punitive policies after accounting for ideology, deservingness, and racial attitudes, though these effects are smaller than for rehabilitative policy support. Unlike the help index, punitive attitudes remain more strongly structured by ideological orientation, and are less fully explained by general deservingness or racial attitudes.</w:t>
      </w:r>
    </w:p>
    <w:p w14:paraId="78209D86" w14:textId="77777777" w:rsidR="00A53C65" w:rsidRPr="00A53C65" w:rsidRDefault="00180F88" w:rsidP="00A53C65">
      <w:r>
        <w:rPr>
          <w:noProof/>
        </w:rPr>
      </w:r>
      <w:r>
        <w:pict w14:anchorId="76E4FA56">
          <v:rect id="Rectangle 335"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648187D" w14:textId="77777777" w:rsidR="00A53C65" w:rsidRPr="00A53C65" w:rsidRDefault="00A53C65" w:rsidP="00A53C65">
      <w:pPr>
        <w:spacing w:before="100" w:beforeAutospacing="1" w:after="100" w:afterAutospacing="1"/>
        <w:outlineLvl w:val="0"/>
        <w:rPr>
          <w:b/>
          <w:bCs/>
          <w:kern w:val="36"/>
          <w:sz w:val="48"/>
          <w:szCs w:val="48"/>
        </w:rPr>
      </w:pPr>
      <w:r w:rsidRPr="00A53C65">
        <w:rPr>
          <w:b/>
          <w:bCs/>
          <w:kern w:val="36"/>
          <w:sz w:val="48"/>
          <w:szCs w:val="48"/>
        </w:rPr>
        <w:t xml:space="preserve">4. The key </w:t>
      </w:r>
      <w:r w:rsidRPr="00A53C65">
        <w:rPr>
          <w:b/>
          <w:bCs/>
          <w:i/>
          <w:iCs/>
          <w:kern w:val="36"/>
          <w:sz w:val="48"/>
          <w:szCs w:val="48"/>
        </w:rPr>
        <w:t>incremental</w:t>
      </w:r>
      <w:r w:rsidRPr="00A53C65">
        <w:rPr>
          <w:b/>
          <w:bCs/>
          <w:kern w:val="36"/>
          <w:sz w:val="48"/>
          <w:szCs w:val="48"/>
        </w:rPr>
        <w:t xml:space="preserve"> insight across models</w:t>
      </w:r>
    </w:p>
    <w:p w14:paraId="66E04228" w14:textId="77777777" w:rsidR="00A53C65" w:rsidRPr="00A53C65" w:rsidRDefault="00A53C65" w:rsidP="00A53C65">
      <w:pPr>
        <w:spacing w:before="100" w:beforeAutospacing="1" w:after="100" w:afterAutospacing="1"/>
      </w:pPr>
      <w:r w:rsidRPr="00A53C65">
        <w:t>This is what someone would really care about in a paper:</w:t>
      </w:r>
    </w:p>
    <w:p w14:paraId="4456F510"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Step 1: Demographics</w:t>
      </w:r>
    </w:p>
    <w:p w14:paraId="57043C4E" w14:textId="77777777" w:rsidR="00A53C65" w:rsidRPr="00A53C65" w:rsidRDefault="00A53C65" w:rsidP="00A53C65">
      <w:pPr>
        <w:spacing w:before="100" w:beforeAutospacing="1" w:after="100" w:afterAutospacing="1"/>
      </w:pPr>
      <w:r w:rsidRPr="00A53C65">
        <w:t>→ Contact matters</w:t>
      </w:r>
    </w:p>
    <w:p w14:paraId="588A5FD7"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Step 2: + Ideology</w:t>
      </w:r>
    </w:p>
    <w:p w14:paraId="4F8B9D56" w14:textId="77777777" w:rsidR="00A53C65" w:rsidRPr="00A53C65" w:rsidRDefault="00A53C65" w:rsidP="00A53C65">
      <w:pPr>
        <w:spacing w:before="100" w:beforeAutospacing="1" w:after="100" w:afterAutospacing="1"/>
      </w:pPr>
      <w:r w:rsidRPr="00A53C65">
        <w:t>→ Contact still matters (not ideological sorting)</w:t>
      </w:r>
    </w:p>
    <w:p w14:paraId="3A1FCB1A"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Step 3: + Deservingness + FIRE</w:t>
      </w:r>
    </w:p>
    <w:p w14:paraId="70BF7CA2" w14:textId="77777777" w:rsidR="00A53C65" w:rsidRPr="00A53C65" w:rsidRDefault="00A53C65" w:rsidP="00A53C65">
      <w:pPr>
        <w:spacing w:before="100" w:beforeAutospacing="1" w:after="100" w:afterAutospacing="1"/>
      </w:pPr>
      <w:r w:rsidRPr="00A53C65">
        <w:lastRenderedPageBreak/>
        <w:t xml:space="preserve">→ Contact attenuates but </w:t>
      </w:r>
      <w:r w:rsidRPr="00A53C65">
        <w:rPr>
          <w:b/>
          <w:bCs/>
        </w:rPr>
        <w:t>persists</w:t>
      </w:r>
    </w:p>
    <w:p w14:paraId="7D1D4B08" w14:textId="77777777" w:rsidR="00A53C65" w:rsidRPr="00A53C65" w:rsidRDefault="00180F88" w:rsidP="00A53C65">
      <w:r>
        <w:rPr>
          <w:noProof/>
        </w:rPr>
      </w:r>
      <w:r>
        <w:pict w14:anchorId="7C47EA60">
          <v:rect id="Rectangle 333"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7D47F98" w14:textId="77777777" w:rsidR="00A53C65" w:rsidRPr="00A53C65" w:rsidRDefault="00A53C65" w:rsidP="00A53C65">
      <w:pPr>
        <w:spacing w:before="100" w:beforeAutospacing="1" w:after="100" w:afterAutospacing="1"/>
        <w:outlineLvl w:val="1"/>
        <w:rPr>
          <w:b/>
          <w:bCs/>
          <w:sz w:val="36"/>
          <w:szCs w:val="36"/>
        </w:rPr>
      </w:pPr>
      <w:r w:rsidRPr="00A53C65">
        <w:rPr>
          <w:b/>
          <w:bCs/>
          <w:sz w:val="36"/>
          <w:szCs w:val="36"/>
        </w:rPr>
        <w:t>What this implies (cleanly)</w:t>
      </w:r>
    </w:p>
    <w:p w14:paraId="5E2FD6A3" w14:textId="77777777" w:rsidR="00A53C65" w:rsidRPr="00A53C65" w:rsidRDefault="00A53C65" w:rsidP="00A53C65">
      <w:pPr>
        <w:spacing w:before="100" w:beforeAutospacing="1" w:after="100" w:afterAutospacing="1"/>
      </w:pPr>
      <w:r w:rsidRPr="00A53C65">
        <w:t>You now have evidence consistent with:</w:t>
      </w:r>
    </w:p>
    <w:p w14:paraId="6C4A250C" w14:textId="77777777" w:rsidR="00A53C65" w:rsidRPr="00A53C65" w:rsidRDefault="00A53C65" w:rsidP="00A53C65">
      <w:pPr>
        <w:spacing w:before="100" w:beforeAutospacing="1" w:after="100" w:afterAutospacing="1"/>
        <w:outlineLvl w:val="2"/>
        <w:rPr>
          <w:b/>
          <w:bCs/>
          <w:sz w:val="27"/>
          <w:szCs w:val="27"/>
        </w:rPr>
      </w:pPr>
      <w:r w:rsidRPr="00A53C65">
        <w:rPr>
          <w:b/>
          <w:bCs/>
          <w:sz w:val="27"/>
          <w:szCs w:val="27"/>
        </w:rPr>
        <w:t>Partial mediation + independent effect</w:t>
      </w:r>
    </w:p>
    <w:p w14:paraId="737C2488" w14:textId="77777777" w:rsidR="00A53C65" w:rsidRPr="00A53C65" w:rsidRDefault="00A53C65" w:rsidP="00A53C65">
      <w:pPr>
        <w:numPr>
          <w:ilvl w:val="0"/>
          <w:numId w:val="56"/>
        </w:numPr>
        <w:spacing w:before="100" w:beforeAutospacing="1" w:after="100" w:afterAutospacing="1"/>
      </w:pPr>
      <w:r w:rsidRPr="00A53C65">
        <w:t xml:space="preserve">Contact → shapes: </w:t>
      </w:r>
    </w:p>
    <w:p w14:paraId="7C927A40" w14:textId="77777777" w:rsidR="00A53C65" w:rsidRPr="00A53C65" w:rsidRDefault="00A53C65" w:rsidP="00A53C65">
      <w:pPr>
        <w:numPr>
          <w:ilvl w:val="1"/>
          <w:numId w:val="56"/>
        </w:numPr>
        <w:spacing w:before="100" w:beforeAutospacing="1" w:after="100" w:afterAutospacing="1"/>
      </w:pPr>
      <w:r w:rsidRPr="00A53C65">
        <w:t xml:space="preserve">deservingness </w:t>
      </w:r>
    </w:p>
    <w:p w14:paraId="1A68EB67" w14:textId="77777777" w:rsidR="00A53C65" w:rsidRPr="00A53C65" w:rsidRDefault="00A53C65" w:rsidP="00A53C65">
      <w:pPr>
        <w:numPr>
          <w:ilvl w:val="1"/>
          <w:numId w:val="56"/>
        </w:numPr>
        <w:spacing w:before="100" w:beforeAutospacing="1" w:after="100" w:afterAutospacing="1"/>
      </w:pPr>
      <w:r w:rsidRPr="00A53C65">
        <w:t xml:space="preserve">racial attitudes </w:t>
      </w:r>
    </w:p>
    <w:p w14:paraId="461B9586" w14:textId="77777777" w:rsidR="00A53C65" w:rsidRPr="00A53C65" w:rsidRDefault="00A53C65" w:rsidP="00A53C65">
      <w:pPr>
        <w:numPr>
          <w:ilvl w:val="0"/>
          <w:numId w:val="56"/>
        </w:numPr>
        <w:spacing w:before="100" w:beforeAutospacing="1" w:after="100" w:afterAutospacing="1"/>
      </w:pPr>
      <w:r w:rsidRPr="00A53C65">
        <w:t xml:space="preserve">Those → shape policy views </w:t>
      </w:r>
    </w:p>
    <w:p w14:paraId="2B441DFB" w14:textId="77777777" w:rsidR="00A53C65" w:rsidRPr="00A53C65" w:rsidRDefault="00A53C65" w:rsidP="00A53C65">
      <w:pPr>
        <w:spacing w:before="100" w:beforeAutospacing="1" w:after="100" w:afterAutospacing="1"/>
      </w:pPr>
      <w:r w:rsidRPr="00A53C65">
        <w:t>BUT:</w:t>
      </w:r>
    </w:p>
    <w:p w14:paraId="6F3EFA07" w14:textId="77777777" w:rsidR="00A53C65" w:rsidRPr="00A53C65" w:rsidRDefault="00A53C65" w:rsidP="00A53C65">
      <w:pPr>
        <w:numPr>
          <w:ilvl w:val="0"/>
          <w:numId w:val="57"/>
        </w:numPr>
        <w:spacing w:before="100" w:beforeAutospacing="1" w:after="100" w:afterAutospacing="1"/>
      </w:pPr>
      <w:r w:rsidRPr="00A53C65">
        <w:t xml:space="preserve">Contact still has </w:t>
      </w:r>
      <w:r w:rsidRPr="00A53C65">
        <w:rPr>
          <w:b/>
          <w:bCs/>
        </w:rPr>
        <w:t>direct association beyond them</w:t>
      </w:r>
      <w:r w:rsidRPr="00A53C65">
        <w:t xml:space="preserve"> </w:t>
      </w:r>
    </w:p>
    <w:p w14:paraId="5E0AC232" w14:textId="77777777" w:rsidR="00A53C65" w:rsidRPr="00A53C65" w:rsidRDefault="00180F88" w:rsidP="00A53C65">
      <w:r>
        <w:rPr>
          <w:noProof/>
        </w:rPr>
      </w:r>
      <w:r>
        <w:pict w14:anchorId="7D9CC9C6">
          <v:rect id="Rectangle 331"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DC8E855" w14:textId="77777777" w:rsidR="00A53C65" w:rsidRPr="00A53C65" w:rsidRDefault="00A53C65" w:rsidP="00A53C65">
      <w:pPr>
        <w:spacing w:before="100" w:beforeAutospacing="1" w:after="100" w:afterAutospacing="1"/>
        <w:outlineLvl w:val="0"/>
        <w:rPr>
          <w:b/>
          <w:bCs/>
          <w:kern w:val="36"/>
          <w:sz w:val="48"/>
          <w:szCs w:val="48"/>
        </w:rPr>
      </w:pPr>
      <w:r w:rsidRPr="00A53C65">
        <w:rPr>
          <w:b/>
          <w:bCs/>
          <w:kern w:val="36"/>
          <w:sz w:val="48"/>
          <w:szCs w:val="48"/>
        </w:rPr>
        <w:t>5. The most important conceptual takeaway</w:t>
      </w:r>
    </w:p>
    <w:p w14:paraId="7F85DB7E" w14:textId="77777777" w:rsidR="00A53C65" w:rsidRPr="00A53C65" w:rsidRDefault="00A53C65" w:rsidP="00A53C65">
      <w:pPr>
        <w:spacing w:before="100" w:beforeAutospacing="1" w:after="100" w:afterAutospacing="1"/>
      </w:pPr>
      <w:r w:rsidRPr="00A53C65">
        <w:t>This is the sentence that matters:</w:t>
      </w:r>
    </w:p>
    <w:p w14:paraId="4D427013" w14:textId="77777777" w:rsidR="00A53C65" w:rsidRPr="00A53C65" w:rsidRDefault="00A53C65" w:rsidP="00A53C65">
      <w:pPr>
        <w:spacing w:before="100" w:beforeAutospacing="1" w:after="100" w:afterAutospacing="1"/>
      </w:pPr>
      <w:r w:rsidRPr="00A53C65">
        <w:t>Carceral contact is not reducible to ideology, generalized deservingness, or racial attitudes—it appears to exert an independent influence on policy preferences.</w:t>
      </w:r>
    </w:p>
    <w:p w14:paraId="08D27A1F" w14:textId="77777777" w:rsidR="00A53C65" w:rsidRPr="00A53C65" w:rsidRDefault="00A53C65" w:rsidP="00A53C65">
      <w:pPr>
        <w:spacing w:before="100" w:beforeAutospacing="1" w:after="100" w:afterAutospacing="1"/>
      </w:pPr>
      <w:r w:rsidRPr="00A53C65">
        <w:t xml:space="preserve">That is exactly in line with your broader argument about </w:t>
      </w:r>
      <w:r w:rsidRPr="00A53C65">
        <w:rPr>
          <w:b/>
          <w:bCs/>
        </w:rPr>
        <w:t>experience as political knowledge / orientation formation</w:t>
      </w:r>
      <w:r w:rsidRPr="00A53C65">
        <w:t xml:space="preserve"> </w:t>
      </w:r>
    </w:p>
    <w:p w14:paraId="0DA3BC59" w14:textId="77777777" w:rsidR="00A53C65" w:rsidRPr="00A53C65" w:rsidRDefault="00180F88" w:rsidP="00A53C65">
      <w:r>
        <w:rPr>
          <w:noProof/>
        </w:rPr>
      </w:r>
      <w:r>
        <w:pict w14:anchorId="5CD0CBE5">
          <v:rect id="Rectangle 329"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D7D67F0" w14:textId="77777777" w:rsidR="00A53C65" w:rsidRPr="00A53C65" w:rsidRDefault="00A53C65" w:rsidP="00A53C65">
      <w:pPr>
        <w:spacing w:before="100" w:beforeAutospacing="1" w:after="100" w:afterAutospacing="1"/>
        <w:outlineLvl w:val="0"/>
        <w:rPr>
          <w:b/>
          <w:bCs/>
          <w:kern w:val="36"/>
          <w:sz w:val="48"/>
          <w:szCs w:val="48"/>
        </w:rPr>
      </w:pPr>
      <w:r w:rsidRPr="00A53C65">
        <w:rPr>
          <w:b/>
          <w:bCs/>
          <w:kern w:val="36"/>
          <w:sz w:val="48"/>
          <w:szCs w:val="48"/>
        </w:rPr>
        <w:t>6. The second big takeaway: asymmetry survives everything</w:t>
      </w:r>
    </w:p>
    <w:p w14:paraId="2F095893" w14:textId="77777777" w:rsidR="00A53C65" w:rsidRPr="00A53C65" w:rsidRDefault="00A53C65" w:rsidP="00A53C65">
      <w:pPr>
        <w:spacing w:before="100" w:beforeAutospacing="1" w:after="100" w:afterAutospacing="1"/>
      </w:pPr>
      <w:r w:rsidRPr="00A53C65">
        <w:t>Even at the fullest model:</w:t>
      </w:r>
    </w:p>
    <w:p w14:paraId="1497D8F2" w14:textId="77777777" w:rsidR="00A53C65" w:rsidRPr="00A53C65" w:rsidRDefault="00A53C65" w:rsidP="00A53C65">
      <w:pPr>
        <w:numPr>
          <w:ilvl w:val="0"/>
          <w:numId w:val="58"/>
        </w:numPr>
        <w:spacing w:before="100" w:beforeAutospacing="1" w:after="100" w:afterAutospacing="1"/>
      </w:pPr>
      <w:r w:rsidRPr="00A53C65">
        <w:t xml:space="preserve">Help effects: </w:t>
      </w:r>
      <w:r w:rsidRPr="00A53C65">
        <w:rPr>
          <w:b/>
          <w:bCs/>
        </w:rPr>
        <w:t>~ .18–.39</w:t>
      </w:r>
      <w:r w:rsidRPr="00A53C65">
        <w:t xml:space="preserve"> </w:t>
      </w:r>
    </w:p>
    <w:p w14:paraId="206A71B7" w14:textId="77777777" w:rsidR="00A53C65" w:rsidRPr="00A53C65" w:rsidRDefault="00A53C65" w:rsidP="00A53C65">
      <w:pPr>
        <w:numPr>
          <w:ilvl w:val="0"/>
          <w:numId w:val="58"/>
        </w:numPr>
        <w:spacing w:before="100" w:beforeAutospacing="1" w:after="100" w:afterAutospacing="1"/>
      </w:pPr>
      <w:r w:rsidRPr="00A53C65">
        <w:t xml:space="preserve">Punitive effects: </w:t>
      </w:r>
      <w:r w:rsidRPr="00A53C65">
        <w:rPr>
          <w:b/>
          <w:bCs/>
        </w:rPr>
        <w:t>~ -.09– -.25</w:t>
      </w:r>
      <w:r w:rsidRPr="00A53C65">
        <w:t xml:space="preserve"> </w:t>
      </w:r>
    </w:p>
    <w:p w14:paraId="2E993CFE" w14:textId="77777777" w:rsidR="00A53C65" w:rsidRPr="00A53C65" w:rsidRDefault="00A53C65" w:rsidP="00A53C65">
      <w:pPr>
        <w:spacing w:before="100" w:beforeAutospacing="1" w:after="100" w:afterAutospacing="1"/>
      </w:pPr>
      <w:r w:rsidRPr="00A53C65">
        <w:t>So:</w:t>
      </w:r>
    </w:p>
    <w:p w14:paraId="47C5A900" w14:textId="77777777" w:rsidR="00A53C65" w:rsidRPr="00A53C65" w:rsidRDefault="00A53C65" w:rsidP="00A53C65">
      <w:pPr>
        <w:spacing w:before="100" w:beforeAutospacing="1" w:after="100" w:afterAutospacing="1"/>
      </w:pPr>
      <w:r w:rsidRPr="00A53C65">
        <w:lastRenderedPageBreak/>
        <w:t>Contact shifts people toward helping much more than it shifts them away from punishment.</w:t>
      </w:r>
    </w:p>
    <w:p w14:paraId="04F13ED8" w14:textId="77777777" w:rsidR="00A53C65" w:rsidRPr="00A53C65" w:rsidRDefault="00A53C65" w:rsidP="00A53C65">
      <w:pPr>
        <w:spacing w:before="100" w:beforeAutospacing="1" w:after="100" w:afterAutospacing="1"/>
      </w:pPr>
      <w:r w:rsidRPr="00A53C65">
        <w:t>That is theoretically rich:</w:t>
      </w:r>
    </w:p>
    <w:p w14:paraId="36048FC7" w14:textId="77777777" w:rsidR="00A53C65" w:rsidRPr="00A53C65" w:rsidRDefault="00A53C65" w:rsidP="00A53C65">
      <w:pPr>
        <w:numPr>
          <w:ilvl w:val="0"/>
          <w:numId w:val="59"/>
        </w:numPr>
        <w:spacing w:before="100" w:beforeAutospacing="1" w:after="100" w:afterAutospacing="1"/>
      </w:pPr>
      <w:r w:rsidRPr="00A53C65">
        <w:t xml:space="preserve">Not just “less punitive” </w:t>
      </w:r>
    </w:p>
    <w:p w14:paraId="680C9EAE" w14:textId="77777777" w:rsidR="00A53C65" w:rsidRPr="00A53C65" w:rsidRDefault="00A53C65" w:rsidP="00A53C65">
      <w:pPr>
        <w:numPr>
          <w:ilvl w:val="0"/>
          <w:numId w:val="59"/>
        </w:numPr>
        <w:spacing w:before="100" w:beforeAutospacing="1" w:after="100" w:afterAutospacing="1"/>
      </w:pPr>
      <w:r w:rsidRPr="00A53C65">
        <w:t xml:space="preserve">More like </w:t>
      </w:r>
      <w:r w:rsidRPr="00A53C65">
        <w:rPr>
          <w:b/>
          <w:bCs/>
        </w:rPr>
        <w:t>pro-social / inclusion orientation</w:t>
      </w:r>
    </w:p>
    <w:p w14:paraId="0071B385" w14:textId="29C6CB4A" w:rsidR="001554D9" w:rsidRDefault="001554D9" w:rsidP="00A53C65">
      <w:pPr>
        <w:spacing w:before="100" w:beforeAutospacing="1" w:after="100" w:afterAutospacing="1"/>
        <w:outlineLvl w:val="0"/>
      </w:pPr>
    </w:p>
    <w:p w14:paraId="4B26CDC8" w14:textId="77777777" w:rsidR="00A53C65" w:rsidRDefault="00A53C65"/>
    <w:p w14:paraId="21EC4BB9" w14:textId="77777777" w:rsidR="00A53C65" w:rsidRDefault="00A53C65" w:rsidP="00A53C65">
      <w:pPr>
        <w:pStyle w:val="NormalWeb"/>
      </w:pPr>
      <w:r>
        <w:t>Across a sequence of increasingly demanding specifications, the relationship between carceral contact and policy preferences remains robust but becomes more precisely characterized. In baseline models, contact is associated with greater support for rehabilitative prison policies and, more modestly, with reduced support for punitive policies. These relationships persist after accounting for demographic characteristics and political ideology, indicating that they are not simply artifacts of compositional differences or ideological sorting. Notably, the magnitude of the contact coefficients often increases when ideology is introduced, suggesting that contact is not reducible to left–right political orientation. At this stage, directly incarcerated respondents consistently exhibit the largest effects, followed by victimization and proximal contact, indicating a gradient by proximity to the carceral system.</w:t>
      </w:r>
    </w:p>
    <w:p w14:paraId="0121BBF2" w14:textId="785D581A" w:rsidR="00A53C65" w:rsidRDefault="00A53C65" w:rsidP="00A53C65">
      <w:pPr>
        <w:pStyle w:val="NormalWeb"/>
      </w:pPr>
      <w:r>
        <w:t>When deservingness</w:t>
      </w:r>
      <w:r>
        <w:t xml:space="preserve"> perceptions of broader help-needing groups</w:t>
      </w:r>
      <w:r>
        <w:t xml:space="preserve"> (desor_core) and racial attitudes (FIRE battery) are introduced, model fit improves substantially, particularly for the rehabilitative policy index. The coefficients for carceral contact attenuate but remain large and statistically significant across all specifications. This pattern is consistent with partial mediation: individuals with carceral contact tend to express higher deservingness toward other marginalized groups and hold more racially progressive attitudes, which in turn are associated with greater support for rehabilitative policy. However, the persistence of sizable contact effects net of these controls suggests an independent experiential component. Auxiliary models predicting deservingness of broader help-needing groups show that several forms of contact—particularly victimization and proximal contact—are positively associated with deservingness </w:t>
      </w:r>
      <w:r>
        <w:t xml:space="preserve">perceptions of these groups </w:t>
      </w:r>
      <w:r>
        <w:t>even after controlling for ideology, while direct incarceration is not. Taken together, these results indicate that carceral contact is linked to policy preferences both indirectly, through broader attitudinal orientations toward deservingness and race, and directly, in ways not captured by these constructs. Substantively, the effects are consistently larger for rehabilitative policy than for punitive attitudes, suggesting that contact primarily shifts respondents toward support for inclusion and assistance rather than simply reducing punitiveness.</w:t>
      </w:r>
    </w:p>
    <w:p w14:paraId="6F790F7F" w14:textId="77777777" w:rsidR="00A53C65" w:rsidRDefault="00A53C65"/>
    <w:p w14:paraId="73854222" w14:textId="77777777" w:rsidR="00A9441B" w:rsidRDefault="00A9441B"/>
    <w:p w14:paraId="6F7DD2EC" w14:textId="77777777" w:rsidR="00A9441B" w:rsidRDefault="00A9441B">
      <w:pPr>
        <w:pBdr>
          <w:bottom w:val="single" w:sz="6" w:space="1" w:color="auto"/>
        </w:pBdr>
      </w:pPr>
    </w:p>
    <w:p w14:paraId="1748970E" w14:textId="7114CC5D" w:rsidR="00A9441B" w:rsidRPr="0015613A" w:rsidRDefault="00A9441B">
      <w:pPr>
        <w:rPr>
          <w:b/>
          <w:bCs/>
        </w:rPr>
      </w:pPr>
      <w:r w:rsidRPr="0015613A">
        <w:rPr>
          <w:b/>
          <w:bCs/>
        </w:rPr>
        <w:t>Full model interpretation – incarc</w:t>
      </w:r>
    </w:p>
    <w:p w14:paraId="5C5C1A87" w14:textId="65E5FA08" w:rsidR="00A9441B" w:rsidRDefault="00A9441B">
      <w:r>
        <w:t>Each column is estimated from a separate restricted-sample regression comparing the named group to the non-impacted group”</w:t>
      </w:r>
    </w:p>
    <w:p w14:paraId="43CE9640" w14:textId="77777777" w:rsidR="00A9441B" w:rsidRDefault="00A9441B"/>
    <w:p w14:paraId="49BF2D98" w14:textId="72C1F2CA" w:rsidR="00A9441B" w:rsidRDefault="00A9441B">
      <w:r>
        <w:lastRenderedPageBreak/>
        <w:t xml:space="preserve">Among the restricted sample of respondents who are either not impacted at all or directly impacted, the coefficient on each variable is the estimated change in the help-policy index associated with a one-unit increase in that predictor, holding the other variables in the model constant. </w:t>
      </w:r>
    </w:p>
    <w:p w14:paraId="46F59C7A" w14:textId="77777777" w:rsidR="0015613A" w:rsidRDefault="0015613A"/>
    <w:p w14:paraId="3E46BC73" w14:textId="7444218F" w:rsidR="00A9441B" w:rsidRDefault="00A9441B">
      <w:r>
        <w:t>Every coefficient is in outcome-scale points</w:t>
      </w:r>
    </w:p>
    <w:p w14:paraId="062C4D25" w14:textId="6096E859" w:rsidR="0015613A" w:rsidRDefault="0015613A" w:rsidP="0015613A">
      <w:pPr>
        <w:spacing w:before="100" w:beforeAutospacing="1" w:after="100" w:afterAutospacing="1"/>
      </w:pPr>
      <w:r w:rsidRPr="00A9441B">
        <w:t xml:space="preserve">For the direct-impact column, the coefficient is </w:t>
      </w:r>
      <w:r w:rsidRPr="00A9441B">
        <w:rPr>
          <w:b/>
          <w:bCs/>
        </w:rPr>
        <w:t>0.390</w:t>
      </w:r>
      <w:r w:rsidRPr="00A9441B">
        <w:t>*.</w:t>
      </w:r>
    </w:p>
    <w:p w14:paraId="6C53014C" w14:textId="6858EBEE" w:rsidR="0015613A" w:rsidRDefault="00A9441B">
      <w:r>
        <w:t xml:space="preserve">The 0.390* coefficient on direct impact means that respondents who have been incarcerated </w:t>
      </w:r>
      <w:r w:rsidR="0015613A">
        <w:t xml:space="preserve">support for the slate of help-oriented policies is 0.39 points higher than otherwise similar non-impacted respondents, net of controls. </w:t>
      </w:r>
    </w:p>
    <w:p w14:paraId="4605FCE3" w14:textId="1BECC11D" w:rsidR="00A9441B" w:rsidRDefault="00A9441B"/>
    <w:p w14:paraId="063AA01D" w14:textId="0E2965D1" w:rsidR="00A9441B" w:rsidRDefault="00A9441B">
      <w:r>
        <w:t>This is not a percentage point effect but a 0.39 point difference on a 1-4 scale</w:t>
      </w:r>
      <w:r w:rsidR="0015613A">
        <w:t xml:space="preserve"> (2.5 is a middle value for unsure).</w:t>
      </w:r>
    </w:p>
    <w:p w14:paraId="34FB260C" w14:textId="7CCB7828" w:rsidR="00A9441B" w:rsidRPr="00A9441B" w:rsidRDefault="0015613A" w:rsidP="00A9441B">
      <w:pPr>
        <w:spacing w:before="100" w:beforeAutospacing="1" w:after="100" w:afterAutospacing="1"/>
      </w:pPr>
      <w:r>
        <w:t xml:space="preserve">This means that </w:t>
      </w:r>
      <w:r w:rsidR="00A9441B" w:rsidRPr="00A9441B">
        <w:t>among the restricted sample of respondents who are either not impacted at all or directly impacted, the coefficient on each variable is the estimated change in the help-policy index associated with a one-unit increase in that predictor, holding the other variables in the model constant.</w:t>
      </w:r>
    </w:p>
    <w:p w14:paraId="58393E89" w14:textId="00138557" w:rsidR="00A9441B" w:rsidRPr="00A9441B" w:rsidRDefault="00A9441B" w:rsidP="00A9441B">
      <w:pPr>
        <w:spacing w:before="100" w:beforeAutospacing="1" w:after="100" w:afterAutospacing="1"/>
      </w:pPr>
      <w:r w:rsidRPr="00A9441B">
        <w:t>That means:</w:t>
      </w:r>
      <w:r w:rsidR="0015613A">
        <w:t xml:space="preserve"> </w:t>
      </w:r>
      <w:r w:rsidRPr="00A9441B">
        <w:t xml:space="preserve">respondents who have been directly incarcerated score about </w:t>
      </w:r>
      <w:r w:rsidRPr="00A9441B">
        <w:rPr>
          <w:b/>
          <w:bCs/>
        </w:rPr>
        <w:t>0.39 points higher</w:t>
      </w:r>
      <w:r w:rsidRPr="00A9441B">
        <w:t xml:space="preserve"> on the help-oriented policy index than otherwise similar non-impacted respondents, net of the controls in the model.</w:t>
      </w:r>
    </w:p>
    <w:p w14:paraId="27210129" w14:textId="473C2BC4" w:rsidR="00A9441B" w:rsidRPr="00A9441B" w:rsidRDefault="00A9441B" w:rsidP="00A9441B">
      <w:pPr>
        <w:spacing w:before="100" w:beforeAutospacing="1" w:after="100" w:afterAutospacing="1"/>
      </w:pPr>
      <w:r w:rsidRPr="00A9441B">
        <w:t xml:space="preserve">That is not a percentage-point effect. It is a </w:t>
      </w:r>
      <w:r w:rsidRPr="00A9441B">
        <w:rPr>
          <w:b/>
          <w:bCs/>
        </w:rPr>
        <w:t>0.39-point difference on a 1–4 scale</w:t>
      </w:r>
      <w:r w:rsidRPr="00A9441B">
        <w:t xml:space="preserve">. Since the full range is 3 points, that is about </w:t>
      </w:r>
      <w:r w:rsidRPr="00A9441B">
        <w:rPr>
          <w:b/>
          <w:bCs/>
        </w:rPr>
        <w:t>13% of the full scale range</w:t>
      </w:r>
      <w:r w:rsidRPr="00A9441B">
        <w:t xml:space="preserve">, which is substantively noticeable. </w:t>
      </w:r>
      <w:r w:rsidR="00BB7A1F">
        <w:t xml:space="preserve">It is shy, however, or suggesting that being impacted moves a respondent from being something like strongly opposed to strongly supportive, however. </w:t>
      </w:r>
      <w:r w:rsidRPr="00A9441B">
        <w:t>Put plainly, directly impacted respondents are estimated to be meaningfully more supportive of help-oriented criminal justice policies than non-impacted respondents, even after accounting for race, party, ideology, core deservingness, and the FIRE items.</w:t>
      </w:r>
    </w:p>
    <w:p w14:paraId="3836513F"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Ideology coefficients</w:t>
      </w:r>
    </w:p>
    <w:p w14:paraId="16D79F14" w14:textId="2F92703E" w:rsidR="00A9441B" w:rsidRPr="00A9441B" w:rsidRDefault="00A9441B" w:rsidP="00A9441B">
      <w:pPr>
        <w:spacing w:before="100" w:beforeAutospacing="1" w:after="100" w:afterAutospacing="1"/>
      </w:pPr>
      <w:r w:rsidRPr="00A9441B">
        <w:t xml:space="preserve">Because </w:t>
      </w:r>
      <w:r w:rsidR="00BB7A1F">
        <w:t>I</w:t>
      </w:r>
      <w:r w:rsidRPr="00A9441B">
        <w:t xml:space="preserve"> reversed ideology with:</w:t>
      </w:r>
    </w:p>
    <w:p w14:paraId="68FE76CA" w14:textId="77777777" w:rsidR="00A9441B" w:rsidRPr="00A9441B" w:rsidRDefault="00A9441B" w:rsidP="00A94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9441B">
        <w:rPr>
          <w:rFonts w:ascii="Courier New" w:hAnsi="Courier New" w:cs="Courier New"/>
          <w:sz w:val="20"/>
          <w:szCs w:val="20"/>
        </w:rPr>
        <w:t>fiscal_ideology = 6 - q46</w:t>
      </w:r>
      <w:r w:rsidRPr="00A9441B">
        <w:rPr>
          <w:rFonts w:ascii="Courier New" w:hAnsi="Courier New" w:cs="Courier New"/>
          <w:sz w:val="20"/>
          <w:szCs w:val="20"/>
        </w:rPr>
        <w:br/>
        <w:t>social_ideology = 6 - q47</w:t>
      </w:r>
    </w:p>
    <w:p w14:paraId="052009E3" w14:textId="77777777" w:rsidR="00A9441B" w:rsidRPr="00A9441B" w:rsidRDefault="00A9441B" w:rsidP="00A9441B">
      <w:pPr>
        <w:spacing w:before="100" w:beforeAutospacing="1" w:after="100" w:afterAutospacing="1"/>
      </w:pPr>
      <w:r w:rsidRPr="00A9441B">
        <w:t>and the original coding was:</w:t>
      </w:r>
    </w:p>
    <w:p w14:paraId="39280F86" w14:textId="77777777" w:rsidR="00A9441B" w:rsidRPr="00A9441B" w:rsidRDefault="00A9441B" w:rsidP="00A9441B">
      <w:pPr>
        <w:numPr>
          <w:ilvl w:val="0"/>
          <w:numId w:val="60"/>
        </w:numPr>
        <w:spacing w:before="100" w:beforeAutospacing="1" w:after="100" w:afterAutospacing="1"/>
      </w:pPr>
      <w:r w:rsidRPr="00A9441B">
        <w:t xml:space="preserve">1 = very conservative </w:t>
      </w:r>
    </w:p>
    <w:p w14:paraId="50E85B26" w14:textId="77777777" w:rsidR="00A9441B" w:rsidRPr="00A9441B" w:rsidRDefault="00A9441B" w:rsidP="00A9441B">
      <w:pPr>
        <w:numPr>
          <w:ilvl w:val="0"/>
          <w:numId w:val="60"/>
        </w:numPr>
        <w:spacing w:before="100" w:beforeAutospacing="1" w:after="100" w:afterAutospacing="1"/>
      </w:pPr>
      <w:r w:rsidRPr="00A9441B">
        <w:t xml:space="preserve">2 = conservative </w:t>
      </w:r>
    </w:p>
    <w:p w14:paraId="7CFDA7FA" w14:textId="77777777" w:rsidR="00A9441B" w:rsidRPr="00A9441B" w:rsidRDefault="00A9441B" w:rsidP="00A9441B">
      <w:pPr>
        <w:numPr>
          <w:ilvl w:val="0"/>
          <w:numId w:val="60"/>
        </w:numPr>
        <w:spacing w:before="100" w:beforeAutospacing="1" w:after="100" w:afterAutospacing="1"/>
      </w:pPr>
      <w:r w:rsidRPr="00A9441B">
        <w:t xml:space="preserve">3 = somewhat conservative </w:t>
      </w:r>
    </w:p>
    <w:p w14:paraId="2A222698" w14:textId="77777777" w:rsidR="00A9441B" w:rsidRPr="00A9441B" w:rsidRDefault="00A9441B" w:rsidP="00A9441B">
      <w:pPr>
        <w:numPr>
          <w:ilvl w:val="0"/>
          <w:numId w:val="60"/>
        </w:numPr>
        <w:spacing w:before="100" w:beforeAutospacing="1" w:after="100" w:afterAutospacing="1"/>
      </w:pPr>
      <w:r w:rsidRPr="00A9441B">
        <w:t xml:space="preserve">4 = somewhat liberal </w:t>
      </w:r>
    </w:p>
    <w:p w14:paraId="7B2F69F6" w14:textId="77777777" w:rsidR="00A9441B" w:rsidRPr="00A9441B" w:rsidRDefault="00A9441B" w:rsidP="00A9441B">
      <w:pPr>
        <w:numPr>
          <w:ilvl w:val="0"/>
          <w:numId w:val="60"/>
        </w:numPr>
        <w:spacing w:before="100" w:beforeAutospacing="1" w:after="100" w:afterAutospacing="1"/>
      </w:pPr>
      <w:r w:rsidRPr="00A9441B">
        <w:lastRenderedPageBreak/>
        <w:t xml:space="preserve">5 = liberal </w:t>
      </w:r>
    </w:p>
    <w:p w14:paraId="6500ECEA" w14:textId="77777777" w:rsidR="00A9441B" w:rsidRPr="00A9441B" w:rsidRDefault="00A9441B" w:rsidP="00A9441B">
      <w:pPr>
        <w:numPr>
          <w:ilvl w:val="0"/>
          <w:numId w:val="60"/>
        </w:numPr>
        <w:spacing w:before="100" w:beforeAutospacing="1" w:after="100" w:afterAutospacing="1"/>
      </w:pPr>
      <w:r w:rsidRPr="00A9441B">
        <w:t xml:space="preserve">6 = very liberal </w:t>
      </w:r>
    </w:p>
    <w:p w14:paraId="6F8DB215" w14:textId="20948B59" w:rsidR="00A9441B" w:rsidRPr="00A9441B" w:rsidRDefault="00BB7A1F" w:rsidP="00A9441B">
      <w:pPr>
        <w:spacing w:before="100" w:beforeAutospacing="1" w:after="100" w:afterAutospacing="1"/>
      </w:pPr>
      <w:r>
        <w:t>my</w:t>
      </w:r>
      <w:r w:rsidR="00A9441B" w:rsidRPr="00A9441B">
        <w:t xml:space="preserve"> new variables are:</w:t>
      </w:r>
    </w:p>
    <w:p w14:paraId="29F5D11B" w14:textId="77777777" w:rsidR="00A9441B" w:rsidRPr="00A9441B" w:rsidRDefault="00A9441B" w:rsidP="00A9441B">
      <w:pPr>
        <w:numPr>
          <w:ilvl w:val="0"/>
          <w:numId w:val="61"/>
        </w:numPr>
        <w:spacing w:before="100" w:beforeAutospacing="1" w:after="100" w:afterAutospacing="1"/>
      </w:pPr>
      <w:r w:rsidRPr="00A9441B">
        <w:t xml:space="preserve">5 = very conservative </w:t>
      </w:r>
    </w:p>
    <w:p w14:paraId="5663CDDA" w14:textId="77777777" w:rsidR="00A9441B" w:rsidRPr="00A9441B" w:rsidRDefault="00A9441B" w:rsidP="00A9441B">
      <w:pPr>
        <w:numPr>
          <w:ilvl w:val="0"/>
          <w:numId w:val="61"/>
        </w:numPr>
        <w:spacing w:before="100" w:beforeAutospacing="1" w:after="100" w:afterAutospacing="1"/>
      </w:pPr>
      <w:r w:rsidRPr="00A9441B">
        <w:t xml:space="preserve">4 = conservative </w:t>
      </w:r>
    </w:p>
    <w:p w14:paraId="4DDD0441" w14:textId="77777777" w:rsidR="00A9441B" w:rsidRPr="00A9441B" w:rsidRDefault="00A9441B" w:rsidP="00A9441B">
      <w:pPr>
        <w:numPr>
          <w:ilvl w:val="0"/>
          <w:numId w:val="61"/>
        </w:numPr>
        <w:spacing w:before="100" w:beforeAutospacing="1" w:after="100" w:afterAutospacing="1"/>
      </w:pPr>
      <w:r w:rsidRPr="00A9441B">
        <w:t xml:space="preserve">3 = somewhat conservative </w:t>
      </w:r>
    </w:p>
    <w:p w14:paraId="32F90635" w14:textId="77777777" w:rsidR="00A9441B" w:rsidRPr="00A9441B" w:rsidRDefault="00A9441B" w:rsidP="00A9441B">
      <w:pPr>
        <w:numPr>
          <w:ilvl w:val="0"/>
          <w:numId w:val="61"/>
        </w:numPr>
        <w:spacing w:before="100" w:beforeAutospacing="1" w:after="100" w:afterAutospacing="1"/>
      </w:pPr>
      <w:r w:rsidRPr="00A9441B">
        <w:t xml:space="preserve">2 = somewhat liberal </w:t>
      </w:r>
    </w:p>
    <w:p w14:paraId="166FFBDE" w14:textId="77777777" w:rsidR="00A9441B" w:rsidRPr="00A9441B" w:rsidRDefault="00A9441B" w:rsidP="00A9441B">
      <w:pPr>
        <w:numPr>
          <w:ilvl w:val="0"/>
          <w:numId w:val="61"/>
        </w:numPr>
        <w:spacing w:before="100" w:beforeAutospacing="1" w:after="100" w:afterAutospacing="1"/>
      </w:pPr>
      <w:r w:rsidRPr="00A9441B">
        <w:t xml:space="preserve">1 = liberal </w:t>
      </w:r>
    </w:p>
    <w:p w14:paraId="611E3A9B" w14:textId="77777777" w:rsidR="00A9441B" w:rsidRPr="00A9441B" w:rsidRDefault="00A9441B" w:rsidP="00A9441B">
      <w:pPr>
        <w:numPr>
          <w:ilvl w:val="0"/>
          <w:numId w:val="61"/>
        </w:numPr>
        <w:spacing w:before="100" w:beforeAutospacing="1" w:after="100" w:afterAutospacing="1"/>
      </w:pPr>
      <w:r w:rsidRPr="00A9441B">
        <w:t xml:space="preserve">0 = very liberal </w:t>
      </w:r>
    </w:p>
    <w:p w14:paraId="5FBB26AC" w14:textId="28816FA0" w:rsidR="00A9441B" w:rsidRPr="00A9441B" w:rsidRDefault="00A9441B" w:rsidP="00A9441B">
      <w:pPr>
        <w:spacing w:before="100" w:beforeAutospacing="1" w:after="100" w:afterAutospacing="1"/>
      </w:pPr>
      <w:r w:rsidRPr="00A9441B">
        <w:t xml:space="preserve">So in </w:t>
      </w:r>
      <w:r w:rsidR="00BB7A1F">
        <w:t>my</w:t>
      </w:r>
      <w:r w:rsidRPr="00A9441B">
        <w:t xml:space="preserve"> current coding, </w:t>
      </w:r>
      <w:r w:rsidRPr="00A9441B">
        <w:rPr>
          <w:b/>
          <w:bCs/>
        </w:rPr>
        <w:t>higher values = more conservative</w:t>
      </w:r>
      <w:r w:rsidRPr="00A9441B">
        <w:t xml:space="preserve">, and </w:t>
      </w:r>
      <w:r w:rsidRPr="00A9441B">
        <w:rPr>
          <w:b/>
          <w:bCs/>
        </w:rPr>
        <w:t>lower values = more liberal</w:t>
      </w:r>
      <w:r w:rsidRPr="00A9441B">
        <w:t>.</w:t>
      </w:r>
    </w:p>
    <w:p w14:paraId="29C77093" w14:textId="77777777" w:rsidR="00A9441B" w:rsidRPr="00A9441B" w:rsidRDefault="00A9441B" w:rsidP="00A9441B">
      <w:pPr>
        <w:spacing w:before="100" w:beforeAutospacing="1" w:after="100" w:afterAutospacing="1"/>
      </w:pPr>
      <w:r w:rsidRPr="00A9441B">
        <w:t xml:space="preserve">That means the negative coefficients on ideology mean that </w:t>
      </w:r>
      <w:r w:rsidRPr="00A9441B">
        <w:rPr>
          <w:b/>
          <w:bCs/>
        </w:rPr>
        <w:t>greater conservatism is associated with less support for help-oriented policy</w:t>
      </w:r>
      <w:r w:rsidRPr="00A9441B">
        <w:t>.</w:t>
      </w:r>
    </w:p>
    <w:p w14:paraId="633673F1"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Fiscal ideology: -0.038</w:t>
      </w:r>
    </w:p>
    <w:p w14:paraId="3B0ADBC3" w14:textId="77777777" w:rsidR="00A9441B" w:rsidRPr="00A9441B" w:rsidRDefault="00A9441B" w:rsidP="00A9441B">
      <w:pPr>
        <w:spacing w:before="100" w:beforeAutospacing="1" w:after="100" w:afterAutospacing="1"/>
      </w:pPr>
      <w:r w:rsidRPr="00A9441B">
        <w:t xml:space="preserve">A one-step movement in the conservative direction on fiscal ideology is associated with about a </w:t>
      </w:r>
      <w:r w:rsidRPr="00A9441B">
        <w:rPr>
          <w:b/>
          <w:bCs/>
        </w:rPr>
        <w:t>0.038-point decrease</w:t>
      </w:r>
      <w:r w:rsidRPr="00A9441B">
        <w:t xml:space="preserve"> in the help-policy index, holding the other variables constant.</w:t>
      </w:r>
    </w:p>
    <w:p w14:paraId="2A9DA14E" w14:textId="6C92D4D7" w:rsidR="00A9441B" w:rsidRPr="00A9441B" w:rsidRDefault="00A9441B" w:rsidP="00A9441B">
      <w:pPr>
        <w:spacing w:before="100" w:beforeAutospacing="1" w:after="100" w:afterAutospacing="1"/>
      </w:pPr>
      <w:r w:rsidRPr="00A9441B">
        <w:t xml:space="preserve">That is a small effect and, in </w:t>
      </w:r>
      <w:r w:rsidR="00BB7A1F">
        <w:t>my</w:t>
      </w:r>
      <w:r w:rsidRPr="00A9441B">
        <w:t xml:space="preserve"> table, not statistically significant. So I would not lean on it much.</w:t>
      </w:r>
    </w:p>
    <w:p w14:paraId="7C420287"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Social ideology: -0.082**</w:t>
      </w:r>
    </w:p>
    <w:p w14:paraId="0B67E30B" w14:textId="77777777" w:rsidR="00A9441B" w:rsidRPr="00A9441B" w:rsidRDefault="00A9441B" w:rsidP="00A9441B">
      <w:pPr>
        <w:spacing w:before="100" w:beforeAutospacing="1" w:after="100" w:afterAutospacing="1"/>
      </w:pPr>
      <w:r w:rsidRPr="00A9441B">
        <w:t xml:space="preserve">A one-step movement in the conservative direction on social ideology is associated with about a </w:t>
      </w:r>
      <w:r w:rsidRPr="00A9441B">
        <w:rPr>
          <w:b/>
          <w:bCs/>
        </w:rPr>
        <w:t>0.082-point decrease</w:t>
      </w:r>
      <w:r w:rsidRPr="00A9441B">
        <w:t xml:space="preserve"> in the help-policy index, net of the controls.</w:t>
      </w:r>
    </w:p>
    <w:p w14:paraId="2B7DC2FC" w14:textId="77777777" w:rsidR="00A9441B" w:rsidRPr="00A9441B" w:rsidRDefault="00A9441B" w:rsidP="00A9441B">
      <w:pPr>
        <w:spacing w:before="100" w:beforeAutospacing="1" w:after="100" w:afterAutospacing="1"/>
      </w:pPr>
      <w:r w:rsidRPr="00A9441B">
        <w:t>This is clearer and stronger than the fiscal ideology result. Moving several steps across the scale matters. For example, moving from very liberal to very conservative is five units, so the implied difference is roughly:</w:t>
      </w:r>
    </w:p>
    <w:p w14:paraId="12AE1AE9" w14:textId="77777777" w:rsidR="00A9441B" w:rsidRPr="00A9441B" w:rsidRDefault="00A9441B" w:rsidP="00A9441B">
      <m:oMathPara>
        <m:oMath>
          <m:r>
            <w:rPr>
              <w:rFonts w:ascii="Cambria Math" w:hAnsi="Cambria Math"/>
            </w:rPr>
            <m:t>5×-0.082=-0.41</m:t>
          </m:r>
          <m:r>
            <w:rPr>
              <w:rFonts w:ascii="Cambria Math" w:hAnsi="Cambria Math"/>
              <w:i/>
            </w:rPr>
            <w:br/>
          </m:r>
        </m:oMath>
      </m:oMathPara>
    </w:p>
    <w:p w14:paraId="3C4B1C8F" w14:textId="77777777" w:rsidR="00A9441B" w:rsidRPr="00A9441B" w:rsidRDefault="00A9441B" w:rsidP="00A9441B">
      <w:pPr>
        <w:spacing w:before="100" w:beforeAutospacing="1" w:after="100" w:afterAutospacing="1"/>
      </w:pPr>
      <w:r w:rsidRPr="00A9441B">
        <w:t xml:space="preserve">That is a pretty substantial shift on a 1–4 scale. So the social ideology result says that </w:t>
      </w:r>
      <w:r w:rsidRPr="00A9441B">
        <w:rPr>
          <w:b/>
          <w:bCs/>
        </w:rPr>
        <w:t>social conservatism is strongly associated with lower support for help-oriented criminal justice policies</w:t>
      </w:r>
      <w:r w:rsidRPr="00A9441B">
        <w:t>.</w:t>
      </w:r>
    </w:p>
    <w:p w14:paraId="28937178"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Core deservingness orientation: 0.007***</w:t>
      </w:r>
    </w:p>
    <w:p w14:paraId="0945C5DE" w14:textId="777B60B5" w:rsidR="00A9441B" w:rsidRPr="00A9441B" w:rsidRDefault="00A9441B" w:rsidP="00A9441B">
      <w:pPr>
        <w:spacing w:before="100" w:beforeAutospacing="1" w:after="100" w:afterAutospacing="1"/>
      </w:pPr>
      <w:r w:rsidRPr="00A9441B">
        <w:t>This one is easy to understate if read too quickly.</w:t>
      </w:r>
      <w:r w:rsidR="00BB7A1F">
        <w:t xml:space="preserve"> My</w:t>
      </w:r>
      <w:r w:rsidRPr="00A9441B">
        <w:t xml:space="preserve"> variable is a </w:t>
      </w:r>
      <w:r w:rsidRPr="00A9441B">
        <w:rPr>
          <w:b/>
          <w:bCs/>
        </w:rPr>
        <w:t>0–100 average deservingness score</w:t>
      </w:r>
      <w:r w:rsidRPr="00A9441B">
        <w:t xml:space="preserve"> assigned to negatively constructed but non-carceral groups. So the coefficient means:</w:t>
      </w:r>
    </w:p>
    <w:p w14:paraId="54C49842" w14:textId="77777777" w:rsidR="00A9441B" w:rsidRPr="00A9441B" w:rsidRDefault="00A9441B" w:rsidP="00A9441B">
      <w:pPr>
        <w:spacing w:before="100" w:beforeAutospacing="1" w:after="100" w:afterAutospacing="1"/>
      </w:pPr>
      <w:r w:rsidRPr="00A9441B">
        <w:lastRenderedPageBreak/>
        <w:t xml:space="preserve">for every 1-point increase in generalized deservingness, support for help-oriented prison policy increases by </w:t>
      </w:r>
      <w:r w:rsidRPr="00A9441B">
        <w:rPr>
          <w:b/>
          <w:bCs/>
        </w:rPr>
        <w:t>0.007 points</w:t>
      </w:r>
      <w:r w:rsidRPr="00A9441B">
        <w:t xml:space="preserve"> on the 1–4 outcome scale, holding other variables constant.</w:t>
      </w:r>
    </w:p>
    <w:p w14:paraId="1512082D" w14:textId="77777777" w:rsidR="00A9441B" w:rsidRPr="00A9441B" w:rsidRDefault="00A9441B" w:rsidP="00A9441B">
      <w:pPr>
        <w:spacing w:before="100" w:beforeAutospacing="1" w:after="100" w:afterAutospacing="1"/>
      </w:pPr>
      <w:r w:rsidRPr="00A9441B">
        <w:t>A one-point shift sounds tiny, but a 10-point shift is:</w:t>
      </w:r>
    </w:p>
    <w:p w14:paraId="6FD064E9" w14:textId="77777777" w:rsidR="00A9441B" w:rsidRPr="00A9441B" w:rsidRDefault="00A9441B" w:rsidP="00A9441B">
      <m:oMathPara>
        <m:oMath>
          <m:r>
            <w:rPr>
              <w:rFonts w:ascii="Cambria Math" w:hAnsi="Cambria Math"/>
            </w:rPr>
            <m:t>10×0.007=0.07</m:t>
          </m:r>
          <m:r>
            <w:rPr>
              <w:rFonts w:ascii="Cambria Math" w:hAnsi="Cambria Math"/>
              <w:i/>
            </w:rPr>
            <w:br/>
          </m:r>
        </m:oMath>
      </m:oMathPara>
    </w:p>
    <w:p w14:paraId="28BC3230" w14:textId="77777777" w:rsidR="00A9441B" w:rsidRPr="00A9441B" w:rsidRDefault="00A9441B" w:rsidP="00A9441B">
      <w:pPr>
        <w:spacing w:before="100" w:beforeAutospacing="1" w:after="100" w:afterAutospacing="1"/>
      </w:pPr>
      <w:r w:rsidRPr="00A9441B">
        <w:t>and a 20-point shift is:</w:t>
      </w:r>
    </w:p>
    <w:p w14:paraId="56DE125C" w14:textId="5339E4FB" w:rsidR="00A9441B" w:rsidRPr="00A9441B" w:rsidRDefault="00A9441B" w:rsidP="00A9441B">
      <m:oMathPara>
        <m:oMath>
          <m:r>
            <w:rPr>
              <w:rFonts w:ascii="Cambria Math" w:hAnsi="Cambria Math"/>
            </w:rPr>
            <m:t>20×0.007=0.14</m:t>
          </m:r>
        </m:oMath>
      </m:oMathPara>
    </w:p>
    <w:p w14:paraId="207332BC" w14:textId="77777777" w:rsidR="00A9441B" w:rsidRPr="00A9441B" w:rsidRDefault="00A9441B" w:rsidP="00A9441B">
      <w:pPr>
        <w:spacing w:before="100" w:beforeAutospacing="1" w:after="100" w:afterAutospacing="1"/>
      </w:pPr>
      <w:r w:rsidRPr="00A9441B">
        <w:t xml:space="preserve">So this is not trivial. It means that people who are more generous in their deservingness judgments toward other stigmatized or negatively constructed groups are also more supportive of help-oriented criminal justice policies. That is exactly the kind of result that fits a broader orientation story: </w:t>
      </w:r>
      <w:r w:rsidRPr="00A9441B">
        <w:rPr>
          <w:b/>
          <w:bCs/>
        </w:rPr>
        <w:t>generalized deservingness carries over into carceral policy opinion</w:t>
      </w:r>
      <w:r w:rsidRPr="00A9441B">
        <w:t>.</w:t>
      </w:r>
    </w:p>
    <w:p w14:paraId="7E6E0B91"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FIRE items</w:t>
      </w:r>
    </w:p>
    <w:p w14:paraId="5EBEBF7F" w14:textId="77777777" w:rsidR="00A9441B" w:rsidRPr="00A9441B" w:rsidRDefault="00A9441B" w:rsidP="00A9441B">
      <w:pPr>
        <w:spacing w:before="100" w:beforeAutospacing="1" w:after="100" w:afterAutospacing="1"/>
      </w:pPr>
      <w:r w:rsidRPr="00A9441B">
        <w:t>Because these are coded:</w:t>
      </w:r>
    </w:p>
    <w:p w14:paraId="56C554B6" w14:textId="77777777" w:rsidR="00A9441B" w:rsidRPr="00A9441B" w:rsidRDefault="00A9441B" w:rsidP="00A9441B">
      <w:pPr>
        <w:numPr>
          <w:ilvl w:val="0"/>
          <w:numId w:val="62"/>
        </w:numPr>
        <w:spacing w:before="100" w:beforeAutospacing="1" w:after="100" w:afterAutospacing="1"/>
      </w:pPr>
      <w:r w:rsidRPr="00A9441B">
        <w:t xml:space="preserve">1 = strongly agree </w:t>
      </w:r>
    </w:p>
    <w:p w14:paraId="6B4FA155" w14:textId="77777777" w:rsidR="00A9441B" w:rsidRPr="00A9441B" w:rsidRDefault="00A9441B" w:rsidP="00A9441B">
      <w:pPr>
        <w:numPr>
          <w:ilvl w:val="0"/>
          <w:numId w:val="62"/>
        </w:numPr>
        <w:spacing w:before="100" w:beforeAutospacing="1" w:after="100" w:afterAutospacing="1"/>
      </w:pPr>
      <w:r w:rsidRPr="00A9441B">
        <w:t xml:space="preserve">2 = agree </w:t>
      </w:r>
    </w:p>
    <w:p w14:paraId="68ED2433" w14:textId="77777777" w:rsidR="00A9441B" w:rsidRPr="00A9441B" w:rsidRDefault="00A9441B" w:rsidP="00A9441B">
      <w:pPr>
        <w:numPr>
          <w:ilvl w:val="0"/>
          <w:numId w:val="62"/>
        </w:numPr>
        <w:spacing w:before="100" w:beforeAutospacing="1" w:after="100" w:afterAutospacing="1"/>
      </w:pPr>
      <w:r w:rsidRPr="00A9441B">
        <w:t xml:space="preserve">3 = disagree </w:t>
      </w:r>
    </w:p>
    <w:p w14:paraId="6C92AF23" w14:textId="77777777" w:rsidR="00A9441B" w:rsidRPr="00A9441B" w:rsidRDefault="00A9441B" w:rsidP="00A9441B">
      <w:pPr>
        <w:numPr>
          <w:ilvl w:val="0"/>
          <w:numId w:val="62"/>
        </w:numPr>
        <w:spacing w:before="100" w:beforeAutospacing="1" w:after="100" w:afterAutospacing="1"/>
      </w:pPr>
      <w:r w:rsidRPr="00A9441B">
        <w:t xml:space="preserve">4 = strongly disagree </w:t>
      </w:r>
    </w:p>
    <w:p w14:paraId="5255C029" w14:textId="77777777" w:rsidR="00A9441B" w:rsidRPr="00A9441B" w:rsidRDefault="00A9441B" w:rsidP="00A9441B">
      <w:pPr>
        <w:spacing w:before="100" w:beforeAutospacing="1" w:after="100" w:afterAutospacing="1"/>
      </w:pPr>
      <w:r w:rsidRPr="00A9441B">
        <w:t xml:space="preserve">a </w:t>
      </w:r>
      <w:r w:rsidRPr="00A9441B">
        <w:rPr>
          <w:b/>
          <w:bCs/>
        </w:rPr>
        <w:t>positive</w:t>
      </w:r>
      <w:r w:rsidRPr="00A9441B">
        <w:t xml:space="preserve"> coefficient means that moving toward </w:t>
      </w:r>
      <w:r w:rsidRPr="00A9441B">
        <w:rPr>
          <w:b/>
          <w:bCs/>
        </w:rPr>
        <w:t>more disagreement</w:t>
      </w:r>
      <w:r w:rsidRPr="00A9441B">
        <w:t xml:space="preserve"> is associated with </w:t>
      </w:r>
      <w:r w:rsidRPr="00A9441B">
        <w:rPr>
          <w:b/>
          <w:bCs/>
        </w:rPr>
        <w:t>higher</w:t>
      </w:r>
      <w:r w:rsidRPr="00A9441B">
        <w:t xml:space="preserve"> support for help-oriented policy. A </w:t>
      </w:r>
      <w:r w:rsidRPr="00A9441B">
        <w:rPr>
          <w:b/>
          <w:bCs/>
        </w:rPr>
        <w:t>negative</w:t>
      </w:r>
      <w:r w:rsidRPr="00A9441B">
        <w:t xml:space="preserve"> coefficient means that moving toward more disagreement is associated with </w:t>
      </w:r>
      <w:r w:rsidRPr="00A9441B">
        <w:rPr>
          <w:b/>
          <w:bCs/>
        </w:rPr>
        <w:t>lower</w:t>
      </w:r>
      <w:r w:rsidRPr="00A9441B">
        <w:t xml:space="preserve"> support.</w:t>
      </w:r>
    </w:p>
    <w:p w14:paraId="3EB9B4B2" w14:textId="77777777" w:rsidR="00A9441B" w:rsidRPr="00A9441B" w:rsidRDefault="00A9441B" w:rsidP="00A9441B">
      <w:pPr>
        <w:spacing w:before="100" w:beforeAutospacing="1" w:after="100" w:afterAutospacing="1"/>
      </w:pPr>
      <w:r w:rsidRPr="00A9441B">
        <w:t>That coding direction matters a lot here.</w:t>
      </w:r>
    </w:p>
    <w:p w14:paraId="7555D54C"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Racism rare: 0.029</w:t>
      </w:r>
    </w:p>
    <w:p w14:paraId="78E4AD22" w14:textId="77777777" w:rsidR="00A9441B" w:rsidRPr="00A9441B" w:rsidRDefault="00A9441B" w:rsidP="00A9441B">
      <w:pPr>
        <w:spacing w:before="100" w:beforeAutospacing="1" w:after="100" w:afterAutospacing="1"/>
      </w:pPr>
      <w:r w:rsidRPr="00A9441B">
        <w:t xml:space="preserve">This says that moving one step toward </w:t>
      </w:r>
      <w:r w:rsidRPr="00A9441B">
        <w:rPr>
          <w:b/>
          <w:bCs/>
        </w:rPr>
        <w:t>disagreeing</w:t>
      </w:r>
      <w:r w:rsidRPr="00A9441B">
        <w:t xml:space="preserve"> that racial problems are rare is associated with a </w:t>
      </w:r>
      <w:r w:rsidRPr="00A9441B">
        <w:rPr>
          <w:b/>
          <w:bCs/>
        </w:rPr>
        <w:t>0.029-point increase</w:t>
      </w:r>
      <w:r w:rsidRPr="00A9441B">
        <w:t xml:space="preserve"> in support for help-oriented policy.</w:t>
      </w:r>
    </w:p>
    <w:p w14:paraId="77D2DA2C" w14:textId="77777777" w:rsidR="00A9441B" w:rsidRPr="00A9441B" w:rsidRDefault="00A9441B" w:rsidP="00A9441B">
      <w:pPr>
        <w:spacing w:before="100" w:beforeAutospacing="1" w:after="100" w:afterAutospacing="1"/>
      </w:pPr>
      <w:r w:rsidRPr="00A9441B">
        <w:t>Substantively, that direction makes sense: people who reject the idea that racism is rare are a bit more supportive of help-oriented policy. But in this model it is not statistically strong, so I would treat it as suggestive at most.</w:t>
      </w:r>
    </w:p>
    <w:p w14:paraId="6F08CEAE"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White privilege: -0.099***</w:t>
      </w:r>
    </w:p>
    <w:p w14:paraId="790AC476" w14:textId="4E01B606" w:rsidR="00A9441B" w:rsidRPr="00A9441B" w:rsidRDefault="00A9441B" w:rsidP="00A9441B">
      <w:pPr>
        <w:spacing w:before="100" w:beforeAutospacing="1" w:after="100" w:afterAutospacing="1"/>
      </w:pPr>
      <w:r w:rsidRPr="00A9441B">
        <w:t>This one is very clear.</w:t>
      </w:r>
      <w:r w:rsidR="00BB7A1F">
        <w:t xml:space="preserve"> </w:t>
      </w:r>
      <w:r w:rsidRPr="00A9441B">
        <w:t xml:space="preserve">The statement is </w:t>
      </w:r>
      <w:r w:rsidR="00BB7A1F">
        <w:t>White people in the U.S. have certain advantages because of the color of their skin</w:t>
      </w:r>
      <w:r w:rsidRPr="00A9441B">
        <w:t xml:space="preserve">. Since higher values mean more disagreement, a negative </w:t>
      </w:r>
      <w:r w:rsidRPr="00A9441B">
        <w:lastRenderedPageBreak/>
        <w:t>coefficient means:</w:t>
      </w:r>
      <w:r w:rsidR="00BB7A1F">
        <w:t xml:space="preserve"> </w:t>
      </w:r>
      <w:r w:rsidRPr="00A9441B">
        <w:t>moving toward disagreement with white privilege is associated with lower support for help-oriented policy.</w:t>
      </w:r>
    </w:p>
    <w:p w14:paraId="3B7F397A" w14:textId="469593BD" w:rsidR="00A9441B" w:rsidRPr="00A9441B" w:rsidRDefault="00A9441B" w:rsidP="00A9441B">
      <w:pPr>
        <w:spacing w:before="100" w:beforeAutospacing="1" w:after="100" w:afterAutospacing="1"/>
      </w:pPr>
      <w:r w:rsidRPr="00A9441B">
        <w:t>Equivalently:</w:t>
      </w:r>
      <w:r w:rsidR="00BB7A1F">
        <w:t xml:space="preserve"> </w:t>
      </w:r>
      <w:r w:rsidRPr="00A9441B">
        <w:t>respondents who are more willing to agree that white privilege exists are more supportive of help-oriented criminal justice policy.</w:t>
      </w:r>
    </w:p>
    <w:p w14:paraId="1ACCCA59" w14:textId="77777777" w:rsidR="00A9441B" w:rsidRPr="00A9441B" w:rsidRDefault="00A9441B" w:rsidP="00A9441B">
      <w:pPr>
        <w:spacing w:before="100" w:beforeAutospacing="1" w:after="100" w:afterAutospacing="1"/>
      </w:pPr>
      <w:r w:rsidRPr="00A9441B">
        <w:t xml:space="preserve">A one-step move toward disagreement predicts about a </w:t>
      </w:r>
      <w:r w:rsidRPr="00A9441B">
        <w:rPr>
          <w:b/>
          <w:bCs/>
        </w:rPr>
        <w:t>0.10-point drop</w:t>
      </w:r>
      <w:r w:rsidRPr="00A9441B">
        <w:t xml:space="preserve"> in the index. Across the whole four-point response range, that can amount to about 0.30 points, which is meaningful.</w:t>
      </w:r>
    </w:p>
    <w:p w14:paraId="3D7B87AE"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Angry about racism: -0.063*</w:t>
      </w:r>
    </w:p>
    <w:p w14:paraId="659090F5" w14:textId="6A88D5C9" w:rsidR="00A9441B" w:rsidRPr="00A9441B" w:rsidRDefault="00A9441B" w:rsidP="00A9441B">
      <w:pPr>
        <w:spacing w:before="100" w:beforeAutospacing="1" w:after="100" w:afterAutospacing="1"/>
      </w:pPr>
      <w:r w:rsidRPr="00A9441B">
        <w:t>Same logic. Higher values mean more disagreement with “I am angry that racism exists.” So the negative coefficient means:</w:t>
      </w:r>
      <w:r w:rsidR="00BB7A1F">
        <w:t xml:space="preserve"> </w:t>
      </w:r>
      <w:r w:rsidRPr="00A9441B">
        <w:t>respondents who are less angry about racism are less supportive of help-oriented policy.</w:t>
      </w:r>
      <w:r w:rsidR="00BB7A1F">
        <w:t xml:space="preserve"> </w:t>
      </w:r>
      <w:r w:rsidRPr="00A9441B">
        <w:t>Or, stated positively:</w:t>
      </w:r>
      <w:r w:rsidR="00BB7A1F">
        <w:t xml:space="preserve"> </w:t>
      </w:r>
      <w:r w:rsidRPr="00A9441B">
        <w:t>greater affective concern about racism is associated with more support for help-oriented carceral help policy.</w:t>
      </w:r>
    </w:p>
    <w:p w14:paraId="761600D6" w14:textId="77777777" w:rsidR="00A9441B" w:rsidRPr="00A9441B" w:rsidRDefault="00A9441B" w:rsidP="00A9441B">
      <w:pPr>
        <w:spacing w:before="100" w:beforeAutospacing="1" w:after="100" w:afterAutospacing="1"/>
      </w:pPr>
      <w:r w:rsidRPr="00A9441B">
        <w:t>The effect is somewhat smaller than for white privilege, but still meaningful.</w:t>
      </w:r>
    </w:p>
    <w:p w14:paraId="452AF8EB"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Fear other races: 0.068*</w:t>
      </w:r>
    </w:p>
    <w:p w14:paraId="3D1AD6A9" w14:textId="5770C1AE" w:rsidR="00A9441B" w:rsidRPr="00A9441B" w:rsidRDefault="00A9441B" w:rsidP="00A9441B">
      <w:pPr>
        <w:spacing w:before="100" w:beforeAutospacing="1" w:after="100" w:afterAutospacing="1"/>
      </w:pPr>
      <w:r w:rsidRPr="00A9441B">
        <w:t>This one goes the other way because of the item wording. Higher values mean more disagreement with “I am fearful of people of other races.” So a positive coefficient means:</w:t>
      </w:r>
      <w:r w:rsidR="00BB7A1F">
        <w:t xml:space="preserve"> </w:t>
      </w:r>
      <w:r w:rsidRPr="00A9441B">
        <w:t>moving toward disagreement with fear of other races is associated with greater support for help-oriented policy.</w:t>
      </w:r>
      <w:r w:rsidR="00BB7A1F">
        <w:t xml:space="preserve"> </w:t>
      </w:r>
      <w:r w:rsidRPr="00A9441B">
        <w:t>Or more plainly:</w:t>
      </w:r>
      <w:r w:rsidR="00BB7A1F">
        <w:t xml:space="preserve"> </w:t>
      </w:r>
      <w:r w:rsidRPr="00A9441B">
        <w:t>lower interracial fear is associated with more support for help-oriented prison-help policy.</w:t>
      </w:r>
      <w:r w:rsidR="00BB7A1F">
        <w:t xml:space="preserve"> </w:t>
      </w:r>
      <w:r w:rsidRPr="00A9441B">
        <w:t>That direction is also intuitive.</w:t>
      </w:r>
    </w:p>
    <w:p w14:paraId="49A9F832"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How to summarize the attitudinal pattern</w:t>
      </w:r>
    </w:p>
    <w:p w14:paraId="18A37819" w14:textId="77777777" w:rsidR="00A9441B" w:rsidRPr="00A9441B" w:rsidRDefault="00A9441B" w:rsidP="00A9441B">
      <w:pPr>
        <w:spacing w:before="100" w:beforeAutospacing="1" w:after="100" w:afterAutospacing="1"/>
      </w:pPr>
      <w:r w:rsidRPr="00A9441B">
        <w:t>The clean substantive takeaway from this column is:</w:t>
      </w:r>
    </w:p>
    <w:p w14:paraId="52431A11" w14:textId="77777777" w:rsidR="00A9441B" w:rsidRPr="00A9441B" w:rsidRDefault="00A9441B" w:rsidP="00A9441B">
      <w:pPr>
        <w:spacing w:before="100" w:beforeAutospacing="1" w:after="100" w:afterAutospacing="1"/>
      </w:pPr>
      <w:r w:rsidRPr="00A9441B">
        <w:t>Even after accounting for a wide set of controls, direct incarceration experience remains positively associated with support for help-oriented criminal justice policies. Among the attitudinal controls, social ideology is a stronger predictor than fiscal ideology; more socially conservative respondents are less supportive of help-oriented policy. Generalized deservingness is positively associated with support, suggesting that people who view other negatively constructed groups as more deserving are also more favorable toward rehabilitative or supportive criminal justice policy. The FIRE items point in a similar direction: respondents who more readily recognize racism and white privilege, express anger about racism, and reject fear of other races tend to be more supportive of help-oriented policy.</w:t>
      </w:r>
    </w:p>
    <w:p w14:paraId="734BE6D9"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Two cautions</w:t>
      </w:r>
    </w:p>
    <w:p w14:paraId="41E40985" w14:textId="77777777" w:rsidR="00A9441B" w:rsidRPr="00A9441B" w:rsidRDefault="00A9441B" w:rsidP="00A9441B">
      <w:pPr>
        <w:spacing w:before="100" w:beforeAutospacing="1" w:after="100" w:afterAutospacing="1"/>
      </w:pPr>
      <w:r w:rsidRPr="00A9441B">
        <w:t xml:space="preserve">First, these FIRE coefficients are not causal estimates. They tell you about </w:t>
      </w:r>
      <w:r w:rsidRPr="00A9441B">
        <w:rPr>
          <w:b/>
          <w:bCs/>
        </w:rPr>
        <w:t>conditional association</w:t>
      </w:r>
      <w:r w:rsidRPr="00A9441B">
        <w:t>, not that changing one belief would mechanically change policy views.</w:t>
      </w:r>
    </w:p>
    <w:p w14:paraId="644E025D" w14:textId="77777777" w:rsidR="00A9441B" w:rsidRPr="00A9441B" w:rsidRDefault="00A9441B" w:rsidP="00A9441B">
      <w:pPr>
        <w:spacing w:before="100" w:beforeAutospacing="1" w:after="100" w:afterAutospacing="1"/>
      </w:pPr>
      <w:r w:rsidRPr="00A9441B">
        <w:lastRenderedPageBreak/>
        <w:t>Second, because some of these items are conceptually adjacent, I would avoid over-interpreting the tiny differences among them. The broad pattern matters more than whether one coefficient is 0.063 or 0.099.</w:t>
      </w:r>
    </w:p>
    <w:p w14:paraId="480FD906" w14:textId="253CFCB2" w:rsidR="00A9441B" w:rsidRPr="00A9441B" w:rsidRDefault="00BB7A1F" w:rsidP="00A9441B">
      <w:pPr>
        <w:spacing w:before="100" w:beforeAutospacing="1" w:after="100" w:afterAutospacing="1"/>
      </w:pPr>
      <w:r>
        <w:t>C</w:t>
      </w:r>
      <w:r w:rsidR="00A9441B" w:rsidRPr="00A9441B">
        <w:t>ould say something like this:</w:t>
      </w:r>
    </w:p>
    <w:p w14:paraId="2305A02F" w14:textId="77777777" w:rsidR="00A9441B" w:rsidRPr="00A9441B" w:rsidRDefault="00A9441B" w:rsidP="00A9441B">
      <w:pPr>
        <w:spacing w:before="100" w:beforeAutospacing="1" w:after="100" w:afterAutospacing="1"/>
      </w:pPr>
      <w:r w:rsidRPr="00A9441B">
        <w:t>In the restricted comparison between non-impacted respondents and those who had themselves been incarcerated, direct incarceration experience remained a strong positive predictor of support for help-oriented criminal justice policy. Net of demographic, partisan, ideological, deservingness, and racial-attitudes controls, directly impacted respondents scored 0.39 points higher on the help-oriented policy index than non-impacted respondents. Among the attitudinal covariates, social ideology was negatively associated with support for help-oriented policy, indicating that greater social conservatism corresponded with less supportive views. Generalized deservingness was positively associated with help-oriented policy support, suggesting that respondents with more generous orientations toward other negatively constructed groups were also more supportive of carceral help policies. The FIRE items showed a similar pattern: respondents who more strongly recognized white privilege, expressed anger about racism, and rejected fear of other races were more supportive of help-oriented policy.</w:t>
      </w:r>
    </w:p>
    <w:p w14:paraId="65C83DB2" w14:textId="466F91BA" w:rsidR="00A9441B" w:rsidRPr="00BB7A1F" w:rsidRDefault="00A9441B">
      <w:pPr>
        <w:rPr>
          <w:b/>
          <w:bCs/>
        </w:rPr>
      </w:pPr>
      <w:r w:rsidRPr="00BB7A1F">
        <w:rPr>
          <w:b/>
          <w:bCs/>
        </w:rPr>
        <w:t>Full model interpretation – knowincarc</w:t>
      </w:r>
    </w:p>
    <w:p w14:paraId="05B6CD5C" w14:textId="77777777" w:rsidR="00A9441B" w:rsidRDefault="00A9441B"/>
    <w:p w14:paraId="674BCE11" w14:textId="77777777" w:rsidR="00A9441B" w:rsidRDefault="00A9441B" w:rsidP="00A9441B">
      <w:r>
        <w:t>Each column is estimated from a separate restricted-sample regression comparing the named group to the non-impacted group”</w:t>
      </w:r>
    </w:p>
    <w:p w14:paraId="330FEAD8" w14:textId="40763EBF" w:rsidR="00A9441B" w:rsidRPr="00A9441B" w:rsidRDefault="00BB7A1F" w:rsidP="00A9441B">
      <w:pPr>
        <w:spacing w:before="100" w:beforeAutospacing="1" w:after="100" w:afterAutospacing="1"/>
        <w:outlineLvl w:val="1"/>
      </w:pPr>
      <w:r w:rsidRPr="00BB7A1F">
        <w:t xml:space="preserve">The </w:t>
      </w:r>
      <w:r w:rsidR="00A9441B" w:rsidRPr="00A9441B">
        <w:t>Focal coefficient (proximal contact)</w:t>
      </w:r>
    </w:p>
    <w:p w14:paraId="04B134B1" w14:textId="730FE021" w:rsidR="00A9441B" w:rsidRPr="00A9441B" w:rsidRDefault="00BB7A1F" w:rsidP="00A9441B">
      <w:pPr>
        <w:spacing w:before="100" w:beforeAutospacing="1" w:after="100" w:afterAutospacing="1"/>
      </w:pPr>
      <w:r>
        <w:t>My</w:t>
      </w:r>
      <w:r w:rsidR="00A9441B" w:rsidRPr="00A9441B">
        <w:t xml:space="preserve"> table reports </w:t>
      </w:r>
      <w:r w:rsidR="00A9441B" w:rsidRPr="00A9441B">
        <w:rPr>
          <w:b/>
          <w:bCs/>
        </w:rPr>
        <w:t>0.186</w:t>
      </w:r>
      <w:r w:rsidR="00A9441B" w:rsidRPr="00A9441B">
        <w:t xml:space="preserve">* for </w:t>
      </w:r>
      <w:r w:rsidR="00A9441B" w:rsidRPr="00A9441B">
        <w:rPr>
          <w:rFonts w:ascii="Courier New" w:hAnsi="Courier New" w:cs="Courier New"/>
          <w:sz w:val="20"/>
          <w:szCs w:val="20"/>
        </w:rPr>
        <w:t>knowincarc</w:t>
      </w:r>
      <w:r w:rsidR="00A9441B" w:rsidRPr="00A9441B">
        <w:t>.</w:t>
      </w:r>
    </w:p>
    <w:p w14:paraId="1A57A21B" w14:textId="463A2324" w:rsidR="00A9441B" w:rsidRPr="00A9441B" w:rsidRDefault="00A9441B" w:rsidP="00A9441B">
      <w:pPr>
        <w:spacing w:before="100" w:beforeAutospacing="1" w:after="100" w:afterAutospacing="1"/>
      </w:pPr>
      <w:r w:rsidRPr="00A9441B">
        <w:t>Interpretation:</w:t>
      </w:r>
      <w:r w:rsidR="00BB7A1F">
        <w:t xml:space="preserve"> </w:t>
      </w:r>
      <w:r w:rsidRPr="00A9441B">
        <w:t xml:space="preserve">Among respondents who either have no contact or know someone who has been incarcerated, those with proximal contact score about </w:t>
      </w:r>
      <w:r w:rsidRPr="00A9441B">
        <w:rPr>
          <w:b/>
          <w:bCs/>
        </w:rPr>
        <w:t>0.19 points higher</w:t>
      </w:r>
      <w:r w:rsidRPr="00A9441B">
        <w:t xml:space="preserve"> on the help-oriented policy index than otherwise similar non-impacted respondents, net of controls.</w:t>
      </w:r>
    </w:p>
    <w:p w14:paraId="2EF297F0" w14:textId="77777777" w:rsidR="00A9441B" w:rsidRPr="00A9441B" w:rsidRDefault="00A9441B" w:rsidP="00A9441B">
      <w:pPr>
        <w:spacing w:before="100" w:beforeAutospacing="1" w:after="100" w:afterAutospacing="1"/>
      </w:pPr>
      <w:r w:rsidRPr="00A9441B">
        <w:t>Substantively:</w:t>
      </w:r>
    </w:p>
    <w:p w14:paraId="2BBB9985" w14:textId="77777777" w:rsidR="00A9441B" w:rsidRPr="00A9441B" w:rsidRDefault="00A9441B" w:rsidP="00A9441B">
      <w:pPr>
        <w:numPr>
          <w:ilvl w:val="0"/>
          <w:numId w:val="63"/>
        </w:numPr>
        <w:spacing w:before="100" w:beforeAutospacing="1" w:after="100" w:afterAutospacing="1"/>
      </w:pPr>
      <w:r w:rsidRPr="00A9441B">
        <w:t>That is about:</w:t>
      </w:r>
    </w:p>
    <w:p w14:paraId="56FD5A28" w14:textId="77777777" w:rsidR="00A9441B" w:rsidRPr="00A9441B" w:rsidRDefault="00A9441B" w:rsidP="00A9441B">
      <w:pPr>
        <w:spacing w:beforeAutospacing="1" w:afterAutospacing="1"/>
        <w:ind w:left="720"/>
      </w:pPr>
      <m:oMathPara>
        <m:oMath>
          <m:r>
            <w:rPr>
              <w:rFonts w:ascii="Cambria Math" w:hAnsi="Cambria Math"/>
            </w:rPr>
            <m:t>0.186</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w:br/>
          </m:r>
        </m:oMath>
      </m:oMathPara>
    </w:p>
    <w:p w14:paraId="50789E60" w14:textId="77777777" w:rsidR="00A9441B" w:rsidRPr="00A9441B" w:rsidRDefault="00A9441B" w:rsidP="00A9441B">
      <w:pPr>
        <w:spacing w:before="100" w:beforeAutospacing="1" w:after="100" w:afterAutospacing="1"/>
        <w:ind w:left="720"/>
      </w:pPr>
      <w:r w:rsidRPr="00A9441B">
        <w:t>of the full scale range.</w:t>
      </w:r>
    </w:p>
    <w:p w14:paraId="3E60ADA7" w14:textId="77777777" w:rsidR="00A9441B" w:rsidRPr="00A9441B" w:rsidRDefault="00A9441B" w:rsidP="00A9441B">
      <w:pPr>
        <w:spacing w:before="100" w:beforeAutospacing="1" w:after="100" w:afterAutospacing="1"/>
      </w:pPr>
      <w:r w:rsidRPr="00A9441B">
        <w:t>So:</w:t>
      </w:r>
    </w:p>
    <w:p w14:paraId="1DF2C546" w14:textId="77777777" w:rsidR="00A9441B" w:rsidRPr="00A9441B" w:rsidRDefault="00A9441B" w:rsidP="00A9441B">
      <w:pPr>
        <w:numPr>
          <w:ilvl w:val="0"/>
          <w:numId w:val="64"/>
        </w:numPr>
        <w:spacing w:before="100" w:beforeAutospacing="1" w:after="100" w:afterAutospacing="1"/>
      </w:pPr>
      <w:r w:rsidRPr="00A9441B">
        <w:rPr>
          <w:b/>
          <w:bCs/>
        </w:rPr>
        <w:t>Positive and statistically significant</w:t>
      </w:r>
      <w:r w:rsidRPr="00A9441B">
        <w:t xml:space="preserve"> </w:t>
      </w:r>
    </w:p>
    <w:p w14:paraId="0586CD99" w14:textId="77777777" w:rsidR="00A9441B" w:rsidRPr="00A9441B" w:rsidRDefault="00A9441B" w:rsidP="00A9441B">
      <w:pPr>
        <w:numPr>
          <w:ilvl w:val="0"/>
          <w:numId w:val="64"/>
        </w:numPr>
        <w:spacing w:before="100" w:beforeAutospacing="1" w:after="100" w:afterAutospacing="1"/>
      </w:pPr>
      <w:r w:rsidRPr="00A9441B">
        <w:rPr>
          <w:b/>
          <w:bCs/>
        </w:rPr>
        <w:t>About half the size of the direct incarceration effect (0.39)</w:t>
      </w:r>
      <w:r w:rsidRPr="00A9441B">
        <w:t xml:space="preserve"> </w:t>
      </w:r>
    </w:p>
    <w:p w14:paraId="10CB9AFA" w14:textId="50C93DD4" w:rsidR="00A9441B" w:rsidRPr="00A9441B" w:rsidRDefault="00A9441B" w:rsidP="00A9441B">
      <w:pPr>
        <w:spacing w:before="100" w:beforeAutospacing="1" w:after="100" w:afterAutospacing="1"/>
      </w:pPr>
      <w:r w:rsidRPr="00A9441B">
        <w:lastRenderedPageBreak/>
        <w:t>That comparison is important and defensible:</w:t>
      </w:r>
      <w:r w:rsidR="00BB7A1F">
        <w:t xml:space="preserve"> </w:t>
      </w:r>
      <w:r w:rsidRPr="00A9441B">
        <w:t>proximal contact is associated with more supportive views, but the magnitude is notably smaller than for direct contact.</w:t>
      </w:r>
    </w:p>
    <w:p w14:paraId="6E0524C3"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Ideology</w:t>
      </w:r>
    </w:p>
    <w:p w14:paraId="43849E44" w14:textId="7D90F4DD" w:rsidR="00A9441B" w:rsidRPr="00A9441B" w:rsidRDefault="00A9441B" w:rsidP="00BB7A1F">
      <w:pPr>
        <w:spacing w:before="100" w:beforeAutospacing="1" w:after="100" w:afterAutospacing="1"/>
        <w:outlineLvl w:val="2"/>
        <w:rPr>
          <w:b/>
          <w:bCs/>
          <w:sz w:val="27"/>
          <w:szCs w:val="27"/>
        </w:rPr>
      </w:pPr>
      <w:r w:rsidRPr="00A9441B">
        <w:rPr>
          <w:b/>
          <w:bCs/>
          <w:sz w:val="27"/>
          <w:szCs w:val="27"/>
        </w:rPr>
        <w:t>Fiscal ideology: -0.029 (ns)</w:t>
      </w:r>
      <w:r w:rsidR="00BB7A1F">
        <w:rPr>
          <w:b/>
          <w:bCs/>
          <w:sz w:val="27"/>
          <w:szCs w:val="27"/>
        </w:rPr>
        <w:t xml:space="preserve"> </w:t>
      </w:r>
      <w:r w:rsidRPr="00A9441B">
        <w:t>Same as before:</w:t>
      </w:r>
    </w:p>
    <w:p w14:paraId="51B86FDE" w14:textId="77777777" w:rsidR="00A9441B" w:rsidRPr="00A9441B" w:rsidRDefault="00A9441B" w:rsidP="00A9441B">
      <w:pPr>
        <w:numPr>
          <w:ilvl w:val="0"/>
          <w:numId w:val="65"/>
        </w:numPr>
        <w:spacing w:before="100" w:beforeAutospacing="1" w:after="100" w:afterAutospacing="1"/>
      </w:pPr>
      <w:r w:rsidRPr="00A9441B">
        <w:t xml:space="preserve">More conservative → slightly less support </w:t>
      </w:r>
    </w:p>
    <w:p w14:paraId="2BA87755" w14:textId="77777777" w:rsidR="00A9441B" w:rsidRPr="00A9441B" w:rsidRDefault="00A9441B" w:rsidP="00A9441B">
      <w:pPr>
        <w:numPr>
          <w:ilvl w:val="0"/>
          <w:numId w:val="65"/>
        </w:numPr>
        <w:spacing w:before="100" w:beforeAutospacing="1" w:after="100" w:afterAutospacing="1"/>
      </w:pPr>
      <w:r w:rsidRPr="00A9441B">
        <w:t xml:space="preserve">Small and not statistically strong → don’t emphasize </w:t>
      </w:r>
    </w:p>
    <w:p w14:paraId="78F6CFFE"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Social ideology: -0.082***</w:t>
      </w:r>
    </w:p>
    <w:p w14:paraId="30688AEF" w14:textId="78931AD0" w:rsidR="00A9441B" w:rsidRPr="00A9441B" w:rsidRDefault="00A9441B" w:rsidP="00A9441B">
      <w:pPr>
        <w:spacing w:before="100" w:beforeAutospacing="1" w:after="100" w:afterAutospacing="1"/>
      </w:pPr>
      <w:r w:rsidRPr="00A9441B">
        <w:t xml:space="preserve">A one-step increase in social conservatism is associated with about a </w:t>
      </w:r>
      <w:r w:rsidRPr="00A9441B">
        <w:rPr>
          <w:b/>
          <w:bCs/>
        </w:rPr>
        <w:t>0.082-point decrease</w:t>
      </w:r>
      <w:r w:rsidRPr="00A9441B">
        <w:t xml:space="preserve"> in support for help-oriented policy.</w:t>
      </w:r>
      <w:r w:rsidR="00BB7A1F">
        <w:t xml:space="preserve"> </w:t>
      </w:r>
      <w:r w:rsidRPr="00A9441B">
        <w:t>Same magnitude as in the direct model.</w:t>
      </w:r>
    </w:p>
    <w:p w14:paraId="610B89B4" w14:textId="32B8EC52" w:rsidR="00A9441B" w:rsidRPr="00A9441B" w:rsidRDefault="00A9441B" w:rsidP="00A9441B">
      <w:pPr>
        <w:spacing w:before="100" w:beforeAutospacing="1" w:after="100" w:afterAutospacing="1"/>
      </w:pPr>
      <w:r w:rsidRPr="00A9441B">
        <w:t>So the key takeaway:</w:t>
      </w:r>
      <w:r w:rsidR="00BB7A1F">
        <w:t xml:space="preserve"> </w:t>
      </w:r>
      <w:r w:rsidRPr="00A9441B">
        <w:t>ideological structure is very stable across contact types</w:t>
      </w:r>
      <w:r w:rsidR="00BB7A1F">
        <w:t xml:space="preserve"> </w:t>
      </w:r>
      <w:r w:rsidRPr="00A9441B">
        <w:t>That’s actually a nice point for your broader argument—contact shifts levels, not the ideological structure.</w:t>
      </w:r>
    </w:p>
    <w:p w14:paraId="12AE9709"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Core deservingness: 0.007***</w:t>
      </w:r>
    </w:p>
    <w:p w14:paraId="3DEC03F3" w14:textId="1770C881" w:rsidR="00A9441B" w:rsidRPr="00A9441B" w:rsidRDefault="00A9441B" w:rsidP="00A9441B">
      <w:pPr>
        <w:spacing w:before="100" w:beforeAutospacing="1" w:after="100" w:afterAutospacing="1"/>
      </w:pPr>
      <w:r w:rsidRPr="00A9441B">
        <w:t>Exactly the same interpretation as before:</w:t>
      </w:r>
      <w:r w:rsidR="00BB7A1F">
        <w:t xml:space="preserve"> </w:t>
      </w:r>
      <w:r w:rsidRPr="00A9441B">
        <w:t xml:space="preserve">A one-point increase in generalized deservingness is associated with a </w:t>
      </w:r>
      <w:r w:rsidRPr="00A9441B">
        <w:rPr>
          <w:b/>
          <w:bCs/>
        </w:rPr>
        <w:t>0.007-point increase</w:t>
      </w:r>
      <w:r w:rsidRPr="00A9441B">
        <w:t xml:space="preserve"> in help-policy support.</w:t>
      </w:r>
    </w:p>
    <w:p w14:paraId="22604983" w14:textId="77777777" w:rsidR="00A9441B" w:rsidRPr="00A9441B" w:rsidRDefault="00A9441B" w:rsidP="00A9441B">
      <w:pPr>
        <w:spacing w:before="100" w:beforeAutospacing="1" w:after="100" w:afterAutospacing="1"/>
      </w:pPr>
      <w:r w:rsidRPr="00A9441B">
        <w:t>And again:</w:t>
      </w:r>
    </w:p>
    <w:p w14:paraId="62F0DDF6" w14:textId="77777777" w:rsidR="00A9441B" w:rsidRPr="00A9441B" w:rsidRDefault="00A9441B" w:rsidP="00A9441B">
      <w:pPr>
        <w:numPr>
          <w:ilvl w:val="0"/>
          <w:numId w:val="66"/>
        </w:numPr>
        <w:spacing w:before="100" w:beforeAutospacing="1" w:after="100" w:afterAutospacing="1"/>
      </w:pPr>
      <w:r w:rsidRPr="00A9441B">
        <w:t xml:space="preserve">10-point shift → +0.07 </w:t>
      </w:r>
    </w:p>
    <w:p w14:paraId="4D80091F" w14:textId="77777777" w:rsidR="00A9441B" w:rsidRPr="00A9441B" w:rsidRDefault="00A9441B" w:rsidP="00A9441B">
      <w:pPr>
        <w:numPr>
          <w:ilvl w:val="0"/>
          <w:numId w:val="66"/>
        </w:numPr>
        <w:spacing w:before="100" w:beforeAutospacing="1" w:after="100" w:afterAutospacing="1"/>
      </w:pPr>
      <w:r w:rsidRPr="00A9441B">
        <w:t xml:space="preserve">20-point shift → +0.14 </w:t>
      </w:r>
    </w:p>
    <w:p w14:paraId="22C2107A" w14:textId="1DCAE11F" w:rsidR="00A9441B" w:rsidRPr="00A9441B" w:rsidRDefault="00A9441B" w:rsidP="00A9441B">
      <w:pPr>
        <w:spacing w:before="100" w:beforeAutospacing="1" w:after="100" w:afterAutospacing="1"/>
      </w:pPr>
      <w:r w:rsidRPr="00A9441B">
        <w:t>So:</w:t>
      </w:r>
      <w:r w:rsidR="00BB7A1F">
        <w:t xml:space="preserve"> </w:t>
      </w:r>
      <w:r w:rsidRPr="00A9441B">
        <w:t>generalized deservingness is a consistent, positive predictor across models</w:t>
      </w:r>
    </w:p>
    <w:p w14:paraId="09FEECC5"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FIRE items</w:t>
      </w:r>
    </w:p>
    <w:p w14:paraId="13CDE9E1" w14:textId="77777777" w:rsidR="00A9441B" w:rsidRPr="00A9441B" w:rsidRDefault="00A9441B" w:rsidP="00A9441B">
      <w:pPr>
        <w:spacing w:before="100" w:beforeAutospacing="1" w:after="100" w:afterAutospacing="1"/>
      </w:pPr>
      <w:r w:rsidRPr="00A9441B">
        <w:t>Same coding logic applies.</w:t>
      </w:r>
    </w:p>
    <w:p w14:paraId="3149EE9B" w14:textId="49024D0C" w:rsidR="00A9441B" w:rsidRPr="00A9441B" w:rsidRDefault="00A9441B" w:rsidP="00BB7A1F">
      <w:pPr>
        <w:spacing w:before="100" w:beforeAutospacing="1" w:after="100" w:afterAutospacing="1"/>
        <w:outlineLvl w:val="2"/>
        <w:rPr>
          <w:b/>
          <w:bCs/>
          <w:sz w:val="27"/>
          <w:szCs w:val="27"/>
        </w:rPr>
      </w:pPr>
      <w:r w:rsidRPr="00A9441B">
        <w:rPr>
          <w:b/>
          <w:bCs/>
          <w:sz w:val="27"/>
          <w:szCs w:val="27"/>
        </w:rPr>
        <w:t>Racism rare: 0.060**</w:t>
      </w:r>
      <w:r w:rsidR="00BB7A1F">
        <w:rPr>
          <w:b/>
          <w:bCs/>
          <w:sz w:val="27"/>
          <w:szCs w:val="27"/>
        </w:rPr>
        <w:t xml:space="preserve"> </w:t>
      </w:r>
      <w:r w:rsidRPr="00A9441B">
        <w:t xml:space="preserve">Moving toward disagreement that racism is rare is associated with </w:t>
      </w:r>
      <w:r w:rsidRPr="00A9441B">
        <w:rPr>
          <w:b/>
          <w:bCs/>
        </w:rPr>
        <w:t>higher support</w:t>
      </w:r>
      <w:r w:rsidRPr="00A9441B">
        <w:t xml:space="preserve"> for help-oriented policy.</w:t>
      </w:r>
      <w:r w:rsidR="00BB7A1F">
        <w:rPr>
          <w:b/>
          <w:bCs/>
          <w:sz w:val="27"/>
          <w:szCs w:val="27"/>
        </w:rPr>
        <w:t xml:space="preserve"> </w:t>
      </w:r>
      <w:r w:rsidRPr="00A9441B">
        <w:t xml:space="preserve">This is </w:t>
      </w:r>
      <w:r w:rsidRPr="00A9441B">
        <w:rPr>
          <w:b/>
          <w:bCs/>
        </w:rPr>
        <w:t>stronger here than in the direct model</w:t>
      </w:r>
      <w:r w:rsidRPr="00A9441B">
        <w:t>, and statistically significant.</w:t>
      </w:r>
    </w:p>
    <w:p w14:paraId="61AC0F61" w14:textId="02B37A25" w:rsidR="00A9441B" w:rsidRPr="00A9441B" w:rsidRDefault="00A9441B" w:rsidP="00BB7A1F">
      <w:pPr>
        <w:spacing w:before="100" w:beforeAutospacing="1" w:after="100" w:afterAutospacing="1"/>
        <w:outlineLvl w:val="2"/>
        <w:rPr>
          <w:b/>
          <w:bCs/>
          <w:sz w:val="27"/>
          <w:szCs w:val="27"/>
        </w:rPr>
      </w:pPr>
      <w:r w:rsidRPr="00A9441B">
        <w:rPr>
          <w:b/>
          <w:bCs/>
          <w:sz w:val="27"/>
          <w:szCs w:val="27"/>
        </w:rPr>
        <w:t>White privilege: -0.085***</w:t>
      </w:r>
      <w:r w:rsidR="00BB7A1F">
        <w:rPr>
          <w:b/>
          <w:bCs/>
          <w:sz w:val="27"/>
          <w:szCs w:val="27"/>
        </w:rPr>
        <w:t xml:space="preserve"> </w:t>
      </w:r>
      <w:r w:rsidRPr="00A9441B">
        <w:t xml:space="preserve">Moving toward disagreement with white privilege → </w:t>
      </w:r>
      <w:r w:rsidRPr="00A9441B">
        <w:rPr>
          <w:b/>
          <w:bCs/>
        </w:rPr>
        <w:t>lower support</w:t>
      </w:r>
      <w:r w:rsidRPr="00A9441B">
        <w:t xml:space="preserve"> for help-oriented policy.</w:t>
      </w:r>
      <w:r w:rsidR="00BB7A1F">
        <w:rPr>
          <w:b/>
          <w:bCs/>
          <w:sz w:val="27"/>
          <w:szCs w:val="27"/>
        </w:rPr>
        <w:t xml:space="preserve"> </w:t>
      </w:r>
      <w:r w:rsidRPr="00A9441B">
        <w:t>Same direction and strong.</w:t>
      </w:r>
    </w:p>
    <w:p w14:paraId="49217C96" w14:textId="77777777" w:rsidR="00BB7A1F" w:rsidRDefault="00A9441B" w:rsidP="00BB7A1F">
      <w:pPr>
        <w:spacing w:before="100" w:beforeAutospacing="1" w:after="100" w:afterAutospacing="1"/>
        <w:outlineLvl w:val="2"/>
        <w:rPr>
          <w:b/>
          <w:bCs/>
          <w:sz w:val="27"/>
          <w:szCs w:val="27"/>
        </w:rPr>
      </w:pPr>
      <w:r w:rsidRPr="00A9441B">
        <w:rPr>
          <w:b/>
          <w:bCs/>
          <w:sz w:val="27"/>
          <w:szCs w:val="27"/>
        </w:rPr>
        <w:t>Angry about racism: -0.064**</w:t>
      </w:r>
      <w:r w:rsidR="00BB7A1F">
        <w:rPr>
          <w:b/>
          <w:bCs/>
          <w:sz w:val="27"/>
          <w:szCs w:val="27"/>
        </w:rPr>
        <w:t xml:space="preserve"> </w:t>
      </w:r>
      <w:r w:rsidRPr="00A9441B">
        <w:t>Less anger about racism → less support for help-oriented policy.</w:t>
      </w:r>
      <w:r w:rsidR="00BB7A1F">
        <w:rPr>
          <w:b/>
          <w:bCs/>
          <w:sz w:val="27"/>
          <w:szCs w:val="27"/>
        </w:rPr>
        <w:t xml:space="preserve"> </w:t>
      </w:r>
      <w:r w:rsidRPr="00A9441B">
        <w:t>Again consistent.</w:t>
      </w:r>
      <w:r w:rsidR="00BB7A1F">
        <w:rPr>
          <w:b/>
          <w:bCs/>
          <w:sz w:val="27"/>
          <w:szCs w:val="27"/>
        </w:rPr>
        <w:t xml:space="preserve"> </w:t>
      </w:r>
    </w:p>
    <w:p w14:paraId="1F5697D9" w14:textId="5BF2DD6C" w:rsidR="00A9441B" w:rsidRPr="00A9441B" w:rsidRDefault="00A9441B" w:rsidP="00BB7A1F">
      <w:pPr>
        <w:spacing w:before="100" w:beforeAutospacing="1" w:after="100" w:afterAutospacing="1"/>
        <w:outlineLvl w:val="2"/>
        <w:rPr>
          <w:b/>
          <w:bCs/>
        </w:rPr>
      </w:pPr>
      <w:r w:rsidRPr="00A9441B">
        <w:rPr>
          <w:b/>
          <w:bCs/>
          <w:sz w:val="27"/>
          <w:szCs w:val="27"/>
        </w:rPr>
        <w:lastRenderedPageBreak/>
        <w:t>Fear other races: 0.066**</w:t>
      </w:r>
      <w:r w:rsidR="00BB7A1F">
        <w:rPr>
          <w:b/>
          <w:bCs/>
          <w:sz w:val="27"/>
          <w:szCs w:val="27"/>
        </w:rPr>
        <w:t xml:space="preserve"> </w:t>
      </w:r>
      <w:r w:rsidRPr="00A9441B">
        <w:t>Less fear of other races → more support for help-oriented policy.</w:t>
      </w:r>
      <w:r w:rsidR="00BB7A1F">
        <w:rPr>
          <w:b/>
          <w:bCs/>
          <w:sz w:val="27"/>
          <w:szCs w:val="27"/>
        </w:rPr>
        <w:t xml:space="preserve"> </w:t>
      </w:r>
      <w:r w:rsidRPr="00A9441B">
        <w:t>Also consistent.</w:t>
      </w:r>
    </w:p>
    <w:p w14:paraId="580C1255" w14:textId="77777777" w:rsidR="00A9441B" w:rsidRPr="00A9441B" w:rsidRDefault="00A9441B" w:rsidP="00A9441B">
      <w:pPr>
        <w:spacing w:before="100" w:beforeAutospacing="1" w:after="100" w:afterAutospacing="1"/>
        <w:outlineLvl w:val="1"/>
        <w:rPr>
          <w:b/>
          <w:bCs/>
        </w:rPr>
      </w:pPr>
      <w:r w:rsidRPr="00A9441B">
        <w:rPr>
          <w:b/>
          <w:bCs/>
        </w:rPr>
        <w:t>What’s actually interesting here (analytically)</w:t>
      </w:r>
    </w:p>
    <w:p w14:paraId="6228310D" w14:textId="77777777" w:rsidR="00A9441B" w:rsidRPr="00A9441B" w:rsidRDefault="00A9441B" w:rsidP="00A9441B">
      <w:pPr>
        <w:spacing w:before="100" w:beforeAutospacing="1" w:after="100" w:afterAutospacing="1"/>
      </w:pPr>
      <w:r w:rsidRPr="00A9441B">
        <w:t>This column is doing something important:</w:t>
      </w:r>
    </w:p>
    <w:p w14:paraId="3AEEA853" w14:textId="77777777" w:rsidR="00A9441B" w:rsidRPr="00A9441B" w:rsidRDefault="00A9441B" w:rsidP="00A9441B">
      <w:pPr>
        <w:spacing w:before="100" w:beforeAutospacing="1" w:after="100" w:afterAutospacing="1"/>
        <w:outlineLvl w:val="2"/>
        <w:rPr>
          <w:b/>
          <w:bCs/>
        </w:rPr>
      </w:pPr>
      <w:r w:rsidRPr="00A9441B">
        <w:rPr>
          <w:b/>
          <w:bCs/>
        </w:rPr>
        <w:t>1. Contact effect is smaller but still real</w:t>
      </w:r>
    </w:p>
    <w:p w14:paraId="70BC4181" w14:textId="77777777" w:rsidR="00A9441B" w:rsidRPr="00A9441B" w:rsidRDefault="00A9441B" w:rsidP="00A9441B">
      <w:pPr>
        <w:numPr>
          <w:ilvl w:val="0"/>
          <w:numId w:val="67"/>
        </w:numPr>
        <w:spacing w:before="100" w:beforeAutospacing="1" w:after="100" w:afterAutospacing="1"/>
      </w:pPr>
      <w:r w:rsidRPr="00A9441B">
        <w:t xml:space="preserve">Direct: </w:t>
      </w:r>
      <w:r w:rsidRPr="00A9441B">
        <w:rPr>
          <w:b/>
          <w:bCs/>
        </w:rPr>
        <w:t>0.39</w:t>
      </w:r>
      <w:r w:rsidRPr="00A9441B">
        <w:t xml:space="preserve"> </w:t>
      </w:r>
    </w:p>
    <w:p w14:paraId="0129EB67" w14:textId="77777777" w:rsidR="00A9441B" w:rsidRPr="00A9441B" w:rsidRDefault="00A9441B" w:rsidP="00A9441B">
      <w:pPr>
        <w:numPr>
          <w:ilvl w:val="0"/>
          <w:numId w:val="67"/>
        </w:numPr>
        <w:spacing w:before="100" w:beforeAutospacing="1" w:after="100" w:afterAutospacing="1"/>
      </w:pPr>
      <w:r w:rsidRPr="00A9441B">
        <w:t xml:space="preserve">Proximal: </w:t>
      </w:r>
      <w:r w:rsidRPr="00A9441B">
        <w:rPr>
          <w:b/>
          <w:bCs/>
        </w:rPr>
        <w:t>0.19</w:t>
      </w:r>
      <w:r w:rsidRPr="00A9441B">
        <w:t xml:space="preserve"> </w:t>
      </w:r>
    </w:p>
    <w:p w14:paraId="4B976759" w14:textId="288D3D41" w:rsidR="00A9441B" w:rsidRPr="00A9441B" w:rsidRDefault="00A9441B" w:rsidP="00A9441B">
      <w:pPr>
        <w:spacing w:before="100" w:beforeAutospacing="1" w:after="100" w:afterAutospacing="1"/>
      </w:pPr>
      <w:r w:rsidRPr="00A9441B">
        <w:t>So:</w:t>
      </w:r>
      <w:r w:rsidR="00BB7A1F">
        <w:t xml:space="preserve"> </w:t>
      </w:r>
      <w:r w:rsidRPr="00A9441B">
        <w:t>proximity matters, but less than direct experience</w:t>
      </w:r>
      <w:r w:rsidR="00BB7A1F">
        <w:t xml:space="preserve"> </w:t>
      </w:r>
      <w:r w:rsidRPr="00A9441B">
        <w:t xml:space="preserve">That fits </w:t>
      </w:r>
      <w:r w:rsidR="00BB7A1F">
        <w:t>my</w:t>
      </w:r>
      <w:r w:rsidRPr="00A9441B">
        <w:t xml:space="preserve"> policy feedback intuition </w:t>
      </w:r>
      <w:r w:rsidR="00BB7A1F">
        <w:t>to some extent</w:t>
      </w:r>
      <w:r w:rsidRPr="00A9441B">
        <w:t>:</w:t>
      </w:r>
    </w:p>
    <w:p w14:paraId="0A64B1F4" w14:textId="77777777" w:rsidR="00A9441B" w:rsidRPr="00A9441B" w:rsidRDefault="00A9441B" w:rsidP="00A9441B">
      <w:pPr>
        <w:numPr>
          <w:ilvl w:val="0"/>
          <w:numId w:val="68"/>
        </w:numPr>
        <w:spacing w:before="100" w:beforeAutospacing="1" w:after="100" w:afterAutospacing="1"/>
      </w:pPr>
      <w:r w:rsidRPr="00A9441B">
        <w:t xml:space="preserve">Experience → stronger effect than exposure </w:t>
      </w:r>
    </w:p>
    <w:p w14:paraId="540B9157"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2. Attitudinal structure is basically unchanged</w:t>
      </w:r>
    </w:p>
    <w:p w14:paraId="5AD39D2E" w14:textId="77777777" w:rsidR="00A9441B" w:rsidRPr="00A9441B" w:rsidRDefault="00A9441B" w:rsidP="00A9441B">
      <w:pPr>
        <w:spacing w:before="100" w:beforeAutospacing="1" w:after="100" w:afterAutospacing="1"/>
      </w:pPr>
      <w:r w:rsidRPr="00A9441B">
        <w:t>Across direct and proximal:</w:t>
      </w:r>
    </w:p>
    <w:p w14:paraId="0341E11B" w14:textId="77777777" w:rsidR="00A9441B" w:rsidRPr="00A9441B" w:rsidRDefault="00A9441B" w:rsidP="00A9441B">
      <w:pPr>
        <w:numPr>
          <w:ilvl w:val="0"/>
          <w:numId w:val="69"/>
        </w:numPr>
        <w:spacing w:before="100" w:beforeAutospacing="1" w:after="100" w:afterAutospacing="1"/>
      </w:pPr>
      <w:r w:rsidRPr="00A9441B">
        <w:t xml:space="preserve">Social ideology ≈ same effect </w:t>
      </w:r>
    </w:p>
    <w:p w14:paraId="116571CC" w14:textId="77777777" w:rsidR="00A9441B" w:rsidRPr="00A9441B" w:rsidRDefault="00A9441B" w:rsidP="00A9441B">
      <w:pPr>
        <w:numPr>
          <w:ilvl w:val="0"/>
          <w:numId w:val="69"/>
        </w:numPr>
        <w:spacing w:before="100" w:beforeAutospacing="1" w:after="100" w:afterAutospacing="1"/>
      </w:pPr>
      <w:r w:rsidRPr="00A9441B">
        <w:t xml:space="preserve">Core deservingness ≈ same effect </w:t>
      </w:r>
    </w:p>
    <w:p w14:paraId="7BCB604C" w14:textId="77777777" w:rsidR="00A9441B" w:rsidRPr="00A9441B" w:rsidRDefault="00A9441B" w:rsidP="00A9441B">
      <w:pPr>
        <w:numPr>
          <w:ilvl w:val="0"/>
          <w:numId w:val="69"/>
        </w:numPr>
        <w:spacing w:before="100" w:beforeAutospacing="1" w:after="100" w:afterAutospacing="1"/>
      </w:pPr>
      <w:r w:rsidRPr="00A9441B">
        <w:t xml:space="preserve">FIRE variables ≈ same pattern </w:t>
      </w:r>
    </w:p>
    <w:p w14:paraId="4D4B5A12" w14:textId="327EF3CE" w:rsidR="00A9441B" w:rsidRPr="00A9441B" w:rsidRDefault="00A9441B" w:rsidP="00A9441B">
      <w:pPr>
        <w:spacing w:before="100" w:beforeAutospacing="1" w:after="100" w:afterAutospacing="1"/>
      </w:pPr>
      <w:r w:rsidRPr="00A9441B">
        <w:t>So:</w:t>
      </w:r>
      <w:r w:rsidR="00BB7A1F">
        <w:t xml:space="preserve"> </w:t>
      </w:r>
      <w:r w:rsidRPr="00A9441B">
        <w:t xml:space="preserve">contact shifts the </w:t>
      </w:r>
      <w:r w:rsidRPr="00A9441B">
        <w:rPr>
          <w:b/>
          <w:bCs/>
        </w:rPr>
        <w:t>level</w:t>
      </w:r>
      <w:r w:rsidRPr="00A9441B">
        <w:t xml:space="preserve"> of support, not the </w:t>
      </w:r>
      <w:r w:rsidRPr="00A9441B">
        <w:rPr>
          <w:b/>
          <w:bCs/>
        </w:rPr>
        <w:t>structure of how attitudes map onto policy</w:t>
      </w:r>
      <w:r w:rsidR="00BB7A1F">
        <w:t xml:space="preserve"> </w:t>
      </w:r>
      <w:r w:rsidRPr="00A9441B">
        <w:t>That’s a strong, clean takeaway.</w:t>
      </w:r>
    </w:p>
    <w:p w14:paraId="5ECB37EF" w14:textId="77777777" w:rsidR="00A9441B" w:rsidRPr="00A9441B" w:rsidRDefault="00A9441B" w:rsidP="00A9441B">
      <w:pPr>
        <w:spacing w:before="100" w:beforeAutospacing="1" w:after="100" w:afterAutospacing="1"/>
        <w:outlineLvl w:val="2"/>
        <w:rPr>
          <w:b/>
          <w:bCs/>
          <w:sz w:val="27"/>
          <w:szCs w:val="27"/>
        </w:rPr>
      </w:pPr>
      <w:r w:rsidRPr="00A9441B">
        <w:rPr>
          <w:b/>
          <w:bCs/>
          <w:sz w:val="27"/>
          <w:szCs w:val="27"/>
        </w:rPr>
        <w:t>3. FIRE items may matter slightly more here</w:t>
      </w:r>
    </w:p>
    <w:p w14:paraId="352DAC08" w14:textId="77777777" w:rsidR="00A9441B" w:rsidRPr="00A9441B" w:rsidRDefault="00A9441B" w:rsidP="00A9441B">
      <w:pPr>
        <w:spacing w:before="100" w:beforeAutospacing="1" w:after="100" w:afterAutospacing="1"/>
      </w:pPr>
      <w:r w:rsidRPr="00A9441B">
        <w:t>In this model:</w:t>
      </w:r>
    </w:p>
    <w:p w14:paraId="342D9170" w14:textId="77777777" w:rsidR="00A9441B" w:rsidRPr="00A9441B" w:rsidRDefault="00A9441B" w:rsidP="00A9441B">
      <w:pPr>
        <w:numPr>
          <w:ilvl w:val="0"/>
          <w:numId w:val="70"/>
        </w:numPr>
        <w:spacing w:before="100" w:beforeAutospacing="1" w:after="100" w:afterAutospacing="1"/>
      </w:pPr>
      <w:r w:rsidRPr="00A9441B">
        <w:t xml:space="preserve">“Racism rare” becomes significant </w:t>
      </w:r>
    </w:p>
    <w:p w14:paraId="53314A0E" w14:textId="77777777" w:rsidR="00A9441B" w:rsidRPr="00A9441B" w:rsidRDefault="00A9441B" w:rsidP="00A9441B">
      <w:pPr>
        <w:numPr>
          <w:ilvl w:val="0"/>
          <w:numId w:val="70"/>
        </w:numPr>
        <w:spacing w:before="100" w:beforeAutospacing="1" w:after="100" w:afterAutospacing="1"/>
      </w:pPr>
      <w:r w:rsidRPr="00A9441B">
        <w:t xml:space="preserve">Effects look a bit more consistent </w:t>
      </w:r>
    </w:p>
    <w:p w14:paraId="15E776DB" w14:textId="1BB02457" w:rsidR="00A9441B" w:rsidRPr="00A9441B" w:rsidRDefault="00BB7A1F" w:rsidP="00A9441B">
      <w:pPr>
        <w:spacing w:before="100" w:beforeAutospacing="1" w:after="100" w:afterAutospacing="1"/>
      </w:pPr>
      <w:r>
        <w:t>D</w:t>
      </w:r>
      <w:r w:rsidR="00A9441B" w:rsidRPr="00A9441B">
        <w:t xml:space="preserve">on’t want to overstate that, but you </w:t>
      </w:r>
      <w:r w:rsidR="00A9441B" w:rsidRPr="00A9441B">
        <w:rPr>
          <w:i/>
          <w:iCs/>
        </w:rPr>
        <w:t>can</w:t>
      </w:r>
      <w:r w:rsidR="00A9441B" w:rsidRPr="00A9441B">
        <w:t xml:space="preserve"> say:</w:t>
      </w:r>
      <w:r>
        <w:t xml:space="preserve"> </w:t>
      </w:r>
      <w:r w:rsidR="00A9441B" w:rsidRPr="00A9441B">
        <w:t>racial attitudes remain robust predictors across contact types and may play a slightly more consistent role among proximally impacted respondents.</w:t>
      </w:r>
    </w:p>
    <w:p w14:paraId="6BC7626F" w14:textId="77777777" w:rsidR="00A9441B" w:rsidRPr="00A9441B" w:rsidRDefault="00A9441B" w:rsidP="00A9441B">
      <w:pPr>
        <w:spacing w:before="100" w:beforeAutospacing="1" w:after="100" w:afterAutospacing="1"/>
        <w:outlineLvl w:val="1"/>
        <w:rPr>
          <w:b/>
          <w:bCs/>
          <w:sz w:val="36"/>
          <w:szCs w:val="36"/>
        </w:rPr>
      </w:pPr>
      <w:r w:rsidRPr="00A9441B">
        <w:rPr>
          <w:b/>
          <w:bCs/>
          <w:sz w:val="36"/>
          <w:szCs w:val="36"/>
        </w:rPr>
        <w:t>Clean results-style paragraph</w:t>
      </w:r>
    </w:p>
    <w:p w14:paraId="4802A4D1" w14:textId="5545310C" w:rsidR="00A9441B" w:rsidRPr="00A9441B" w:rsidRDefault="00BB7A1F" w:rsidP="00A9441B">
      <w:pPr>
        <w:spacing w:before="100" w:beforeAutospacing="1" w:after="100" w:afterAutospacing="1"/>
      </w:pPr>
      <w:r>
        <w:t>I</w:t>
      </w:r>
      <w:r w:rsidR="00A9441B" w:rsidRPr="00A9441B">
        <w:t xml:space="preserve"> could write this as:</w:t>
      </w:r>
      <w:r>
        <w:t xml:space="preserve"> </w:t>
      </w:r>
      <w:r w:rsidR="00A9441B" w:rsidRPr="00A9441B">
        <w:t xml:space="preserve">In the restricted comparison between non-impacted respondents and those who know someone who has been incarcerated, proximal contact is positively associated with support for help-oriented criminal justice policy. Respondents with proximal contact score approximately 0.19 points higher on the policy index than non-impacted respondents, net of </w:t>
      </w:r>
      <w:r w:rsidR="00A9441B" w:rsidRPr="00A9441B">
        <w:lastRenderedPageBreak/>
        <w:t>controls—a substantively meaningful but smaller effect than that observed for direct incarceration experience. As in the direct-contact model, social ideology is negatively associated with help-oriented policy support, while fiscal ideology is not a strong predictor. Generalized deservingness remains positively associated with support, indicating that broader orientations toward marginalized groups carry over into carceral policy attitudes. The FIRE racial-attitudes items show a consistent pattern: respondents who more strongly recognize racism and white privilege, express anger about racism, and reject fear of other races are more supportive of help-oriented policy. Overall, these results suggest that while proximal contact is associated with more supportive policy views, it operates alongside—and does not substantially alter—the broader attitudinal structure linking ideology, deservingness, and racial attitudes to criminal justice policy preferences.</w:t>
      </w:r>
    </w:p>
    <w:p w14:paraId="60458D55" w14:textId="77777777" w:rsidR="00A9441B" w:rsidRDefault="00A9441B"/>
    <w:p w14:paraId="4FF2037B" w14:textId="074D12E7" w:rsidR="009470B0" w:rsidRPr="00BB7A1F" w:rsidRDefault="009470B0">
      <w:pPr>
        <w:rPr>
          <w:b/>
          <w:bCs/>
          <w:i/>
          <w:iCs/>
        </w:rPr>
      </w:pPr>
      <w:r w:rsidRPr="00BB7A1F">
        <w:rPr>
          <w:b/>
          <w:bCs/>
          <w:i/>
          <w:iCs/>
        </w:rPr>
        <w:t>On vict</w:t>
      </w:r>
    </w:p>
    <w:p w14:paraId="0F8A359A" w14:textId="77777777" w:rsidR="009470B0" w:rsidRDefault="009470B0"/>
    <w:p w14:paraId="7C7AE6AD" w14:textId="77777777" w:rsidR="009470B0" w:rsidRDefault="009470B0" w:rsidP="009470B0">
      <w:pPr>
        <w:pStyle w:val="Heading2"/>
      </w:pPr>
      <w:r>
        <w:t>Focal coefficient (victimization)</w:t>
      </w:r>
    </w:p>
    <w:p w14:paraId="11F07728" w14:textId="77777777" w:rsidR="009470B0" w:rsidRDefault="009470B0" w:rsidP="009470B0">
      <w:pPr>
        <w:pStyle w:val="NormalWeb"/>
      </w:pPr>
      <w:r>
        <w:t xml:space="preserve">Your table reports </w:t>
      </w:r>
      <w:r>
        <w:rPr>
          <w:rStyle w:val="Strong"/>
          <w:rFonts w:eastAsiaTheme="majorEastAsia"/>
        </w:rPr>
        <w:t>0.213</w:t>
      </w:r>
      <w:r>
        <w:t xml:space="preserve">* for </w:t>
      </w:r>
      <w:r>
        <w:rPr>
          <w:rStyle w:val="HTMLCode"/>
          <w:rFonts w:eastAsiaTheme="majorEastAsia"/>
        </w:rPr>
        <w:t>vict</w:t>
      </w:r>
      <w:r>
        <w:t>.</w:t>
      </w:r>
    </w:p>
    <w:p w14:paraId="1FE620A4" w14:textId="0EB0986D" w:rsidR="009470B0" w:rsidRDefault="009470B0" w:rsidP="009470B0">
      <w:pPr>
        <w:pStyle w:val="NormalWeb"/>
      </w:pPr>
      <w:r>
        <w:t>Interpretation:</w:t>
      </w:r>
      <w:r w:rsidR="00BB7A1F">
        <w:t xml:space="preserve"> </w:t>
      </w:r>
      <w:r>
        <w:t xml:space="preserve">Among respondents who are either not impacted or have been victims of violent crime, victims score about </w:t>
      </w:r>
      <w:r>
        <w:rPr>
          <w:rStyle w:val="Strong"/>
          <w:rFonts w:eastAsiaTheme="majorEastAsia"/>
        </w:rPr>
        <w:t>0.21 points higher</w:t>
      </w:r>
      <w:r>
        <w:t xml:space="preserve"> on the help-oriented policy index than otherwise similar non-impacted respondents, net of controls.</w:t>
      </w:r>
    </w:p>
    <w:p w14:paraId="5A7EEA33" w14:textId="77777777" w:rsidR="009470B0" w:rsidRDefault="009470B0" w:rsidP="009470B0">
      <w:pPr>
        <w:pStyle w:val="NormalWeb"/>
      </w:pPr>
      <w:r>
        <w:t>Substantively:</w:t>
      </w:r>
    </w:p>
    <w:p w14:paraId="51EB9053" w14:textId="77777777" w:rsidR="009470B0" w:rsidRDefault="009470B0" w:rsidP="009470B0">
      <m:oMathPara>
        <m:oMath>
          <m:r>
            <w:rPr>
              <w:rFonts w:ascii="Cambria Math" w:hAnsi="Cambria Math"/>
            </w:rPr>
            <m:t>0.213</m:t>
          </m:r>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w:br/>
          </m:r>
        </m:oMath>
      </m:oMathPara>
    </w:p>
    <w:p w14:paraId="550CAC46" w14:textId="77777777" w:rsidR="009470B0" w:rsidRDefault="009470B0" w:rsidP="009470B0">
      <w:pPr>
        <w:pStyle w:val="NormalWeb"/>
      </w:pPr>
      <w:r>
        <w:t>So:</w:t>
      </w:r>
    </w:p>
    <w:p w14:paraId="6239D763" w14:textId="77777777" w:rsidR="009470B0" w:rsidRDefault="009470B0" w:rsidP="009470B0">
      <w:pPr>
        <w:numPr>
          <w:ilvl w:val="0"/>
          <w:numId w:val="71"/>
        </w:numPr>
        <w:spacing w:before="100" w:beforeAutospacing="1" w:after="100" w:afterAutospacing="1"/>
      </w:pPr>
      <w:r>
        <w:t xml:space="preserve">Positive and statistically significant </w:t>
      </w:r>
    </w:p>
    <w:p w14:paraId="6008E8A0" w14:textId="77777777" w:rsidR="009470B0" w:rsidRDefault="009470B0" w:rsidP="009470B0">
      <w:pPr>
        <w:numPr>
          <w:ilvl w:val="0"/>
          <w:numId w:val="71"/>
        </w:numPr>
        <w:spacing w:before="100" w:beforeAutospacing="1" w:after="100" w:afterAutospacing="1"/>
      </w:pPr>
      <w:r>
        <w:t xml:space="preserve">Larger than proximal (0.186), but </w:t>
      </w:r>
      <w:r>
        <w:rPr>
          <w:rStyle w:val="Strong"/>
          <w:rFonts w:eastAsiaTheme="majorEastAsia"/>
        </w:rPr>
        <w:t>much smaller than direct (0.39)</w:t>
      </w:r>
      <w:r>
        <w:t xml:space="preserve"> </w:t>
      </w:r>
    </w:p>
    <w:p w14:paraId="50D11F09" w14:textId="77777777" w:rsidR="009470B0" w:rsidRDefault="009470B0" w:rsidP="009470B0">
      <w:pPr>
        <w:pStyle w:val="Heading3"/>
      </w:pPr>
      <w:r>
        <w:t>The key comparison</w:t>
      </w:r>
    </w:p>
    <w:p w14:paraId="01A07F1B" w14:textId="77777777" w:rsidR="009470B0" w:rsidRDefault="009470B0" w:rsidP="009470B0">
      <w:pPr>
        <w:numPr>
          <w:ilvl w:val="0"/>
          <w:numId w:val="72"/>
        </w:numPr>
        <w:spacing w:before="100" w:beforeAutospacing="1" w:after="100" w:afterAutospacing="1"/>
      </w:pPr>
      <w:r>
        <w:t xml:space="preserve">Direct: </w:t>
      </w:r>
      <w:r>
        <w:rPr>
          <w:rStyle w:val="Strong"/>
          <w:rFonts w:eastAsiaTheme="majorEastAsia"/>
        </w:rPr>
        <w:t>0.39</w:t>
      </w:r>
      <w:r>
        <w:t xml:space="preserve"> </w:t>
      </w:r>
    </w:p>
    <w:p w14:paraId="0538D254" w14:textId="77777777" w:rsidR="009470B0" w:rsidRDefault="009470B0" w:rsidP="009470B0">
      <w:pPr>
        <w:numPr>
          <w:ilvl w:val="0"/>
          <w:numId w:val="72"/>
        </w:numPr>
        <w:spacing w:before="100" w:beforeAutospacing="1" w:after="100" w:afterAutospacing="1"/>
      </w:pPr>
      <w:r>
        <w:t xml:space="preserve">Victim: </w:t>
      </w:r>
      <w:r>
        <w:rPr>
          <w:rStyle w:val="Strong"/>
          <w:rFonts w:eastAsiaTheme="majorEastAsia"/>
        </w:rPr>
        <w:t>0.21</w:t>
      </w:r>
      <w:r>
        <w:t xml:space="preserve"> </w:t>
      </w:r>
    </w:p>
    <w:p w14:paraId="6FE997BD" w14:textId="77777777" w:rsidR="009470B0" w:rsidRDefault="009470B0" w:rsidP="009470B0">
      <w:pPr>
        <w:numPr>
          <w:ilvl w:val="0"/>
          <w:numId w:val="72"/>
        </w:numPr>
        <w:spacing w:before="100" w:beforeAutospacing="1" w:after="100" w:afterAutospacing="1"/>
      </w:pPr>
      <w:r>
        <w:t xml:space="preserve">Proximal: </w:t>
      </w:r>
      <w:r>
        <w:rPr>
          <w:rStyle w:val="Strong"/>
          <w:rFonts w:eastAsiaTheme="majorEastAsia"/>
        </w:rPr>
        <w:t>0.19</w:t>
      </w:r>
      <w:r>
        <w:t xml:space="preserve"> </w:t>
      </w:r>
    </w:p>
    <w:p w14:paraId="6F6F0DFA" w14:textId="77777777" w:rsidR="009470B0" w:rsidRDefault="009470B0" w:rsidP="009470B0">
      <w:pPr>
        <w:pStyle w:val="NormalWeb"/>
      </w:pPr>
      <w:r>
        <w:t>So:</w:t>
      </w:r>
    </w:p>
    <w:p w14:paraId="12783007" w14:textId="77777777" w:rsidR="009470B0" w:rsidRDefault="009470B0" w:rsidP="009470B0">
      <w:pPr>
        <w:pStyle w:val="NormalWeb"/>
      </w:pPr>
      <w:r>
        <w:t>victims look more like proximally impacted respondents than directly impacted respondents in terms of policy support.</w:t>
      </w:r>
    </w:p>
    <w:p w14:paraId="27D727EE" w14:textId="77777777" w:rsidR="009470B0" w:rsidRDefault="009470B0" w:rsidP="009470B0">
      <w:pPr>
        <w:pStyle w:val="NormalWeb"/>
      </w:pPr>
      <w:r>
        <w:t>That’s a clean, important descriptive result.</w:t>
      </w:r>
    </w:p>
    <w:p w14:paraId="04238F76" w14:textId="77777777" w:rsidR="009470B0" w:rsidRDefault="009470B0" w:rsidP="009470B0">
      <w:pPr>
        <w:pStyle w:val="Heading2"/>
      </w:pPr>
      <w:r>
        <w:lastRenderedPageBreak/>
        <w:t>Ideology</w:t>
      </w:r>
    </w:p>
    <w:p w14:paraId="6343459B" w14:textId="77777777" w:rsidR="009470B0" w:rsidRDefault="009470B0" w:rsidP="009470B0">
      <w:pPr>
        <w:pStyle w:val="Heading3"/>
      </w:pPr>
      <w:r>
        <w:t>Fiscal ideology: -0.024 (ns)</w:t>
      </w:r>
    </w:p>
    <w:p w14:paraId="26D23DCD" w14:textId="77777777" w:rsidR="009470B0" w:rsidRDefault="009470B0" w:rsidP="009470B0">
      <w:pPr>
        <w:pStyle w:val="NormalWeb"/>
      </w:pPr>
      <w:r>
        <w:t>Same story:</w:t>
      </w:r>
    </w:p>
    <w:p w14:paraId="6A99A9ED" w14:textId="77777777" w:rsidR="009470B0" w:rsidRDefault="009470B0" w:rsidP="009470B0">
      <w:pPr>
        <w:numPr>
          <w:ilvl w:val="0"/>
          <w:numId w:val="73"/>
        </w:numPr>
        <w:spacing w:before="100" w:beforeAutospacing="1" w:after="100" w:afterAutospacing="1"/>
      </w:pPr>
      <w:r>
        <w:t xml:space="preserve">Slight negative association </w:t>
      </w:r>
    </w:p>
    <w:p w14:paraId="2418DBBD" w14:textId="77777777" w:rsidR="009470B0" w:rsidRDefault="009470B0" w:rsidP="009470B0">
      <w:pPr>
        <w:numPr>
          <w:ilvl w:val="0"/>
          <w:numId w:val="73"/>
        </w:numPr>
        <w:spacing w:before="100" w:beforeAutospacing="1" w:after="100" w:afterAutospacing="1"/>
      </w:pPr>
      <w:r>
        <w:t xml:space="preserve">Not statistically strong → don’t emphasize </w:t>
      </w:r>
    </w:p>
    <w:p w14:paraId="68B2B80D" w14:textId="77777777" w:rsidR="009470B0" w:rsidRDefault="009470B0" w:rsidP="009470B0">
      <w:pPr>
        <w:pStyle w:val="Heading3"/>
      </w:pPr>
      <w:r>
        <w:t>Social ideology: -0.085***</w:t>
      </w:r>
    </w:p>
    <w:p w14:paraId="2B4BB51F" w14:textId="77777777" w:rsidR="009470B0" w:rsidRDefault="009470B0" w:rsidP="009470B0">
      <w:pPr>
        <w:pStyle w:val="NormalWeb"/>
      </w:pPr>
      <w:r>
        <w:t xml:space="preserve">A one-step increase in social conservatism is associated with about a </w:t>
      </w:r>
      <w:r>
        <w:rPr>
          <w:rStyle w:val="Strong"/>
          <w:rFonts w:eastAsiaTheme="majorEastAsia"/>
        </w:rPr>
        <w:t>0.085-point decrease</w:t>
      </w:r>
      <w:r>
        <w:t xml:space="preserve"> in help-policy support.</w:t>
      </w:r>
    </w:p>
    <w:p w14:paraId="12703D68" w14:textId="77777777" w:rsidR="009470B0" w:rsidRDefault="009470B0" w:rsidP="009470B0">
      <w:pPr>
        <w:pStyle w:val="NormalWeb"/>
      </w:pPr>
      <w:r>
        <w:t>Again:</w:t>
      </w:r>
    </w:p>
    <w:p w14:paraId="76F07BC5" w14:textId="77777777" w:rsidR="009470B0" w:rsidRDefault="009470B0" w:rsidP="009470B0">
      <w:pPr>
        <w:numPr>
          <w:ilvl w:val="0"/>
          <w:numId w:val="74"/>
        </w:numPr>
        <w:spacing w:before="100" w:beforeAutospacing="1" w:after="100" w:afterAutospacing="1"/>
      </w:pPr>
      <w:r>
        <w:t xml:space="preserve">Very consistent across all models </w:t>
      </w:r>
    </w:p>
    <w:p w14:paraId="02C92F3A" w14:textId="77777777" w:rsidR="009470B0" w:rsidRDefault="009470B0" w:rsidP="009470B0">
      <w:pPr>
        <w:numPr>
          <w:ilvl w:val="0"/>
          <w:numId w:val="74"/>
        </w:numPr>
        <w:spacing w:before="100" w:beforeAutospacing="1" w:after="100" w:afterAutospacing="1"/>
      </w:pPr>
      <w:r>
        <w:t xml:space="preserve">Slightly stronger here than in the others </w:t>
      </w:r>
    </w:p>
    <w:p w14:paraId="7B2584E1" w14:textId="77777777" w:rsidR="009470B0" w:rsidRDefault="009470B0" w:rsidP="009470B0">
      <w:pPr>
        <w:pStyle w:val="NormalWeb"/>
      </w:pPr>
      <w:r>
        <w:t>So:</w:t>
      </w:r>
    </w:p>
    <w:p w14:paraId="6967B083" w14:textId="77777777" w:rsidR="009470B0" w:rsidRDefault="009470B0" w:rsidP="009470B0">
      <w:pPr>
        <w:pStyle w:val="NormalWeb"/>
      </w:pPr>
      <w:r>
        <w:t>social ideology remains a strong and stable predictor regardless of contact type</w:t>
      </w:r>
    </w:p>
    <w:p w14:paraId="49EB7D43" w14:textId="77777777" w:rsidR="009470B0" w:rsidRDefault="009470B0" w:rsidP="009470B0">
      <w:pPr>
        <w:pStyle w:val="Heading2"/>
      </w:pPr>
      <w:r>
        <w:t>Core deservingness: 0.008***</w:t>
      </w:r>
    </w:p>
    <w:p w14:paraId="6A314DDA" w14:textId="77777777" w:rsidR="009470B0" w:rsidRDefault="009470B0" w:rsidP="009470B0">
      <w:pPr>
        <w:pStyle w:val="NormalWeb"/>
      </w:pPr>
      <w:r>
        <w:t>This is slightly larger than in the other models.</w:t>
      </w:r>
    </w:p>
    <w:p w14:paraId="00848E39" w14:textId="77777777" w:rsidR="009470B0" w:rsidRDefault="009470B0" w:rsidP="009470B0">
      <w:pPr>
        <w:pStyle w:val="NormalWeb"/>
      </w:pPr>
      <w:r>
        <w:t xml:space="preserve">A one-point increase in generalized deservingness is associated with a </w:t>
      </w:r>
      <w:r>
        <w:rPr>
          <w:rStyle w:val="Strong"/>
          <w:rFonts w:eastAsiaTheme="majorEastAsia"/>
        </w:rPr>
        <w:t>0.008-point increase</w:t>
      </w:r>
      <w:r>
        <w:t xml:space="preserve"> in support for help-oriented policy.</w:t>
      </w:r>
    </w:p>
    <w:p w14:paraId="7850D501" w14:textId="77777777" w:rsidR="009470B0" w:rsidRDefault="009470B0" w:rsidP="009470B0">
      <w:pPr>
        <w:pStyle w:val="NormalWeb"/>
      </w:pPr>
      <w:r>
        <w:t>So:</w:t>
      </w:r>
    </w:p>
    <w:p w14:paraId="50087F53" w14:textId="77777777" w:rsidR="009470B0" w:rsidRDefault="009470B0" w:rsidP="009470B0">
      <w:pPr>
        <w:numPr>
          <w:ilvl w:val="0"/>
          <w:numId w:val="75"/>
        </w:numPr>
        <w:spacing w:before="100" w:beforeAutospacing="1" w:after="100" w:afterAutospacing="1"/>
      </w:pPr>
      <w:r>
        <w:t xml:space="preserve">10-point shift → +0.08 </w:t>
      </w:r>
    </w:p>
    <w:p w14:paraId="71097109" w14:textId="77777777" w:rsidR="009470B0" w:rsidRDefault="009470B0" w:rsidP="009470B0">
      <w:pPr>
        <w:numPr>
          <w:ilvl w:val="0"/>
          <w:numId w:val="75"/>
        </w:numPr>
        <w:spacing w:before="100" w:beforeAutospacing="1" w:after="100" w:afterAutospacing="1"/>
      </w:pPr>
      <w:r>
        <w:t xml:space="preserve">20-point shift → +0.16 </w:t>
      </w:r>
    </w:p>
    <w:p w14:paraId="124256F7" w14:textId="77777777" w:rsidR="009470B0" w:rsidRDefault="009470B0" w:rsidP="009470B0">
      <w:pPr>
        <w:pStyle w:val="NormalWeb"/>
      </w:pPr>
      <w:r>
        <w:t xml:space="preserve">This is </w:t>
      </w:r>
      <w:r>
        <w:rPr>
          <w:rStyle w:val="Strong"/>
          <w:rFonts w:eastAsiaTheme="majorEastAsia"/>
        </w:rPr>
        <w:t>arguably the strongest of the three models</w:t>
      </w:r>
      <w:r>
        <w:t>, though not dramatically so.</w:t>
      </w:r>
    </w:p>
    <w:p w14:paraId="160EFC67" w14:textId="77777777" w:rsidR="009470B0" w:rsidRDefault="009470B0" w:rsidP="009470B0">
      <w:pPr>
        <w:pStyle w:val="NormalWeb"/>
      </w:pPr>
      <w:r>
        <w:t>Substantively:</w:t>
      </w:r>
    </w:p>
    <w:p w14:paraId="57F5B782" w14:textId="77777777" w:rsidR="009470B0" w:rsidRDefault="009470B0" w:rsidP="009470B0">
      <w:pPr>
        <w:pStyle w:val="NormalWeb"/>
      </w:pPr>
      <w:r>
        <w:t>generalized deservingness continues to translate into support for carceral help policy, including among victims</w:t>
      </w:r>
    </w:p>
    <w:p w14:paraId="088DE9FF" w14:textId="77777777" w:rsidR="009470B0" w:rsidRDefault="009470B0" w:rsidP="009470B0">
      <w:pPr>
        <w:pStyle w:val="Heading2"/>
      </w:pPr>
      <w:r>
        <w:lastRenderedPageBreak/>
        <w:t>FIRE items</w:t>
      </w:r>
    </w:p>
    <w:p w14:paraId="4756811A" w14:textId="77777777" w:rsidR="009470B0" w:rsidRDefault="009470B0" w:rsidP="009470B0">
      <w:pPr>
        <w:pStyle w:val="Heading3"/>
      </w:pPr>
      <w:r>
        <w:t>Racism rare: 0.030 (ns)</w:t>
      </w:r>
    </w:p>
    <w:p w14:paraId="5CA39564" w14:textId="77777777" w:rsidR="009470B0" w:rsidRDefault="009470B0" w:rsidP="009470B0">
      <w:pPr>
        <w:pStyle w:val="NormalWeb"/>
      </w:pPr>
      <w:r>
        <w:t>Direction is the same (rejecting “racism is rare” → more support), but not statistically strong here.</w:t>
      </w:r>
    </w:p>
    <w:p w14:paraId="0AA6FA18" w14:textId="77777777" w:rsidR="009470B0" w:rsidRDefault="009470B0" w:rsidP="009470B0">
      <w:pPr>
        <w:pStyle w:val="Heading3"/>
      </w:pPr>
      <w:r>
        <w:t>White privilege: -0.097***</w:t>
      </w:r>
    </w:p>
    <w:p w14:paraId="42D51940" w14:textId="77777777" w:rsidR="009470B0" w:rsidRDefault="009470B0" w:rsidP="009470B0">
      <w:pPr>
        <w:pStyle w:val="NormalWeb"/>
      </w:pPr>
      <w:r>
        <w:t xml:space="preserve">Moving toward disagreement with white privilege is associated with about a </w:t>
      </w:r>
      <w:r>
        <w:rPr>
          <w:rStyle w:val="Strong"/>
          <w:rFonts w:eastAsiaTheme="majorEastAsia"/>
        </w:rPr>
        <w:t>0.10-point decrease</w:t>
      </w:r>
      <w:r>
        <w:t xml:space="preserve"> in support for help-oriented policy.</w:t>
      </w:r>
    </w:p>
    <w:p w14:paraId="04367E60" w14:textId="77777777" w:rsidR="009470B0" w:rsidRDefault="009470B0" w:rsidP="009470B0">
      <w:pPr>
        <w:pStyle w:val="NormalWeb"/>
      </w:pPr>
      <w:r>
        <w:t>This is one of the strongest and most consistent effects across all models.</w:t>
      </w:r>
    </w:p>
    <w:p w14:paraId="399ADF59" w14:textId="77777777" w:rsidR="009470B0" w:rsidRDefault="009470B0" w:rsidP="009470B0">
      <w:pPr>
        <w:pStyle w:val="Heading3"/>
      </w:pPr>
      <w:r>
        <w:t>Angry about racism: -0.064*</w:t>
      </w:r>
    </w:p>
    <w:p w14:paraId="05773533" w14:textId="77777777" w:rsidR="009470B0" w:rsidRDefault="009470B0" w:rsidP="009470B0">
      <w:pPr>
        <w:pStyle w:val="NormalWeb"/>
      </w:pPr>
      <w:r>
        <w:t>Less anger about racism → less support for help-oriented policy.</w:t>
      </w:r>
    </w:p>
    <w:p w14:paraId="49408D2A" w14:textId="77777777" w:rsidR="009470B0" w:rsidRDefault="009470B0" w:rsidP="009470B0">
      <w:pPr>
        <w:pStyle w:val="NormalWeb"/>
      </w:pPr>
      <w:r>
        <w:t>Moderate, consistent effect.</w:t>
      </w:r>
    </w:p>
    <w:p w14:paraId="4C746178" w14:textId="77777777" w:rsidR="009470B0" w:rsidRDefault="009470B0" w:rsidP="009470B0">
      <w:pPr>
        <w:pStyle w:val="Heading3"/>
      </w:pPr>
      <w:r>
        <w:t>Fear other races: 0.063*</w:t>
      </w:r>
    </w:p>
    <w:p w14:paraId="27CC10F0" w14:textId="77777777" w:rsidR="009470B0" w:rsidRDefault="009470B0" w:rsidP="009470B0">
      <w:pPr>
        <w:pStyle w:val="NormalWeb"/>
      </w:pPr>
      <w:r>
        <w:t>Less fear of other races → more support for help-oriented policy.</w:t>
      </w:r>
    </w:p>
    <w:p w14:paraId="5AB28095" w14:textId="77777777" w:rsidR="009470B0" w:rsidRDefault="009470B0" w:rsidP="009470B0">
      <w:pPr>
        <w:pStyle w:val="NormalWeb"/>
      </w:pPr>
      <w:r>
        <w:t>Again consistent.</w:t>
      </w:r>
    </w:p>
    <w:p w14:paraId="0CFBB337" w14:textId="77777777" w:rsidR="009470B0" w:rsidRDefault="009470B0" w:rsidP="009470B0">
      <w:pPr>
        <w:pStyle w:val="Heading2"/>
      </w:pPr>
      <w:r>
        <w:t>What’s analytically interesting here</w:t>
      </w:r>
    </w:p>
    <w:p w14:paraId="2F170BB7" w14:textId="77777777" w:rsidR="009470B0" w:rsidRDefault="009470B0" w:rsidP="009470B0">
      <w:pPr>
        <w:pStyle w:val="NormalWeb"/>
      </w:pPr>
      <w:r>
        <w:t>This column is where your interpretive tension really shows up.</w:t>
      </w:r>
    </w:p>
    <w:p w14:paraId="222930F1" w14:textId="77777777" w:rsidR="009470B0" w:rsidRDefault="009470B0" w:rsidP="009470B0">
      <w:pPr>
        <w:pStyle w:val="Heading3"/>
      </w:pPr>
      <w:r>
        <w:t xml:space="preserve">1. Victims are </w:t>
      </w:r>
      <w:r>
        <w:rPr>
          <w:rStyle w:val="Emphasis"/>
        </w:rPr>
        <w:t>more supportive</w:t>
      </w:r>
      <w:r>
        <w:t>—not more punitive</w:t>
      </w:r>
    </w:p>
    <w:p w14:paraId="21474FA4" w14:textId="77777777" w:rsidR="009470B0" w:rsidRDefault="009470B0" w:rsidP="009470B0">
      <w:pPr>
        <w:pStyle w:val="NormalWeb"/>
      </w:pPr>
      <w:r>
        <w:t>This matters because it pushes against a naïve expectation:</w:t>
      </w:r>
    </w:p>
    <w:p w14:paraId="47C701FF" w14:textId="77777777" w:rsidR="009470B0" w:rsidRDefault="009470B0" w:rsidP="009470B0">
      <w:pPr>
        <w:pStyle w:val="NormalWeb"/>
      </w:pPr>
      <w:r>
        <w:t>If victimization simply produced punitiveness, we would expect lower support for help-oriented policy.</w:t>
      </w:r>
    </w:p>
    <w:p w14:paraId="38A46F0D" w14:textId="77777777" w:rsidR="009470B0" w:rsidRDefault="009470B0" w:rsidP="009470B0">
      <w:pPr>
        <w:pStyle w:val="NormalWeb"/>
      </w:pPr>
      <w:r>
        <w:t>But instead:</w:t>
      </w:r>
    </w:p>
    <w:p w14:paraId="17451047" w14:textId="77777777" w:rsidR="009470B0" w:rsidRDefault="009470B0" w:rsidP="009470B0">
      <w:pPr>
        <w:numPr>
          <w:ilvl w:val="0"/>
          <w:numId w:val="76"/>
        </w:numPr>
        <w:spacing w:before="100" w:beforeAutospacing="1" w:after="100" w:afterAutospacing="1"/>
      </w:pPr>
      <w:r>
        <w:t xml:space="preserve">Victims are </w:t>
      </w:r>
      <w:r>
        <w:rPr>
          <w:rStyle w:val="Strong"/>
          <w:rFonts w:eastAsiaTheme="majorEastAsia"/>
        </w:rPr>
        <w:t>more supportive than non-impacted respondents</w:t>
      </w:r>
      <w:r>
        <w:t xml:space="preserve"> </w:t>
      </w:r>
    </w:p>
    <w:p w14:paraId="4F8E435E" w14:textId="77777777" w:rsidR="009470B0" w:rsidRDefault="009470B0" w:rsidP="009470B0">
      <w:pPr>
        <w:pStyle w:val="NormalWeb"/>
      </w:pPr>
      <w:r>
        <w:t>So:</w:t>
      </w:r>
    </w:p>
    <w:p w14:paraId="1FBB433E" w14:textId="77777777" w:rsidR="009470B0" w:rsidRDefault="009470B0" w:rsidP="009470B0">
      <w:pPr>
        <w:pStyle w:val="NormalWeb"/>
      </w:pPr>
      <w:r>
        <w:t>victimization does not operate as a purely punitive orientation in your data.</w:t>
      </w:r>
    </w:p>
    <w:p w14:paraId="6E0F700C" w14:textId="77777777" w:rsidR="009470B0" w:rsidRDefault="009470B0" w:rsidP="009470B0">
      <w:pPr>
        <w:pStyle w:val="Heading3"/>
      </w:pPr>
      <w:r>
        <w:lastRenderedPageBreak/>
        <w:t>2. But victims are not like directly impacted respondents</w:t>
      </w:r>
    </w:p>
    <w:p w14:paraId="614A63FC" w14:textId="77777777" w:rsidR="009470B0" w:rsidRDefault="009470B0" w:rsidP="009470B0">
      <w:pPr>
        <w:numPr>
          <w:ilvl w:val="0"/>
          <w:numId w:val="77"/>
        </w:numPr>
        <w:spacing w:before="100" w:beforeAutospacing="1" w:after="100" w:afterAutospacing="1"/>
      </w:pPr>
      <w:r>
        <w:t xml:space="preserve">Direct: </w:t>
      </w:r>
      <w:r>
        <w:rPr>
          <w:rStyle w:val="Strong"/>
          <w:rFonts w:eastAsiaTheme="majorEastAsia"/>
        </w:rPr>
        <w:t>0.39</w:t>
      </w:r>
      <w:r>
        <w:t xml:space="preserve"> </w:t>
      </w:r>
    </w:p>
    <w:p w14:paraId="7DEA9C7A" w14:textId="77777777" w:rsidR="009470B0" w:rsidRDefault="009470B0" w:rsidP="009470B0">
      <w:pPr>
        <w:numPr>
          <w:ilvl w:val="0"/>
          <w:numId w:val="77"/>
        </w:numPr>
        <w:spacing w:before="100" w:beforeAutospacing="1" w:after="100" w:afterAutospacing="1"/>
      </w:pPr>
      <w:r>
        <w:t xml:space="preserve">Victim: </w:t>
      </w:r>
      <w:r>
        <w:rPr>
          <w:rStyle w:val="Strong"/>
          <w:rFonts w:eastAsiaTheme="majorEastAsia"/>
        </w:rPr>
        <w:t>0.21</w:t>
      </w:r>
      <w:r>
        <w:t xml:space="preserve"> </w:t>
      </w:r>
    </w:p>
    <w:p w14:paraId="2C81DDAC" w14:textId="77777777" w:rsidR="009470B0" w:rsidRDefault="009470B0" w:rsidP="009470B0">
      <w:pPr>
        <w:pStyle w:val="NormalWeb"/>
      </w:pPr>
      <w:r>
        <w:t>So:</w:t>
      </w:r>
    </w:p>
    <w:p w14:paraId="0D21D1CD" w14:textId="77777777" w:rsidR="009470B0" w:rsidRDefault="009470B0" w:rsidP="009470B0">
      <w:pPr>
        <w:pStyle w:val="NormalWeb"/>
      </w:pPr>
      <w:r>
        <w:t>victims do not exhibit the same magnitude of support as directly impacted respondents.</w:t>
      </w:r>
    </w:p>
    <w:p w14:paraId="657A4F6E" w14:textId="77777777" w:rsidR="009470B0" w:rsidRDefault="009470B0" w:rsidP="009470B0">
      <w:pPr>
        <w:pStyle w:val="NormalWeb"/>
      </w:pPr>
      <w:r>
        <w:t>This is exactly the tension you’ve been noticing:</w:t>
      </w:r>
    </w:p>
    <w:p w14:paraId="20462460" w14:textId="77777777" w:rsidR="009470B0" w:rsidRDefault="009470B0" w:rsidP="009470B0">
      <w:pPr>
        <w:numPr>
          <w:ilvl w:val="0"/>
          <w:numId w:val="78"/>
        </w:numPr>
        <w:spacing w:before="100" w:beforeAutospacing="1" w:after="100" w:afterAutospacing="1"/>
      </w:pPr>
      <w:r>
        <w:t xml:space="preserve">Victims align with impacted respondents on </w:t>
      </w:r>
      <w:r>
        <w:rPr>
          <w:rStyle w:val="Strong"/>
          <w:rFonts w:eastAsiaTheme="majorEastAsia"/>
        </w:rPr>
        <w:t>policy help</w:t>
      </w:r>
      <w:r>
        <w:t xml:space="preserve"> </w:t>
      </w:r>
    </w:p>
    <w:p w14:paraId="3DEE428E" w14:textId="77777777" w:rsidR="009470B0" w:rsidRDefault="009470B0" w:rsidP="009470B0">
      <w:pPr>
        <w:numPr>
          <w:ilvl w:val="0"/>
          <w:numId w:val="78"/>
        </w:numPr>
        <w:spacing w:before="100" w:beforeAutospacing="1" w:after="100" w:afterAutospacing="1"/>
      </w:pPr>
      <w:r>
        <w:t xml:space="preserve">But not necessarily on </w:t>
      </w:r>
      <w:r>
        <w:rPr>
          <w:rStyle w:val="Strong"/>
          <w:rFonts w:eastAsiaTheme="majorEastAsia"/>
        </w:rPr>
        <w:t>deservingness (from your earlier note)</w:t>
      </w:r>
      <w:r>
        <w:t xml:space="preserve"> </w:t>
      </w:r>
    </w:p>
    <w:p w14:paraId="787C0697" w14:textId="77777777" w:rsidR="009470B0" w:rsidRDefault="009470B0" w:rsidP="009470B0">
      <w:pPr>
        <w:pStyle w:val="NormalWeb"/>
      </w:pPr>
      <w:r>
        <w:t>That’s theoretically rich.</w:t>
      </w:r>
    </w:p>
    <w:p w14:paraId="4915DA39" w14:textId="77777777" w:rsidR="009470B0" w:rsidRDefault="009470B0" w:rsidP="009470B0">
      <w:pPr>
        <w:pStyle w:val="Heading3"/>
      </w:pPr>
      <w:r>
        <w:t>3. Attitudinal structure is again stable</w:t>
      </w:r>
    </w:p>
    <w:p w14:paraId="666190D9" w14:textId="77777777" w:rsidR="009470B0" w:rsidRDefault="009470B0" w:rsidP="009470B0">
      <w:pPr>
        <w:pStyle w:val="NormalWeb"/>
      </w:pPr>
      <w:r>
        <w:t>Just like the other columns:</w:t>
      </w:r>
    </w:p>
    <w:p w14:paraId="47FED45C" w14:textId="77777777" w:rsidR="009470B0" w:rsidRDefault="009470B0" w:rsidP="009470B0">
      <w:pPr>
        <w:numPr>
          <w:ilvl w:val="0"/>
          <w:numId w:val="79"/>
        </w:numPr>
        <w:spacing w:before="100" w:beforeAutospacing="1" w:after="100" w:afterAutospacing="1"/>
      </w:pPr>
      <w:r>
        <w:t xml:space="preserve">Social ideology → strong negative effect </w:t>
      </w:r>
    </w:p>
    <w:p w14:paraId="1625AD1C" w14:textId="77777777" w:rsidR="009470B0" w:rsidRDefault="009470B0" w:rsidP="009470B0">
      <w:pPr>
        <w:numPr>
          <w:ilvl w:val="0"/>
          <w:numId w:val="79"/>
        </w:numPr>
        <w:spacing w:before="100" w:beforeAutospacing="1" w:after="100" w:afterAutospacing="1"/>
      </w:pPr>
      <w:r>
        <w:t xml:space="preserve">Core deservingness → strong positive effect </w:t>
      </w:r>
    </w:p>
    <w:p w14:paraId="3E6EBCED" w14:textId="77777777" w:rsidR="009470B0" w:rsidRDefault="009470B0" w:rsidP="009470B0">
      <w:pPr>
        <w:numPr>
          <w:ilvl w:val="0"/>
          <w:numId w:val="79"/>
        </w:numPr>
        <w:spacing w:before="100" w:beforeAutospacing="1" w:after="100" w:afterAutospacing="1"/>
      </w:pPr>
      <w:r>
        <w:t xml:space="preserve">FIRE items → consistent pattern </w:t>
      </w:r>
    </w:p>
    <w:p w14:paraId="39529AF4" w14:textId="77777777" w:rsidR="009470B0" w:rsidRDefault="009470B0" w:rsidP="009470B0">
      <w:pPr>
        <w:pStyle w:val="NormalWeb"/>
      </w:pPr>
      <w:r>
        <w:t>So again:</w:t>
      </w:r>
    </w:p>
    <w:p w14:paraId="310F47BA" w14:textId="77777777" w:rsidR="009470B0" w:rsidRDefault="009470B0" w:rsidP="009470B0">
      <w:pPr>
        <w:pStyle w:val="NormalWeb"/>
      </w:pPr>
      <w:r>
        <w:t xml:space="preserve">contact type shifts </w:t>
      </w:r>
      <w:r>
        <w:rPr>
          <w:rStyle w:val="Emphasis"/>
        </w:rPr>
        <w:t>levels</w:t>
      </w:r>
      <w:r>
        <w:t xml:space="preserve">, not </w:t>
      </w:r>
      <w:r>
        <w:rPr>
          <w:rStyle w:val="Emphasis"/>
        </w:rPr>
        <w:t>structure</w:t>
      </w:r>
    </w:p>
    <w:p w14:paraId="323F702E" w14:textId="77777777" w:rsidR="009470B0" w:rsidRDefault="009470B0" w:rsidP="009470B0">
      <w:pPr>
        <w:pStyle w:val="Heading3"/>
      </w:pPr>
      <w:r>
        <w:t>4. Deservingness matters strongly even among victims</w:t>
      </w:r>
    </w:p>
    <w:p w14:paraId="46BF64BC" w14:textId="77777777" w:rsidR="009470B0" w:rsidRDefault="009470B0" w:rsidP="009470B0">
      <w:pPr>
        <w:pStyle w:val="NormalWeb"/>
      </w:pPr>
      <w:r>
        <w:t>This is worth saying explicitly:</w:t>
      </w:r>
    </w:p>
    <w:p w14:paraId="378859D6" w14:textId="77777777" w:rsidR="009470B0" w:rsidRDefault="009470B0" w:rsidP="009470B0">
      <w:pPr>
        <w:pStyle w:val="NormalWeb"/>
      </w:pPr>
      <w:r>
        <w:t>even among victims, support for help-oriented policy is strongly structured by broader deservingness orientations toward marginalized groups.</w:t>
      </w:r>
    </w:p>
    <w:p w14:paraId="04EB42E8" w14:textId="77777777" w:rsidR="009470B0" w:rsidRDefault="009470B0" w:rsidP="009470B0">
      <w:pPr>
        <w:pStyle w:val="NormalWeb"/>
      </w:pPr>
      <w:r>
        <w:t>That helps you bridge:</w:t>
      </w:r>
    </w:p>
    <w:p w14:paraId="507281CA" w14:textId="77777777" w:rsidR="009470B0" w:rsidRDefault="009470B0" w:rsidP="009470B0">
      <w:pPr>
        <w:numPr>
          <w:ilvl w:val="0"/>
          <w:numId w:val="80"/>
        </w:numPr>
        <w:spacing w:before="100" w:beforeAutospacing="1" w:after="100" w:afterAutospacing="1"/>
      </w:pPr>
      <w:r>
        <w:t xml:space="preserve">policy feedback </w:t>
      </w:r>
    </w:p>
    <w:p w14:paraId="53EA1579" w14:textId="77777777" w:rsidR="009470B0" w:rsidRDefault="009470B0" w:rsidP="009470B0">
      <w:pPr>
        <w:numPr>
          <w:ilvl w:val="0"/>
          <w:numId w:val="80"/>
        </w:numPr>
        <w:spacing w:before="100" w:beforeAutospacing="1" w:after="100" w:afterAutospacing="1"/>
      </w:pPr>
      <w:r>
        <w:t xml:space="preserve">social constructions/deservingness </w:t>
      </w:r>
    </w:p>
    <w:p w14:paraId="56469CCC" w14:textId="77777777" w:rsidR="009470B0" w:rsidRDefault="009470B0" w:rsidP="009470B0">
      <w:pPr>
        <w:pStyle w:val="Heading2"/>
      </w:pPr>
      <w:r>
        <w:t>Clean results-style paragraph</w:t>
      </w:r>
    </w:p>
    <w:p w14:paraId="6DFA0FC7" w14:textId="77777777" w:rsidR="009470B0" w:rsidRDefault="009470B0" w:rsidP="009470B0">
      <w:pPr>
        <w:pStyle w:val="NormalWeb"/>
      </w:pPr>
      <w:r>
        <w:t xml:space="preserve">In the restricted comparison between non-impacted respondents and those who have experienced victimization, victims are more supportive of help-oriented criminal justice policies than non-impacted respondents, with an estimated difference of approximately 0.21 points on the policy </w:t>
      </w:r>
      <w:r>
        <w:lastRenderedPageBreak/>
        <w:t>index. While this effect is substantively meaningful, it is notably smaller than the effect of direct incarceration experience and closer in magnitude to proximal contact. As in the other models, social ideology is negatively associated with help-oriented policy support, while fiscal ideology is not a strong predictor. Generalized deservingness remains a robust positive predictor, indicating that broader orientations toward marginalized groups extend to criminal justice policy attitudes even among victims. The FIRE racial-attitudes items display a consistent pattern: respondents who more strongly recognize white privilege, express concern about racism, and reject fear of other races are more supportive of help-oriented policy. Overall, these results suggest that victimization is associated with more supportive policy views, but that this relationship operates alongside—and does not fundamentally alter—the broader attitudinal structure linking ideology, deservingness, and racial attitudes to criminal justice policy preferences.</w:t>
      </w:r>
    </w:p>
    <w:p w14:paraId="2D3C450C" w14:textId="77777777" w:rsidR="009470B0" w:rsidRDefault="009470B0" w:rsidP="009470B0">
      <w:pPr>
        <w:pStyle w:val="Heading2"/>
      </w:pPr>
      <w:r>
        <w:t>One thing I would push you on (gently but directly)</w:t>
      </w:r>
    </w:p>
    <w:p w14:paraId="7C31ABA8" w14:textId="77777777" w:rsidR="009470B0" w:rsidRDefault="009470B0" w:rsidP="009470B0">
      <w:pPr>
        <w:pStyle w:val="NormalWeb"/>
      </w:pPr>
      <w:r>
        <w:t>You’re sitting on a genuinely interesting claim:</w:t>
      </w:r>
    </w:p>
    <w:p w14:paraId="1893451E" w14:textId="77777777" w:rsidR="009470B0" w:rsidRDefault="009470B0" w:rsidP="009470B0">
      <w:pPr>
        <w:pStyle w:val="NormalWeb"/>
      </w:pPr>
      <w:r>
        <w:t>victims look like impacted respondents on policy help, but not on deservingness</w:t>
      </w:r>
    </w:p>
    <w:p w14:paraId="64CF57C1" w14:textId="77777777" w:rsidR="009470B0" w:rsidRDefault="009470B0" w:rsidP="009470B0">
      <w:pPr>
        <w:pStyle w:val="NormalWeb"/>
      </w:pPr>
      <w:r>
        <w:t>That is not trivial—and it’s exactly the kind of thing that connects to your broader project on:</w:t>
      </w:r>
    </w:p>
    <w:p w14:paraId="01666860" w14:textId="77777777" w:rsidR="009470B0" w:rsidRDefault="009470B0" w:rsidP="009470B0">
      <w:pPr>
        <w:numPr>
          <w:ilvl w:val="0"/>
          <w:numId w:val="81"/>
        </w:numPr>
        <w:spacing w:before="100" w:beforeAutospacing="1" w:after="100" w:afterAutospacing="1"/>
      </w:pPr>
      <w:r>
        <w:t xml:space="preserve">contact </w:t>
      </w:r>
    </w:p>
    <w:p w14:paraId="50BED582" w14:textId="77777777" w:rsidR="009470B0" w:rsidRDefault="009470B0" w:rsidP="009470B0">
      <w:pPr>
        <w:numPr>
          <w:ilvl w:val="0"/>
          <w:numId w:val="81"/>
        </w:numPr>
        <w:spacing w:before="100" w:beforeAutospacing="1" w:after="100" w:afterAutospacing="1"/>
      </w:pPr>
      <w:r>
        <w:t xml:space="preserve">affect (disgust, harm, etc.) </w:t>
      </w:r>
    </w:p>
    <w:p w14:paraId="4411C3A1" w14:textId="77777777" w:rsidR="009470B0" w:rsidRDefault="009470B0" w:rsidP="009470B0">
      <w:pPr>
        <w:numPr>
          <w:ilvl w:val="0"/>
          <w:numId w:val="81"/>
        </w:numPr>
        <w:spacing w:before="100" w:beforeAutospacing="1" w:after="100" w:afterAutospacing="1"/>
      </w:pPr>
      <w:r>
        <w:t xml:space="preserve">policy attitudes </w:t>
      </w:r>
    </w:p>
    <w:p w14:paraId="788ACFE7" w14:textId="77777777" w:rsidR="009470B0" w:rsidRDefault="009470B0" w:rsidP="009470B0">
      <w:pPr>
        <w:pStyle w:val="NormalWeb"/>
      </w:pPr>
      <w:r>
        <w:t>So don’t just report this descriptively. At minimum, flag it as something like:</w:t>
      </w:r>
    </w:p>
    <w:p w14:paraId="19D00FFB" w14:textId="161EF364" w:rsidR="009470B0" w:rsidRDefault="009470B0" w:rsidP="009470B0">
      <w:pPr>
        <w:pStyle w:val="NormalWeb"/>
      </w:pPr>
      <w:r>
        <w:t>“This divergence suggests that victimization may shape policy preferences through mechanisms distinct from those linking carceral contact to deservingness judgments.”</w:t>
      </w:r>
    </w:p>
    <w:p w14:paraId="5394DB7E" w14:textId="11D818DF" w:rsidR="009470B0" w:rsidRDefault="009470B0" w:rsidP="009470B0">
      <w:pPr>
        <w:pStyle w:val="NormalWeb"/>
      </w:pPr>
      <w:r>
        <w:t xml:space="preserve">Other note is I have been hesitant to call support for prison help simply rehabilitativeness, or a direct opposite to punitiveness (this goes to deservingness question – is </w:t>
      </w:r>
      <w:r>
        <w:rPr>
          <w:i/>
          <w:iCs/>
        </w:rPr>
        <w:t xml:space="preserve">not </w:t>
      </w:r>
      <w:r>
        <w:t>being deserving of help the same thing as being deserving of punishment? )</w:t>
      </w:r>
    </w:p>
    <w:p w14:paraId="4A0D302F" w14:textId="0B446279" w:rsidR="009470B0" w:rsidRPr="00BB7A1F" w:rsidRDefault="00BB7A1F" w:rsidP="009470B0">
      <w:pPr>
        <w:pStyle w:val="NormalWeb"/>
        <w:rPr>
          <w:b/>
          <w:bCs/>
        </w:rPr>
      </w:pPr>
      <w:r w:rsidRPr="00BB7A1F">
        <w:rPr>
          <w:b/>
          <w:bCs/>
        </w:rPr>
        <w:t>Turning to punitive policy index:</w:t>
      </w:r>
    </w:p>
    <w:p w14:paraId="4ED2E9AC" w14:textId="77777777" w:rsidR="0015613A" w:rsidRDefault="0015613A" w:rsidP="0015613A">
      <w:pPr>
        <w:pStyle w:val="Heading1"/>
      </w:pPr>
      <w:r>
        <w:t>1. Focal coefficients (start here—this is the core story)</w:t>
      </w:r>
    </w:p>
    <w:p w14:paraId="0C5B4CAB" w14:textId="77777777" w:rsidR="0015613A" w:rsidRDefault="0015613A" w:rsidP="0015613A">
      <w:pPr>
        <w:pStyle w:val="Heading3"/>
      </w:pPr>
      <w:r>
        <w:t xml:space="preserve">Impact (any contact): </w:t>
      </w:r>
      <w:r>
        <w:rPr>
          <w:rStyle w:val="Strong"/>
          <w:b w:val="0"/>
          <w:bCs w:val="0"/>
        </w:rPr>
        <w:t>-0.121</w:t>
      </w:r>
      <w:r>
        <w:t>*</w:t>
      </w:r>
    </w:p>
    <w:p w14:paraId="25990627" w14:textId="77777777" w:rsidR="0015613A" w:rsidRDefault="0015613A" w:rsidP="0015613A">
      <w:pPr>
        <w:pStyle w:val="NormalWeb"/>
      </w:pPr>
      <w:r>
        <w:t xml:space="preserve">Impacted respondents are about </w:t>
      </w:r>
      <w:r>
        <w:rPr>
          <w:rStyle w:val="Strong"/>
          <w:rFonts w:eastAsiaTheme="majorEastAsia"/>
        </w:rPr>
        <w:t>0.12 points less supportive of punitive policy</w:t>
      </w:r>
      <w:r>
        <w:t xml:space="preserve"> than non-impacted respondents.</w:t>
      </w:r>
    </w:p>
    <w:p w14:paraId="7A8DCB53" w14:textId="77777777" w:rsidR="0015613A" w:rsidRDefault="0015613A" w:rsidP="0015613A">
      <w:pPr>
        <w:pStyle w:val="NormalWeb"/>
      </w:pPr>
      <w:r>
        <w:t>→ Small but clear reduction in punitiveness.</w:t>
      </w:r>
    </w:p>
    <w:p w14:paraId="2CBE2218" w14:textId="77777777" w:rsidR="0015613A" w:rsidRDefault="00180F88" w:rsidP="0015613A">
      <w:r>
        <w:rPr>
          <w:noProof/>
        </w:rPr>
      </w:r>
      <w:r>
        <w:pict w14:anchorId="4158A631">
          <v:rect id="Rectangle 327"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52EBEA0" w14:textId="77777777" w:rsidR="0015613A" w:rsidRDefault="0015613A" w:rsidP="0015613A">
      <w:pPr>
        <w:pStyle w:val="Heading3"/>
      </w:pPr>
      <w:r>
        <w:t xml:space="preserve">Direct incarceration: </w:t>
      </w:r>
      <w:r>
        <w:rPr>
          <w:rStyle w:val="Strong"/>
          <w:b w:val="0"/>
          <w:bCs w:val="0"/>
        </w:rPr>
        <w:t>-0.252</w:t>
      </w:r>
      <w:r>
        <w:t>*</w:t>
      </w:r>
    </w:p>
    <w:p w14:paraId="3D53B3AD" w14:textId="77777777" w:rsidR="0015613A" w:rsidRDefault="0015613A" w:rsidP="0015613A">
      <w:pPr>
        <w:pStyle w:val="NormalWeb"/>
      </w:pPr>
      <w:r>
        <w:t xml:space="preserve">Directly impacted respondents are about </w:t>
      </w:r>
      <w:r>
        <w:rPr>
          <w:rStyle w:val="Strong"/>
          <w:rFonts w:eastAsiaTheme="majorEastAsia"/>
        </w:rPr>
        <w:t>0.25 points less supportive of punitive policy</w:t>
      </w:r>
      <w:r>
        <w:t>.</w:t>
      </w:r>
    </w:p>
    <w:p w14:paraId="4F20CC7D" w14:textId="77777777" w:rsidR="0015613A" w:rsidRDefault="0015613A" w:rsidP="0015613A">
      <w:pPr>
        <w:pStyle w:val="NormalWeb"/>
      </w:pPr>
      <w:r>
        <w:t>→ This is the largest effect:</w:t>
      </w:r>
    </w:p>
    <w:p w14:paraId="3851ACAE" w14:textId="77777777" w:rsidR="0015613A" w:rsidRDefault="0015613A" w:rsidP="0015613A">
      <w:pPr>
        <w:pStyle w:val="NormalWeb"/>
        <w:numPr>
          <w:ilvl w:val="0"/>
          <w:numId w:val="82"/>
        </w:numPr>
      </w:pPr>
      <w:r>
        <w:t>Roughly:</w:t>
      </w:r>
    </w:p>
    <w:p w14:paraId="305A5DD0" w14:textId="77777777" w:rsidR="0015613A" w:rsidRDefault="0015613A" w:rsidP="0015613A">
      <w:pPr>
        <w:spacing w:beforeAutospacing="1" w:afterAutospacing="1"/>
        <w:ind w:left="720"/>
      </w:pPr>
      <m:oMathPara>
        <m:oMath>
          <m:r>
            <w:rPr>
              <w:rFonts w:ascii="Cambria Math" w:hAnsi="Cambria Math"/>
            </w:rPr>
            <m:t>0.25</m:t>
          </m:r>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w:br/>
          </m:r>
        </m:oMath>
      </m:oMathPara>
    </w:p>
    <w:p w14:paraId="15CDBCCC" w14:textId="77777777" w:rsidR="0015613A" w:rsidRDefault="0015613A" w:rsidP="0015613A">
      <w:pPr>
        <w:pStyle w:val="NormalWeb"/>
      </w:pPr>
      <w:r>
        <w:t>→ Not huge, but clearly meaningful.</w:t>
      </w:r>
    </w:p>
    <w:p w14:paraId="10D0957C" w14:textId="77777777" w:rsidR="0015613A" w:rsidRDefault="00180F88" w:rsidP="0015613A">
      <w:r>
        <w:rPr>
          <w:noProof/>
        </w:rPr>
      </w:r>
      <w:r>
        <w:pict w14:anchorId="602444F5">
          <v:rect id="Rectangle 325"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D037271" w14:textId="77777777" w:rsidR="0015613A" w:rsidRDefault="0015613A" w:rsidP="0015613A">
      <w:pPr>
        <w:pStyle w:val="Heading3"/>
      </w:pPr>
      <w:r>
        <w:t xml:space="preserve">Proximal (know incarcerated): </w:t>
      </w:r>
      <w:r>
        <w:rPr>
          <w:rStyle w:val="Strong"/>
          <w:b w:val="0"/>
          <w:bCs w:val="0"/>
        </w:rPr>
        <w:t>-0.109</w:t>
      </w:r>
    </w:p>
    <w:p w14:paraId="784A1BF5" w14:textId="77777777" w:rsidR="0015613A" w:rsidRDefault="0015613A" w:rsidP="0015613A">
      <w:pPr>
        <w:pStyle w:val="NormalWeb"/>
      </w:pPr>
      <w:r>
        <w:t xml:space="preserve">Proximal contact is associated with about </w:t>
      </w:r>
      <w:r>
        <w:rPr>
          <w:rStyle w:val="Strong"/>
          <w:rFonts w:eastAsiaTheme="majorEastAsia"/>
        </w:rPr>
        <w:t>0.11 points less support for punitive policy</w:t>
      </w:r>
      <w:r>
        <w:t>.</w:t>
      </w:r>
    </w:p>
    <w:p w14:paraId="4E1F8E13" w14:textId="77777777" w:rsidR="0015613A" w:rsidRDefault="0015613A" w:rsidP="0015613A">
      <w:pPr>
        <w:pStyle w:val="NormalWeb"/>
      </w:pPr>
      <w:r>
        <w:t>→ Smaller than direct, similar to “any impact.”</w:t>
      </w:r>
    </w:p>
    <w:p w14:paraId="2B9A4359" w14:textId="77777777" w:rsidR="0015613A" w:rsidRDefault="00180F88" w:rsidP="0015613A">
      <w:r>
        <w:rPr>
          <w:noProof/>
        </w:rPr>
      </w:r>
      <w:r>
        <w:pict w14:anchorId="2251A39C">
          <v:rect id="Rectangle 323"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8167C01" w14:textId="77777777" w:rsidR="0015613A" w:rsidRDefault="0015613A" w:rsidP="0015613A">
      <w:pPr>
        <w:pStyle w:val="Heading3"/>
      </w:pPr>
      <w:r>
        <w:t xml:space="preserve">Victim: </w:t>
      </w:r>
      <w:r>
        <w:rPr>
          <w:rStyle w:val="Strong"/>
          <w:b w:val="0"/>
          <w:bCs w:val="0"/>
        </w:rPr>
        <w:t>-0.126</w:t>
      </w:r>
      <w:r>
        <w:t>*</w:t>
      </w:r>
    </w:p>
    <w:p w14:paraId="71A027EC" w14:textId="77777777" w:rsidR="0015613A" w:rsidRDefault="0015613A" w:rsidP="0015613A">
      <w:pPr>
        <w:pStyle w:val="NormalWeb"/>
      </w:pPr>
      <w:r>
        <w:t xml:space="preserve">Victims are about </w:t>
      </w:r>
      <w:r>
        <w:rPr>
          <w:rStyle w:val="Strong"/>
          <w:rFonts w:eastAsiaTheme="majorEastAsia"/>
        </w:rPr>
        <w:t>0.13 points less supportive of punitive policy</w:t>
      </w:r>
      <w:r>
        <w:t>.</w:t>
      </w:r>
    </w:p>
    <w:p w14:paraId="282888B7" w14:textId="77777777" w:rsidR="0015613A" w:rsidRDefault="00180F88" w:rsidP="0015613A">
      <w:r>
        <w:rPr>
          <w:noProof/>
        </w:rPr>
      </w:r>
      <w:r>
        <w:pict w14:anchorId="711731B4">
          <v:rect id="Rectangle 321"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6119140" w14:textId="77777777" w:rsidR="0015613A" w:rsidRDefault="0015613A" w:rsidP="0015613A">
      <w:pPr>
        <w:pStyle w:val="Heading2"/>
      </w:pPr>
      <w:r>
        <w:t>Immediate takeaway (this matters)</w:t>
      </w:r>
    </w:p>
    <w:p w14:paraId="5AFE03A3" w14:textId="77777777" w:rsidR="0015613A" w:rsidRDefault="0015613A" w:rsidP="0015613A">
      <w:pPr>
        <w:pStyle w:val="NormalWeb"/>
      </w:pPr>
      <w:r>
        <w:t xml:space="preserve">Across </w:t>
      </w:r>
      <w:r>
        <w:rPr>
          <w:rStyle w:val="Emphasis"/>
        </w:rPr>
        <w:t>all</w:t>
      </w:r>
      <w:r>
        <w:t xml:space="preserve"> contact types:</w:t>
      </w:r>
    </w:p>
    <w:p w14:paraId="5DDE77AE" w14:textId="77777777" w:rsidR="0015613A" w:rsidRDefault="0015613A" w:rsidP="0015613A">
      <w:pPr>
        <w:pStyle w:val="NormalWeb"/>
      </w:pPr>
      <w:r>
        <w:rPr>
          <w:rStyle w:val="Strong"/>
          <w:rFonts w:eastAsiaTheme="majorEastAsia"/>
        </w:rPr>
        <w:t xml:space="preserve">Contact is associated with </w:t>
      </w:r>
      <w:r>
        <w:rPr>
          <w:rStyle w:val="Emphasis"/>
          <w:b/>
          <w:bCs/>
        </w:rPr>
        <w:t>less</w:t>
      </w:r>
      <w:r>
        <w:rPr>
          <w:rStyle w:val="Strong"/>
          <w:rFonts w:eastAsiaTheme="majorEastAsia"/>
        </w:rPr>
        <w:t xml:space="preserve"> support for punitive policy.</w:t>
      </w:r>
    </w:p>
    <w:p w14:paraId="3AA22487" w14:textId="77777777" w:rsidR="0015613A" w:rsidRDefault="0015613A" w:rsidP="0015613A">
      <w:pPr>
        <w:pStyle w:val="NormalWeb"/>
      </w:pPr>
      <w:r>
        <w:t>That includes victims.</w:t>
      </w:r>
    </w:p>
    <w:p w14:paraId="79603278" w14:textId="77777777" w:rsidR="0015613A" w:rsidRDefault="0015613A" w:rsidP="0015613A">
      <w:pPr>
        <w:pStyle w:val="NormalWeb"/>
      </w:pPr>
      <w:r>
        <w:t>That is not trivial—and it pushes against a very common expectation.</w:t>
      </w:r>
    </w:p>
    <w:p w14:paraId="7A7D2737" w14:textId="77777777" w:rsidR="0015613A" w:rsidRDefault="00180F88" w:rsidP="0015613A">
      <w:r>
        <w:rPr>
          <w:noProof/>
        </w:rPr>
      </w:r>
      <w:r>
        <w:pict w14:anchorId="1DC2EEED">
          <v:rect id="Rectangle 319"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E567253" w14:textId="77777777" w:rsidR="0015613A" w:rsidRDefault="0015613A" w:rsidP="0015613A">
      <w:pPr>
        <w:pStyle w:val="Heading1"/>
      </w:pPr>
      <w:r>
        <w:t>2. Compare magnitudes to prisonhelp</w:t>
      </w:r>
    </w:p>
    <w:p w14:paraId="456CB20B" w14:textId="77777777" w:rsidR="0015613A" w:rsidRDefault="0015613A" w:rsidP="0015613A">
      <w:pPr>
        <w:pStyle w:val="NormalWeb"/>
      </w:pPr>
      <w:r>
        <w:t>Let’s line them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754"/>
        <w:gridCol w:w="2129"/>
      </w:tblGrid>
      <w:tr w:rsidR="0015613A" w14:paraId="2CEB7358" w14:textId="77777777">
        <w:trPr>
          <w:tblHeader/>
          <w:tblCellSpacing w:w="15" w:type="dxa"/>
        </w:trPr>
        <w:tc>
          <w:tcPr>
            <w:tcW w:w="0" w:type="auto"/>
            <w:vAlign w:val="center"/>
            <w:hideMark/>
          </w:tcPr>
          <w:p w14:paraId="75F72C4E" w14:textId="77777777" w:rsidR="0015613A" w:rsidRDefault="0015613A">
            <w:pPr>
              <w:jc w:val="center"/>
              <w:rPr>
                <w:b/>
                <w:bCs/>
              </w:rPr>
            </w:pPr>
            <w:r>
              <w:rPr>
                <w:b/>
                <w:bCs/>
              </w:rPr>
              <w:lastRenderedPageBreak/>
              <w:t>Group</w:t>
            </w:r>
          </w:p>
        </w:tc>
        <w:tc>
          <w:tcPr>
            <w:tcW w:w="0" w:type="auto"/>
            <w:vAlign w:val="center"/>
            <w:hideMark/>
          </w:tcPr>
          <w:p w14:paraId="266BA426" w14:textId="77777777" w:rsidR="0015613A" w:rsidRDefault="0015613A">
            <w:pPr>
              <w:jc w:val="center"/>
              <w:rPr>
                <w:b/>
                <w:bCs/>
              </w:rPr>
            </w:pPr>
            <w:r>
              <w:rPr>
                <w:b/>
                <w:bCs/>
              </w:rPr>
              <w:t>Help (↑ support)</w:t>
            </w:r>
          </w:p>
        </w:tc>
        <w:tc>
          <w:tcPr>
            <w:tcW w:w="0" w:type="auto"/>
            <w:vAlign w:val="center"/>
            <w:hideMark/>
          </w:tcPr>
          <w:p w14:paraId="0A850A5E" w14:textId="77777777" w:rsidR="0015613A" w:rsidRDefault="0015613A">
            <w:pPr>
              <w:jc w:val="center"/>
              <w:rPr>
                <w:b/>
                <w:bCs/>
              </w:rPr>
            </w:pPr>
            <w:r>
              <w:rPr>
                <w:b/>
                <w:bCs/>
              </w:rPr>
              <w:t>Punitive (↓ support)</w:t>
            </w:r>
          </w:p>
        </w:tc>
      </w:tr>
      <w:tr w:rsidR="0015613A" w14:paraId="738B3354" w14:textId="77777777">
        <w:trPr>
          <w:tblCellSpacing w:w="15" w:type="dxa"/>
        </w:trPr>
        <w:tc>
          <w:tcPr>
            <w:tcW w:w="0" w:type="auto"/>
            <w:vAlign w:val="center"/>
            <w:hideMark/>
          </w:tcPr>
          <w:p w14:paraId="5FB4BD7A" w14:textId="77777777" w:rsidR="0015613A" w:rsidRDefault="0015613A">
            <w:r>
              <w:t>Direct</w:t>
            </w:r>
          </w:p>
        </w:tc>
        <w:tc>
          <w:tcPr>
            <w:tcW w:w="0" w:type="auto"/>
            <w:vAlign w:val="center"/>
            <w:hideMark/>
          </w:tcPr>
          <w:p w14:paraId="33D5C83D" w14:textId="77777777" w:rsidR="0015613A" w:rsidRDefault="0015613A">
            <w:r>
              <w:t>+0.39</w:t>
            </w:r>
          </w:p>
        </w:tc>
        <w:tc>
          <w:tcPr>
            <w:tcW w:w="0" w:type="auto"/>
            <w:vAlign w:val="center"/>
            <w:hideMark/>
          </w:tcPr>
          <w:p w14:paraId="2B6F9A9D" w14:textId="77777777" w:rsidR="0015613A" w:rsidRDefault="0015613A">
            <w:r>
              <w:t>-0.25</w:t>
            </w:r>
          </w:p>
        </w:tc>
      </w:tr>
      <w:tr w:rsidR="0015613A" w14:paraId="572F531D" w14:textId="77777777">
        <w:trPr>
          <w:tblCellSpacing w:w="15" w:type="dxa"/>
        </w:trPr>
        <w:tc>
          <w:tcPr>
            <w:tcW w:w="0" w:type="auto"/>
            <w:vAlign w:val="center"/>
            <w:hideMark/>
          </w:tcPr>
          <w:p w14:paraId="3E3D037E" w14:textId="77777777" w:rsidR="0015613A" w:rsidRDefault="0015613A">
            <w:r>
              <w:t>Proximal</w:t>
            </w:r>
          </w:p>
        </w:tc>
        <w:tc>
          <w:tcPr>
            <w:tcW w:w="0" w:type="auto"/>
            <w:vAlign w:val="center"/>
            <w:hideMark/>
          </w:tcPr>
          <w:p w14:paraId="45BBDADB" w14:textId="77777777" w:rsidR="0015613A" w:rsidRDefault="0015613A">
            <w:r>
              <w:t>+0.19</w:t>
            </w:r>
          </w:p>
        </w:tc>
        <w:tc>
          <w:tcPr>
            <w:tcW w:w="0" w:type="auto"/>
            <w:vAlign w:val="center"/>
            <w:hideMark/>
          </w:tcPr>
          <w:p w14:paraId="52C7D47B" w14:textId="77777777" w:rsidR="0015613A" w:rsidRDefault="0015613A">
            <w:r>
              <w:t>-0.11</w:t>
            </w:r>
          </w:p>
        </w:tc>
      </w:tr>
      <w:tr w:rsidR="0015613A" w14:paraId="00C5BA92" w14:textId="77777777">
        <w:trPr>
          <w:tblCellSpacing w:w="15" w:type="dxa"/>
        </w:trPr>
        <w:tc>
          <w:tcPr>
            <w:tcW w:w="0" w:type="auto"/>
            <w:vAlign w:val="center"/>
            <w:hideMark/>
          </w:tcPr>
          <w:p w14:paraId="4D9476F8" w14:textId="77777777" w:rsidR="0015613A" w:rsidRDefault="0015613A">
            <w:r>
              <w:t>Victim</w:t>
            </w:r>
          </w:p>
        </w:tc>
        <w:tc>
          <w:tcPr>
            <w:tcW w:w="0" w:type="auto"/>
            <w:vAlign w:val="center"/>
            <w:hideMark/>
          </w:tcPr>
          <w:p w14:paraId="53A4F676" w14:textId="77777777" w:rsidR="0015613A" w:rsidRDefault="0015613A">
            <w:r>
              <w:t>+0.21</w:t>
            </w:r>
          </w:p>
        </w:tc>
        <w:tc>
          <w:tcPr>
            <w:tcW w:w="0" w:type="auto"/>
            <w:vAlign w:val="center"/>
            <w:hideMark/>
          </w:tcPr>
          <w:p w14:paraId="7A8FFC0F" w14:textId="77777777" w:rsidR="0015613A" w:rsidRDefault="0015613A">
            <w:r>
              <w:t>-0.13</w:t>
            </w:r>
          </w:p>
        </w:tc>
      </w:tr>
    </w:tbl>
    <w:p w14:paraId="3C9334E7" w14:textId="77777777" w:rsidR="0015613A" w:rsidRDefault="0015613A" w:rsidP="0015613A">
      <w:pPr>
        <w:pStyle w:val="Heading2"/>
      </w:pPr>
      <w:r>
        <w:t>What this shows</w:t>
      </w:r>
    </w:p>
    <w:p w14:paraId="76614ECB" w14:textId="77777777" w:rsidR="0015613A" w:rsidRDefault="0015613A" w:rsidP="0015613A">
      <w:pPr>
        <w:pStyle w:val="Heading3"/>
      </w:pPr>
      <w:r>
        <w:t xml:space="preserve">1. Effects are </w:t>
      </w:r>
      <w:r>
        <w:rPr>
          <w:rStyle w:val="Strong"/>
          <w:b w:val="0"/>
          <w:bCs w:val="0"/>
        </w:rPr>
        <w:t>asymmetric</w:t>
      </w:r>
    </w:p>
    <w:p w14:paraId="0E18B4FD" w14:textId="77777777" w:rsidR="0015613A" w:rsidRDefault="0015613A" w:rsidP="0015613A">
      <w:pPr>
        <w:numPr>
          <w:ilvl w:val="0"/>
          <w:numId w:val="83"/>
        </w:numPr>
        <w:spacing w:before="100" w:beforeAutospacing="1" w:after="100" w:afterAutospacing="1"/>
      </w:pPr>
      <w:r>
        <w:t xml:space="preserve">Help effects are </w:t>
      </w:r>
      <w:r>
        <w:rPr>
          <w:rStyle w:val="Strong"/>
          <w:rFonts w:eastAsiaTheme="majorEastAsia"/>
        </w:rPr>
        <w:t>larger</w:t>
      </w:r>
      <w:r>
        <w:t xml:space="preserve"> </w:t>
      </w:r>
    </w:p>
    <w:p w14:paraId="64E40F52" w14:textId="77777777" w:rsidR="0015613A" w:rsidRDefault="0015613A" w:rsidP="0015613A">
      <w:pPr>
        <w:numPr>
          <w:ilvl w:val="0"/>
          <w:numId w:val="83"/>
        </w:numPr>
        <w:spacing w:before="100" w:beforeAutospacing="1" w:after="100" w:afterAutospacing="1"/>
      </w:pPr>
      <w:r>
        <w:t xml:space="preserve">Punitive reductions are </w:t>
      </w:r>
      <w:r>
        <w:rPr>
          <w:rStyle w:val="Strong"/>
          <w:rFonts w:eastAsiaTheme="majorEastAsia"/>
        </w:rPr>
        <w:t>smaller</w:t>
      </w:r>
      <w:r>
        <w:t xml:space="preserve"> </w:t>
      </w:r>
    </w:p>
    <w:p w14:paraId="1C2CAC96" w14:textId="77777777" w:rsidR="0015613A" w:rsidRDefault="0015613A" w:rsidP="0015613A">
      <w:pPr>
        <w:pStyle w:val="NormalWeb"/>
      </w:pPr>
      <w:r>
        <w:t>So:</w:t>
      </w:r>
    </w:p>
    <w:p w14:paraId="78E5AA44" w14:textId="77777777" w:rsidR="0015613A" w:rsidRDefault="0015613A" w:rsidP="0015613A">
      <w:pPr>
        <w:pStyle w:val="NormalWeb"/>
      </w:pPr>
      <w:r>
        <w:t>Contact increases support for help more than it decreases support for punishment.</w:t>
      </w:r>
    </w:p>
    <w:p w14:paraId="1DC1E040" w14:textId="77777777" w:rsidR="0015613A" w:rsidRDefault="0015613A" w:rsidP="0015613A">
      <w:pPr>
        <w:pStyle w:val="NormalWeb"/>
      </w:pPr>
      <w:r>
        <w:t>This directly supports your intuition:</w:t>
      </w:r>
    </w:p>
    <w:p w14:paraId="31C4C028" w14:textId="77777777" w:rsidR="0015613A" w:rsidRDefault="0015613A" w:rsidP="0015613A">
      <w:pPr>
        <w:pStyle w:val="NormalWeb"/>
      </w:pPr>
      <w:r>
        <w:t>the opposite of “deserving help” is not necessarily “deserving punishment.”</w:t>
      </w:r>
    </w:p>
    <w:p w14:paraId="640C8E41" w14:textId="77777777" w:rsidR="0015613A" w:rsidRDefault="0015613A" w:rsidP="0015613A">
      <w:pPr>
        <w:pStyle w:val="NormalWeb"/>
      </w:pPr>
      <w:r>
        <w:t>You now have empirical leverage for that claim.</w:t>
      </w:r>
    </w:p>
    <w:p w14:paraId="50BA37A4" w14:textId="77777777" w:rsidR="0015613A" w:rsidRDefault="00180F88" w:rsidP="0015613A">
      <w:r>
        <w:rPr>
          <w:noProof/>
        </w:rPr>
      </w:r>
      <w:r>
        <w:pict w14:anchorId="1F505C31">
          <v:rect id="Rectangle 317"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2F57B3A" w14:textId="77777777" w:rsidR="0015613A" w:rsidRDefault="0015613A" w:rsidP="0015613A">
      <w:pPr>
        <w:pStyle w:val="Heading3"/>
      </w:pPr>
      <w:r>
        <w:t>2. Victims again look like proximal—not direct</w:t>
      </w:r>
    </w:p>
    <w:p w14:paraId="6E852214" w14:textId="77777777" w:rsidR="0015613A" w:rsidRDefault="0015613A" w:rsidP="0015613A">
      <w:pPr>
        <w:numPr>
          <w:ilvl w:val="0"/>
          <w:numId w:val="84"/>
        </w:numPr>
        <w:spacing w:before="100" w:beforeAutospacing="1" w:after="100" w:afterAutospacing="1"/>
      </w:pPr>
      <w:r>
        <w:t xml:space="preserve">Victim ≈ proximal on both indices </w:t>
      </w:r>
    </w:p>
    <w:p w14:paraId="04795A72" w14:textId="77777777" w:rsidR="0015613A" w:rsidRDefault="0015613A" w:rsidP="0015613A">
      <w:pPr>
        <w:numPr>
          <w:ilvl w:val="0"/>
          <w:numId w:val="84"/>
        </w:numPr>
        <w:spacing w:before="100" w:beforeAutospacing="1" w:after="100" w:afterAutospacing="1"/>
      </w:pPr>
      <w:r>
        <w:t xml:space="preserve">Direct is clearly distinct </w:t>
      </w:r>
    </w:p>
    <w:p w14:paraId="3E8F8096" w14:textId="77777777" w:rsidR="0015613A" w:rsidRDefault="0015613A" w:rsidP="0015613A">
      <w:pPr>
        <w:pStyle w:val="NormalWeb"/>
      </w:pPr>
      <w:r>
        <w:t>So:</w:t>
      </w:r>
    </w:p>
    <w:p w14:paraId="2244C4AC" w14:textId="77777777" w:rsidR="0015613A" w:rsidRDefault="0015613A" w:rsidP="0015613A">
      <w:pPr>
        <w:pStyle w:val="NormalWeb"/>
      </w:pPr>
      <w:r>
        <w:t>victims do not behave like directly impacted respondents, but they also do not behave like non-impacted respondents.</w:t>
      </w:r>
    </w:p>
    <w:p w14:paraId="4339CD94" w14:textId="77777777" w:rsidR="0015613A" w:rsidRDefault="0015613A" w:rsidP="0015613A">
      <w:pPr>
        <w:pStyle w:val="NormalWeb"/>
      </w:pPr>
      <w:r>
        <w:t>That’s consistent across both outcomes.</w:t>
      </w:r>
    </w:p>
    <w:p w14:paraId="1B909177" w14:textId="77777777" w:rsidR="0015613A" w:rsidRDefault="00180F88" w:rsidP="0015613A">
      <w:r>
        <w:rPr>
          <w:noProof/>
        </w:rPr>
      </w:r>
      <w:r>
        <w:pict w14:anchorId="1B82753B">
          <v:rect id="Rectangle 315"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4294EE3" w14:textId="77777777" w:rsidR="0015613A" w:rsidRDefault="0015613A" w:rsidP="0015613A">
      <w:pPr>
        <w:pStyle w:val="Heading1"/>
      </w:pPr>
      <w:r>
        <w:t>3. Ideology (this is where things flip)</w:t>
      </w:r>
    </w:p>
    <w:p w14:paraId="0FC406FA" w14:textId="77777777" w:rsidR="0015613A" w:rsidRDefault="0015613A" w:rsidP="0015613A">
      <w:pPr>
        <w:pStyle w:val="Heading3"/>
      </w:pPr>
      <w:r>
        <w:t xml:space="preserve">Fiscal ideology: </w:t>
      </w:r>
      <w:r>
        <w:rPr>
          <w:rStyle w:val="Strong"/>
          <w:b w:val="0"/>
          <w:bCs w:val="0"/>
        </w:rPr>
        <w:t>positive and significant across all columns</w:t>
      </w:r>
    </w:p>
    <w:p w14:paraId="6E4C543F" w14:textId="77777777" w:rsidR="0015613A" w:rsidRDefault="0015613A" w:rsidP="0015613A">
      <w:pPr>
        <w:numPr>
          <w:ilvl w:val="0"/>
          <w:numId w:val="85"/>
        </w:numPr>
        <w:spacing w:before="100" w:beforeAutospacing="1" w:after="100" w:afterAutospacing="1"/>
      </w:pPr>
      <w:r>
        <w:t xml:space="preserve">0.064 to 0.088 </w:t>
      </w:r>
    </w:p>
    <w:p w14:paraId="0148F445" w14:textId="77777777" w:rsidR="0015613A" w:rsidRDefault="0015613A" w:rsidP="0015613A">
      <w:pPr>
        <w:pStyle w:val="Heading3"/>
      </w:pPr>
      <w:r>
        <w:lastRenderedPageBreak/>
        <w:t xml:space="preserve">Social ideology: </w:t>
      </w:r>
      <w:r>
        <w:rPr>
          <w:rStyle w:val="Strong"/>
          <w:b w:val="0"/>
          <w:bCs w:val="0"/>
        </w:rPr>
        <w:t>positive and strongly significant</w:t>
      </w:r>
    </w:p>
    <w:p w14:paraId="66CFA673" w14:textId="77777777" w:rsidR="0015613A" w:rsidRDefault="0015613A" w:rsidP="0015613A">
      <w:pPr>
        <w:numPr>
          <w:ilvl w:val="0"/>
          <w:numId w:val="86"/>
        </w:numPr>
        <w:spacing w:before="100" w:beforeAutospacing="1" w:after="100" w:afterAutospacing="1"/>
      </w:pPr>
      <w:r>
        <w:t xml:space="preserve">0.075 to 0.094 </w:t>
      </w:r>
    </w:p>
    <w:p w14:paraId="47316A23" w14:textId="77777777" w:rsidR="0015613A" w:rsidRDefault="0015613A" w:rsidP="0015613A">
      <w:pPr>
        <w:pStyle w:val="NormalWeb"/>
      </w:pPr>
      <w:r>
        <w:t>Because higher = more conservative:</w:t>
      </w:r>
    </w:p>
    <w:p w14:paraId="4DC19648" w14:textId="77777777" w:rsidR="0015613A" w:rsidRDefault="0015613A" w:rsidP="0015613A">
      <w:pPr>
        <w:pStyle w:val="NormalWeb"/>
      </w:pPr>
      <w:r>
        <w:t xml:space="preserve">More conservative respondents are </w:t>
      </w:r>
      <w:r>
        <w:rPr>
          <w:rStyle w:val="Strong"/>
          <w:rFonts w:eastAsiaTheme="majorEastAsia"/>
        </w:rPr>
        <w:t>more supportive of punitive policy</w:t>
      </w:r>
      <w:r>
        <w:t>.</w:t>
      </w:r>
    </w:p>
    <w:p w14:paraId="16AF32A2" w14:textId="77777777" w:rsidR="0015613A" w:rsidRDefault="0015613A" w:rsidP="0015613A">
      <w:pPr>
        <w:pStyle w:val="Heading2"/>
      </w:pPr>
      <w:r>
        <w:t>Key contrast with prisonhelp</w:t>
      </w:r>
    </w:p>
    <w:p w14:paraId="5A362899" w14:textId="77777777" w:rsidR="0015613A" w:rsidRDefault="0015613A" w:rsidP="0015613A">
      <w:pPr>
        <w:numPr>
          <w:ilvl w:val="0"/>
          <w:numId w:val="87"/>
        </w:numPr>
        <w:spacing w:before="100" w:beforeAutospacing="1" w:after="100" w:afterAutospacing="1"/>
      </w:pPr>
      <w:r>
        <w:t xml:space="preserve">Help index: ideology → </w:t>
      </w:r>
      <w:r>
        <w:rPr>
          <w:rStyle w:val="Strong"/>
          <w:rFonts w:eastAsiaTheme="majorEastAsia"/>
        </w:rPr>
        <w:t>negative</w:t>
      </w:r>
      <w:r>
        <w:t xml:space="preserve"> </w:t>
      </w:r>
    </w:p>
    <w:p w14:paraId="6AC054D0" w14:textId="77777777" w:rsidR="0015613A" w:rsidRDefault="0015613A" w:rsidP="0015613A">
      <w:pPr>
        <w:numPr>
          <w:ilvl w:val="0"/>
          <w:numId w:val="87"/>
        </w:numPr>
        <w:spacing w:before="100" w:beforeAutospacing="1" w:after="100" w:afterAutospacing="1"/>
      </w:pPr>
      <w:r>
        <w:t xml:space="preserve">Punitive index: ideology → </w:t>
      </w:r>
      <w:r>
        <w:rPr>
          <w:rStyle w:val="Strong"/>
          <w:rFonts w:eastAsiaTheme="majorEastAsia"/>
        </w:rPr>
        <w:t>positive</w:t>
      </w:r>
      <w:r>
        <w:t xml:space="preserve"> </w:t>
      </w:r>
    </w:p>
    <w:p w14:paraId="6F82AA98" w14:textId="77777777" w:rsidR="0015613A" w:rsidRDefault="0015613A" w:rsidP="0015613A">
      <w:pPr>
        <w:pStyle w:val="NormalWeb"/>
      </w:pPr>
      <w:r>
        <w:t>So:</w:t>
      </w:r>
    </w:p>
    <w:p w14:paraId="02D76CCD" w14:textId="77777777" w:rsidR="0015613A" w:rsidRDefault="0015613A" w:rsidP="0015613A">
      <w:pPr>
        <w:pStyle w:val="NormalWeb"/>
      </w:pPr>
      <w:r>
        <w:t>ideology structures both domains symmetrically, but in opposite directions.</w:t>
      </w:r>
    </w:p>
    <w:p w14:paraId="1D75B763" w14:textId="77777777" w:rsidR="0015613A" w:rsidRDefault="0015613A" w:rsidP="0015613A">
      <w:pPr>
        <w:pStyle w:val="NormalWeb"/>
      </w:pPr>
      <w:r>
        <w:t>This is clean and expected—but also useful:</w:t>
      </w:r>
    </w:p>
    <w:p w14:paraId="48090C4F" w14:textId="77777777" w:rsidR="0015613A" w:rsidRDefault="0015613A" w:rsidP="0015613A">
      <w:pPr>
        <w:pStyle w:val="NormalWeb"/>
      </w:pPr>
      <w:r>
        <w:t>ideology is doing the same conceptual work across both outcomes, unlike contact.</w:t>
      </w:r>
    </w:p>
    <w:p w14:paraId="1E2A1E26" w14:textId="77777777" w:rsidR="0015613A" w:rsidRDefault="00180F88" w:rsidP="0015613A">
      <w:r>
        <w:rPr>
          <w:noProof/>
        </w:rPr>
      </w:r>
      <w:r>
        <w:pict w14:anchorId="750D34A0">
          <v:rect id="Rectangle 31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0D35D6A" w14:textId="77777777" w:rsidR="0015613A" w:rsidRDefault="0015613A" w:rsidP="0015613A">
      <w:pPr>
        <w:pStyle w:val="Heading1"/>
      </w:pPr>
      <w:r>
        <w:t xml:space="preserve">4. What’s </w:t>
      </w:r>
      <w:r>
        <w:rPr>
          <w:rStyle w:val="Emphasis"/>
        </w:rPr>
        <w:t>missing</w:t>
      </w:r>
      <w:r>
        <w:t xml:space="preserve"> here (and that matters)</w:t>
      </w:r>
    </w:p>
    <w:p w14:paraId="57B37B88" w14:textId="77777777" w:rsidR="0015613A" w:rsidRDefault="0015613A" w:rsidP="0015613A">
      <w:pPr>
        <w:pStyle w:val="NormalWeb"/>
      </w:pPr>
      <w:r>
        <w:t xml:space="preserve">Notice what is </w:t>
      </w:r>
      <w:r>
        <w:rPr>
          <w:rStyle w:val="Strong"/>
          <w:rFonts w:eastAsiaTheme="majorEastAsia"/>
        </w:rPr>
        <w:t>not in this model</w:t>
      </w:r>
      <w:r>
        <w:t>:</w:t>
      </w:r>
    </w:p>
    <w:p w14:paraId="1B96E9F3" w14:textId="77777777" w:rsidR="0015613A" w:rsidRDefault="0015613A" w:rsidP="0015613A">
      <w:pPr>
        <w:numPr>
          <w:ilvl w:val="0"/>
          <w:numId w:val="88"/>
        </w:numPr>
        <w:spacing w:before="100" w:beforeAutospacing="1" w:after="100" w:afterAutospacing="1"/>
      </w:pPr>
      <w:r>
        <w:t xml:space="preserve">No core deservingness </w:t>
      </w:r>
    </w:p>
    <w:p w14:paraId="0799C514" w14:textId="77777777" w:rsidR="0015613A" w:rsidRDefault="0015613A" w:rsidP="0015613A">
      <w:pPr>
        <w:numPr>
          <w:ilvl w:val="0"/>
          <w:numId w:val="88"/>
        </w:numPr>
        <w:spacing w:before="100" w:beforeAutospacing="1" w:after="100" w:afterAutospacing="1"/>
      </w:pPr>
      <w:r>
        <w:t xml:space="preserve">No FIRE variables </w:t>
      </w:r>
    </w:p>
    <w:p w14:paraId="312A53C7" w14:textId="77777777" w:rsidR="0015613A" w:rsidRDefault="0015613A" w:rsidP="0015613A">
      <w:pPr>
        <w:pStyle w:val="NormalWeb"/>
      </w:pPr>
      <w:r>
        <w:t>So compared to prisonhelp:</w:t>
      </w:r>
    </w:p>
    <w:p w14:paraId="3FDCC605" w14:textId="77777777" w:rsidR="0015613A" w:rsidRDefault="0015613A" w:rsidP="0015613A">
      <w:pPr>
        <w:pStyle w:val="NormalWeb"/>
      </w:pPr>
      <w:r>
        <w:t xml:space="preserve">this model is </w:t>
      </w:r>
      <w:r>
        <w:rPr>
          <w:rStyle w:val="Emphasis"/>
        </w:rPr>
        <w:t>much more dominated by ideology and partisanship</w:t>
      </w:r>
    </w:p>
    <w:p w14:paraId="13A587A9" w14:textId="77777777" w:rsidR="0015613A" w:rsidRDefault="0015613A" w:rsidP="0015613A">
      <w:pPr>
        <w:pStyle w:val="NormalWeb"/>
      </w:pPr>
      <w:r>
        <w:t>And you see that in the coefficients:</w:t>
      </w:r>
    </w:p>
    <w:p w14:paraId="505209B4" w14:textId="77777777" w:rsidR="0015613A" w:rsidRDefault="0015613A" w:rsidP="0015613A">
      <w:pPr>
        <w:numPr>
          <w:ilvl w:val="0"/>
          <w:numId w:val="89"/>
        </w:numPr>
        <w:spacing w:before="100" w:beforeAutospacing="1" w:after="100" w:afterAutospacing="1"/>
      </w:pPr>
      <w:r>
        <w:t xml:space="preserve">Ideology is strong </w:t>
      </w:r>
    </w:p>
    <w:p w14:paraId="764B17C7" w14:textId="77777777" w:rsidR="0015613A" w:rsidRDefault="0015613A" w:rsidP="0015613A">
      <w:pPr>
        <w:numPr>
          <w:ilvl w:val="0"/>
          <w:numId w:val="89"/>
        </w:numPr>
        <w:spacing w:before="100" w:beforeAutospacing="1" w:after="100" w:afterAutospacing="1"/>
      </w:pPr>
      <w:r>
        <w:t xml:space="preserve">Contact effects are smaller </w:t>
      </w:r>
    </w:p>
    <w:p w14:paraId="39DC21E2" w14:textId="77777777" w:rsidR="0015613A" w:rsidRDefault="0015613A" w:rsidP="0015613A">
      <w:pPr>
        <w:pStyle w:val="NormalWeb"/>
      </w:pPr>
      <w:r>
        <w:t>This contrast is actually analytically useful:</w:t>
      </w:r>
    </w:p>
    <w:p w14:paraId="4D0CA6DB" w14:textId="77777777" w:rsidR="0015613A" w:rsidRDefault="0015613A" w:rsidP="0015613A">
      <w:pPr>
        <w:pStyle w:val="NormalWeb"/>
      </w:pPr>
      <w:r>
        <w:t>help policy attitudes appear more tied to moral/deservingness orientations, while punitive attitudes are more tightly structured by ideology.</w:t>
      </w:r>
    </w:p>
    <w:p w14:paraId="7969EB88" w14:textId="77777777" w:rsidR="0015613A" w:rsidRDefault="0015613A" w:rsidP="0015613A">
      <w:pPr>
        <w:pStyle w:val="NormalWeb"/>
      </w:pPr>
      <w:r>
        <w:t>That is a strong, clean distinction.</w:t>
      </w:r>
    </w:p>
    <w:p w14:paraId="6F7DC7A6" w14:textId="77777777" w:rsidR="0015613A" w:rsidRDefault="00180F88" w:rsidP="0015613A">
      <w:r>
        <w:rPr>
          <w:noProof/>
        </w:rPr>
      </w:r>
      <w:r>
        <w:pict w14:anchorId="066162B8">
          <v:rect id="Rectangle 311"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7612643" w14:textId="77777777" w:rsidR="0015613A" w:rsidRDefault="0015613A" w:rsidP="0015613A">
      <w:pPr>
        <w:pStyle w:val="Heading1"/>
      </w:pPr>
      <w:r>
        <w:t>5. Race and party (briefly)</w:t>
      </w:r>
    </w:p>
    <w:p w14:paraId="7505B506" w14:textId="77777777" w:rsidR="0015613A" w:rsidRDefault="0015613A" w:rsidP="0015613A">
      <w:pPr>
        <w:pStyle w:val="NormalWeb"/>
      </w:pPr>
      <w:r>
        <w:t>Nothing especially strong or consistent here:</w:t>
      </w:r>
    </w:p>
    <w:p w14:paraId="76FE9B77" w14:textId="77777777" w:rsidR="0015613A" w:rsidRDefault="0015613A" w:rsidP="0015613A">
      <w:pPr>
        <w:numPr>
          <w:ilvl w:val="0"/>
          <w:numId w:val="90"/>
        </w:numPr>
        <w:spacing w:before="100" w:beforeAutospacing="1" w:after="100" w:afterAutospacing="1"/>
      </w:pPr>
      <w:r>
        <w:t xml:space="preserve">Race coefficients mostly null </w:t>
      </w:r>
    </w:p>
    <w:p w14:paraId="209F20D7" w14:textId="77777777" w:rsidR="0015613A" w:rsidRDefault="0015613A" w:rsidP="0015613A">
      <w:pPr>
        <w:numPr>
          <w:ilvl w:val="0"/>
          <w:numId w:val="90"/>
        </w:numPr>
        <w:spacing w:before="100" w:beforeAutospacing="1" w:after="100" w:afterAutospacing="1"/>
      </w:pPr>
      <w:r>
        <w:t xml:space="preserve">Party not doing much (which is interesting) </w:t>
      </w:r>
    </w:p>
    <w:p w14:paraId="13BB8E48" w14:textId="77777777" w:rsidR="0015613A" w:rsidRDefault="0015613A" w:rsidP="0015613A">
      <w:pPr>
        <w:pStyle w:val="NormalWeb"/>
      </w:pPr>
      <w:r>
        <w:t>You could note:</w:t>
      </w:r>
    </w:p>
    <w:p w14:paraId="1D4E2026" w14:textId="77777777" w:rsidR="0015613A" w:rsidRDefault="0015613A" w:rsidP="0015613A">
      <w:pPr>
        <w:pStyle w:val="NormalWeb"/>
      </w:pPr>
      <w:r>
        <w:t>once ideology is included, party identification does little independent work in structuring punitive attitudes.</w:t>
      </w:r>
    </w:p>
    <w:p w14:paraId="593409ED" w14:textId="77777777" w:rsidR="0015613A" w:rsidRDefault="00180F88" w:rsidP="0015613A">
      <w:r>
        <w:rPr>
          <w:noProof/>
        </w:rPr>
      </w:r>
      <w:r>
        <w:pict w14:anchorId="47F45B01">
          <v:rect id="Rectangle 309"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C6DA4CF" w14:textId="77777777" w:rsidR="0015613A" w:rsidRDefault="0015613A" w:rsidP="0015613A">
      <w:pPr>
        <w:pStyle w:val="Heading1"/>
      </w:pPr>
      <w:r>
        <w:t>6. What is surprising (and worth saying explicitly)</w:t>
      </w:r>
    </w:p>
    <w:p w14:paraId="55587FA0" w14:textId="77777777" w:rsidR="0015613A" w:rsidRDefault="0015613A" w:rsidP="0015613A">
      <w:pPr>
        <w:pStyle w:val="Heading3"/>
      </w:pPr>
      <w:r>
        <w:t xml:space="preserve">1. Victims are </w:t>
      </w:r>
      <w:r>
        <w:rPr>
          <w:rStyle w:val="Emphasis"/>
        </w:rPr>
        <w:t>less</w:t>
      </w:r>
      <w:r>
        <w:t xml:space="preserve"> punitive</w:t>
      </w:r>
    </w:p>
    <w:p w14:paraId="3F250294" w14:textId="77777777" w:rsidR="0015613A" w:rsidRDefault="0015613A" w:rsidP="0015613A">
      <w:pPr>
        <w:pStyle w:val="NormalWeb"/>
      </w:pPr>
      <w:r>
        <w:t>This is the biggest one.</w:t>
      </w:r>
    </w:p>
    <w:p w14:paraId="09E0BF5C" w14:textId="0468E98F" w:rsidR="0015613A" w:rsidRDefault="00BB7A1F" w:rsidP="0015613A">
      <w:pPr>
        <w:pStyle w:val="NormalWeb"/>
      </w:pPr>
      <w:r>
        <w:t>One</w:t>
      </w:r>
      <w:r w:rsidR="0015613A">
        <w:t xml:space="preserve"> might have expected:</w:t>
      </w:r>
    </w:p>
    <w:p w14:paraId="0E19ECDD" w14:textId="77777777" w:rsidR="0015613A" w:rsidRDefault="0015613A" w:rsidP="0015613A">
      <w:pPr>
        <w:numPr>
          <w:ilvl w:val="0"/>
          <w:numId w:val="91"/>
        </w:numPr>
        <w:spacing w:before="100" w:beforeAutospacing="1" w:after="100" w:afterAutospacing="1"/>
      </w:pPr>
      <w:r>
        <w:t xml:space="preserve">victims → more punitive </w:t>
      </w:r>
    </w:p>
    <w:p w14:paraId="13A095DB" w14:textId="77777777" w:rsidR="0015613A" w:rsidRDefault="0015613A" w:rsidP="0015613A">
      <w:pPr>
        <w:pStyle w:val="NormalWeb"/>
      </w:pPr>
      <w:r>
        <w:t>But instead:</w:t>
      </w:r>
    </w:p>
    <w:p w14:paraId="12A1B58C" w14:textId="77777777" w:rsidR="0015613A" w:rsidRDefault="0015613A" w:rsidP="0015613A">
      <w:pPr>
        <w:pStyle w:val="NormalWeb"/>
      </w:pPr>
      <w:r>
        <w:t xml:space="preserve">victims are modestly </w:t>
      </w:r>
      <w:r>
        <w:rPr>
          <w:rStyle w:val="Emphasis"/>
        </w:rPr>
        <w:t>less</w:t>
      </w:r>
      <w:r>
        <w:t xml:space="preserve"> supportive of punitive policy than non-impacted respondents.</w:t>
      </w:r>
    </w:p>
    <w:p w14:paraId="60BE7E2B" w14:textId="77777777" w:rsidR="0015613A" w:rsidRDefault="0015613A" w:rsidP="0015613A">
      <w:pPr>
        <w:pStyle w:val="NormalWeb"/>
      </w:pPr>
      <w:r>
        <w:t>That’s important—and you should not bury it.</w:t>
      </w:r>
    </w:p>
    <w:p w14:paraId="06FB2E50" w14:textId="77777777" w:rsidR="0015613A" w:rsidRDefault="00180F88" w:rsidP="0015613A">
      <w:r>
        <w:rPr>
          <w:noProof/>
        </w:rPr>
      </w:r>
      <w:r>
        <w:pict w14:anchorId="587F7802">
          <v:rect id="Rectangle 30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D2C5BBF" w14:textId="77777777" w:rsidR="0015613A" w:rsidRDefault="0015613A" w:rsidP="0015613A">
      <w:pPr>
        <w:pStyle w:val="Heading3"/>
      </w:pPr>
      <w:r>
        <w:t>2. Contact effects are weaker here than in help models</w:t>
      </w:r>
    </w:p>
    <w:p w14:paraId="59C8A06D" w14:textId="77777777" w:rsidR="0015613A" w:rsidRDefault="0015613A" w:rsidP="0015613A">
      <w:pPr>
        <w:numPr>
          <w:ilvl w:val="0"/>
          <w:numId w:val="92"/>
        </w:numPr>
        <w:spacing w:before="100" w:beforeAutospacing="1" w:after="100" w:afterAutospacing="1"/>
      </w:pPr>
      <w:r>
        <w:t xml:space="preserve">Direct: 0.39 (help) vs 0.25 (punish) </w:t>
      </w:r>
    </w:p>
    <w:p w14:paraId="00BF60F9" w14:textId="77777777" w:rsidR="0015613A" w:rsidRDefault="0015613A" w:rsidP="0015613A">
      <w:pPr>
        <w:numPr>
          <w:ilvl w:val="0"/>
          <w:numId w:val="92"/>
        </w:numPr>
        <w:spacing w:before="100" w:beforeAutospacing="1" w:after="100" w:afterAutospacing="1"/>
      </w:pPr>
      <w:r>
        <w:t xml:space="preserve">Others: even smaller differences </w:t>
      </w:r>
    </w:p>
    <w:p w14:paraId="48F7EF19" w14:textId="77777777" w:rsidR="0015613A" w:rsidRDefault="0015613A" w:rsidP="0015613A">
      <w:pPr>
        <w:pStyle w:val="NormalWeb"/>
      </w:pPr>
      <w:r>
        <w:t>So:</w:t>
      </w:r>
    </w:p>
    <w:p w14:paraId="6A9C663A" w14:textId="77777777" w:rsidR="0015613A" w:rsidRDefault="0015613A" w:rsidP="0015613A">
      <w:pPr>
        <w:pStyle w:val="NormalWeb"/>
      </w:pPr>
      <w:r>
        <w:t>contact is more strongly associated with support for help than with opposition to punishment.</w:t>
      </w:r>
    </w:p>
    <w:p w14:paraId="0D0AA3B4" w14:textId="77777777" w:rsidR="0015613A" w:rsidRDefault="0015613A" w:rsidP="0015613A">
      <w:pPr>
        <w:pStyle w:val="NormalWeb"/>
      </w:pPr>
      <w:r>
        <w:t>Again—this supports your conceptual instinct.</w:t>
      </w:r>
    </w:p>
    <w:p w14:paraId="6C36E1B1" w14:textId="77777777" w:rsidR="0015613A" w:rsidRDefault="00180F88" w:rsidP="0015613A">
      <w:r>
        <w:rPr>
          <w:noProof/>
        </w:rPr>
      </w:r>
      <w:r>
        <w:pict w14:anchorId="611E30E8">
          <v:rect id="Rectangle 30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07D3113" w14:textId="77777777" w:rsidR="0015613A" w:rsidRDefault="0015613A" w:rsidP="0015613A">
      <w:pPr>
        <w:pStyle w:val="Heading3"/>
      </w:pPr>
      <w:r>
        <w:t>3. Attitudinal structure differs across outcomes</w:t>
      </w:r>
    </w:p>
    <w:p w14:paraId="2DD05D6D" w14:textId="77777777" w:rsidR="0015613A" w:rsidRDefault="0015613A" w:rsidP="0015613A">
      <w:pPr>
        <w:numPr>
          <w:ilvl w:val="0"/>
          <w:numId w:val="93"/>
        </w:numPr>
        <w:spacing w:before="100" w:beforeAutospacing="1" w:after="100" w:afterAutospacing="1"/>
      </w:pPr>
      <w:r>
        <w:t xml:space="preserve">Help: deservingness + racial attitudes matter a lot </w:t>
      </w:r>
    </w:p>
    <w:p w14:paraId="2D9CE8EE" w14:textId="77777777" w:rsidR="0015613A" w:rsidRDefault="0015613A" w:rsidP="0015613A">
      <w:pPr>
        <w:numPr>
          <w:ilvl w:val="0"/>
          <w:numId w:val="93"/>
        </w:numPr>
        <w:spacing w:before="100" w:beforeAutospacing="1" w:after="100" w:afterAutospacing="1"/>
      </w:pPr>
      <w:r>
        <w:t xml:space="preserve">Punish: ideology dominates </w:t>
      </w:r>
    </w:p>
    <w:p w14:paraId="77A0AD20" w14:textId="77777777" w:rsidR="0015613A" w:rsidRDefault="0015613A" w:rsidP="0015613A">
      <w:pPr>
        <w:pStyle w:val="NormalWeb"/>
      </w:pPr>
      <w:r>
        <w:t>So:</w:t>
      </w:r>
    </w:p>
    <w:p w14:paraId="6A1EAD71" w14:textId="77777777" w:rsidR="0015613A" w:rsidRDefault="0015613A" w:rsidP="0015613A">
      <w:pPr>
        <w:pStyle w:val="NormalWeb"/>
      </w:pPr>
      <w:r>
        <w:t>these are not mirror-image outcomes</w:t>
      </w:r>
    </w:p>
    <w:p w14:paraId="35F0BBD1" w14:textId="77777777" w:rsidR="0015613A" w:rsidRDefault="0015613A" w:rsidP="0015613A">
      <w:pPr>
        <w:pStyle w:val="NormalWeb"/>
      </w:pPr>
      <w:r>
        <w:t>That’s exactly the kind of thing people often assume incorrectly.</w:t>
      </w:r>
    </w:p>
    <w:p w14:paraId="6F620CC0" w14:textId="77777777" w:rsidR="0015613A" w:rsidRDefault="00180F88" w:rsidP="0015613A">
      <w:r>
        <w:rPr>
          <w:noProof/>
        </w:rPr>
      </w:r>
      <w:r>
        <w:pict w14:anchorId="3E72C995">
          <v:rect id="Rectangle 303"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F901B10" w14:textId="2FB77456" w:rsidR="0015613A" w:rsidRDefault="0015613A" w:rsidP="0015613A">
      <w:pPr>
        <w:pStyle w:val="Heading1"/>
      </w:pPr>
      <w:r>
        <w:t xml:space="preserve">7. Link back to </w:t>
      </w:r>
      <w:r w:rsidR="00BB7A1F">
        <w:t>my</w:t>
      </w:r>
      <w:r>
        <w:t xml:space="preserve"> hypotheses</w:t>
      </w:r>
    </w:p>
    <w:p w14:paraId="766AEB48" w14:textId="77777777" w:rsidR="0015613A" w:rsidRDefault="0015613A" w:rsidP="0015613A">
      <w:pPr>
        <w:pStyle w:val="Heading2"/>
      </w:pPr>
      <w:r>
        <w:t>H1 (contact → help + deservingness)</w:t>
      </w:r>
    </w:p>
    <w:p w14:paraId="7ED12B61" w14:textId="77777777" w:rsidR="0015613A" w:rsidRDefault="0015613A" w:rsidP="0015613A">
      <w:pPr>
        <w:pStyle w:val="NormalWeb"/>
      </w:pPr>
      <w:r>
        <w:t xml:space="preserve">This table supports the </w:t>
      </w:r>
      <w:r>
        <w:rPr>
          <w:rStyle w:val="Strong"/>
          <w:rFonts w:eastAsiaTheme="majorEastAsia"/>
        </w:rPr>
        <w:t>policy side</w:t>
      </w:r>
      <w:r>
        <w:t xml:space="preserve"> of H1, indirectly:</w:t>
      </w:r>
    </w:p>
    <w:p w14:paraId="397A1C9A" w14:textId="77777777" w:rsidR="0015613A" w:rsidRDefault="0015613A" w:rsidP="0015613A">
      <w:pPr>
        <w:numPr>
          <w:ilvl w:val="0"/>
          <w:numId w:val="94"/>
        </w:numPr>
        <w:spacing w:before="100" w:beforeAutospacing="1" w:after="100" w:afterAutospacing="1"/>
      </w:pPr>
      <w:r>
        <w:t xml:space="preserve">Contact → more help (from earlier) </w:t>
      </w:r>
    </w:p>
    <w:p w14:paraId="1CA81D3C" w14:textId="77777777" w:rsidR="0015613A" w:rsidRDefault="0015613A" w:rsidP="0015613A">
      <w:pPr>
        <w:numPr>
          <w:ilvl w:val="0"/>
          <w:numId w:val="94"/>
        </w:numPr>
        <w:spacing w:before="100" w:beforeAutospacing="1" w:after="100" w:afterAutospacing="1"/>
      </w:pPr>
      <w:r>
        <w:t xml:space="preserve">Contact → less punishment (here) </w:t>
      </w:r>
    </w:p>
    <w:p w14:paraId="78763FBD" w14:textId="77777777" w:rsidR="0015613A" w:rsidRDefault="0015613A" w:rsidP="0015613A">
      <w:pPr>
        <w:pStyle w:val="NormalWeb"/>
      </w:pPr>
      <w:r>
        <w:t>So:</w:t>
      </w:r>
    </w:p>
    <w:p w14:paraId="6B7837A9" w14:textId="77777777" w:rsidR="0015613A" w:rsidRDefault="0015613A" w:rsidP="0015613A">
      <w:pPr>
        <w:pStyle w:val="NormalWeb"/>
      </w:pPr>
      <w:r>
        <w:t>contact is associated with a more “lenient” or “supportive” policy orientation overall</w:t>
      </w:r>
    </w:p>
    <w:p w14:paraId="7DFC2DED" w14:textId="77777777" w:rsidR="0015613A" w:rsidRDefault="0015613A" w:rsidP="0015613A">
      <w:pPr>
        <w:pStyle w:val="NormalWeb"/>
      </w:pPr>
      <w:r>
        <w:t>But importantly:</w:t>
      </w:r>
    </w:p>
    <w:p w14:paraId="4E7ACDB7" w14:textId="77777777" w:rsidR="0015613A" w:rsidRDefault="0015613A" w:rsidP="0015613A">
      <w:pPr>
        <w:pStyle w:val="NormalWeb"/>
      </w:pPr>
      <w:r>
        <w:t>the mechanism is not symmetric (stronger on help than punishment)</w:t>
      </w:r>
    </w:p>
    <w:p w14:paraId="5832BF9E" w14:textId="77777777" w:rsidR="0015613A" w:rsidRDefault="00180F88" w:rsidP="0015613A">
      <w:r>
        <w:rPr>
          <w:noProof/>
        </w:rPr>
      </w:r>
      <w:r>
        <w:pict w14:anchorId="02EEE1D7">
          <v:rect id="Rectangle 301"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DEDFDF2" w14:textId="77777777" w:rsidR="0015613A" w:rsidRDefault="0015613A" w:rsidP="0015613A">
      <w:pPr>
        <w:pStyle w:val="Heading2"/>
      </w:pPr>
      <w:r>
        <w:t>H2 (victims)</w:t>
      </w:r>
    </w:p>
    <w:p w14:paraId="1E33F5D2" w14:textId="77777777" w:rsidR="0015613A" w:rsidRDefault="0015613A" w:rsidP="0015613A">
      <w:pPr>
        <w:pStyle w:val="NormalWeb"/>
      </w:pPr>
      <w:r>
        <w:t>Your hypothesis:</w:t>
      </w:r>
    </w:p>
    <w:p w14:paraId="4A6A4903" w14:textId="77777777" w:rsidR="0015613A" w:rsidRDefault="0015613A" w:rsidP="0015613A">
      <w:pPr>
        <w:pStyle w:val="NormalWeb"/>
      </w:pPr>
      <w:r>
        <w:t>victims may vary more, but still more generous than non-impacted</w:t>
      </w:r>
    </w:p>
    <w:p w14:paraId="6A7FDC1E" w14:textId="77777777" w:rsidR="0015613A" w:rsidRDefault="0015613A" w:rsidP="0015613A">
      <w:pPr>
        <w:pStyle w:val="NormalWeb"/>
      </w:pPr>
      <w:r>
        <w:t>This is strongly supported:</w:t>
      </w:r>
    </w:p>
    <w:p w14:paraId="462C578B" w14:textId="77777777" w:rsidR="0015613A" w:rsidRDefault="0015613A" w:rsidP="0015613A">
      <w:pPr>
        <w:numPr>
          <w:ilvl w:val="0"/>
          <w:numId w:val="95"/>
        </w:numPr>
        <w:spacing w:before="100" w:beforeAutospacing="1" w:after="100" w:afterAutospacing="1"/>
      </w:pPr>
      <w:r>
        <w:t xml:space="preserve">Victims: </w:t>
      </w:r>
    </w:p>
    <w:p w14:paraId="2E2757DF" w14:textId="77777777" w:rsidR="0015613A" w:rsidRDefault="0015613A" w:rsidP="0015613A">
      <w:pPr>
        <w:numPr>
          <w:ilvl w:val="1"/>
          <w:numId w:val="95"/>
        </w:numPr>
        <w:spacing w:before="100" w:beforeAutospacing="1" w:after="100" w:afterAutospacing="1"/>
      </w:pPr>
      <w:r>
        <w:rPr>
          <w:rStyle w:val="Strong"/>
          <w:rFonts w:eastAsiaTheme="majorEastAsia"/>
        </w:rPr>
        <w:t>More supportive of help</w:t>
      </w:r>
      <w:r>
        <w:t xml:space="preserve"> </w:t>
      </w:r>
    </w:p>
    <w:p w14:paraId="3662E0D3" w14:textId="77777777" w:rsidR="0015613A" w:rsidRDefault="0015613A" w:rsidP="0015613A">
      <w:pPr>
        <w:numPr>
          <w:ilvl w:val="1"/>
          <w:numId w:val="95"/>
        </w:numPr>
        <w:spacing w:before="100" w:beforeAutospacing="1" w:after="100" w:afterAutospacing="1"/>
      </w:pPr>
      <w:r>
        <w:rPr>
          <w:rStyle w:val="Strong"/>
          <w:rFonts w:eastAsiaTheme="majorEastAsia"/>
        </w:rPr>
        <w:t>Less supportive of punishment</w:t>
      </w:r>
      <w:r>
        <w:t xml:space="preserve"> </w:t>
      </w:r>
    </w:p>
    <w:p w14:paraId="0A57DE31" w14:textId="77777777" w:rsidR="0015613A" w:rsidRDefault="0015613A" w:rsidP="0015613A">
      <w:pPr>
        <w:pStyle w:val="NormalWeb"/>
      </w:pPr>
      <w:r>
        <w:lastRenderedPageBreak/>
        <w:t>So:</w:t>
      </w:r>
    </w:p>
    <w:p w14:paraId="67F3A19D" w14:textId="77777777" w:rsidR="0015613A" w:rsidRDefault="0015613A" w:rsidP="0015613A">
      <w:pPr>
        <w:pStyle w:val="NormalWeb"/>
      </w:pPr>
      <w:r>
        <w:t xml:space="preserve">victims are </w:t>
      </w:r>
      <w:r>
        <w:rPr>
          <w:rStyle w:val="Emphasis"/>
        </w:rPr>
        <w:t>not</w:t>
      </w:r>
      <w:r>
        <w:t xml:space="preserve"> a punitive outlier group—they are consistently more generous than non-impacted respondents.</w:t>
      </w:r>
    </w:p>
    <w:p w14:paraId="088BFD7F" w14:textId="77777777" w:rsidR="0015613A" w:rsidRDefault="0015613A" w:rsidP="0015613A">
      <w:pPr>
        <w:pStyle w:val="NormalWeb"/>
      </w:pPr>
      <w:r>
        <w:t>That’s actually stronger than your hypothesis.</w:t>
      </w:r>
    </w:p>
    <w:p w14:paraId="7D88B578" w14:textId="77777777" w:rsidR="0015613A" w:rsidRDefault="00180F88" w:rsidP="0015613A">
      <w:r>
        <w:rPr>
          <w:noProof/>
        </w:rPr>
      </w:r>
      <w:r>
        <w:pict w14:anchorId="7A548815">
          <v:rect id="Rectangle 299"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0A6AF9D" w14:textId="77777777" w:rsidR="0015613A" w:rsidRDefault="0015613A" w:rsidP="0015613A">
      <w:pPr>
        <w:pStyle w:val="Heading1"/>
      </w:pPr>
      <w:r>
        <w:t>8. The conceptual payoff (this is the part you should lean into)</w:t>
      </w:r>
    </w:p>
    <w:p w14:paraId="15ABC69F" w14:textId="77777777" w:rsidR="0015613A" w:rsidRDefault="0015613A" w:rsidP="0015613A">
      <w:pPr>
        <w:pStyle w:val="NormalWeb"/>
      </w:pPr>
      <w:r>
        <w:t>You said:</w:t>
      </w:r>
    </w:p>
    <w:p w14:paraId="79EF7828" w14:textId="77777777" w:rsidR="0015613A" w:rsidRDefault="0015613A" w:rsidP="0015613A">
      <w:pPr>
        <w:pStyle w:val="NormalWeb"/>
      </w:pPr>
      <w:r>
        <w:t>“the opposite of deserving help is not necessarily deserving punishment”</w:t>
      </w:r>
    </w:p>
    <w:p w14:paraId="72E19D49" w14:textId="77777777" w:rsidR="0015613A" w:rsidRDefault="0015613A" w:rsidP="0015613A">
      <w:pPr>
        <w:pStyle w:val="NormalWeb"/>
      </w:pPr>
      <w:r>
        <w:t>This table gives you evidence for exactly that:</w:t>
      </w:r>
    </w:p>
    <w:p w14:paraId="545C009D" w14:textId="77777777" w:rsidR="0015613A" w:rsidRDefault="0015613A" w:rsidP="0015613A">
      <w:pPr>
        <w:pStyle w:val="Heading3"/>
      </w:pPr>
      <w:r>
        <w:t>Empirical pattern:</w:t>
      </w:r>
    </w:p>
    <w:p w14:paraId="6890740E" w14:textId="77777777" w:rsidR="0015613A" w:rsidRDefault="0015613A" w:rsidP="0015613A">
      <w:pPr>
        <w:numPr>
          <w:ilvl w:val="0"/>
          <w:numId w:val="96"/>
        </w:numPr>
        <w:spacing w:before="100" w:beforeAutospacing="1" w:after="100" w:afterAutospacing="1"/>
      </w:pPr>
      <w:r>
        <w:t xml:space="preserve">Contact → strong increase in help support </w:t>
      </w:r>
    </w:p>
    <w:p w14:paraId="08C121F1" w14:textId="77777777" w:rsidR="0015613A" w:rsidRDefault="0015613A" w:rsidP="0015613A">
      <w:pPr>
        <w:numPr>
          <w:ilvl w:val="0"/>
          <w:numId w:val="96"/>
        </w:numPr>
        <w:spacing w:before="100" w:beforeAutospacing="1" w:after="100" w:afterAutospacing="1"/>
      </w:pPr>
      <w:r>
        <w:t xml:space="preserve">Contact → weaker decrease in punitive support </w:t>
      </w:r>
    </w:p>
    <w:p w14:paraId="743FE0C1" w14:textId="77777777" w:rsidR="0015613A" w:rsidRDefault="0015613A" w:rsidP="0015613A">
      <w:pPr>
        <w:pStyle w:val="Heading3"/>
      </w:pPr>
      <w:r>
        <w:t>Interpretation:</w:t>
      </w:r>
    </w:p>
    <w:p w14:paraId="519E53E2" w14:textId="77777777" w:rsidR="0015613A" w:rsidRDefault="0015613A" w:rsidP="0015613A">
      <w:pPr>
        <w:pStyle w:val="NormalWeb"/>
      </w:pPr>
      <w:r>
        <w:t>support for help and support for punishment are not simply inverse dimensions</w:t>
      </w:r>
    </w:p>
    <w:p w14:paraId="4204E409" w14:textId="77777777" w:rsidR="0015613A" w:rsidRDefault="0015613A" w:rsidP="0015613A">
      <w:pPr>
        <w:pStyle w:val="NormalWeb"/>
      </w:pPr>
      <w:r>
        <w:t>More precisely:</w:t>
      </w:r>
    </w:p>
    <w:p w14:paraId="50AD0C6E" w14:textId="77777777" w:rsidR="0015613A" w:rsidRDefault="0015613A" w:rsidP="0015613A">
      <w:pPr>
        <w:pStyle w:val="NormalWeb"/>
      </w:pPr>
      <w:r>
        <w:t>individuals can become more supportive of help-oriented policies without equivalently rejecting punitive policies.</w:t>
      </w:r>
    </w:p>
    <w:p w14:paraId="19C2A5AA" w14:textId="77777777" w:rsidR="0015613A" w:rsidRDefault="0015613A" w:rsidP="0015613A">
      <w:pPr>
        <w:pStyle w:val="NormalWeb"/>
      </w:pPr>
      <w:r>
        <w:t>That’s a real contribution—especially given how often these are treated as a single dimension.</w:t>
      </w:r>
    </w:p>
    <w:p w14:paraId="5B5A2C18" w14:textId="77777777" w:rsidR="0015613A" w:rsidRDefault="00180F88" w:rsidP="0015613A">
      <w:r>
        <w:rPr>
          <w:noProof/>
        </w:rPr>
      </w:r>
      <w:r>
        <w:pict w14:anchorId="0296242C">
          <v:rect id="Rectangle 29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D5A7D8B" w14:textId="77777777" w:rsidR="0015613A" w:rsidRDefault="0015613A" w:rsidP="0015613A">
      <w:pPr>
        <w:pStyle w:val="Heading1"/>
      </w:pPr>
      <w:r>
        <w:t>9. Clean paragraph you can use</w:t>
      </w:r>
    </w:p>
    <w:p w14:paraId="038F1BC3" w14:textId="77777777" w:rsidR="0015613A" w:rsidRDefault="0015613A" w:rsidP="0015613A">
      <w:pPr>
        <w:pStyle w:val="NormalWeb"/>
      </w:pPr>
      <w:r>
        <w:t xml:space="preserve">Across all forms of contact, respondents are less supportive of punitive criminal justice policies than their non-impacted counterparts. Direct incarceration experience is associated with the largest reduction in punitive support (−0.25), followed by smaller but still significant reductions among victims (−0.13) and those with proximal contact (−0.11). Notably, these effects are consistently smaller in magnitude than the corresponding increases in support for help-oriented </w:t>
      </w:r>
      <w:r>
        <w:lastRenderedPageBreak/>
        <w:t>policies, suggesting that contact operates more strongly by increasing support for assistance than by reducing support for punishment. This asymmetry indicates that help-oriented and punitive policy attitudes are not simply inverse dimensions. In contrast to the help-policy models, punitive attitudes are more strongly structured by ideology: both fiscal and social conservatism are associated with greater support for punitive policies, while party identification plays a more limited role once ideology is accounted for. Finally, victims of violent crime—often presumed to be more punitive—are instead modestly less supportive of punitive policies than non-impacted respondents, reinforcing the finding that contact with the carceral system, even indirectly through victimization, is associated with more rather than less policy generosity.</w:t>
      </w:r>
    </w:p>
    <w:p w14:paraId="0F113FFC" w14:textId="77777777" w:rsidR="009470B0" w:rsidRDefault="009470B0"/>
    <w:p w14:paraId="2AF06768" w14:textId="77777777" w:rsidR="00613915" w:rsidRDefault="00613915"/>
    <w:p w14:paraId="36B3AEF9" w14:textId="77777777" w:rsidR="00613915" w:rsidRDefault="00613915"/>
    <w:p w14:paraId="5870B3CD" w14:textId="77777777" w:rsidR="00613915" w:rsidRDefault="00613915"/>
    <w:p w14:paraId="25308D3C" w14:textId="3B00BAEC" w:rsidR="00613915" w:rsidRDefault="00613915">
      <w:r>
        <w:t>Deservingness Models Write Up</w:t>
      </w:r>
    </w:p>
    <w:p w14:paraId="44E05328" w14:textId="77777777" w:rsidR="00613915" w:rsidRDefault="00613915"/>
    <w:p w14:paraId="33D7832D" w14:textId="77777777" w:rsidR="00613915" w:rsidRDefault="00613915" w:rsidP="00613915">
      <w:pPr>
        <w:pStyle w:val="NormalWeb"/>
      </w:pPr>
      <w:r>
        <w:t>Across all specifications, respondents with direct or proximate contact with incarceration assigned more generous deservingness scores to carceral targets than respondents with no impact. Because these models are estimated on restricted samples, each column compares the named contact group to the same conceptual baseline: respondents reporting no impact. In the no-controls tables, this difference is easiest to see in percentage terms. For deservingness of incarcerated people, non-impacted respondents’ predicted baseline score is about 43.4, while direct-contact respondents score about 27 percent higher and proximate-contact respondents about 18 percent higher. For criminals, where the non-impacted baseline is lower at about 29.4, direct-contact respondents score about 33 percent higher and proximate-contact respondents about 16 percent higher. For incarcerated women, whose baseline is already somewhat higher at about 50.1, direct-contact respondents score about 20 percent higher and proximate-contact respondents about 14 percent higher. Taken together, these patterns indicate that incarceration-related experience is associated with systematically more generous assessments of carceral groups, and that the largest differences appear among those with direct experience.</w:t>
      </w:r>
    </w:p>
    <w:p w14:paraId="6DD01449" w14:textId="77777777" w:rsidR="00613915" w:rsidRDefault="00613915" w:rsidP="00613915">
      <w:pPr>
        <w:pStyle w:val="NormalWeb"/>
      </w:pPr>
      <w:r>
        <w:t>These patterns persist, though in attenuated form, when demographic and then fuller attitudinal controls are introduced. In the demographic-control models, direct contact remains positively and significantly associated with higher deservingness scores for all three targets, and proximate contact does as well. The same is true in the full-control models. The size of the coefficients shrinks once party identification, ideology, generalized deservingness orientation, and racial-attitude measures are added, but the coefficients for direct and proximate contact remain positive and statistically distinguishable from zero in most cases. That attenuation matters substantively: it suggests that some portion of the raw difference is related to broader political and attitudinal differences, but not all of it. Even after accounting for those factors, respondents with direct and proximate incarceration experience continue to evaluate incarcerated people, criminals, and incarcerated women more generously than otherwise similar respondents with no impact. That pattern is consistent with H1’s claim that direct and proximate contact are associated with distinct political orientations, particularly more generous assessments of carceral targets.</w:t>
      </w:r>
    </w:p>
    <w:p w14:paraId="62A72489" w14:textId="77777777" w:rsidR="00613915" w:rsidRDefault="00613915" w:rsidP="00613915">
      <w:pPr>
        <w:pStyle w:val="NormalWeb"/>
      </w:pPr>
      <w:r>
        <w:lastRenderedPageBreak/>
        <w:t>The strongest evidence for H1 comes from the direct-contact comparisons. Across both the no-controls and controlled tables, direct incarceration experience is consistently the largest and most robust predictor of higher deservingness scores. That is especially notable for the “criminals” dependent variable. Because criminals are likely the most negatively constructed target in this set, the fact that directly impacted respondents still rate them substantially more deserving than non-impacted respondents suggests that contact is not merely softening attitudes toward the most sympathetic carceral group. Instead, experience appears associated with a broader reorientation in judgments about who merits concern and assistance. Proximate contact generally points in the same direction, though with somewhat smaller coefficients, which is also in line with H1’s emphasis on both direct and proximate experience.</w:t>
      </w:r>
    </w:p>
    <w:p w14:paraId="41318AE3" w14:textId="77777777" w:rsidR="00613915" w:rsidRDefault="00613915" w:rsidP="00613915">
      <w:pPr>
        <w:pStyle w:val="NormalWeb"/>
      </w:pPr>
      <w:r>
        <w:t>The victimization results are more mixed, which fits H2 better than a simpler expectation that all impact works the same way. Victims of violent crime generally do assign more generous deservingness scores than respondents with no impact in the no-controls and demographic-control models. In that sense, H2 is supported: victims are, on average, more generous than the no-impact baseline rather than more punitive or less generous. At the same time, the victim coefficients are smaller and less stable than those for direct and proximate incarceration contact, and in the full-control models they are no longer statistically significant for deservingness of incarcerated people, criminals, or incarcerated women. That suggests that victimization is not operating like direct or proximate incarceration experience in a simple or uniform way. Instead, victimization seems to be associated with greater variation and weaker independent effects once other political and attitudinal factors are taken into account, which is very much in line with the way H2 is framed.</w:t>
      </w:r>
    </w:p>
    <w:p w14:paraId="24AA0E9E" w14:textId="77777777" w:rsidR="00613915" w:rsidRDefault="00613915" w:rsidP="00613915">
      <w:pPr>
        <w:pStyle w:val="NormalWeb"/>
      </w:pPr>
      <w:r>
        <w:t>One way to summarize these findings clearly is to say that the deservingness results reveal a durable gradient. Direct incarceration experience is associated with the most generous assessments, proximate contact is also associated with more generous assessments, and victimization points in the same direction on average but with weaker and less stable effects. That ordering is theoretically useful for your broader argument. It suggests that experience with the carceral state does not simply collapse into a generic “impact” category. Rather, different kinds of contact appear to structure deservingness judgments differently, with direct and proximate incarceration contact most consistently distinguishing respondents from non-impacted populations.</w:t>
      </w:r>
    </w:p>
    <w:p w14:paraId="5888F26B" w14:textId="77777777" w:rsidR="00613915" w:rsidRPr="00654B3B" w:rsidRDefault="00613915"/>
    <w:sectPr w:rsidR="00613915" w:rsidRPr="00654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328"/>
    <w:multiLevelType w:val="multilevel"/>
    <w:tmpl w:val="91329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2FFE"/>
    <w:multiLevelType w:val="multilevel"/>
    <w:tmpl w:val="A55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F3752"/>
    <w:multiLevelType w:val="multilevel"/>
    <w:tmpl w:val="ECE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565F6"/>
    <w:multiLevelType w:val="multilevel"/>
    <w:tmpl w:val="AFEA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64018"/>
    <w:multiLevelType w:val="multilevel"/>
    <w:tmpl w:val="54F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F771D"/>
    <w:multiLevelType w:val="multilevel"/>
    <w:tmpl w:val="CBF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B768E"/>
    <w:multiLevelType w:val="multilevel"/>
    <w:tmpl w:val="D54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E7F80"/>
    <w:multiLevelType w:val="multilevel"/>
    <w:tmpl w:val="2E5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B5B00"/>
    <w:multiLevelType w:val="multilevel"/>
    <w:tmpl w:val="AD0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72492"/>
    <w:multiLevelType w:val="multilevel"/>
    <w:tmpl w:val="59D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5000D"/>
    <w:multiLevelType w:val="multilevel"/>
    <w:tmpl w:val="3FD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30769"/>
    <w:multiLevelType w:val="multilevel"/>
    <w:tmpl w:val="E98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03889"/>
    <w:multiLevelType w:val="multilevel"/>
    <w:tmpl w:val="366C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E43E1"/>
    <w:multiLevelType w:val="multilevel"/>
    <w:tmpl w:val="8E8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4377F"/>
    <w:multiLevelType w:val="multilevel"/>
    <w:tmpl w:val="A8B6D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667BD"/>
    <w:multiLevelType w:val="multilevel"/>
    <w:tmpl w:val="F88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24359"/>
    <w:multiLevelType w:val="multilevel"/>
    <w:tmpl w:val="EF7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E03EF"/>
    <w:multiLevelType w:val="multilevel"/>
    <w:tmpl w:val="1BE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977DE"/>
    <w:multiLevelType w:val="multilevel"/>
    <w:tmpl w:val="BA6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73291"/>
    <w:multiLevelType w:val="multilevel"/>
    <w:tmpl w:val="5B1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360D5C"/>
    <w:multiLevelType w:val="multilevel"/>
    <w:tmpl w:val="8CC6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B5907"/>
    <w:multiLevelType w:val="multilevel"/>
    <w:tmpl w:val="6F8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35089"/>
    <w:multiLevelType w:val="multilevel"/>
    <w:tmpl w:val="BC6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E27B7"/>
    <w:multiLevelType w:val="multilevel"/>
    <w:tmpl w:val="A4B8C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51595"/>
    <w:multiLevelType w:val="multilevel"/>
    <w:tmpl w:val="6D8C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C1162"/>
    <w:multiLevelType w:val="multilevel"/>
    <w:tmpl w:val="29D8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640D2"/>
    <w:multiLevelType w:val="multilevel"/>
    <w:tmpl w:val="0C4C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7702C"/>
    <w:multiLevelType w:val="multilevel"/>
    <w:tmpl w:val="410C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ED53F7"/>
    <w:multiLevelType w:val="multilevel"/>
    <w:tmpl w:val="BF3E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56EB4"/>
    <w:multiLevelType w:val="multilevel"/>
    <w:tmpl w:val="87E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9B4792"/>
    <w:multiLevelType w:val="multilevel"/>
    <w:tmpl w:val="D128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54706"/>
    <w:multiLevelType w:val="multilevel"/>
    <w:tmpl w:val="FC3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46261"/>
    <w:multiLevelType w:val="multilevel"/>
    <w:tmpl w:val="C856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302CD"/>
    <w:multiLevelType w:val="multilevel"/>
    <w:tmpl w:val="311A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1645AC"/>
    <w:multiLevelType w:val="multilevel"/>
    <w:tmpl w:val="2698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70E17"/>
    <w:multiLevelType w:val="multilevel"/>
    <w:tmpl w:val="9BDC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E3A2A"/>
    <w:multiLevelType w:val="multilevel"/>
    <w:tmpl w:val="26A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85F14"/>
    <w:multiLevelType w:val="multilevel"/>
    <w:tmpl w:val="78C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FC1004"/>
    <w:multiLevelType w:val="multilevel"/>
    <w:tmpl w:val="211A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1E0681"/>
    <w:multiLevelType w:val="multilevel"/>
    <w:tmpl w:val="6A8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5F15CB"/>
    <w:multiLevelType w:val="multilevel"/>
    <w:tmpl w:val="8FC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C378B0"/>
    <w:multiLevelType w:val="multilevel"/>
    <w:tmpl w:val="8B1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D74C95"/>
    <w:multiLevelType w:val="multilevel"/>
    <w:tmpl w:val="794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921380"/>
    <w:multiLevelType w:val="multilevel"/>
    <w:tmpl w:val="AB7C3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786862"/>
    <w:multiLevelType w:val="multilevel"/>
    <w:tmpl w:val="9F9A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9C3683"/>
    <w:multiLevelType w:val="multilevel"/>
    <w:tmpl w:val="1AE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D1291C"/>
    <w:multiLevelType w:val="multilevel"/>
    <w:tmpl w:val="86E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DE53C5"/>
    <w:multiLevelType w:val="multilevel"/>
    <w:tmpl w:val="019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74651F"/>
    <w:multiLevelType w:val="multilevel"/>
    <w:tmpl w:val="2EA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B488B"/>
    <w:multiLevelType w:val="multilevel"/>
    <w:tmpl w:val="5BB8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C46F1B"/>
    <w:multiLevelType w:val="multilevel"/>
    <w:tmpl w:val="77B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A0017B"/>
    <w:multiLevelType w:val="multilevel"/>
    <w:tmpl w:val="F6F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146270"/>
    <w:multiLevelType w:val="multilevel"/>
    <w:tmpl w:val="4F3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3E172B"/>
    <w:multiLevelType w:val="multilevel"/>
    <w:tmpl w:val="F27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8A096B"/>
    <w:multiLevelType w:val="multilevel"/>
    <w:tmpl w:val="11E0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C426A4"/>
    <w:multiLevelType w:val="multilevel"/>
    <w:tmpl w:val="5C2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E66D33"/>
    <w:multiLevelType w:val="multilevel"/>
    <w:tmpl w:val="FCD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F1654"/>
    <w:multiLevelType w:val="multilevel"/>
    <w:tmpl w:val="9C7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C762B5"/>
    <w:multiLevelType w:val="multilevel"/>
    <w:tmpl w:val="F86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D26A8B"/>
    <w:multiLevelType w:val="multilevel"/>
    <w:tmpl w:val="4B8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190A87"/>
    <w:multiLevelType w:val="multilevel"/>
    <w:tmpl w:val="03AE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7038B5"/>
    <w:multiLevelType w:val="multilevel"/>
    <w:tmpl w:val="7ABC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942E64"/>
    <w:multiLevelType w:val="multilevel"/>
    <w:tmpl w:val="FBBC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A1D5B"/>
    <w:multiLevelType w:val="multilevel"/>
    <w:tmpl w:val="C2E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DB057C"/>
    <w:multiLevelType w:val="multilevel"/>
    <w:tmpl w:val="459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8E412C"/>
    <w:multiLevelType w:val="multilevel"/>
    <w:tmpl w:val="062A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EF16B7"/>
    <w:multiLevelType w:val="multilevel"/>
    <w:tmpl w:val="637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06266C"/>
    <w:multiLevelType w:val="multilevel"/>
    <w:tmpl w:val="6C8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B5387"/>
    <w:multiLevelType w:val="multilevel"/>
    <w:tmpl w:val="704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5D20AA"/>
    <w:multiLevelType w:val="multilevel"/>
    <w:tmpl w:val="7D7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D0548C"/>
    <w:multiLevelType w:val="multilevel"/>
    <w:tmpl w:val="7D0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355C80"/>
    <w:multiLevelType w:val="multilevel"/>
    <w:tmpl w:val="B85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A339F6"/>
    <w:multiLevelType w:val="multilevel"/>
    <w:tmpl w:val="ACA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AC29DA"/>
    <w:multiLevelType w:val="multilevel"/>
    <w:tmpl w:val="AAE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0A4180"/>
    <w:multiLevelType w:val="multilevel"/>
    <w:tmpl w:val="2B3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8863A9"/>
    <w:multiLevelType w:val="multilevel"/>
    <w:tmpl w:val="3CC8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A03D08"/>
    <w:multiLevelType w:val="multilevel"/>
    <w:tmpl w:val="595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BD0DF0"/>
    <w:multiLevelType w:val="multilevel"/>
    <w:tmpl w:val="C17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CA7002"/>
    <w:multiLevelType w:val="multilevel"/>
    <w:tmpl w:val="7A72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092175"/>
    <w:multiLevelType w:val="multilevel"/>
    <w:tmpl w:val="701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2646C"/>
    <w:multiLevelType w:val="multilevel"/>
    <w:tmpl w:val="793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DC25E2"/>
    <w:multiLevelType w:val="multilevel"/>
    <w:tmpl w:val="032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C247A6"/>
    <w:multiLevelType w:val="multilevel"/>
    <w:tmpl w:val="EDA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392968"/>
    <w:multiLevelType w:val="multilevel"/>
    <w:tmpl w:val="855ED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1C3CE9"/>
    <w:multiLevelType w:val="multilevel"/>
    <w:tmpl w:val="059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787A55"/>
    <w:multiLevelType w:val="multilevel"/>
    <w:tmpl w:val="B2B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0B6C7D"/>
    <w:multiLevelType w:val="multilevel"/>
    <w:tmpl w:val="ADD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85475F"/>
    <w:multiLevelType w:val="multilevel"/>
    <w:tmpl w:val="A74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C957E3"/>
    <w:multiLevelType w:val="multilevel"/>
    <w:tmpl w:val="C1A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B0030D"/>
    <w:multiLevelType w:val="multilevel"/>
    <w:tmpl w:val="662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C35DAB"/>
    <w:multiLevelType w:val="multilevel"/>
    <w:tmpl w:val="5AE0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8B622E"/>
    <w:multiLevelType w:val="multilevel"/>
    <w:tmpl w:val="9A1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E42255"/>
    <w:multiLevelType w:val="multilevel"/>
    <w:tmpl w:val="9E2C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6630B0"/>
    <w:multiLevelType w:val="multilevel"/>
    <w:tmpl w:val="336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F22CC6"/>
    <w:multiLevelType w:val="multilevel"/>
    <w:tmpl w:val="C08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1F4A6B"/>
    <w:multiLevelType w:val="multilevel"/>
    <w:tmpl w:val="747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972226">
    <w:abstractNumId w:val="32"/>
  </w:num>
  <w:num w:numId="2" w16cid:durableId="1456484792">
    <w:abstractNumId w:val="46"/>
  </w:num>
  <w:num w:numId="3" w16cid:durableId="1107697016">
    <w:abstractNumId w:val="35"/>
  </w:num>
  <w:num w:numId="4" w16cid:durableId="1761484118">
    <w:abstractNumId w:val="51"/>
  </w:num>
  <w:num w:numId="5" w16cid:durableId="2129083295">
    <w:abstractNumId w:val="31"/>
  </w:num>
  <w:num w:numId="6" w16cid:durableId="758526452">
    <w:abstractNumId w:val="89"/>
  </w:num>
  <w:num w:numId="7" w16cid:durableId="1717505079">
    <w:abstractNumId w:val="25"/>
  </w:num>
  <w:num w:numId="8" w16cid:durableId="425462277">
    <w:abstractNumId w:val="70"/>
  </w:num>
  <w:num w:numId="9" w16cid:durableId="1540363325">
    <w:abstractNumId w:val="8"/>
  </w:num>
  <w:num w:numId="10" w16cid:durableId="1566523845">
    <w:abstractNumId w:val="37"/>
  </w:num>
  <w:num w:numId="11" w16cid:durableId="547424716">
    <w:abstractNumId w:val="81"/>
  </w:num>
  <w:num w:numId="12" w16cid:durableId="1604267692">
    <w:abstractNumId w:val="95"/>
  </w:num>
  <w:num w:numId="13" w16cid:durableId="427163833">
    <w:abstractNumId w:val="39"/>
  </w:num>
  <w:num w:numId="14" w16cid:durableId="1308247776">
    <w:abstractNumId w:val="83"/>
  </w:num>
  <w:num w:numId="15" w16cid:durableId="126289828">
    <w:abstractNumId w:val="48"/>
  </w:num>
  <w:num w:numId="16" w16cid:durableId="2142722444">
    <w:abstractNumId w:val="58"/>
  </w:num>
  <w:num w:numId="17" w16cid:durableId="2016614747">
    <w:abstractNumId w:val="27"/>
  </w:num>
  <w:num w:numId="18" w16cid:durableId="1373532582">
    <w:abstractNumId w:val="0"/>
  </w:num>
  <w:num w:numId="19" w16cid:durableId="1549803933">
    <w:abstractNumId w:val="50"/>
  </w:num>
  <w:num w:numId="20" w16cid:durableId="973414760">
    <w:abstractNumId w:val="53"/>
  </w:num>
  <w:num w:numId="21" w16cid:durableId="736362965">
    <w:abstractNumId w:val="60"/>
  </w:num>
  <w:num w:numId="22" w16cid:durableId="1988198311">
    <w:abstractNumId w:val="92"/>
  </w:num>
  <w:num w:numId="23" w16cid:durableId="1756121532">
    <w:abstractNumId w:val="42"/>
  </w:num>
  <w:num w:numId="24" w16cid:durableId="1176194231">
    <w:abstractNumId w:val="88"/>
  </w:num>
  <w:num w:numId="25" w16cid:durableId="1165123081">
    <w:abstractNumId w:val="49"/>
  </w:num>
  <w:num w:numId="26" w16cid:durableId="39863536">
    <w:abstractNumId w:val="65"/>
  </w:num>
  <w:num w:numId="27" w16cid:durableId="942299189">
    <w:abstractNumId w:val="84"/>
  </w:num>
  <w:num w:numId="28" w16cid:durableId="547959481">
    <w:abstractNumId w:val="45"/>
  </w:num>
  <w:num w:numId="29" w16cid:durableId="341014969">
    <w:abstractNumId w:val="21"/>
  </w:num>
  <w:num w:numId="30" w16cid:durableId="968246397">
    <w:abstractNumId w:val="11"/>
  </w:num>
  <w:num w:numId="31" w16cid:durableId="830487821">
    <w:abstractNumId w:val="56"/>
  </w:num>
  <w:num w:numId="32" w16cid:durableId="484973946">
    <w:abstractNumId w:val="59"/>
  </w:num>
  <w:num w:numId="33" w16cid:durableId="819924218">
    <w:abstractNumId w:val="86"/>
  </w:num>
  <w:num w:numId="34" w16cid:durableId="820460876">
    <w:abstractNumId w:val="17"/>
  </w:num>
  <w:num w:numId="35" w16cid:durableId="598877185">
    <w:abstractNumId w:val="55"/>
  </w:num>
  <w:num w:numId="36" w16cid:durableId="1645159231">
    <w:abstractNumId w:val="5"/>
  </w:num>
  <w:num w:numId="37" w16cid:durableId="1937590999">
    <w:abstractNumId w:val="67"/>
  </w:num>
  <w:num w:numId="38" w16cid:durableId="58789738">
    <w:abstractNumId w:val="79"/>
  </w:num>
  <w:num w:numId="39" w16cid:durableId="17246944">
    <w:abstractNumId w:val="91"/>
  </w:num>
  <w:num w:numId="40" w16cid:durableId="1149633563">
    <w:abstractNumId w:val="4"/>
  </w:num>
  <w:num w:numId="41" w16cid:durableId="1690793700">
    <w:abstractNumId w:val="34"/>
  </w:num>
  <w:num w:numId="42" w16cid:durableId="1091202295">
    <w:abstractNumId w:val="75"/>
  </w:num>
  <w:num w:numId="43" w16cid:durableId="1476685104">
    <w:abstractNumId w:val="18"/>
  </w:num>
  <w:num w:numId="44" w16cid:durableId="1826505440">
    <w:abstractNumId w:val="16"/>
  </w:num>
  <w:num w:numId="45" w16cid:durableId="1811946203">
    <w:abstractNumId w:val="61"/>
  </w:num>
  <w:num w:numId="46" w16cid:durableId="808782804">
    <w:abstractNumId w:val="82"/>
  </w:num>
  <w:num w:numId="47" w16cid:durableId="766122235">
    <w:abstractNumId w:val="1"/>
  </w:num>
  <w:num w:numId="48" w16cid:durableId="354693746">
    <w:abstractNumId w:val="94"/>
  </w:num>
  <w:num w:numId="49" w16cid:durableId="1086803066">
    <w:abstractNumId w:val="15"/>
  </w:num>
  <w:num w:numId="50" w16cid:durableId="961573329">
    <w:abstractNumId w:val="36"/>
  </w:num>
  <w:num w:numId="51" w16cid:durableId="41367066">
    <w:abstractNumId w:val="33"/>
  </w:num>
  <w:num w:numId="52" w16cid:durableId="1887788762">
    <w:abstractNumId w:val="43"/>
  </w:num>
  <w:num w:numId="53" w16cid:durableId="1237478220">
    <w:abstractNumId w:val="7"/>
  </w:num>
  <w:num w:numId="54" w16cid:durableId="1837841674">
    <w:abstractNumId w:val="29"/>
  </w:num>
  <w:num w:numId="55" w16cid:durableId="1129737466">
    <w:abstractNumId w:val="80"/>
  </w:num>
  <w:num w:numId="56" w16cid:durableId="1284190811">
    <w:abstractNumId w:val="14"/>
  </w:num>
  <w:num w:numId="57" w16cid:durableId="1558784559">
    <w:abstractNumId w:val="13"/>
  </w:num>
  <w:num w:numId="58" w16cid:durableId="628822642">
    <w:abstractNumId w:val="3"/>
  </w:num>
  <w:num w:numId="59" w16cid:durableId="1038318068">
    <w:abstractNumId w:val="64"/>
  </w:num>
  <w:num w:numId="60" w16cid:durableId="821197000">
    <w:abstractNumId w:val="73"/>
  </w:num>
  <w:num w:numId="61" w16cid:durableId="1336105243">
    <w:abstractNumId w:val="74"/>
  </w:num>
  <w:num w:numId="62" w16cid:durableId="1235816378">
    <w:abstractNumId w:val="57"/>
  </w:num>
  <w:num w:numId="63" w16cid:durableId="1989287006">
    <w:abstractNumId w:val="68"/>
  </w:num>
  <w:num w:numId="64" w16cid:durableId="55665801">
    <w:abstractNumId w:val="22"/>
  </w:num>
  <w:num w:numId="65" w16cid:durableId="1417745542">
    <w:abstractNumId w:val="41"/>
  </w:num>
  <w:num w:numId="66" w16cid:durableId="556012514">
    <w:abstractNumId w:val="9"/>
  </w:num>
  <w:num w:numId="67" w16cid:durableId="1582446816">
    <w:abstractNumId w:val="6"/>
  </w:num>
  <w:num w:numId="68" w16cid:durableId="1507938541">
    <w:abstractNumId w:val="26"/>
  </w:num>
  <w:num w:numId="69" w16cid:durableId="426730199">
    <w:abstractNumId w:val="72"/>
  </w:num>
  <w:num w:numId="70" w16cid:durableId="840048515">
    <w:abstractNumId w:val="12"/>
  </w:num>
  <w:num w:numId="71" w16cid:durableId="453329523">
    <w:abstractNumId w:val="76"/>
  </w:num>
  <w:num w:numId="72" w16cid:durableId="855728678">
    <w:abstractNumId w:val="85"/>
  </w:num>
  <w:num w:numId="73" w16cid:durableId="1189298402">
    <w:abstractNumId w:val="10"/>
  </w:num>
  <w:num w:numId="74" w16cid:durableId="1211309589">
    <w:abstractNumId w:val="71"/>
  </w:num>
  <w:num w:numId="75" w16cid:durableId="1044674241">
    <w:abstractNumId w:val="47"/>
  </w:num>
  <w:num w:numId="76" w16cid:durableId="41829726">
    <w:abstractNumId w:val="30"/>
  </w:num>
  <w:num w:numId="77" w16cid:durableId="774787429">
    <w:abstractNumId w:val="69"/>
  </w:num>
  <w:num w:numId="78" w16cid:durableId="988098874">
    <w:abstractNumId w:val="78"/>
  </w:num>
  <w:num w:numId="79" w16cid:durableId="479855106">
    <w:abstractNumId w:val="52"/>
  </w:num>
  <w:num w:numId="80" w16cid:durableId="428937359">
    <w:abstractNumId w:val="54"/>
  </w:num>
  <w:num w:numId="81" w16cid:durableId="670568197">
    <w:abstractNumId w:val="90"/>
  </w:num>
  <w:num w:numId="82" w16cid:durableId="2021659535">
    <w:abstractNumId w:val="93"/>
  </w:num>
  <w:num w:numId="83" w16cid:durableId="985670615">
    <w:abstractNumId w:val="77"/>
  </w:num>
  <w:num w:numId="84" w16cid:durableId="984361609">
    <w:abstractNumId w:val="44"/>
  </w:num>
  <w:num w:numId="85" w16cid:durableId="54941391">
    <w:abstractNumId w:val="20"/>
  </w:num>
  <w:num w:numId="86" w16cid:durableId="2045714611">
    <w:abstractNumId w:val="24"/>
  </w:num>
  <w:num w:numId="87" w16cid:durableId="628361696">
    <w:abstractNumId w:val="38"/>
  </w:num>
  <w:num w:numId="88" w16cid:durableId="612051795">
    <w:abstractNumId w:val="19"/>
  </w:num>
  <w:num w:numId="89" w16cid:durableId="2083402137">
    <w:abstractNumId w:val="62"/>
  </w:num>
  <w:num w:numId="90" w16cid:durableId="133720452">
    <w:abstractNumId w:val="2"/>
  </w:num>
  <w:num w:numId="91" w16cid:durableId="404494807">
    <w:abstractNumId w:val="40"/>
  </w:num>
  <w:num w:numId="92" w16cid:durableId="2010062993">
    <w:abstractNumId w:val="87"/>
  </w:num>
  <w:num w:numId="93" w16cid:durableId="1314523942">
    <w:abstractNumId w:val="28"/>
  </w:num>
  <w:num w:numId="94" w16cid:durableId="1092747984">
    <w:abstractNumId w:val="66"/>
  </w:num>
  <w:num w:numId="95" w16cid:durableId="1443842264">
    <w:abstractNumId w:val="23"/>
  </w:num>
  <w:num w:numId="96" w16cid:durableId="72765181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B3B"/>
    <w:rsid w:val="001554D9"/>
    <w:rsid w:val="0015613A"/>
    <w:rsid w:val="00180F88"/>
    <w:rsid w:val="00203036"/>
    <w:rsid w:val="00310974"/>
    <w:rsid w:val="003A5267"/>
    <w:rsid w:val="004C6359"/>
    <w:rsid w:val="00613915"/>
    <w:rsid w:val="00654B3B"/>
    <w:rsid w:val="008C2728"/>
    <w:rsid w:val="009470B0"/>
    <w:rsid w:val="00A53C65"/>
    <w:rsid w:val="00A9441B"/>
    <w:rsid w:val="00B4476B"/>
    <w:rsid w:val="00BB7A1F"/>
    <w:rsid w:val="00CC01AD"/>
    <w:rsid w:val="00E7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422984FC"/>
  <w15:chartTrackingRefBased/>
  <w15:docId w15:val="{08739AD9-4EEC-6C43-A435-C10C74BF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41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54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B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B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B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B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B3B"/>
    <w:rPr>
      <w:rFonts w:eastAsiaTheme="majorEastAsia" w:cstheme="majorBidi"/>
      <w:color w:val="272727" w:themeColor="text1" w:themeTint="D8"/>
    </w:rPr>
  </w:style>
  <w:style w:type="paragraph" w:styleId="Title">
    <w:name w:val="Title"/>
    <w:basedOn w:val="Normal"/>
    <w:next w:val="Normal"/>
    <w:link w:val="TitleChar"/>
    <w:uiPriority w:val="10"/>
    <w:qFormat/>
    <w:rsid w:val="00654B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B3B"/>
    <w:pPr>
      <w:spacing w:before="160"/>
      <w:jc w:val="center"/>
    </w:pPr>
    <w:rPr>
      <w:i/>
      <w:iCs/>
      <w:color w:val="404040" w:themeColor="text1" w:themeTint="BF"/>
    </w:rPr>
  </w:style>
  <w:style w:type="character" w:customStyle="1" w:styleId="QuoteChar">
    <w:name w:val="Quote Char"/>
    <w:basedOn w:val="DefaultParagraphFont"/>
    <w:link w:val="Quote"/>
    <w:uiPriority w:val="29"/>
    <w:rsid w:val="00654B3B"/>
    <w:rPr>
      <w:i/>
      <w:iCs/>
      <w:color w:val="404040" w:themeColor="text1" w:themeTint="BF"/>
    </w:rPr>
  </w:style>
  <w:style w:type="paragraph" w:styleId="ListParagraph">
    <w:name w:val="List Paragraph"/>
    <w:basedOn w:val="Normal"/>
    <w:uiPriority w:val="34"/>
    <w:qFormat/>
    <w:rsid w:val="00654B3B"/>
    <w:pPr>
      <w:ind w:left="720"/>
      <w:contextualSpacing/>
    </w:pPr>
  </w:style>
  <w:style w:type="character" w:styleId="IntenseEmphasis">
    <w:name w:val="Intense Emphasis"/>
    <w:basedOn w:val="DefaultParagraphFont"/>
    <w:uiPriority w:val="21"/>
    <w:qFormat/>
    <w:rsid w:val="00654B3B"/>
    <w:rPr>
      <w:i/>
      <w:iCs/>
      <w:color w:val="0F4761" w:themeColor="accent1" w:themeShade="BF"/>
    </w:rPr>
  </w:style>
  <w:style w:type="paragraph" w:styleId="IntenseQuote">
    <w:name w:val="Intense Quote"/>
    <w:basedOn w:val="Normal"/>
    <w:next w:val="Normal"/>
    <w:link w:val="IntenseQuoteChar"/>
    <w:uiPriority w:val="30"/>
    <w:qFormat/>
    <w:rsid w:val="00654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B3B"/>
    <w:rPr>
      <w:i/>
      <w:iCs/>
      <w:color w:val="0F4761" w:themeColor="accent1" w:themeShade="BF"/>
    </w:rPr>
  </w:style>
  <w:style w:type="character" w:styleId="IntenseReference">
    <w:name w:val="Intense Reference"/>
    <w:basedOn w:val="DefaultParagraphFont"/>
    <w:uiPriority w:val="32"/>
    <w:qFormat/>
    <w:rsid w:val="00654B3B"/>
    <w:rPr>
      <w:b/>
      <w:bCs/>
      <w:smallCaps/>
      <w:color w:val="0F4761" w:themeColor="accent1" w:themeShade="BF"/>
      <w:spacing w:val="5"/>
    </w:rPr>
  </w:style>
  <w:style w:type="character" w:styleId="Strong">
    <w:name w:val="Strong"/>
    <w:basedOn w:val="DefaultParagraphFont"/>
    <w:uiPriority w:val="22"/>
    <w:qFormat/>
    <w:rsid w:val="00654B3B"/>
    <w:rPr>
      <w:b/>
      <w:bCs/>
    </w:rPr>
  </w:style>
  <w:style w:type="paragraph" w:styleId="NormalWeb">
    <w:name w:val="Normal (Web)"/>
    <w:basedOn w:val="Normal"/>
    <w:uiPriority w:val="99"/>
    <w:unhideWhenUsed/>
    <w:rsid w:val="00654B3B"/>
    <w:pPr>
      <w:spacing w:before="100" w:beforeAutospacing="1" w:after="100" w:afterAutospacing="1"/>
    </w:pPr>
  </w:style>
  <w:style w:type="character" w:styleId="Emphasis">
    <w:name w:val="Emphasis"/>
    <w:basedOn w:val="DefaultParagraphFont"/>
    <w:uiPriority w:val="20"/>
    <w:qFormat/>
    <w:rsid w:val="00654B3B"/>
    <w:rPr>
      <w:i/>
      <w:iCs/>
    </w:rPr>
  </w:style>
  <w:style w:type="paragraph" w:styleId="HTMLPreformatted">
    <w:name w:val="HTML Preformatted"/>
    <w:basedOn w:val="Normal"/>
    <w:link w:val="HTMLPreformattedChar"/>
    <w:uiPriority w:val="99"/>
    <w:semiHidden/>
    <w:unhideWhenUsed/>
    <w:rsid w:val="00A94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9441B"/>
    <w:rPr>
      <w:rFonts w:ascii="Courier New" w:eastAsia="Times New Roman" w:hAnsi="Courier New" w:cs="Courier New"/>
      <w:kern w:val="0"/>
      <w:sz w:val="20"/>
      <w:szCs w:val="20"/>
      <w14:ligatures w14:val="none"/>
    </w:rPr>
  </w:style>
  <w:style w:type="character" w:customStyle="1" w:styleId="e">
    <w:name w:val="ͼe"/>
    <w:basedOn w:val="DefaultParagraphFont"/>
    <w:rsid w:val="00A9441B"/>
  </w:style>
  <w:style w:type="character" w:customStyle="1" w:styleId="8">
    <w:name w:val="ͼ8"/>
    <w:basedOn w:val="DefaultParagraphFont"/>
    <w:rsid w:val="00A9441B"/>
  </w:style>
  <w:style w:type="character" w:customStyle="1" w:styleId="b">
    <w:name w:val="ͼb"/>
    <w:basedOn w:val="DefaultParagraphFont"/>
    <w:rsid w:val="00A9441B"/>
  </w:style>
  <w:style w:type="character" w:styleId="HTMLCode">
    <w:name w:val="HTML Code"/>
    <w:basedOn w:val="DefaultParagraphFont"/>
    <w:uiPriority w:val="99"/>
    <w:semiHidden/>
    <w:unhideWhenUsed/>
    <w:rsid w:val="00A944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33</Pages>
  <Words>8388</Words>
  <Characters>41356</Characters>
  <Application>Microsoft Office Word</Application>
  <DocSecurity>0</DocSecurity>
  <Lines>3181</Lines>
  <Paragraphs>1913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cp:revision>
  <dcterms:created xsi:type="dcterms:W3CDTF">2026-04-06T05:56:00Z</dcterms:created>
  <dcterms:modified xsi:type="dcterms:W3CDTF">2026-04-09T04:22:00Z</dcterms:modified>
</cp:coreProperties>
</file>