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DB1EB" w14:textId="3453B0E6" w:rsidR="00747C9F" w:rsidRDefault="00747C9F" w:rsidP="00581326">
      <w:pPr>
        <w:rPr>
          <w:rFonts w:ascii="Times New Roman" w:hAnsi="Times New Roman"/>
          <w:b/>
          <w:bCs/>
        </w:rPr>
      </w:pPr>
      <w:r>
        <w:rPr>
          <w:rFonts w:ascii="Times New Roman" w:hAnsi="Times New Roman"/>
          <w:b/>
          <w:bCs/>
        </w:rPr>
        <w:t>Kristina Mensik</w:t>
      </w:r>
    </w:p>
    <w:p w14:paraId="2BFDFF25" w14:textId="77777777" w:rsidR="00747C9F" w:rsidRPr="00747C9F" w:rsidRDefault="00747C9F" w:rsidP="00581326">
      <w:pPr>
        <w:rPr>
          <w:rFonts w:ascii="Times New Roman" w:hAnsi="Times New Roman"/>
          <w:b/>
          <w:bCs/>
        </w:rPr>
      </w:pPr>
    </w:p>
    <w:p w14:paraId="388EB17B" w14:textId="40B5D4B3" w:rsidR="00F21DF7" w:rsidRPr="00747C9F" w:rsidRDefault="00F21DF7" w:rsidP="00581326">
      <w:pPr>
        <w:rPr>
          <w:rFonts w:ascii="Times New Roman" w:hAnsi="Times New Roman"/>
          <w:b/>
          <w:bCs/>
        </w:rPr>
      </w:pPr>
      <w:r w:rsidRPr="00747C9F">
        <w:rPr>
          <w:rFonts w:ascii="Times New Roman" w:hAnsi="Times New Roman"/>
          <w:b/>
          <w:bCs/>
        </w:rPr>
        <w:t>Question 1</w:t>
      </w:r>
    </w:p>
    <w:p w14:paraId="31690877" w14:textId="77777777" w:rsidR="009F237B" w:rsidRDefault="009F237B" w:rsidP="00581326">
      <w:pPr>
        <w:rPr>
          <w:rFonts w:ascii="Times New Roman" w:hAnsi="Times New Roman"/>
        </w:rPr>
      </w:pPr>
    </w:p>
    <w:p w14:paraId="257692A7" w14:textId="7BD2BD02" w:rsidR="009F237B" w:rsidRDefault="009F237B" w:rsidP="00581326">
      <w:pPr>
        <w:rPr>
          <w:rFonts w:ascii="Times New Roman" w:hAnsi="Times New Roman"/>
        </w:rPr>
      </w:pPr>
      <w:commentRangeStart w:id="0"/>
      <w:r>
        <w:rPr>
          <w:rFonts w:ascii="Times New Roman" w:hAnsi="Times New Roman"/>
        </w:rPr>
        <w:t xml:space="preserve">Big Question: How do incarcerated people conceptualize and construct political life within prison? What “counts” as doing politics in prison – and to whom? In other words, </w:t>
      </w:r>
      <w:r w:rsidR="00206F63">
        <w:rPr>
          <w:rFonts w:ascii="Times New Roman" w:hAnsi="Times New Roman"/>
        </w:rPr>
        <w:t xml:space="preserve">do incarcerated people’s conceptions of their behavior and what “counts” as political differ from that held by officers and </w:t>
      </w:r>
      <w:r>
        <w:rPr>
          <w:rFonts w:ascii="Times New Roman" w:hAnsi="Times New Roman"/>
        </w:rPr>
        <w:t xml:space="preserve">outsiders?  </w:t>
      </w:r>
      <w:commentRangeEnd w:id="0"/>
      <w:r w:rsidR="007370E6">
        <w:rPr>
          <w:rStyle w:val="CommentReference"/>
        </w:rPr>
        <w:commentReference w:id="0"/>
      </w:r>
    </w:p>
    <w:p w14:paraId="50E4C6D7" w14:textId="77777777" w:rsidR="009F237B" w:rsidRDefault="009F237B" w:rsidP="00581326">
      <w:pPr>
        <w:rPr>
          <w:rFonts w:ascii="Times New Roman" w:hAnsi="Times New Roman"/>
        </w:rPr>
      </w:pPr>
    </w:p>
    <w:p w14:paraId="73AD0C74" w14:textId="77777777" w:rsidR="009F237B" w:rsidRDefault="009F237B" w:rsidP="00581326">
      <w:pPr>
        <w:rPr>
          <w:rFonts w:ascii="Times New Roman" w:hAnsi="Times New Roman"/>
        </w:rPr>
      </w:pPr>
      <w:r>
        <w:rPr>
          <w:rFonts w:ascii="Times New Roman" w:hAnsi="Times New Roman"/>
        </w:rPr>
        <w:t>Sub-Questions</w:t>
      </w:r>
    </w:p>
    <w:p w14:paraId="77F0694D" w14:textId="77777777" w:rsidR="00F50DC7" w:rsidRPr="00F50DC7" w:rsidRDefault="00F50DC7" w:rsidP="00581326">
      <w:pPr>
        <w:rPr>
          <w:rFonts w:ascii="Times New Roman" w:hAnsi="Times New Roman"/>
        </w:rPr>
      </w:pPr>
    </w:p>
    <w:p w14:paraId="62F62137" w14:textId="77777777" w:rsidR="00053CE4" w:rsidRDefault="00053CE4" w:rsidP="00581326">
      <w:pPr>
        <w:pStyle w:val="ListParagraph"/>
        <w:numPr>
          <w:ilvl w:val="0"/>
          <w:numId w:val="10"/>
        </w:numPr>
        <w:spacing w:line="240" w:lineRule="auto"/>
        <w:rPr>
          <w:rFonts w:ascii="Times New Roman" w:hAnsi="Times New Roman"/>
        </w:rPr>
      </w:pPr>
      <w:r w:rsidRPr="007F35EF">
        <w:rPr>
          <w:rFonts w:ascii="Times New Roman" w:hAnsi="Times New Roman"/>
        </w:rPr>
        <w:t>How is political self-efficacy generated in prison, and how does it relate to other attitudes, behaviors, social networks, and formal or informal resources?</w:t>
      </w:r>
    </w:p>
    <w:p w14:paraId="6DFB764C" w14:textId="77777777" w:rsidR="00053CE4" w:rsidRDefault="00053CE4" w:rsidP="00581326">
      <w:pPr>
        <w:pStyle w:val="ListParagraph"/>
        <w:spacing w:line="240" w:lineRule="auto"/>
        <w:ind w:left="720" w:firstLine="0"/>
        <w:rPr>
          <w:rFonts w:ascii="Times New Roman" w:hAnsi="Times New Roman"/>
        </w:rPr>
      </w:pPr>
    </w:p>
    <w:p w14:paraId="32B3B1A9" w14:textId="779FDCA2" w:rsidR="004A2B85" w:rsidRDefault="004A2B85" w:rsidP="00581326">
      <w:pPr>
        <w:pStyle w:val="ListParagraph"/>
        <w:numPr>
          <w:ilvl w:val="0"/>
          <w:numId w:val="10"/>
        </w:numPr>
        <w:spacing w:line="240" w:lineRule="auto"/>
        <w:rPr>
          <w:rFonts w:ascii="Times New Roman" w:hAnsi="Times New Roman"/>
        </w:rPr>
      </w:pPr>
      <w:r>
        <w:rPr>
          <w:rFonts w:ascii="Times New Roman" w:hAnsi="Times New Roman"/>
        </w:rPr>
        <w:t>How do incarcerated people conceptualize and construct their communities, and define and navigate their obligations to those communities?</w:t>
      </w:r>
    </w:p>
    <w:p w14:paraId="32B3658E" w14:textId="77777777" w:rsidR="004A2B85" w:rsidRPr="004A2B85" w:rsidRDefault="004A2B85" w:rsidP="00581326">
      <w:pPr>
        <w:pStyle w:val="ListParagraph"/>
        <w:spacing w:line="240" w:lineRule="auto"/>
        <w:rPr>
          <w:rFonts w:ascii="Times New Roman" w:hAnsi="Times New Roman"/>
        </w:rPr>
      </w:pPr>
    </w:p>
    <w:p w14:paraId="011C3FB4" w14:textId="659182B3" w:rsidR="009F237B" w:rsidRPr="00053CE4" w:rsidRDefault="000E727D" w:rsidP="00581326">
      <w:pPr>
        <w:pStyle w:val="ListParagraph"/>
        <w:numPr>
          <w:ilvl w:val="0"/>
          <w:numId w:val="10"/>
        </w:numPr>
        <w:spacing w:line="240" w:lineRule="auto"/>
        <w:rPr>
          <w:rFonts w:ascii="Times New Roman" w:hAnsi="Times New Roman"/>
        </w:rPr>
      </w:pPr>
      <w:commentRangeStart w:id="1"/>
      <w:r>
        <w:rPr>
          <w:rFonts w:ascii="Times New Roman" w:hAnsi="Times New Roman"/>
        </w:rPr>
        <w:t xml:space="preserve">Do the </w:t>
      </w:r>
      <w:r w:rsidR="00053CE4">
        <w:rPr>
          <w:rFonts w:ascii="Times New Roman" w:hAnsi="Times New Roman"/>
        </w:rPr>
        <w:t>routines</w:t>
      </w:r>
      <w:r w:rsidR="009F237B" w:rsidRPr="007F35EF">
        <w:rPr>
          <w:rFonts w:ascii="Times New Roman" w:hAnsi="Times New Roman"/>
        </w:rPr>
        <w:t xml:space="preserve">, attitudes, and activities of incarcerated </w:t>
      </w:r>
      <w:r>
        <w:rPr>
          <w:rFonts w:ascii="Times New Roman" w:hAnsi="Times New Roman"/>
        </w:rPr>
        <w:t xml:space="preserve">“joiners” or “activists” -- </w:t>
      </w:r>
      <w:r w:rsidR="009F237B" w:rsidRPr="007F35EF">
        <w:rPr>
          <w:rFonts w:ascii="Times New Roman" w:hAnsi="Times New Roman"/>
        </w:rPr>
        <w:t xml:space="preserve">broadly defined </w:t>
      </w:r>
      <w:r w:rsidR="004A2B85">
        <w:rPr>
          <w:rFonts w:ascii="Times New Roman" w:hAnsi="Times New Roman"/>
        </w:rPr>
        <w:t xml:space="preserve">as </w:t>
      </w:r>
      <w:r w:rsidR="009F237B" w:rsidRPr="007F35EF">
        <w:rPr>
          <w:rFonts w:ascii="Times New Roman" w:hAnsi="Times New Roman"/>
        </w:rPr>
        <w:t>those involved in forms of prison self-governance, social</w:t>
      </w:r>
      <w:r w:rsidR="00053CE4">
        <w:rPr>
          <w:rFonts w:ascii="Times New Roman" w:hAnsi="Times New Roman"/>
        </w:rPr>
        <w:t>/policy change,</w:t>
      </w:r>
      <w:r w:rsidR="009F237B" w:rsidRPr="007F35EF">
        <w:rPr>
          <w:rFonts w:ascii="Times New Roman" w:hAnsi="Times New Roman"/>
        </w:rPr>
        <w:t xml:space="preserve"> or civic </w:t>
      </w:r>
      <w:r w:rsidR="00053CE4">
        <w:rPr>
          <w:rFonts w:ascii="Times New Roman" w:hAnsi="Times New Roman"/>
        </w:rPr>
        <w:t>organizations</w:t>
      </w:r>
      <w:r w:rsidR="009F237B" w:rsidRPr="007F35EF">
        <w:rPr>
          <w:rFonts w:ascii="Times New Roman" w:hAnsi="Times New Roman"/>
        </w:rPr>
        <w:t xml:space="preserve"> </w:t>
      </w:r>
      <w:r>
        <w:rPr>
          <w:rFonts w:ascii="Times New Roman" w:hAnsi="Times New Roman"/>
        </w:rPr>
        <w:t>in prison – look different than non-joiners?</w:t>
      </w:r>
      <w:commentRangeEnd w:id="1"/>
      <w:r w:rsidR="007370E6">
        <w:rPr>
          <w:rStyle w:val="CommentReference"/>
        </w:rPr>
        <w:commentReference w:id="1"/>
      </w:r>
    </w:p>
    <w:p w14:paraId="1AE9FA22" w14:textId="77777777" w:rsidR="00F50DC7" w:rsidRPr="00F50DC7" w:rsidRDefault="00F50DC7" w:rsidP="00581326">
      <w:pPr>
        <w:pStyle w:val="ListParagraph"/>
        <w:spacing w:line="240" w:lineRule="auto"/>
        <w:rPr>
          <w:rFonts w:ascii="Times New Roman" w:hAnsi="Times New Roman"/>
        </w:rPr>
      </w:pPr>
    </w:p>
    <w:p w14:paraId="5AAC313E" w14:textId="7D0493DF" w:rsidR="00F50DC7" w:rsidRPr="007F35EF" w:rsidRDefault="00F50DC7" w:rsidP="00581326">
      <w:pPr>
        <w:pStyle w:val="ListParagraph"/>
        <w:numPr>
          <w:ilvl w:val="0"/>
          <w:numId w:val="10"/>
        </w:numPr>
        <w:spacing w:line="240" w:lineRule="auto"/>
        <w:rPr>
          <w:rFonts w:ascii="Times New Roman" w:hAnsi="Times New Roman"/>
        </w:rPr>
      </w:pPr>
      <w:commentRangeStart w:id="2"/>
      <w:r>
        <w:rPr>
          <w:rFonts w:ascii="Times New Roman" w:hAnsi="Times New Roman"/>
        </w:rPr>
        <w:t>What happens when incarcerated people can affect social or political change?</w:t>
      </w:r>
      <w:commentRangeEnd w:id="2"/>
      <w:r w:rsidR="007370E6">
        <w:rPr>
          <w:rStyle w:val="CommentReference"/>
        </w:rPr>
        <w:commentReference w:id="2"/>
      </w:r>
      <w:r>
        <w:rPr>
          <w:rFonts w:ascii="Times New Roman" w:hAnsi="Times New Roman"/>
        </w:rPr>
        <w:t xml:space="preserve"> </w:t>
      </w:r>
      <w:r w:rsidR="00A004BD" w:rsidRPr="00A004BD">
        <w:rPr>
          <w:rFonts w:ascii="Times New Roman" w:hAnsi="Times New Roman"/>
          <w:i/>
          <w:iCs/>
        </w:rPr>
        <w:t>**different question</w:t>
      </w:r>
    </w:p>
    <w:p w14:paraId="13FE89C9" w14:textId="77777777" w:rsidR="009F237B" w:rsidRDefault="009F237B" w:rsidP="00581326">
      <w:pPr>
        <w:rPr>
          <w:rFonts w:ascii="Times New Roman" w:hAnsi="Times New Roman"/>
        </w:rPr>
      </w:pPr>
    </w:p>
    <w:p w14:paraId="26F8A120" w14:textId="77777777" w:rsidR="009F237B" w:rsidRPr="007F35EF" w:rsidRDefault="009F237B" w:rsidP="00581326">
      <w:pPr>
        <w:pStyle w:val="ListParagraph"/>
        <w:numPr>
          <w:ilvl w:val="0"/>
          <w:numId w:val="10"/>
        </w:numPr>
        <w:spacing w:line="240" w:lineRule="auto"/>
        <w:rPr>
          <w:rFonts w:ascii="Times New Roman" w:hAnsi="Times New Roman"/>
        </w:rPr>
      </w:pPr>
      <w:r w:rsidRPr="007F35EF">
        <w:rPr>
          <w:rFonts w:ascii="Times New Roman" w:hAnsi="Times New Roman"/>
        </w:rPr>
        <w:t>How does formal exclusion from typical channels of political life impact how these groups conceptualize “the political”?</w:t>
      </w:r>
    </w:p>
    <w:p w14:paraId="2B4A1431" w14:textId="77777777" w:rsidR="009F237B" w:rsidRDefault="009F237B" w:rsidP="00581326">
      <w:pPr>
        <w:rPr>
          <w:rFonts w:ascii="Times New Roman" w:hAnsi="Times New Roman"/>
        </w:rPr>
      </w:pPr>
    </w:p>
    <w:p w14:paraId="53F5698A" w14:textId="77777777" w:rsidR="009F237B" w:rsidRDefault="009F237B" w:rsidP="00581326">
      <w:pPr>
        <w:pStyle w:val="ListParagraph"/>
        <w:numPr>
          <w:ilvl w:val="0"/>
          <w:numId w:val="10"/>
        </w:numPr>
        <w:spacing w:line="240" w:lineRule="auto"/>
        <w:rPr>
          <w:rFonts w:ascii="Times New Roman" w:hAnsi="Times New Roman"/>
        </w:rPr>
      </w:pPr>
      <w:r w:rsidRPr="007F35EF">
        <w:rPr>
          <w:rFonts w:ascii="Times New Roman" w:hAnsi="Times New Roman"/>
        </w:rPr>
        <w:t>How do CO’s, superintendents and deputies, and prisons themselves mediate such “political life” in prison? How do CO’s, superintendents and deputies, and prisons themselves impact how these carceral citizens conceptualize “the political?”</w:t>
      </w:r>
    </w:p>
    <w:p w14:paraId="08DEAB24" w14:textId="77777777" w:rsidR="009F237B" w:rsidRPr="007F35EF" w:rsidRDefault="009F237B" w:rsidP="00581326">
      <w:pPr>
        <w:pStyle w:val="ListParagraph"/>
        <w:spacing w:line="240" w:lineRule="auto"/>
        <w:rPr>
          <w:rFonts w:ascii="Times New Roman" w:hAnsi="Times New Roman"/>
        </w:rPr>
      </w:pPr>
    </w:p>
    <w:p w14:paraId="0F697EFF" w14:textId="77777777" w:rsidR="009F237B" w:rsidRPr="00056EA2" w:rsidRDefault="009F237B" w:rsidP="00581326">
      <w:pPr>
        <w:rPr>
          <w:rFonts w:ascii="Times New Roman" w:hAnsi="Times New Roman"/>
        </w:rPr>
      </w:pPr>
    </w:p>
    <w:p w14:paraId="5D39AC71" w14:textId="77777777" w:rsidR="009F237B" w:rsidRPr="00FA5B2F" w:rsidRDefault="009F237B" w:rsidP="00581326">
      <w:pPr>
        <w:rPr>
          <w:rFonts w:ascii="Times New Roman" w:hAnsi="Times New Roman"/>
          <w:i/>
          <w:iCs/>
        </w:rPr>
      </w:pPr>
      <w:r w:rsidRPr="00056EA2">
        <w:rPr>
          <w:rFonts w:ascii="Times New Roman" w:hAnsi="Times New Roman"/>
          <w:i/>
          <w:iCs/>
        </w:rPr>
        <w:t>(2) What is the motivation for your question? That is, why should sociologists or people in your discipline care? Why should the public care?</w:t>
      </w:r>
    </w:p>
    <w:p w14:paraId="0899408C" w14:textId="77777777" w:rsidR="009F237B" w:rsidRDefault="009F237B" w:rsidP="00581326">
      <w:pPr>
        <w:rPr>
          <w:rFonts w:ascii="Times New Roman" w:hAnsi="Times New Roman"/>
        </w:rPr>
      </w:pPr>
    </w:p>
    <w:p w14:paraId="7A4DF7FF" w14:textId="77777777" w:rsidR="009F237B" w:rsidRDefault="009F237B" w:rsidP="00581326">
      <w:pPr>
        <w:rPr>
          <w:rFonts w:ascii="Times New Roman" w:hAnsi="Times New Roman"/>
        </w:rPr>
      </w:pPr>
      <w:commentRangeStart w:id="3"/>
      <w:r>
        <w:rPr>
          <w:rFonts w:ascii="Times New Roman" w:hAnsi="Times New Roman"/>
        </w:rPr>
        <w:t>I suspect that the public and policymakers decide the boundaries of political rights for system-impacted people based on assumptions about “incarcerated deviants” as civically apathetic and if up to anything</w:t>
      </w:r>
      <w:commentRangeEnd w:id="3"/>
      <w:r w:rsidR="007370E6">
        <w:rPr>
          <w:rStyle w:val="CommentReference"/>
        </w:rPr>
        <w:commentReference w:id="3"/>
      </w:r>
      <w:r>
        <w:rPr>
          <w:rFonts w:ascii="Times New Roman" w:hAnsi="Times New Roman"/>
        </w:rPr>
        <w:t>, up to no good. But I know incarcerated people with rich and varied political lives, who have expressed at times a reluctance to call what they engage in “political,” even when it involves passing legislation or solving social problems in prison. I think the public should care about these questions for several reasons, including their potential to complicate how we “consider” political disenfranchisement of incarcerated people.</w:t>
      </w:r>
    </w:p>
    <w:p w14:paraId="1C2FFA3C" w14:textId="77777777" w:rsidR="009F237B" w:rsidRDefault="009F237B" w:rsidP="00581326">
      <w:pPr>
        <w:rPr>
          <w:rFonts w:ascii="Times New Roman" w:hAnsi="Times New Roman"/>
        </w:rPr>
      </w:pPr>
    </w:p>
    <w:p w14:paraId="779F885D" w14:textId="0A3660D3" w:rsidR="009F237B" w:rsidRPr="00044884" w:rsidRDefault="009F237B" w:rsidP="00581326">
      <w:pPr>
        <w:rPr>
          <w:rFonts w:ascii="Times New Roman" w:hAnsi="Times New Roman"/>
        </w:rPr>
      </w:pPr>
      <w:r>
        <w:rPr>
          <w:rFonts w:ascii="Times New Roman" w:hAnsi="Times New Roman"/>
        </w:rPr>
        <w:t xml:space="preserve">Political scientists and public policy scholars should care about this question because it engages </w:t>
      </w:r>
      <w:commentRangeStart w:id="4"/>
      <w:r>
        <w:rPr>
          <w:rFonts w:ascii="Times New Roman" w:hAnsi="Times New Roman"/>
        </w:rPr>
        <w:t>unresolved questions about theories of group consciousness and political motivation</w:t>
      </w:r>
      <w:commentRangeEnd w:id="4"/>
      <w:r w:rsidR="007370E6">
        <w:rPr>
          <w:rStyle w:val="CommentReference"/>
        </w:rPr>
        <w:commentReference w:id="4"/>
      </w:r>
      <w:r>
        <w:rPr>
          <w:rFonts w:ascii="Times New Roman" w:hAnsi="Times New Roman"/>
        </w:rPr>
        <w:t xml:space="preserve">. Further, on this topic, political scientists have been primarily </w:t>
      </w:r>
      <w:r w:rsidR="00F50DC7">
        <w:rPr>
          <w:rFonts w:ascii="Times New Roman" w:hAnsi="Times New Roman"/>
        </w:rPr>
        <w:t>c</w:t>
      </w:r>
      <w:r>
        <w:rPr>
          <w:rFonts w:ascii="Times New Roman" w:hAnsi="Times New Roman"/>
        </w:rPr>
        <w:t xml:space="preserve">oncerned with either identifying incarceration’s impact on federal elections or the causal mechanisms linking incarceration and future engagement (starting with </w:t>
      </w:r>
      <w:proofErr w:type="spellStart"/>
      <w:r>
        <w:rPr>
          <w:rFonts w:ascii="Times New Roman" w:hAnsi="Times New Roman"/>
        </w:rPr>
        <w:t>Uggen</w:t>
      </w:r>
      <w:proofErr w:type="spellEnd"/>
      <w:r>
        <w:rPr>
          <w:rFonts w:ascii="Times New Roman" w:hAnsi="Times New Roman"/>
        </w:rPr>
        <w:t xml:space="preserve"> and </w:t>
      </w:r>
      <w:proofErr w:type="spellStart"/>
      <w:r>
        <w:rPr>
          <w:rFonts w:ascii="Times New Roman" w:hAnsi="Times New Roman"/>
        </w:rPr>
        <w:t>Manza’s</w:t>
      </w:r>
      <w:proofErr w:type="spellEnd"/>
      <w:r>
        <w:rPr>
          <w:rFonts w:ascii="Times New Roman" w:hAnsi="Times New Roman"/>
        </w:rPr>
        <w:t xml:space="preserve"> counterfactual about </w:t>
      </w:r>
      <w:r>
        <w:rPr>
          <w:rFonts w:ascii="Times New Roman" w:hAnsi="Times New Roman"/>
          <w:i/>
          <w:iCs/>
        </w:rPr>
        <w:t>Bush v. Gore</w:t>
      </w:r>
      <w:r>
        <w:rPr>
          <w:rFonts w:ascii="Times New Roman" w:hAnsi="Times New Roman"/>
        </w:rPr>
        <w:t xml:space="preserve">). I suspect that understanding </w:t>
      </w:r>
      <w:r w:rsidR="00037AA6">
        <w:rPr>
          <w:rFonts w:ascii="Times New Roman" w:hAnsi="Times New Roman"/>
        </w:rPr>
        <w:t>that r</w:t>
      </w:r>
      <w:r>
        <w:rPr>
          <w:rFonts w:ascii="Times New Roman" w:hAnsi="Times New Roman"/>
        </w:rPr>
        <w:t>elationship actually requires expanding ideas about political behavior (</w:t>
      </w:r>
      <w:proofErr w:type="spellStart"/>
      <w:r>
        <w:rPr>
          <w:rFonts w:ascii="Times New Roman" w:hAnsi="Times New Roman"/>
        </w:rPr>
        <w:t>ie</w:t>
      </w:r>
      <w:proofErr w:type="spellEnd"/>
      <w:r>
        <w:rPr>
          <w:rFonts w:ascii="Times New Roman" w:hAnsi="Times New Roman"/>
        </w:rPr>
        <w:t xml:space="preserve">, looking beyond voting) and understanding how much political motivation and behavior happens in the context of prison with a “ground up” approach. </w:t>
      </w:r>
    </w:p>
    <w:p w14:paraId="3E3F5D4F" w14:textId="77777777" w:rsidR="009F237B" w:rsidRDefault="009F237B" w:rsidP="00581326">
      <w:pPr>
        <w:rPr>
          <w:rFonts w:ascii="Times New Roman" w:hAnsi="Times New Roman"/>
        </w:rPr>
      </w:pPr>
    </w:p>
    <w:p w14:paraId="1FEB6D8D" w14:textId="77777777" w:rsidR="009F237B" w:rsidRDefault="009F237B" w:rsidP="00581326">
      <w:pPr>
        <w:rPr>
          <w:rFonts w:ascii="Times New Roman" w:hAnsi="Times New Roman"/>
        </w:rPr>
      </w:pPr>
      <w:commentRangeStart w:id="5"/>
      <w:r>
        <w:rPr>
          <w:rFonts w:ascii="Times New Roman" w:hAnsi="Times New Roman"/>
        </w:rPr>
        <w:lastRenderedPageBreak/>
        <w:t xml:space="preserve">Last, I think the discipline should be interested in developing or challenging Hannah Walker’s theory of systemic injustice: system impacted (in her work, formerly incarcerated) people do, against expectations, engage in politics when they have various resources (particularly, connection to an organization) and develop a sense of “systemic injustice,” defined as “the externalization of one’s experiences from the self to the system” (Walker 2020, 14). </w:t>
      </w:r>
      <w:commentRangeEnd w:id="5"/>
      <w:r w:rsidR="007370E6">
        <w:rPr>
          <w:rStyle w:val="CommentReference"/>
        </w:rPr>
        <w:commentReference w:id="5"/>
      </w:r>
      <w:r>
        <w:rPr>
          <w:rFonts w:ascii="Times New Roman" w:hAnsi="Times New Roman"/>
        </w:rPr>
        <w:t xml:space="preserve">I think we should not assume the theory holds perfectly within a prison context. </w:t>
      </w:r>
    </w:p>
    <w:p w14:paraId="28A4085C" w14:textId="77777777" w:rsidR="00F50DC7" w:rsidRPr="00056EA2" w:rsidRDefault="00F50DC7" w:rsidP="00581326">
      <w:pPr>
        <w:rPr>
          <w:rFonts w:ascii="Times New Roman" w:hAnsi="Times New Roman"/>
        </w:rPr>
      </w:pPr>
    </w:p>
    <w:p w14:paraId="25D68980" w14:textId="77777777" w:rsidR="009F237B" w:rsidRDefault="009F237B" w:rsidP="00581326">
      <w:pPr>
        <w:rPr>
          <w:rFonts w:ascii="Times New Roman" w:hAnsi="Times New Roman"/>
          <w:i/>
          <w:iCs/>
        </w:rPr>
      </w:pPr>
      <w:r w:rsidRPr="00056EA2">
        <w:rPr>
          <w:rFonts w:ascii="Times New Roman" w:hAnsi="Times New Roman"/>
          <w:i/>
          <w:iCs/>
        </w:rPr>
        <w:t>(3) What are the closest three articles to the ones that answer your question? What limitations do they have?</w:t>
      </w:r>
    </w:p>
    <w:p w14:paraId="3265ADB8" w14:textId="77777777" w:rsidR="009F237B" w:rsidRDefault="009F237B" w:rsidP="00581326">
      <w:pPr>
        <w:rPr>
          <w:rFonts w:ascii="Times New Roman" w:hAnsi="Times New Roman"/>
          <w:i/>
          <w:iCs/>
        </w:rPr>
      </w:pPr>
    </w:p>
    <w:p w14:paraId="01C64ADB" w14:textId="7DCA6ACD" w:rsidR="009F237B" w:rsidRPr="002341E5" w:rsidRDefault="002341E5" w:rsidP="00581326">
      <w:pPr>
        <w:rPr>
          <w:rFonts w:ascii="Times New Roman" w:hAnsi="Times New Roman"/>
        </w:rPr>
      </w:pPr>
      <w:r>
        <w:rPr>
          <w:rFonts w:ascii="Times New Roman" w:hAnsi="Times New Roman"/>
        </w:rPr>
        <w:t>Hannah Walker</w:t>
      </w:r>
      <w:r w:rsidRPr="002341E5">
        <w:rPr>
          <w:rFonts w:ascii="Times New Roman" w:hAnsi="Times New Roman"/>
          <w:i/>
          <w:iCs/>
        </w:rPr>
        <w:t>,</w:t>
      </w:r>
      <w:r w:rsidR="009F237B" w:rsidRPr="002341E5">
        <w:rPr>
          <w:rFonts w:ascii="Times New Roman" w:hAnsi="Times New Roman"/>
          <w:i/>
          <w:iCs/>
        </w:rPr>
        <w:t xml:space="preserve"> Mobilized by Injustice</w:t>
      </w:r>
    </w:p>
    <w:p w14:paraId="2F327353" w14:textId="0617611C" w:rsidR="009F237B" w:rsidRDefault="009F237B" w:rsidP="00581326">
      <w:pPr>
        <w:pStyle w:val="ListParagraph"/>
        <w:numPr>
          <w:ilvl w:val="0"/>
          <w:numId w:val="11"/>
        </w:numPr>
        <w:spacing w:line="240" w:lineRule="auto"/>
        <w:rPr>
          <w:rFonts w:ascii="Times New Roman" w:hAnsi="Times New Roman"/>
        </w:rPr>
      </w:pPr>
      <w:r>
        <w:rPr>
          <w:rFonts w:ascii="Times New Roman" w:hAnsi="Times New Roman"/>
        </w:rPr>
        <w:t xml:space="preserve">Hannah’s work offers an explanation for political engagement amongst system-impacted people: folks become mobilized by a sense of systemic injustice (and especially when that coincides with access to or a relationship with a community organization). </w:t>
      </w:r>
    </w:p>
    <w:p w14:paraId="3D7F00BC" w14:textId="71B071C3" w:rsidR="009F237B" w:rsidRDefault="00037AA6" w:rsidP="00581326">
      <w:pPr>
        <w:pStyle w:val="ListParagraph"/>
        <w:numPr>
          <w:ilvl w:val="0"/>
          <w:numId w:val="11"/>
        </w:numPr>
        <w:spacing w:line="240" w:lineRule="auto"/>
        <w:rPr>
          <w:rFonts w:ascii="Times New Roman" w:hAnsi="Times New Roman"/>
        </w:rPr>
      </w:pPr>
      <w:r>
        <w:rPr>
          <w:rFonts w:ascii="Times New Roman" w:hAnsi="Times New Roman"/>
        </w:rPr>
        <w:t>Her</w:t>
      </w:r>
      <w:r w:rsidR="009F237B">
        <w:rPr>
          <w:rFonts w:ascii="Times New Roman" w:hAnsi="Times New Roman"/>
        </w:rPr>
        <w:t xml:space="preserve"> work’s primary limitation for my question is that it </w:t>
      </w:r>
      <w:commentRangeStart w:id="6"/>
      <w:r w:rsidR="009F237B">
        <w:rPr>
          <w:rFonts w:ascii="Times New Roman" w:hAnsi="Times New Roman"/>
        </w:rPr>
        <w:t xml:space="preserve">doesn’t survey political behavior and attitudes </w:t>
      </w:r>
      <w:commentRangeEnd w:id="6"/>
      <w:r w:rsidR="007370E6">
        <w:rPr>
          <w:rStyle w:val="CommentReference"/>
        </w:rPr>
        <w:commentReference w:id="6"/>
      </w:r>
      <w:r w:rsidR="009F237B">
        <w:rPr>
          <w:rFonts w:ascii="Times New Roman" w:hAnsi="Times New Roman"/>
        </w:rPr>
        <w:t>held by currently incarcerated populations</w:t>
      </w:r>
      <w:r>
        <w:rPr>
          <w:rFonts w:ascii="Times New Roman" w:hAnsi="Times New Roman"/>
        </w:rPr>
        <w:t>, which I think of as a potentially distinct group from the formerly incarcerated</w:t>
      </w:r>
      <w:r w:rsidR="009F237B">
        <w:rPr>
          <w:rFonts w:ascii="Times New Roman" w:hAnsi="Times New Roman"/>
        </w:rPr>
        <w:t xml:space="preserve">. I don’t know that we can assume political motivation operates identically for currently and formerly incarcerated people. Walker emphasizes systemic injustice as an externalization – I suspect that among incarcerated activists, this picture is somewhat more complicated as they are balancing messages around personal accountability (either through obvious mechanisms or specific avenues like pre-parole prep classes, or restorative justice circles). I’m particularly interested in how this theory holds for those who are engaged and serving long sentences. </w:t>
      </w:r>
    </w:p>
    <w:p w14:paraId="1B692054" w14:textId="31442F47" w:rsidR="009F237B" w:rsidRPr="00BE4E39" w:rsidRDefault="009F237B" w:rsidP="00581326">
      <w:pPr>
        <w:pStyle w:val="ListParagraph"/>
        <w:numPr>
          <w:ilvl w:val="0"/>
          <w:numId w:val="11"/>
        </w:numPr>
        <w:spacing w:line="240" w:lineRule="auto"/>
        <w:rPr>
          <w:rFonts w:ascii="Times New Roman" w:hAnsi="Times New Roman"/>
        </w:rPr>
      </w:pPr>
      <w:r>
        <w:rPr>
          <w:rFonts w:ascii="Times New Roman" w:hAnsi="Times New Roman"/>
        </w:rPr>
        <w:t xml:space="preserve">Last, she ends her book asking “what happens when individuals mobilize? Under what conditions are they able to impact the agenda, enter the decision-making arena, and get a seat at the table?” </w:t>
      </w:r>
      <w:commentRangeStart w:id="7"/>
      <w:r>
        <w:rPr>
          <w:rFonts w:ascii="Times New Roman" w:hAnsi="Times New Roman"/>
        </w:rPr>
        <w:t xml:space="preserve">MCI-Norfolk is a good site to address that question. </w:t>
      </w:r>
      <w:commentRangeEnd w:id="7"/>
      <w:r w:rsidR="007370E6">
        <w:rPr>
          <w:rStyle w:val="CommentReference"/>
        </w:rPr>
        <w:commentReference w:id="7"/>
      </w:r>
    </w:p>
    <w:p w14:paraId="2B0A00FF" w14:textId="77777777" w:rsidR="009F237B" w:rsidRDefault="009F237B" w:rsidP="00581326">
      <w:pPr>
        <w:rPr>
          <w:rFonts w:ascii="Times New Roman" w:hAnsi="Times New Roman"/>
        </w:rPr>
      </w:pPr>
    </w:p>
    <w:p w14:paraId="39D4FF3E" w14:textId="371A2AEF" w:rsidR="009F237B" w:rsidRDefault="002341E5" w:rsidP="00581326">
      <w:pPr>
        <w:rPr>
          <w:rFonts w:ascii="Times New Roman" w:hAnsi="Times New Roman"/>
        </w:rPr>
      </w:pPr>
      <w:r>
        <w:rPr>
          <w:rFonts w:ascii="Times New Roman" w:hAnsi="Times New Roman"/>
        </w:rPr>
        <w:t xml:space="preserve">Chris </w:t>
      </w:r>
      <w:proofErr w:type="spellStart"/>
      <w:r w:rsidR="009F237B">
        <w:rPr>
          <w:rFonts w:ascii="Times New Roman" w:hAnsi="Times New Roman"/>
        </w:rPr>
        <w:t>Uggen</w:t>
      </w:r>
      <w:proofErr w:type="spellEnd"/>
      <w:r w:rsidR="009F237B">
        <w:rPr>
          <w:rFonts w:ascii="Times New Roman" w:hAnsi="Times New Roman"/>
        </w:rPr>
        <w:t xml:space="preserve"> and </w:t>
      </w:r>
      <w:r>
        <w:rPr>
          <w:rFonts w:ascii="Times New Roman" w:hAnsi="Times New Roman"/>
        </w:rPr>
        <w:t xml:space="preserve">Jeff </w:t>
      </w:r>
      <w:proofErr w:type="spellStart"/>
      <w:r w:rsidR="009F237B">
        <w:rPr>
          <w:rFonts w:ascii="Times New Roman" w:hAnsi="Times New Roman"/>
        </w:rPr>
        <w:t>Manza</w:t>
      </w:r>
      <w:proofErr w:type="spellEnd"/>
      <w:r w:rsidR="009F237B">
        <w:rPr>
          <w:rFonts w:ascii="Times New Roman" w:hAnsi="Times New Roman"/>
        </w:rPr>
        <w:t xml:space="preserve">, </w:t>
      </w:r>
      <w:r w:rsidR="009F237B">
        <w:rPr>
          <w:rFonts w:ascii="Times New Roman" w:hAnsi="Times New Roman"/>
          <w:i/>
          <w:iCs/>
        </w:rPr>
        <w:t>Locked</w:t>
      </w:r>
      <w:r w:rsidR="009F237B" w:rsidRPr="00FA1F8B">
        <w:rPr>
          <w:rFonts w:ascii="Times New Roman" w:hAnsi="Times New Roman"/>
          <w:i/>
          <w:iCs/>
        </w:rPr>
        <w:t xml:space="preserve"> Out</w:t>
      </w:r>
      <w:r w:rsidR="009F237B">
        <w:rPr>
          <w:rFonts w:ascii="Times New Roman" w:hAnsi="Times New Roman"/>
          <w:i/>
          <w:iCs/>
        </w:rPr>
        <w:t xml:space="preserve">, </w:t>
      </w:r>
      <w:r w:rsidR="009F237B" w:rsidRPr="002341E5">
        <w:rPr>
          <w:rFonts w:ascii="Times New Roman" w:hAnsi="Times New Roman"/>
        </w:rPr>
        <w:t>2008</w:t>
      </w:r>
    </w:p>
    <w:p w14:paraId="3B50C7BD" w14:textId="4716F7A4" w:rsidR="009F237B" w:rsidRDefault="009F237B" w:rsidP="00581326">
      <w:pPr>
        <w:pStyle w:val="ListParagraph"/>
        <w:numPr>
          <w:ilvl w:val="0"/>
          <w:numId w:val="14"/>
        </w:numPr>
        <w:spacing w:line="240" w:lineRule="auto"/>
        <w:rPr>
          <w:rFonts w:ascii="Times New Roman" w:hAnsi="Times New Roman"/>
        </w:rPr>
      </w:pPr>
      <w:r>
        <w:rPr>
          <w:rFonts w:ascii="Times New Roman" w:hAnsi="Times New Roman"/>
        </w:rPr>
        <w:t xml:space="preserve">In 33 structured interviews with incarcerated individuals, </w:t>
      </w:r>
      <w:proofErr w:type="spellStart"/>
      <w:r>
        <w:rPr>
          <w:rFonts w:ascii="Times New Roman" w:hAnsi="Times New Roman"/>
        </w:rPr>
        <w:t>Uggen</w:t>
      </w:r>
      <w:proofErr w:type="spellEnd"/>
      <w:r>
        <w:rPr>
          <w:rFonts w:ascii="Times New Roman" w:hAnsi="Times New Roman"/>
        </w:rPr>
        <w:t xml:space="preserve"> and </w:t>
      </w:r>
      <w:proofErr w:type="spellStart"/>
      <w:r>
        <w:rPr>
          <w:rFonts w:ascii="Times New Roman" w:hAnsi="Times New Roman"/>
        </w:rPr>
        <w:t>Manza</w:t>
      </w:r>
      <w:proofErr w:type="spellEnd"/>
      <w:r>
        <w:rPr>
          <w:rFonts w:ascii="Times New Roman" w:hAnsi="Times New Roman"/>
        </w:rPr>
        <w:t xml:space="preserve"> ask questions that are mostly about interest in voting and presidential elections. While they do ask about watching and reading the news (to glean information about the presidential election), seek to glean information about community ties and engagement, the latter seems framed to generate responses about community outside of prison and engagement upon release, and the prior may not capture responses about news consumption more broadly. Last, they ask about what “politics” makes respondents think about. I think these interview questions come short of exploring broadly what people do in prison that </w:t>
      </w:r>
      <w:commentRangeStart w:id="8"/>
      <w:r>
        <w:rPr>
          <w:rFonts w:ascii="Times New Roman" w:hAnsi="Times New Roman"/>
        </w:rPr>
        <w:t xml:space="preserve">should or could </w:t>
      </w:r>
      <w:commentRangeEnd w:id="8"/>
      <w:r w:rsidR="007370E6">
        <w:rPr>
          <w:rStyle w:val="CommentReference"/>
        </w:rPr>
        <w:commentReference w:id="8"/>
      </w:r>
      <w:r>
        <w:rPr>
          <w:rFonts w:ascii="Times New Roman" w:hAnsi="Times New Roman"/>
        </w:rPr>
        <w:t xml:space="preserve">be considered as examples of political life and self-efficacy. </w:t>
      </w:r>
      <w:r w:rsidR="00BE4E39">
        <w:rPr>
          <w:rFonts w:ascii="Times New Roman" w:hAnsi="Times New Roman"/>
        </w:rPr>
        <w:t>The</w:t>
      </w:r>
      <w:r>
        <w:rPr>
          <w:rFonts w:ascii="Times New Roman" w:hAnsi="Times New Roman"/>
        </w:rPr>
        <w:t xml:space="preserve"> </w:t>
      </w:r>
      <w:r w:rsidR="00BE4E39">
        <w:rPr>
          <w:rFonts w:ascii="Times New Roman" w:hAnsi="Times New Roman"/>
        </w:rPr>
        <w:t>authors</w:t>
      </w:r>
      <w:r>
        <w:rPr>
          <w:rFonts w:ascii="Times New Roman" w:hAnsi="Times New Roman"/>
        </w:rPr>
        <w:t xml:space="preserve"> develop a counterfactual about how many system-impacted people would have voted, if not for disenfranchisement based on demographic information, and information about education and class</w:t>
      </w:r>
      <w:r w:rsidR="00BE4E39">
        <w:rPr>
          <w:rFonts w:ascii="Times New Roman" w:hAnsi="Times New Roman"/>
        </w:rPr>
        <w:t>, that does not aim to capture feedback effects.</w:t>
      </w:r>
    </w:p>
    <w:p w14:paraId="250B6BD0" w14:textId="77777777" w:rsidR="009F237B" w:rsidRDefault="009F237B" w:rsidP="00581326">
      <w:pPr>
        <w:rPr>
          <w:rFonts w:ascii="Times New Roman" w:hAnsi="Times New Roman"/>
        </w:rPr>
      </w:pPr>
    </w:p>
    <w:p w14:paraId="07E46029" w14:textId="1BB39502" w:rsidR="002341E5" w:rsidRDefault="002341E5" w:rsidP="00581326">
      <w:pPr>
        <w:rPr>
          <w:rFonts w:ascii="Times New Roman" w:hAnsi="Times New Roman"/>
        </w:rPr>
      </w:pPr>
      <w:commentRangeStart w:id="9"/>
      <w:r>
        <w:rPr>
          <w:rFonts w:ascii="Times New Roman" w:hAnsi="Times New Roman"/>
        </w:rPr>
        <w:t>Hedwig Lee</w:t>
      </w:r>
      <w:commentRangeEnd w:id="9"/>
      <w:r w:rsidR="007370E6">
        <w:rPr>
          <w:rStyle w:val="CommentReference"/>
        </w:rPr>
        <w:commentReference w:id="9"/>
      </w:r>
      <w:r w:rsidR="000B1A03">
        <w:rPr>
          <w:rFonts w:ascii="Times New Roman" w:hAnsi="Times New Roman"/>
        </w:rPr>
        <w:t xml:space="preserve">, Lauren Porter and Megan Comfort (2014). </w:t>
      </w:r>
      <w:r w:rsidR="000B1A03" w:rsidRPr="000B1A03">
        <w:rPr>
          <w:rFonts w:ascii="Times New Roman" w:hAnsi="Times New Roman"/>
        </w:rPr>
        <w:t>Consequences of Family Member Incarceration: Impacts on Civic Participation and Perceptions of the Legitimacy and Fairness of Government.</w:t>
      </w:r>
      <w:r w:rsidR="000B1A03">
        <w:rPr>
          <w:rFonts w:ascii="Times New Roman" w:hAnsi="Times New Roman"/>
          <w:i/>
          <w:iCs/>
        </w:rPr>
        <w:t xml:space="preserve"> </w:t>
      </w:r>
      <w:r w:rsidR="000B1A03">
        <w:rPr>
          <w:rFonts w:ascii="Times New Roman" w:hAnsi="Times New Roman"/>
        </w:rPr>
        <w:t>AAPSS.</w:t>
      </w:r>
    </w:p>
    <w:p w14:paraId="23C51ABF" w14:textId="18CB8DAB" w:rsidR="000B1A03" w:rsidRPr="000B1A03" w:rsidRDefault="008C09B1" w:rsidP="00581326">
      <w:pPr>
        <w:pStyle w:val="ListParagraph"/>
        <w:numPr>
          <w:ilvl w:val="0"/>
          <w:numId w:val="14"/>
        </w:numPr>
        <w:spacing w:line="240" w:lineRule="auto"/>
        <w:rPr>
          <w:rFonts w:ascii="Times New Roman" w:hAnsi="Times New Roman"/>
        </w:rPr>
      </w:pPr>
      <w:r>
        <w:rPr>
          <w:rFonts w:ascii="Times New Roman" w:hAnsi="Times New Roman"/>
        </w:rPr>
        <w:t xml:space="preserve">Lee et al are not studying my exact topic, but in conducting ethnographic fieldwork they find and highlight how for people impacted by incarceration (in this case, women visiting male partners), non ‘political’ activities take on a political meaning in the context of prison. I’m interested in how that operates among incarcerated individuals and groups. </w:t>
      </w:r>
    </w:p>
    <w:p w14:paraId="1DA32930" w14:textId="77777777" w:rsidR="000B1A03" w:rsidRDefault="000B1A03" w:rsidP="00581326">
      <w:pPr>
        <w:rPr>
          <w:rFonts w:ascii="Times New Roman" w:hAnsi="Times New Roman"/>
          <w:i/>
          <w:iCs/>
        </w:rPr>
      </w:pPr>
    </w:p>
    <w:p w14:paraId="4233CF59" w14:textId="5B9FD45F" w:rsidR="009F237B" w:rsidRPr="00FA5B2F" w:rsidRDefault="009F237B" w:rsidP="00581326">
      <w:pPr>
        <w:rPr>
          <w:rFonts w:ascii="Times New Roman" w:hAnsi="Times New Roman"/>
          <w:i/>
          <w:iCs/>
        </w:rPr>
      </w:pPr>
      <w:r w:rsidRPr="00056EA2">
        <w:rPr>
          <w:rFonts w:ascii="Times New Roman" w:hAnsi="Times New Roman"/>
          <w:i/>
          <w:iCs/>
        </w:rPr>
        <w:t>(4) What do you foresee your contribution being? Will it be empirical, theoretical, methodological, or some combination of these?</w:t>
      </w:r>
    </w:p>
    <w:p w14:paraId="58A6596E" w14:textId="77777777" w:rsidR="009F237B" w:rsidRDefault="009F237B" w:rsidP="00581326">
      <w:pPr>
        <w:rPr>
          <w:rFonts w:ascii="Times New Roman" w:hAnsi="Times New Roman"/>
        </w:rPr>
      </w:pPr>
    </w:p>
    <w:p w14:paraId="00C1B179" w14:textId="77777777" w:rsidR="009F237B" w:rsidRDefault="009F237B" w:rsidP="00581326">
      <w:pPr>
        <w:rPr>
          <w:rFonts w:ascii="Times New Roman" w:hAnsi="Times New Roman"/>
        </w:rPr>
      </w:pPr>
      <w:r>
        <w:rPr>
          <w:rFonts w:ascii="Times New Roman" w:hAnsi="Times New Roman"/>
        </w:rPr>
        <w:lastRenderedPageBreak/>
        <w:t xml:space="preserve">I see my contribution reinforcing some existing theory and empirics about the carceral state’s impact on politics, via interpretive and resource effects. </w:t>
      </w:r>
    </w:p>
    <w:p w14:paraId="21C220A3" w14:textId="77777777" w:rsidR="009F237B" w:rsidRDefault="009F237B" w:rsidP="00581326">
      <w:pPr>
        <w:rPr>
          <w:rFonts w:ascii="Times New Roman" w:hAnsi="Times New Roman"/>
        </w:rPr>
      </w:pPr>
    </w:p>
    <w:p w14:paraId="2F6AD11A" w14:textId="77777777" w:rsidR="009F237B" w:rsidRPr="00C4745B" w:rsidRDefault="009F237B" w:rsidP="00581326">
      <w:pPr>
        <w:rPr>
          <w:rFonts w:ascii="Times New Roman" w:hAnsi="Times New Roman"/>
        </w:rPr>
      </w:pPr>
      <w:r>
        <w:rPr>
          <w:rFonts w:ascii="Times New Roman" w:hAnsi="Times New Roman"/>
        </w:rPr>
        <w:t xml:space="preserve">I would hope to offer some combination of the three: I suspect that by taking a different, case-study and ethnographic approach the questions of political life, mobilization, and barriers to it in prison, I will find something new – perhaps an additional suggestion of how prisons seek to stymie political self-efficacy as it’s being developed, or that mobilized and politically engaged incarcerated individuals </w:t>
      </w:r>
      <w:r>
        <w:rPr>
          <w:rFonts w:ascii="Times New Roman" w:hAnsi="Times New Roman"/>
          <w:i/>
          <w:iCs/>
        </w:rPr>
        <w:t xml:space="preserve">do </w:t>
      </w:r>
      <w:r>
        <w:rPr>
          <w:rFonts w:ascii="Times New Roman" w:hAnsi="Times New Roman"/>
        </w:rPr>
        <w:t>politics while rejecting the idea of or word politics, perhaps suggesting a limitation in surveys gauging political interest?</w:t>
      </w:r>
    </w:p>
    <w:p w14:paraId="2FE4A727" w14:textId="77777777" w:rsidR="009F237B" w:rsidRPr="00056EA2" w:rsidRDefault="009F237B" w:rsidP="00581326">
      <w:pPr>
        <w:rPr>
          <w:rFonts w:ascii="Times New Roman" w:hAnsi="Times New Roman"/>
        </w:rPr>
      </w:pPr>
    </w:p>
    <w:p w14:paraId="71ED570C" w14:textId="77777777" w:rsidR="009F237B" w:rsidRDefault="009F237B" w:rsidP="00581326">
      <w:pPr>
        <w:rPr>
          <w:rFonts w:ascii="Times New Roman" w:hAnsi="Times New Roman"/>
          <w:i/>
          <w:iCs/>
        </w:rPr>
      </w:pPr>
      <w:r w:rsidRPr="00056EA2">
        <w:rPr>
          <w:rFonts w:ascii="Times New Roman" w:hAnsi="Times New Roman"/>
          <w:i/>
          <w:iCs/>
        </w:rPr>
        <w:t>(5) If you are taking a grounded theory approach, think of the various things we need to know in your subfield. Is your question one of the most important questions to ask? Really? (Be honest with yourself!). Why/why not?</w:t>
      </w:r>
    </w:p>
    <w:p w14:paraId="393161AE" w14:textId="77777777" w:rsidR="009F237B" w:rsidRDefault="009F237B" w:rsidP="00581326">
      <w:pPr>
        <w:rPr>
          <w:rFonts w:ascii="Times New Roman" w:hAnsi="Times New Roman"/>
          <w:i/>
          <w:iCs/>
        </w:rPr>
      </w:pPr>
    </w:p>
    <w:p w14:paraId="7AF10452" w14:textId="356030BE" w:rsidR="009F237B" w:rsidRDefault="007E0A81" w:rsidP="00581326">
      <w:pPr>
        <w:rPr>
          <w:rFonts w:ascii="Times New Roman" w:hAnsi="Times New Roman"/>
        </w:rPr>
      </w:pPr>
      <w:r>
        <w:rPr>
          <w:rFonts w:ascii="Times New Roman" w:hAnsi="Times New Roman"/>
        </w:rPr>
        <w:t>I think this is an important question to ask for policy feedback scholars and scholars interested in the implications of maintaining racially-targeted penal system in contemporary democracy, and making claims about how incarceration shapes politics.</w:t>
      </w:r>
    </w:p>
    <w:p w14:paraId="0FDB07A8" w14:textId="77777777" w:rsidR="0064282D" w:rsidRPr="00056EA2" w:rsidRDefault="0064282D" w:rsidP="00581326">
      <w:pPr>
        <w:rPr>
          <w:rFonts w:ascii="Times New Roman" w:hAnsi="Times New Roman"/>
        </w:rPr>
      </w:pPr>
    </w:p>
    <w:p w14:paraId="0B3FC856" w14:textId="77777777" w:rsidR="009F237B" w:rsidRPr="00FA5B2F" w:rsidRDefault="009F237B" w:rsidP="00581326">
      <w:pPr>
        <w:rPr>
          <w:rFonts w:ascii="Times New Roman" w:hAnsi="Times New Roman"/>
          <w:i/>
          <w:iCs/>
        </w:rPr>
      </w:pPr>
      <w:r w:rsidRPr="00056EA2">
        <w:rPr>
          <w:rFonts w:ascii="Times New Roman" w:hAnsi="Times New Roman"/>
          <w:i/>
          <w:iCs/>
        </w:rPr>
        <w:t>(6) Does your question fall into one of the categories on the handout about research questions? If so, which one? If not, what type of question is it?</w:t>
      </w:r>
    </w:p>
    <w:p w14:paraId="28F5392D" w14:textId="77777777" w:rsidR="009F237B" w:rsidRDefault="009F237B" w:rsidP="00581326">
      <w:pPr>
        <w:rPr>
          <w:rFonts w:ascii="Times New Roman" w:hAnsi="Times New Roman"/>
        </w:rPr>
      </w:pPr>
    </w:p>
    <w:p w14:paraId="109FD207" w14:textId="381B86DB" w:rsidR="00F50DC7" w:rsidRDefault="00ED44E2" w:rsidP="00581326">
      <w:pPr>
        <w:rPr>
          <w:rFonts w:ascii="Times New Roman" w:hAnsi="Times New Roman"/>
        </w:rPr>
      </w:pPr>
      <w:r>
        <w:rPr>
          <w:rFonts w:ascii="Times New Roman" w:hAnsi="Times New Roman"/>
        </w:rPr>
        <w:t xml:space="preserve">I think this is a grounded theory question that could fall into categories of how people develop an identity, a missing part of a theory, or something that gatekeepers define differently than the people they are evaluating. If it’s a missing part of a theory, part of the question could also be why political science has generally not dealt with historical and prison studies work on incarcerated activism (generally, I suspect because events like hunger strikes and work stoppages </w:t>
      </w:r>
      <w:commentRangeStart w:id="10"/>
      <w:r>
        <w:rPr>
          <w:rFonts w:ascii="Times New Roman" w:hAnsi="Times New Roman"/>
        </w:rPr>
        <w:t xml:space="preserve">are framed </w:t>
      </w:r>
      <w:commentRangeEnd w:id="10"/>
      <w:r w:rsidR="00B4004F">
        <w:rPr>
          <w:rStyle w:val="CommentReference"/>
        </w:rPr>
        <w:commentReference w:id="10"/>
      </w:r>
      <w:r>
        <w:rPr>
          <w:rFonts w:ascii="Times New Roman" w:hAnsi="Times New Roman"/>
        </w:rPr>
        <w:t xml:space="preserve">as extensions of deviance when done in prison) (Berger and </w:t>
      </w:r>
      <w:proofErr w:type="spellStart"/>
      <w:r>
        <w:rPr>
          <w:rFonts w:ascii="Times New Roman" w:hAnsi="Times New Roman"/>
        </w:rPr>
        <w:t>Losier</w:t>
      </w:r>
      <w:proofErr w:type="spellEnd"/>
      <w:r>
        <w:rPr>
          <w:rFonts w:ascii="Times New Roman" w:hAnsi="Times New Roman"/>
        </w:rPr>
        <w:t xml:space="preserve"> 2018).</w:t>
      </w:r>
    </w:p>
    <w:p w14:paraId="629F3415" w14:textId="77777777" w:rsidR="009F237B" w:rsidRPr="00056EA2" w:rsidRDefault="009F237B" w:rsidP="00581326">
      <w:pPr>
        <w:rPr>
          <w:rFonts w:ascii="Times New Roman" w:hAnsi="Times New Roman"/>
        </w:rPr>
      </w:pPr>
    </w:p>
    <w:p w14:paraId="109E0770" w14:textId="77777777" w:rsidR="009F237B" w:rsidRPr="00FA5B2F" w:rsidRDefault="009F237B" w:rsidP="00581326">
      <w:pPr>
        <w:rPr>
          <w:rFonts w:ascii="Times New Roman" w:hAnsi="Times New Roman"/>
          <w:i/>
          <w:iCs/>
        </w:rPr>
      </w:pPr>
      <w:r w:rsidRPr="00056EA2">
        <w:rPr>
          <w:rFonts w:ascii="Times New Roman" w:hAnsi="Times New Roman"/>
          <w:i/>
          <w:iCs/>
        </w:rPr>
        <w:t>(7) What could your question be a case of?</w:t>
      </w:r>
    </w:p>
    <w:p w14:paraId="19900631" w14:textId="77777777" w:rsidR="009F237B" w:rsidRPr="00056EA2" w:rsidRDefault="009F237B" w:rsidP="00581326">
      <w:pPr>
        <w:rPr>
          <w:rFonts w:ascii="Times New Roman" w:hAnsi="Times New Roman"/>
        </w:rPr>
      </w:pPr>
    </w:p>
    <w:p w14:paraId="2C4A637F" w14:textId="190934E3" w:rsidR="009F237B" w:rsidRPr="009F237B" w:rsidRDefault="00ED44E2" w:rsidP="00581326">
      <w:pPr>
        <w:rPr>
          <w:rFonts w:ascii="Times New Roman" w:hAnsi="Times New Roman"/>
        </w:rPr>
      </w:pPr>
      <w:r>
        <w:rPr>
          <w:rFonts w:ascii="Times New Roman" w:hAnsi="Times New Roman"/>
        </w:rPr>
        <w:t>This could be a case of political agency under state control or structure, or a case of institutional resources.</w:t>
      </w:r>
    </w:p>
    <w:p w14:paraId="3EC8AAB6" w14:textId="77777777" w:rsidR="009F237B" w:rsidRDefault="009F237B" w:rsidP="00581326">
      <w:pPr>
        <w:rPr>
          <w:rFonts w:ascii="Times New Roman" w:hAnsi="Times New Roman"/>
          <w:i/>
          <w:iCs/>
        </w:rPr>
      </w:pPr>
    </w:p>
    <w:p w14:paraId="6C9AF832" w14:textId="76D4FAE3" w:rsidR="00056EA2" w:rsidRPr="00747C9F" w:rsidRDefault="00747C9F" w:rsidP="00581326">
      <w:pPr>
        <w:rPr>
          <w:rFonts w:ascii="Times New Roman" w:hAnsi="Times New Roman"/>
          <w:b/>
          <w:bCs/>
        </w:rPr>
      </w:pPr>
      <w:r w:rsidRPr="00747C9F">
        <w:rPr>
          <w:rFonts w:ascii="Times New Roman" w:hAnsi="Times New Roman"/>
          <w:b/>
          <w:bCs/>
        </w:rPr>
        <w:t xml:space="preserve">Question 2 </w:t>
      </w:r>
    </w:p>
    <w:p w14:paraId="6DCFC4E1" w14:textId="77777777" w:rsidR="00AA0953" w:rsidRDefault="00AA0953" w:rsidP="00581326">
      <w:pPr>
        <w:rPr>
          <w:rFonts w:ascii="Times New Roman" w:hAnsi="Times New Roman"/>
          <w:i/>
          <w:iCs/>
        </w:rPr>
      </w:pPr>
    </w:p>
    <w:p w14:paraId="49C7D602" w14:textId="47A9BFEA" w:rsidR="006A2A23" w:rsidRPr="006A2A23" w:rsidRDefault="00873544" w:rsidP="00581326">
      <w:pPr>
        <w:rPr>
          <w:rFonts w:ascii="Times New Roman" w:hAnsi="Times New Roman"/>
        </w:rPr>
      </w:pPr>
      <w:r>
        <w:rPr>
          <w:rFonts w:ascii="Times New Roman" w:hAnsi="Times New Roman"/>
          <w:i/>
          <w:iCs/>
        </w:rPr>
        <w:t xml:space="preserve">Big Question: </w:t>
      </w:r>
      <w:r w:rsidR="006A2A23">
        <w:rPr>
          <w:rFonts w:ascii="Times New Roman" w:hAnsi="Times New Roman"/>
        </w:rPr>
        <w:t xml:space="preserve">How do </w:t>
      </w:r>
      <w:commentRangeStart w:id="11"/>
      <w:r w:rsidR="006A2A23">
        <w:rPr>
          <w:rFonts w:ascii="Times New Roman" w:hAnsi="Times New Roman"/>
        </w:rPr>
        <w:t>we</w:t>
      </w:r>
      <w:commentRangeEnd w:id="11"/>
      <w:r w:rsidR="00B4004F">
        <w:rPr>
          <w:rStyle w:val="CommentReference"/>
        </w:rPr>
        <w:commentReference w:id="11"/>
      </w:r>
      <w:r w:rsidR="006A2A23">
        <w:rPr>
          <w:rFonts w:ascii="Times New Roman" w:hAnsi="Times New Roman"/>
        </w:rPr>
        <w:t xml:space="preserve"> construct boundaries around democratic rights? </w:t>
      </w:r>
      <w:commentRangeStart w:id="12"/>
      <w:r w:rsidR="006A2A23">
        <w:rPr>
          <w:rFonts w:ascii="Times New Roman" w:hAnsi="Times New Roman"/>
        </w:rPr>
        <w:t xml:space="preserve">How do people – especially </w:t>
      </w:r>
      <w:r w:rsidR="002020E5">
        <w:rPr>
          <w:rFonts w:ascii="Times New Roman" w:hAnsi="Times New Roman"/>
        </w:rPr>
        <w:t>policymakers</w:t>
      </w:r>
      <w:r w:rsidR="00606BE7">
        <w:rPr>
          <w:rFonts w:ascii="Times New Roman" w:hAnsi="Times New Roman"/>
        </w:rPr>
        <w:t xml:space="preserve"> and elites</w:t>
      </w:r>
      <w:r w:rsidR="002020E5">
        <w:rPr>
          <w:rFonts w:ascii="Times New Roman" w:hAnsi="Times New Roman"/>
        </w:rPr>
        <w:t xml:space="preserve"> </w:t>
      </w:r>
      <w:r w:rsidR="002C0039">
        <w:rPr>
          <w:rFonts w:ascii="Times New Roman" w:hAnsi="Times New Roman"/>
        </w:rPr>
        <w:t xml:space="preserve">– decide whether currently/formerly incarcerated people deserve political (voting) rights? </w:t>
      </w:r>
      <w:commentRangeEnd w:id="12"/>
      <w:r w:rsidR="00B4004F">
        <w:rPr>
          <w:rStyle w:val="CommentReference"/>
        </w:rPr>
        <w:commentReference w:id="12"/>
      </w:r>
      <w:r w:rsidR="002C0039">
        <w:rPr>
          <w:rFonts w:ascii="Times New Roman" w:hAnsi="Times New Roman"/>
        </w:rPr>
        <w:t xml:space="preserve">Can these opinions be changed?  </w:t>
      </w:r>
    </w:p>
    <w:p w14:paraId="050AB814" w14:textId="77777777" w:rsidR="00873544" w:rsidRDefault="00873544" w:rsidP="00581326">
      <w:pPr>
        <w:rPr>
          <w:rFonts w:ascii="Times New Roman" w:hAnsi="Times New Roman"/>
        </w:rPr>
      </w:pPr>
    </w:p>
    <w:p w14:paraId="550D58E9" w14:textId="7762C488" w:rsidR="00D23FE6" w:rsidRPr="00D23FE6" w:rsidRDefault="00D23FE6" w:rsidP="00581326">
      <w:pPr>
        <w:rPr>
          <w:rFonts w:ascii="Times New Roman" w:hAnsi="Times New Roman"/>
          <w:i/>
          <w:iCs/>
        </w:rPr>
      </w:pPr>
      <w:r>
        <w:rPr>
          <w:rFonts w:ascii="Times New Roman" w:hAnsi="Times New Roman"/>
          <w:i/>
          <w:iCs/>
        </w:rPr>
        <w:t>Sub Questions</w:t>
      </w:r>
    </w:p>
    <w:p w14:paraId="10A6C961" w14:textId="77777777" w:rsidR="002C0039" w:rsidRDefault="002C0039" w:rsidP="00581326">
      <w:pPr>
        <w:ind w:left="720"/>
        <w:rPr>
          <w:rFonts w:ascii="Times New Roman" w:hAnsi="Times New Roman"/>
        </w:rPr>
      </w:pPr>
    </w:p>
    <w:p w14:paraId="5AAE2F4A" w14:textId="397AB6CA" w:rsidR="002C0039" w:rsidRDefault="002C0039" w:rsidP="00581326">
      <w:pPr>
        <w:ind w:left="720"/>
        <w:rPr>
          <w:rFonts w:ascii="Times New Roman" w:hAnsi="Times New Roman"/>
        </w:rPr>
      </w:pPr>
      <w:r>
        <w:rPr>
          <w:rFonts w:ascii="Times New Roman" w:hAnsi="Times New Roman"/>
        </w:rPr>
        <w:t xml:space="preserve">How do social constructions of incarcerated people differ across people and policymakers who have been impacted by the criminal legal system? </w:t>
      </w:r>
      <w:r w:rsidR="00606BE7">
        <w:rPr>
          <w:rFonts w:ascii="Times New Roman" w:hAnsi="Times New Roman"/>
        </w:rPr>
        <w:t>What role do social ties people experiencing incarceration play in these differences?</w:t>
      </w:r>
      <w:r>
        <w:rPr>
          <w:rFonts w:ascii="Times New Roman" w:hAnsi="Times New Roman"/>
        </w:rPr>
        <w:t xml:space="preserve"> </w:t>
      </w:r>
      <w:commentRangeStart w:id="13"/>
      <w:r w:rsidR="00606BE7">
        <w:rPr>
          <w:rFonts w:ascii="Times New Roman" w:hAnsi="Times New Roman"/>
        </w:rPr>
        <w:t>Put differently:</w:t>
      </w:r>
      <w:r>
        <w:rPr>
          <w:rFonts w:ascii="Times New Roman" w:hAnsi="Times New Roman"/>
        </w:rPr>
        <w:t xml:space="preserve"> do policymakers who know people in prison/have been to prison hold different social constructions and deservingness evaluations of incarcerated people than those who don’t?  </w:t>
      </w:r>
      <w:commentRangeEnd w:id="13"/>
      <w:r w:rsidR="00B4004F">
        <w:rPr>
          <w:rStyle w:val="CommentReference"/>
        </w:rPr>
        <w:commentReference w:id="13"/>
      </w:r>
    </w:p>
    <w:p w14:paraId="3CF0F17C" w14:textId="77777777" w:rsidR="00037AA6" w:rsidRDefault="00037AA6" w:rsidP="00581326">
      <w:pPr>
        <w:ind w:left="720"/>
        <w:rPr>
          <w:rFonts w:ascii="Times New Roman" w:hAnsi="Times New Roman"/>
        </w:rPr>
      </w:pPr>
    </w:p>
    <w:p w14:paraId="2A69C0BE" w14:textId="592CAB07" w:rsidR="00037AA6" w:rsidRDefault="00037AA6" w:rsidP="00CD462E">
      <w:pPr>
        <w:ind w:left="720"/>
        <w:rPr>
          <w:rFonts w:ascii="Times New Roman" w:hAnsi="Times New Roman"/>
        </w:rPr>
      </w:pPr>
      <w:commentRangeStart w:id="14"/>
      <w:r>
        <w:rPr>
          <w:rFonts w:ascii="Times New Roman" w:hAnsi="Times New Roman"/>
        </w:rPr>
        <w:t>How do legislators navigate their obligations to incarcerated constituents? Do they conceptualize people incarcerated in or from their district as their constituents?</w:t>
      </w:r>
      <w:commentRangeEnd w:id="14"/>
      <w:r w:rsidR="00B4004F">
        <w:rPr>
          <w:rStyle w:val="CommentReference"/>
        </w:rPr>
        <w:commentReference w:id="14"/>
      </w:r>
    </w:p>
    <w:p w14:paraId="4CF5700E" w14:textId="77777777" w:rsidR="002C0039" w:rsidRDefault="002C0039" w:rsidP="00581326">
      <w:pPr>
        <w:rPr>
          <w:rFonts w:ascii="Times New Roman" w:hAnsi="Times New Roman"/>
        </w:rPr>
      </w:pPr>
    </w:p>
    <w:p w14:paraId="2C58193C" w14:textId="2B94815F" w:rsidR="007E36C2" w:rsidRDefault="002C0039" w:rsidP="00581326">
      <w:pPr>
        <w:ind w:left="720"/>
        <w:rPr>
          <w:rFonts w:ascii="Times New Roman" w:hAnsi="Times New Roman"/>
        </w:rPr>
      </w:pPr>
      <w:commentRangeStart w:id="15"/>
      <w:r>
        <w:rPr>
          <w:rFonts w:ascii="Times New Roman" w:hAnsi="Times New Roman"/>
        </w:rPr>
        <w:t>D</w:t>
      </w:r>
      <w:r w:rsidR="00AA0953">
        <w:rPr>
          <w:rFonts w:ascii="Times New Roman" w:hAnsi="Times New Roman"/>
        </w:rPr>
        <w:t xml:space="preserve">oes exposure to </w:t>
      </w:r>
      <w:r w:rsidR="007E36C2">
        <w:rPr>
          <w:rFonts w:ascii="Times New Roman" w:hAnsi="Times New Roman"/>
        </w:rPr>
        <w:t xml:space="preserve">incarcerated civic engagement and political participation modify the social constructions of incarcerated people, deservingness evaluations of incarcerated people, policy </w:t>
      </w:r>
      <w:r w:rsidR="007E36C2">
        <w:rPr>
          <w:rFonts w:ascii="Times New Roman" w:hAnsi="Times New Roman"/>
        </w:rPr>
        <w:lastRenderedPageBreak/>
        <w:t>preferences surrounding incarcerated voting, and punitiveness? Particularly, those held by state legislators?</w:t>
      </w:r>
      <w:commentRangeEnd w:id="15"/>
      <w:r w:rsidR="00B4004F">
        <w:rPr>
          <w:rStyle w:val="CommentReference"/>
        </w:rPr>
        <w:commentReference w:id="15"/>
      </w:r>
    </w:p>
    <w:p w14:paraId="6FD1D7E7" w14:textId="77777777" w:rsidR="007E36C2" w:rsidRDefault="007E36C2" w:rsidP="00581326">
      <w:pPr>
        <w:ind w:left="720"/>
        <w:rPr>
          <w:rFonts w:ascii="Times New Roman" w:hAnsi="Times New Roman"/>
        </w:rPr>
      </w:pPr>
    </w:p>
    <w:p w14:paraId="2BBC3E1E" w14:textId="2CE36776" w:rsidR="007E36C2" w:rsidRDefault="007E36C2" w:rsidP="00581326">
      <w:pPr>
        <w:ind w:left="720"/>
        <w:rPr>
          <w:rFonts w:ascii="Times New Roman" w:hAnsi="Times New Roman"/>
        </w:rPr>
      </w:pPr>
      <w:r>
        <w:rPr>
          <w:rFonts w:ascii="Times New Roman" w:hAnsi="Times New Roman"/>
        </w:rPr>
        <w:t>How do variables like race, social class, and social networks (namely, the extent to which incarcerated or formerly incarcerated people are within the social networks) of policymakers mediate or moderate any impacts</w:t>
      </w:r>
      <w:commentRangeStart w:id="16"/>
      <w:r>
        <w:rPr>
          <w:rFonts w:ascii="Times New Roman" w:hAnsi="Times New Roman"/>
        </w:rPr>
        <w:t>?</w:t>
      </w:r>
      <w:commentRangeEnd w:id="16"/>
      <w:r w:rsidR="00B4004F">
        <w:rPr>
          <w:rStyle w:val="CommentReference"/>
        </w:rPr>
        <w:commentReference w:id="16"/>
      </w:r>
    </w:p>
    <w:p w14:paraId="3C65568E" w14:textId="77777777" w:rsidR="003977AD" w:rsidRDefault="003977AD" w:rsidP="00581326">
      <w:pPr>
        <w:ind w:left="720"/>
        <w:rPr>
          <w:rFonts w:ascii="Times New Roman" w:hAnsi="Times New Roman"/>
        </w:rPr>
      </w:pPr>
    </w:p>
    <w:p w14:paraId="6E522070" w14:textId="626B403C" w:rsidR="003977AD" w:rsidRDefault="003977AD" w:rsidP="00581326">
      <w:pPr>
        <w:ind w:left="720"/>
        <w:rPr>
          <w:rFonts w:ascii="Times New Roman" w:hAnsi="Times New Roman"/>
        </w:rPr>
      </w:pPr>
      <w:r>
        <w:rPr>
          <w:rFonts w:ascii="Times New Roman" w:hAnsi="Times New Roman"/>
        </w:rPr>
        <w:t>If exposure modifies social constructions, deservingness evaluations, and policy opinions, do these changes endure?</w:t>
      </w:r>
    </w:p>
    <w:p w14:paraId="185B49D1" w14:textId="77777777" w:rsidR="007E36C2" w:rsidRPr="00FA5B2F" w:rsidRDefault="007E36C2" w:rsidP="00581326"/>
    <w:p w14:paraId="10308F40" w14:textId="77777777" w:rsidR="00056EA2" w:rsidRDefault="00056EA2" w:rsidP="00581326">
      <w:pPr>
        <w:rPr>
          <w:rFonts w:ascii="Times New Roman" w:hAnsi="Times New Roman"/>
          <w:i/>
          <w:iCs/>
        </w:rPr>
      </w:pPr>
      <w:r w:rsidRPr="00056EA2">
        <w:rPr>
          <w:rFonts w:ascii="Times New Roman" w:hAnsi="Times New Roman"/>
          <w:i/>
          <w:iCs/>
        </w:rPr>
        <w:t>(2) What is the motivation for your question? That is, why should sociologists or people in your discipline care? Why should the public care?</w:t>
      </w:r>
    </w:p>
    <w:p w14:paraId="0D738FA5" w14:textId="77777777" w:rsidR="00FA5B2F" w:rsidRDefault="00FA5B2F" w:rsidP="00581326">
      <w:pPr>
        <w:rPr>
          <w:rFonts w:ascii="Times New Roman" w:hAnsi="Times New Roman"/>
        </w:rPr>
      </w:pPr>
    </w:p>
    <w:p w14:paraId="6C618FF1" w14:textId="13F82887" w:rsidR="00606BE7" w:rsidRDefault="00606BE7" w:rsidP="00581326">
      <w:pPr>
        <w:rPr>
          <w:rFonts w:ascii="Times New Roman" w:hAnsi="Times New Roman"/>
        </w:rPr>
      </w:pPr>
      <w:r>
        <w:rPr>
          <w:rFonts w:ascii="Times New Roman" w:hAnsi="Times New Roman"/>
        </w:rPr>
        <w:t xml:space="preserve">First, my motivation is watching legislators and political elites who I assume to have had no previous exposure to incarcerated populations adopt new policy positions vis-à-vis incarcerated voting after hearing from incarcerated activists. </w:t>
      </w:r>
    </w:p>
    <w:p w14:paraId="13D3691D" w14:textId="77777777" w:rsidR="00606BE7" w:rsidRPr="00606BE7" w:rsidRDefault="00606BE7" w:rsidP="00581326">
      <w:pPr>
        <w:rPr>
          <w:rFonts w:ascii="Times New Roman" w:hAnsi="Times New Roman"/>
        </w:rPr>
      </w:pPr>
    </w:p>
    <w:p w14:paraId="0C2399CD" w14:textId="7CC3B33D" w:rsidR="000163F1" w:rsidRDefault="00606BE7" w:rsidP="00581326">
      <w:pPr>
        <w:rPr>
          <w:rFonts w:ascii="Times New Roman" w:hAnsi="Times New Roman"/>
        </w:rPr>
      </w:pPr>
      <w:r>
        <w:rPr>
          <w:rFonts w:ascii="Times New Roman" w:hAnsi="Times New Roman"/>
        </w:rPr>
        <w:t>Second, p</w:t>
      </w:r>
      <w:r w:rsidR="00FA5C13">
        <w:rPr>
          <w:rFonts w:ascii="Times New Roman" w:hAnsi="Times New Roman"/>
        </w:rPr>
        <w:t xml:space="preserve">olicy feedback theory suggests that policy influences who we (and policymakers) think deserves what. The introduction of new policies around incarcerated voting (states such as Massachusetts, Colorado, Maryland, and Illinois) provides an opportunity to explore whether new policy can reconstruct “deviants” as politically deserving. </w:t>
      </w:r>
    </w:p>
    <w:p w14:paraId="60939509" w14:textId="77777777" w:rsidR="000163F1" w:rsidRDefault="000163F1" w:rsidP="00581326">
      <w:pPr>
        <w:rPr>
          <w:rFonts w:ascii="Times New Roman" w:hAnsi="Times New Roman"/>
        </w:rPr>
      </w:pPr>
    </w:p>
    <w:p w14:paraId="393889AB" w14:textId="3C8D72A0" w:rsidR="00FA5C13" w:rsidRDefault="000163F1" w:rsidP="00581326">
      <w:pPr>
        <w:rPr>
          <w:rFonts w:ascii="Times New Roman" w:hAnsi="Times New Roman"/>
        </w:rPr>
      </w:pPr>
      <w:r>
        <w:rPr>
          <w:rFonts w:ascii="Times New Roman" w:hAnsi="Times New Roman"/>
        </w:rPr>
        <w:t xml:space="preserve">Interrogating whether the </w:t>
      </w:r>
      <w:r w:rsidR="00FA5C13">
        <w:rPr>
          <w:rFonts w:ascii="Times New Roman" w:hAnsi="Times New Roman"/>
        </w:rPr>
        <w:t>involvement of incarcerated activists in these movements and others, I suspect, could</w:t>
      </w:r>
      <w:r>
        <w:rPr>
          <w:rFonts w:ascii="Times New Roman" w:hAnsi="Times New Roman"/>
        </w:rPr>
        <w:t xml:space="preserve"> challenge pillars of “deviants</w:t>
      </w:r>
      <w:r w:rsidR="00290E4B">
        <w:rPr>
          <w:rFonts w:ascii="Times New Roman" w:hAnsi="Times New Roman"/>
        </w:rPr>
        <w:t>’</w:t>
      </w:r>
      <w:r>
        <w:rPr>
          <w:rFonts w:ascii="Times New Roman" w:hAnsi="Times New Roman"/>
        </w:rPr>
        <w:t xml:space="preserve">” social constructions (namely, that deviants are selfish, lazy, and dangerous). Further, some stereotypes literature suggests that the interruption of stereotypes can create an opportunity for opinion change at least temporarily. </w:t>
      </w:r>
    </w:p>
    <w:p w14:paraId="0E6E0345" w14:textId="77777777" w:rsidR="00FA5C13" w:rsidRDefault="00FA5C13" w:rsidP="00581326">
      <w:pPr>
        <w:rPr>
          <w:rFonts w:ascii="Times New Roman" w:hAnsi="Times New Roman"/>
        </w:rPr>
      </w:pPr>
    </w:p>
    <w:p w14:paraId="7B965A64" w14:textId="4F7E8EB4" w:rsidR="000163F1" w:rsidRDefault="000163F1" w:rsidP="00581326">
      <w:pPr>
        <w:rPr>
          <w:rFonts w:ascii="Times New Roman" w:hAnsi="Times New Roman"/>
        </w:rPr>
      </w:pPr>
      <w:r>
        <w:rPr>
          <w:rFonts w:ascii="Times New Roman" w:hAnsi="Times New Roman"/>
        </w:rPr>
        <w:t xml:space="preserve">This question builds on public policy and political science literature on political representation, and evidence that both state legislatures underrepresent low-income constituents, Black constituents, and constituents of color (Carnes 2018, </w:t>
      </w:r>
      <w:proofErr w:type="spellStart"/>
      <w:r>
        <w:rPr>
          <w:rFonts w:ascii="Times New Roman" w:hAnsi="Times New Roman"/>
        </w:rPr>
        <w:t>Broockman</w:t>
      </w:r>
      <w:proofErr w:type="spellEnd"/>
      <w:r>
        <w:rPr>
          <w:rFonts w:ascii="Times New Roman" w:hAnsi="Times New Roman"/>
        </w:rPr>
        <w:t xml:space="preserve"> 2013) – constituents most impacted by incarceration, and that they are more responsive to constituents who share facets of their identity such as smoking. I think evaluating the extent to which incarcerated people are represented in legislatures, and whether what I suspect is an underrepresentation of incarcerated constituents in legislatures, compounded with social constructions about “carceral citizens,” could suggest a feedback cycle influencing legislative opinion and action on issues like incarcerated voting rights</w:t>
      </w:r>
      <w:commentRangeStart w:id="17"/>
      <w:r>
        <w:rPr>
          <w:rFonts w:ascii="Times New Roman" w:hAnsi="Times New Roman"/>
        </w:rPr>
        <w:t xml:space="preserve">. </w:t>
      </w:r>
      <w:commentRangeEnd w:id="17"/>
      <w:r w:rsidR="00B4004F">
        <w:rPr>
          <w:rStyle w:val="CommentReference"/>
        </w:rPr>
        <w:commentReference w:id="17"/>
      </w:r>
    </w:p>
    <w:p w14:paraId="169EB70D" w14:textId="77777777" w:rsidR="007E36C2" w:rsidRDefault="007E36C2" w:rsidP="00581326">
      <w:pPr>
        <w:rPr>
          <w:rFonts w:ascii="Times New Roman" w:hAnsi="Times New Roman"/>
        </w:rPr>
      </w:pPr>
    </w:p>
    <w:p w14:paraId="31F4521B" w14:textId="77777777" w:rsidR="00056EA2" w:rsidRDefault="00056EA2" w:rsidP="00581326">
      <w:pPr>
        <w:rPr>
          <w:rFonts w:ascii="Times New Roman" w:hAnsi="Times New Roman"/>
          <w:i/>
          <w:iCs/>
        </w:rPr>
      </w:pPr>
      <w:r w:rsidRPr="00056EA2">
        <w:rPr>
          <w:rFonts w:ascii="Times New Roman" w:hAnsi="Times New Roman"/>
          <w:i/>
          <w:iCs/>
        </w:rPr>
        <w:t>(3) What are the closest three articles to the ones that answer your question? What limitations do they have?</w:t>
      </w:r>
    </w:p>
    <w:p w14:paraId="1A4B16DA" w14:textId="19733CFE" w:rsidR="00FA5B2F" w:rsidRPr="00290E4B" w:rsidRDefault="00290E4B" w:rsidP="00581326">
      <w:pPr>
        <w:rPr>
          <w:rFonts w:ascii="Times New Roman" w:hAnsi="Times New Roman"/>
        </w:rPr>
      </w:pPr>
      <w:r>
        <w:rPr>
          <w:rFonts w:ascii="Times New Roman" w:hAnsi="Times New Roman"/>
        </w:rPr>
        <w:t xml:space="preserve"> </w:t>
      </w:r>
    </w:p>
    <w:p w14:paraId="4CC53CD6" w14:textId="0BA7860A" w:rsidR="00330204" w:rsidRDefault="00330204" w:rsidP="00581326">
      <w:pPr>
        <w:rPr>
          <w:rFonts w:ascii="Times New Roman" w:hAnsi="Times New Roman"/>
        </w:rPr>
      </w:pPr>
      <w:r>
        <w:rPr>
          <w:rFonts w:ascii="Times New Roman" w:hAnsi="Times New Roman"/>
        </w:rPr>
        <w:t xml:space="preserve">Foundationally, </w:t>
      </w:r>
      <w:proofErr w:type="spellStart"/>
      <w:r>
        <w:rPr>
          <w:rFonts w:ascii="Times New Roman" w:hAnsi="Times New Roman"/>
        </w:rPr>
        <w:t>Uggen</w:t>
      </w:r>
      <w:proofErr w:type="spellEnd"/>
      <w:r>
        <w:rPr>
          <w:rFonts w:ascii="Times New Roman" w:hAnsi="Times New Roman"/>
        </w:rPr>
        <w:t xml:space="preserve"> and </w:t>
      </w:r>
      <w:proofErr w:type="spellStart"/>
      <w:r>
        <w:rPr>
          <w:rFonts w:ascii="Times New Roman" w:hAnsi="Times New Roman"/>
        </w:rPr>
        <w:t>Manza</w:t>
      </w:r>
      <w:proofErr w:type="spellEnd"/>
      <w:r>
        <w:rPr>
          <w:rFonts w:ascii="Times New Roman" w:hAnsi="Times New Roman"/>
        </w:rPr>
        <w:t xml:space="preserve"> (2008) and </w:t>
      </w:r>
      <w:proofErr w:type="spellStart"/>
      <w:r>
        <w:rPr>
          <w:rFonts w:ascii="Times New Roman" w:hAnsi="Times New Roman"/>
        </w:rPr>
        <w:t>Uggen</w:t>
      </w:r>
      <w:proofErr w:type="spellEnd"/>
      <w:r>
        <w:rPr>
          <w:rFonts w:ascii="Times New Roman" w:hAnsi="Times New Roman"/>
        </w:rPr>
        <w:t xml:space="preserve"> (2022) show that public opinion vis-à-vis voting rights for incarcerated and formerly incarcerated citizens hinges on information about type of conviction and crime. </w:t>
      </w:r>
      <w:proofErr w:type="spellStart"/>
      <w:r w:rsidR="00606BE7">
        <w:rPr>
          <w:rFonts w:ascii="Times New Roman" w:hAnsi="Times New Roman"/>
        </w:rPr>
        <w:t>Uggens</w:t>
      </w:r>
      <w:proofErr w:type="spellEnd"/>
      <w:r w:rsidR="00606BE7">
        <w:rPr>
          <w:rFonts w:ascii="Times New Roman" w:hAnsi="Times New Roman"/>
        </w:rPr>
        <w:t xml:space="preserve"> (2022) provides helpful insight into how opinion can vary across incarcerated types.</w:t>
      </w:r>
    </w:p>
    <w:p w14:paraId="2B672CAA" w14:textId="77777777" w:rsidR="00330204" w:rsidRPr="00330204" w:rsidRDefault="00330204" w:rsidP="00581326">
      <w:pPr>
        <w:rPr>
          <w:rFonts w:ascii="Times New Roman" w:hAnsi="Times New Roman"/>
        </w:rPr>
      </w:pPr>
    </w:p>
    <w:p w14:paraId="0D9FC557" w14:textId="2B793318" w:rsidR="006F1511" w:rsidRDefault="006F1511" w:rsidP="00581326">
      <w:pPr>
        <w:rPr>
          <w:rFonts w:ascii="Times New Roman" w:hAnsi="Times New Roman"/>
        </w:rPr>
      </w:pPr>
      <w:r>
        <w:rPr>
          <w:rFonts w:ascii="Times New Roman" w:hAnsi="Times New Roman"/>
        </w:rPr>
        <w:t>Keiser and Miller</w:t>
      </w:r>
      <w:r w:rsidR="00606BE7">
        <w:rPr>
          <w:rFonts w:ascii="Times New Roman" w:hAnsi="Times New Roman"/>
        </w:rPr>
        <w:t xml:space="preserve"> (</w:t>
      </w:r>
      <w:r>
        <w:rPr>
          <w:rFonts w:ascii="Times New Roman" w:hAnsi="Times New Roman"/>
        </w:rPr>
        <w:t>2019</w:t>
      </w:r>
      <w:r w:rsidR="00606BE7">
        <w:rPr>
          <w:rFonts w:ascii="Times New Roman" w:hAnsi="Times New Roman"/>
        </w:rPr>
        <w:t>)</w:t>
      </w:r>
      <w:r>
        <w:rPr>
          <w:rFonts w:ascii="Times New Roman" w:hAnsi="Times New Roman"/>
        </w:rPr>
        <w:t xml:space="preserve"> show that </w:t>
      </w:r>
      <w:r w:rsidR="0037424D">
        <w:rPr>
          <w:rFonts w:ascii="Times New Roman" w:hAnsi="Times New Roman"/>
        </w:rPr>
        <w:t xml:space="preserve">information about administrative burdens increases support for welfare and improves welfare recipient’s deservingness among Republicans, who hold the most negative social constructions of welfare recipients. Their findings suggest that policy can change deciding elements of social constructions. </w:t>
      </w:r>
    </w:p>
    <w:p w14:paraId="78C9DD7E" w14:textId="77777777" w:rsidR="0037424D" w:rsidRDefault="0037424D" w:rsidP="00581326">
      <w:pPr>
        <w:rPr>
          <w:rFonts w:ascii="Times New Roman" w:hAnsi="Times New Roman"/>
        </w:rPr>
      </w:pPr>
    </w:p>
    <w:p w14:paraId="78180298" w14:textId="2218A576" w:rsidR="0037424D" w:rsidRDefault="0037424D" w:rsidP="00581326">
      <w:pPr>
        <w:rPr>
          <w:rFonts w:ascii="Times New Roman" w:hAnsi="Times New Roman"/>
        </w:rPr>
      </w:pPr>
      <w:r>
        <w:rPr>
          <w:rFonts w:ascii="Times New Roman" w:hAnsi="Times New Roman"/>
        </w:rPr>
        <w:t xml:space="preserve">Similarly, </w:t>
      </w:r>
      <w:proofErr w:type="spellStart"/>
      <w:r>
        <w:rPr>
          <w:rFonts w:ascii="Times New Roman" w:hAnsi="Times New Roman"/>
        </w:rPr>
        <w:t>Rasinski</w:t>
      </w:r>
      <w:proofErr w:type="spellEnd"/>
      <w:r>
        <w:rPr>
          <w:rFonts w:ascii="Times New Roman" w:hAnsi="Times New Roman"/>
        </w:rPr>
        <w:t xml:space="preserve"> (1989) shows that language can shape deservingness evaluations of the poor, and support for government spending on social benefits. </w:t>
      </w:r>
    </w:p>
    <w:p w14:paraId="67FC1D40" w14:textId="0359AB98" w:rsidR="003977AD" w:rsidRDefault="003977AD" w:rsidP="00581326">
      <w:pPr>
        <w:rPr>
          <w:rFonts w:ascii="Times New Roman" w:hAnsi="Times New Roman"/>
        </w:rPr>
      </w:pPr>
    </w:p>
    <w:p w14:paraId="3B23F1E0" w14:textId="7BC9E72E" w:rsidR="00D25FE2" w:rsidRDefault="00D25FE2" w:rsidP="00581326">
      <w:pPr>
        <w:rPr>
          <w:rFonts w:ascii="Times New Roman" w:hAnsi="Times New Roman"/>
        </w:rPr>
      </w:pPr>
      <w:proofErr w:type="spellStart"/>
      <w:r>
        <w:rPr>
          <w:rFonts w:ascii="Times New Roman" w:hAnsi="Times New Roman"/>
        </w:rPr>
        <w:lastRenderedPageBreak/>
        <w:t>Broockman</w:t>
      </w:r>
      <w:proofErr w:type="spellEnd"/>
      <w:r>
        <w:rPr>
          <w:rFonts w:ascii="Times New Roman" w:hAnsi="Times New Roman"/>
        </w:rPr>
        <w:t xml:space="preserve"> and Kalla (2016) find that personal testimony from transgender people and strategies to engage people in “system 2 thinking” can create more positive and enduring (3 months) attitudes towards transgender people</w:t>
      </w:r>
      <w:r w:rsidR="00290E4B">
        <w:rPr>
          <w:rFonts w:ascii="Times New Roman" w:hAnsi="Times New Roman"/>
        </w:rPr>
        <w:t xml:space="preserve"> and support for nondiscrimination law. </w:t>
      </w:r>
    </w:p>
    <w:p w14:paraId="13B1689F" w14:textId="77777777" w:rsidR="00D25FE2" w:rsidRDefault="00D25FE2" w:rsidP="00581326">
      <w:pPr>
        <w:rPr>
          <w:rFonts w:ascii="Times New Roman" w:hAnsi="Times New Roman"/>
        </w:rPr>
      </w:pPr>
    </w:p>
    <w:p w14:paraId="31A68707" w14:textId="3D801624" w:rsidR="003977AD" w:rsidRDefault="00606BE7" w:rsidP="00581326">
      <w:pPr>
        <w:rPr>
          <w:rFonts w:ascii="Times New Roman" w:hAnsi="Times New Roman"/>
        </w:rPr>
      </w:pPr>
      <w:r>
        <w:rPr>
          <w:rFonts w:ascii="Times New Roman" w:hAnsi="Times New Roman"/>
        </w:rPr>
        <w:t xml:space="preserve">I don’t believe that anyone has surveyed or interviewed legislators on this topic, and particularly not in or as states are adopting new policy surrounding </w:t>
      </w:r>
      <w:r w:rsidR="00B07E9B">
        <w:rPr>
          <w:rFonts w:ascii="Times New Roman" w:hAnsi="Times New Roman"/>
        </w:rPr>
        <w:t xml:space="preserve">voting access for incarcerated eligible citizens (Massachusetts, Maryland, Illinois, for example, and Colorado has adopted new policy via administrative reform). </w:t>
      </w:r>
    </w:p>
    <w:p w14:paraId="25CD0366" w14:textId="77777777" w:rsidR="00606BE7" w:rsidRPr="00056EA2" w:rsidRDefault="00606BE7" w:rsidP="00581326">
      <w:pPr>
        <w:rPr>
          <w:rFonts w:ascii="Times New Roman" w:hAnsi="Times New Roman"/>
        </w:rPr>
      </w:pPr>
    </w:p>
    <w:p w14:paraId="04FEB712" w14:textId="77777777" w:rsidR="00056EA2" w:rsidRDefault="00056EA2" w:rsidP="00581326">
      <w:pPr>
        <w:rPr>
          <w:rFonts w:ascii="Times New Roman" w:hAnsi="Times New Roman"/>
          <w:i/>
          <w:iCs/>
        </w:rPr>
      </w:pPr>
      <w:r w:rsidRPr="00056EA2">
        <w:rPr>
          <w:rFonts w:ascii="Times New Roman" w:hAnsi="Times New Roman"/>
          <w:i/>
          <w:iCs/>
        </w:rPr>
        <w:t>(4) What do you foresee your contribution being? Will it be empirical, theoretical, methodological, or some combination of these?</w:t>
      </w:r>
    </w:p>
    <w:p w14:paraId="36BC2DA8" w14:textId="77777777" w:rsidR="00FA5B2F" w:rsidRDefault="00FA5B2F" w:rsidP="00581326">
      <w:pPr>
        <w:rPr>
          <w:rFonts w:ascii="Times New Roman" w:hAnsi="Times New Roman"/>
          <w:i/>
          <w:iCs/>
        </w:rPr>
      </w:pPr>
    </w:p>
    <w:p w14:paraId="1DCD824A" w14:textId="2ED37EF0" w:rsidR="006F1511" w:rsidRDefault="006F1511" w:rsidP="00581326">
      <w:pPr>
        <w:rPr>
          <w:rFonts w:ascii="Times New Roman" w:hAnsi="Times New Roman"/>
        </w:rPr>
      </w:pPr>
      <w:r>
        <w:rPr>
          <w:rFonts w:ascii="Times New Roman" w:hAnsi="Times New Roman"/>
        </w:rPr>
        <w:t xml:space="preserve">I foresee an empirical contribution to literature on social constructions and </w:t>
      </w:r>
      <w:r w:rsidR="00B07E9B">
        <w:rPr>
          <w:rFonts w:ascii="Times New Roman" w:hAnsi="Times New Roman"/>
        </w:rPr>
        <w:t xml:space="preserve">deservingness, and policy feedback. </w:t>
      </w:r>
      <w:r w:rsidR="00D25FE2">
        <w:rPr>
          <w:rFonts w:ascii="Times New Roman" w:hAnsi="Times New Roman"/>
        </w:rPr>
        <w:t xml:space="preserve">I could also engage debate around </w:t>
      </w:r>
      <w:r w:rsidR="00290E4B">
        <w:rPr>
          <w:rFonts w:ascii="Times New Roman" w:hAnsi="Times New Roman"/>
        </w:rPr>
        <w:t xml:space="preserve">the extent to which moral reframing </w:t>
      </w:r>
    </w:p>
    <w:p w14:paraId="19DBFA67" w14:textId="77777777" w:rsidR="006F1511" w:rsidRPr="00056EA2" w:rsidRDefault="006F1511" w:rsidP="00581326">
      <w:pPr>
        <w:rPr>
          <w:rFonts w:ascii="Times New Roman" w:hAnsi="Times New Roman"/>
        </w:rPr>
      </w:pPr>
    </w:p>
    <w:p w14:paraId="3AC1D82D" w14:textId="77777777" w:rsidR="00056EA2" w:rsidRDefault="00056EA2" w:rsidP="00581326">
      <w:pPr>
        <w:rPr>
          <w:rFonts w:ascii="Times New Roman" w:hAnsi="Times New Roman"/>
          <w:i/>
          <w:iCs/>
        </w:rPr>
      </w:pPr>
      <w:r w:rsidRPr="00056EA2">
        <w:rPr>
          <w:rFonts w:ascii="Times New Roman" w:hAnsi="Times New Roman"/>
          <w:i/>
          <w:iCs/>
        </w:rPr>
        <w:t>(5) If you are taking a grounded theory approach, think of the various things we need to know in your subfield. Is your question one of the most important questions to ask? Really? (Be honest with yourself!). Why/why not?</w:t>
      </w:r>
    </w:p>
    <w:p w14:paraId="12CFEE3E" w14:textId="77777777" w:rsidR="00FA5B2F" w:rsidRDefault="00FA5B2F" w:rsidP="00581326">
      <w:pPr>
        <w:rPr>
          <w:rFonts w:ascii="Times New Roman" w:hAnsi="Times New Roman"/>
          <w:i/>
          <w:iCs/>
        </w:rPr>
      </w:pPr>
    </w:p>
    <w:p w14:paraId="066975F7" w14:textId="7A2EE254" w:rsidR="009F237B" w:rsidRPr="006F1511" w:rsidRDefault="006F1511" w:rsidP="00581326">
      <w:pPr>
        <w:rPr>
          <w:rFonts w:ascii="Times New Roman" w:hAnsi="Times New Roman"/>
        </w:rPr>
      </w:pPr>
      <w:r>
        <w:rPr>
          <w:rFonts w:ascii="Times New Roman" w:hAnsi="Times New Roman"/>
        </w:rPr>
        <w:t xml:space="preserve">I would need to know how represented incarcerated populations are by state legislatures. In other words, the extent to which state </w:t>
      </w:r>
      <w:r w:rsidR="00FF0E2E">
        <w:rPr>
          <w:rFonts w:ascii="Times New Roman" w:hAnsi="Times New Roman"/>
        </w:rPr>
        <w:t>legislatures</w:t>
      </w:r>
      <w:r>
        <w:rPr>
          <w:rFonts w:ascii="Times New Roman" w:hAnsi="Times New Roman"/>
        </w:rPr>
        <w:t xml:space="preserve"> social networks include incarcerated or formerly incarcerated people, or their experiences with the criminal legal system. </w:t>
      </w:r>
    </w:p>
    <w:p w14:paraId="615D1194" w14:textId="77777777" w:rsidR="006F1511" w:rsidRPr="00056EA2" w:rsidRDefault="006F1511" w:rsidP="00581326">
      <w:pPr>
        <w:rPr>
          <w:rFonts w:ascii="Times New Roman" w:hAnsi="Times New Roman"/>
        </w:rPr>
      </w:pPr>
    </w:p>
    <w:p w14:paraId="398EF763" w14:textId="77777777" w:rsidR="00056EA2" w:rsidRDefault="00056EA2" w:rsidP="00581326">
      <w:pPr>
        <w:rPr>
          <w:rFonts w:ascii="Times New Roman" w:hAnsi="Times New Roman"/>
          <w:i/>
          <w:iCs/>
        </w:rPr>
      </w:pPr>
      <w:r w:rsidRPr="00056EA2">
        <w:rPr>
          <w:rFonts w:ascii="Times New Roman" w:hAnsi="Times New Roman"/>
          <w:i/>
          <w:iCs/>
        </w:rPr>
        <w:t>(6) Does your question fall into one of the categories on the handout about research questions? If so, which one? If not, what type of question is it?</w:t>
      </w:r>
    </w:p>
    <w:p w14:paraId="138749B4" w14:textId="77777777" w:rsidR="00FA5B2F" w:rsidRDefault="00FA5B2F" w:rsidP="00581326">
      <w:pPr>
        <w:rPr>
          <w:rFonts w:ascii="Times New Roman" w:hAnsi="Times New Roman"/>
        </w:rPr>
      </w:pPr>
    </w:p>
    <w:p w14:paraId="696CD412" w14:textId="01B68CBC" w:rsidR="009F237B" w:rsidRPr="009F237B" w:rsidRDefault="0064282D" w:rsidP="00581326">
      <w:pPr>
        <w:rPr>
          <w:rFonts w:ascii="Times New Roman" w:hAnsi="Times New Roman"/>
        </w:rPr>
      </w:pPr>
      <w:r>
        <w:rPr>
          <w:rFonts w:ascii="Times New Roman" w:hAnsi="Times New Roman"/>
        </w:rPr>
        <w:t xml:space="preserve">In part, this is about a role (“the prisoner”) who’s meaning has changed over time although perhaps not linearly. It’s definitely about how the prisoner is socially constructed. </w:t>
      </w:r>
    </w:p>
    <w:p w14:paraId="666276C3" w14:textId="77777777" w:rsidR="006F1511" w:rsidRPr="00056EA2" w:rsidRDefault="006F1511" w:rsidP="00581326">
      <w:pPr>
        <w:rPr>
          <w:rFonts w:ascii="Times New Roman" w:hAnsi="Times New Roman"/>
        </w:rPr>
      </w:pPr>
    </w:p>
    <w:p w14:paraId="3CB55DEB" w14:textId="77777777" w:rsidR="00056EA2" w:rsidRDefault="00056EA2" w:rsidP="00581326">
      <w:pPr>
        <w:rPr>
          <w:rFonts w:ascii="Times New Roman" w:hAnsi="Times New Roman"/>
          <w:i/>
          <w:iCs/>
        </w:rPr>
      </w:pPr>
      <w:r w:rsidRPr="00056EA2">
        <w:rPr>
          <w:rFonts w:ascii="Times New Roman" w:hAnsi="Times New Roman"/>
          <w:i/>
          <w:iCs/>
        </w:rPr>
        <w:t>(7) What could your question be a case of?</w:t>
      </w:r>
    </w:p>
    <w:p w14:paraId="0BE9048B" w14:textId="77777777" w:rsidR="00FA5B2F" w:rsidRDefault="00FA5B2F" w:rsidP="00581326">
      <w:pPr>
        <w:rPr>
          <w:rFonts w:ascii="Times New Roman" w:hAnsi="Times New Roman"/>
          <w:i/>
          <w:iCs/>
        </w:rPr>
      </w:pPr>
    </w:p>
    <w:p w14:paraId="01772003" w14:textId="77777777" w:rsidR="00302C01" w:rsidRDefault="0064282D" w:rsidP="00581326">
      <w:pPr>
        <w:rPr>
          <w:rFonts w:ascii="Times New Roman" w:hAnsi="Times New Roman"/>
          <w:i/>
          <w:iCs/>
        </w:rPr>
      </w:pPr>
      <w:r>
        <w:rPr>
          <w:rFonts w:ascii="Times New Roman" w:hAnsi="Times New Roman"/>
        </w:rPr>
        <w:t>This could be a case of p</w:t>
      </w:r>
      <w:r w:rsidR="00FA5B2F">
        <w:rPr>
          <w:rFonts w:ascii="Times New Roman" w:hAnsi="Times New Roman"/>
        </w:rPr>
        <w:t xml:space="preserve">olicy conveying cues </w:t>
      </w:r>
      <w:r w:rsidR="00AA0953">
        <w:rPr>
          <w:rFonts w:ascii="Times New Roman" w:hAnsi="Times New Roman"/>
        </w:rPr>
        <w:t>to</w:t>
      </w:r>
      <w:r w:rsidR="00FA5B2F">
        <w:rPr>
          <w:rFonts w:ascii="Times New Roman" w:hAnsi="Times New Roman"/>
        </w:rPr>
        <w:t xml:space="preserve"> public</w:t>
      </w:r>
      <w:r w:rsidR="00AA0953">
        <w:rPr>
          <w:rFonts w:ascii="Times New Roman" w:hAnsi="Times New Roman"/>
        </w:rPr>
        <w:t>s and elites</w:t>
      </w:r>
      <w:r w:rsidR="00FA5B2F">
        <w:rPr>
          <w:rFonts w:ascii="Times New Roman" w:hAnsi="Times New Roman"/>
        </w:rPr>
        <w:t xml:space="preserve"> about civic standing</w:t>
      </w:r>
      <w:r w:rsidR="00AA0953">
        <w:rPr>
          <w:rFonts w:ascii="Times New Roman" w:hAnsi="Times New Roman"/>
        </w:rPr>
        <w:t xml:space="preserve"> and </w:t>
      </w:r>
      <w:r w:rsidR="00FA5B2F">
        <w:rPr>
          <w:rFonts w:ascii="Times New Roman" w:hAnsi="Times New Roman"/>
        </w:rPr>
        <w:t>group deservingness</w:t>
      </w:r>
      <w:r w:rsidR="00AA0953">
        <w:rPr>
          <w:rFonts w:ascii="Times New Roman" w:hAnsi="Times New Roman"/>
        </w:rPr>
        <w:t xml:space="preserve"> of </w:t>
      </w:r>
      <w:r>
        <w:rPr>
          <w:rFonts w:ascii="Times New Roman" w:hAnsi="Times New Roman"/>
        </w:rPr>
        <w:t>a target population (</w:t>
      </w:r>
      <w:r w:rsidR="00AA0953">
        <w:rPr>
          <w:rFonts w:ascii="Times New Roman" w:hAnsi="Times New Roman"/>
        </w:rPr>
        <w:t>incarcerated people</w:t>
      </w:r>
      <w:r>
        <w:rPr>
          <w:rFonts w:ascii="Times New Roman" w:hAnsi="Times New Roman"/>
        </w:rPr>
        <w:t>)</w:t>
      </w:r>
      <w:r w:rsidR="00AA0953">
        <w:rPr>
          <w:rFonts w:ascii="Times New Roman" w:hAnsi="Times New Roman"/>
        </w:rPr>
        <w:t>.</w:t>
      </w:r>
      <w:r w:rsidR="006F1511">
        <w:rPr>
          <w:rFonts w:ascii="Times New Roman" w:hAnsi="Times New Roman"/>
        </w:rPr>
        <w:t xml:space="preserve"> Also, </w:t>
      </w:r>
      <w:r>
        <w:rPr>
          <w:rFonts w:ascii="Times New Roman" w:hAnsi="Times New Roman"/>
        </w:rPr>
        <w:t xml:space="preserve">it could be a case of </w:t>
      </w:r>
      <w:r w:rsidR="006F1511">
        <w:rPr>
          <w:rFonts w:ascii="Times New Roman" w:hAnsi="Times New Roman"/>
        </w:rPr>
        <w:t>social constructions of “deviants” shaping policy preferences, and paths to modify those social constructions.</w:t>
      </w:r>
      <w:r>
        <w:rPr>
          <w:rFonts w:ascii="Times New Roman" w:hAnsi="Times New Roman"/>
        </w:rPr>
        <w:t xml:space="preserve"> </w:t>
      </w:r>
    </w:p>
    <w:p w14:paraId="59319751" w14:textId="77777777" w:rsidR="00302C01" w:rsidRDefault="00302C01" w:rsidP="00581326">
      <w:pPr>
        <w:rPr>
          <w:rFonts w:ascii="Times New Roman" w:hAnsi="Times New Roman"/>
          <w:i/>
          <w:iCs/>
        </w:rPr>
      </w:pPr>
    </w:p>
    <w:p w14:paraId="3AA6EBB5" w14:textId="5213B5C8" w:rsidR="0064282D" w:rsidRPr="00302C01" w:rsidRDefault="0064282D" w:rsidP="00581326">
      <w:pPr>
        <w:rPr>
          <w:rFonts w:ascii="Times New Roman" w:hAnsi="Times New Roman"/>
        </w:rPr>
      </w:pPr>
      <w:r w:rsidRPr="0064282D">
        <w:rPr>
          <w:rFonts w:ascii="Times New Roman" w:hAnsi="Times New Roman"/>
          <w:b/>
          <w:bCs/>
        </w:rPr>
        <w:t>Question 3</w:t>
      </w:r>
    </w:p>
    <w:p w14:paraId="3241819D" w14:textId="77777777" w:rsidR="002B16DB" w:rsidRPr="0064282D" w:rsidRDefault="002B16DB" w:rsidP="00581326">
      <w:pPr>
        <w:rPr>
          <w:rFonts w:ascii="Times New Roman" w:hAnsi="Times New Roman"/>
          <w:b/>
          <w:bCs/>
        </w:rPr>
      </w:pPr>
    </w:p>
    <w:p w14:paraId="72B2232F" w14:textId="20CB8480" w:rsidR="00056EA2" w:rsidRPr="00D606D6" w:rsidRDefault="00056EA2" w:rsidP="00581326">
      <w:pPr>
        <w:rPr>
          <w:rFonts w:ascii="Times New Roman" w:hAnsi="Times New Roman"/>
          <w:i/>
          <w:iCs/>
        </w:rPr>
      </w:pPr>
      <w:r w:rsidRPr="00D606D6">
        <w:rPr>
          <w:rFonts w:ascii="Times New Roman" w:hAnsi="Times New Roman"/>
          <w:i/>
          <w:iCs/>
        </w:rPr>
        <w:t>(1) What is your question?</w:t>
      </w:r>
    </w:p>
    <w:p w14:paraId="0A0C1303" w14:textId="77777777" w:rsidR="00516D67" w:rsidRPr="00516D67" w:rsidRDefault="00516D67" w:rsidP="00581326">
      <w:pPr>
        <w:rPr>
          <w:rFonts w:ascii="Times New Roman" w:hAnsi="Times New Roman"/>
        </w:rPr>
      </w:pPr>
    </w:p>
    <w:p w14:paraId="46F15FE0" w14:textId="2BE3F914" w:rsidR="00516D67" w:rsidRDefault="004E5EF5" w:rsidP="00581326">
      <w:pPr>
        <w:rPr>
          <w:rFonts w:ascii="Times New Roman" w:hAnsi="Times New Roman"/>
        </w:rPr>
      </w:pPr>
      <w:r>
        <w:rPr>
          <w:rFonts w:ascii="Times New Roman" w:hAnsi="Times New Roman"/>
        </w:rPr>
        <w:t xml:space="preserve">Big Question: </w:t>
      </w:r>
      <w:r w:rsidR="00516D67" w:rsidRPr="00516D67">
        <w:rPr>
          <w:rFonts w:ascii="Times New Roman" w:hAnsi="Times New Roman"/>
        </w:rPr>
        <w:t xml:space="preserve">Does the implementation of new jail and prison policy -- surrounding (a) voting and (b) access to participate in legislative committee hearings – have political </w:t>
      </w:r>
      <w:commentRangeStart w:id="18"/>
      <w:r w:rsidR="00516D67" w:rsidRPr="00516D67">
        <w:rPr>
          <w:rFonts w:ascii="Times New Roman" w:hAnsi="Times New Roman"/>
        </w:rPr>
        <w:t>effects</w:t>
      </w:r>
      <w:r w:rsidR="00FA5B2F">
        <w:rPr>
          <w:rFonts w:ascii="Times New Roman" w:hAnsi="Times New Roman"/>
        </w:rPr>
        <w:t>?</w:t>
      </w:r>
      <w:r w:rsidR="00516D67" w:rsidRPr="00516D67">
        <w:rPr>
          <w:rFonts w:ascii="Times New Roman" w:hAnsi="Times New Roman"/>
        </w:rPr>
        <w:t xml:space="preserve"> </w:t>
      </w:r>
      <w:commentRangeEnd w:id="18"/>
      <w:r w:rsidR="00B4004F">
        <w:rPr>
          <w:rStyle w:val="CommentReference"/>
        </w:rPr>
        <w:commentReference w:id="18"/>
      </w:r>
      <w:r w:rsidR="00516D67" w:rsidRPr="00516D67">
        <w:rPr>
          <w:rFonts w:ascii="Times New Roman" w:hAnsi="Times New Roman"/>
        </w:rPr>
        <w:t>What are they?</w:t>
      </w:r>
    </w:p>
    <w:p w14:paraId="4A484FED" w14:textId="77777777" w:rsidR="0075573C" w:rsidRDefault="0075573C" w:rsidP="00581326">
      <w:pPr>
        <w:rPr>
          <w:rFonts w:ascii="Times New Roman" w:hAnsi="Times New Roman"/>
        </w:rPr>
      </w:pPr>
    </w:p>
    <w:p w14:paraId="4D87716E" w14:textId="6AEFE955" w:rsidR="0075573C" w:rsidRDefault="0075573C" w:rsidP="00581326">
      <w:pPr>
        <w:rPr>
          <w:rFonts w:ascii="Times New Roman" w:hAnsi="Times New Roman"/>
        </w:rPr>
      </w:pPr>
      <w:r>
        <w:rPr>
          <w:rFonts w:ascii="Times New Roman" w:hAnsi="Times New Roman"/>
        </w:rPr>
        <w:t xml:space="preserve">How are </w:t>
      </w:r>
      <w:r w:rsidR="0086506D">
        <w:rPr>
          <w:rFonts w:ascii="Times New Roman" w:hAnsi="Times New Roman"/>
        </w:rPr>
        <w:t xml:space="preserve">administrators </w:t>
      </w:r>
      <w:r w:rsidR="00CC5E7C">
        <w:rPr>
          <w:rFonts w:ascii="Times New Roman" w:hAnsi="Times New Roman"/>
        </w:rPr>
        <w:t>(elections officials, town clerks,</w:t>
      </w:r>
      <w:r w:rsidR="00E76C2F">
        <w:rPr>
          <w:rFonts w:ascii="Times New Roman" w:hAnsi="Times New Roman"/>
        </w:rPr>
        <w:t xml:space="preserve"> prison administrators)</w:t>
      </w:r>
      <w:r w:rsidR="00CC5E7C">
        <w:rPr>
          <w:rFonts w:ascii="Times New Roman" w:hAnsi="Times New Roman"/>
        </w:rPr>
        <w:t xml:space="preserve"> </w:t>
      </w:r>
      <w:r w:rsidR="0086506D">
        <w:rPr>
          <w:rFonts w:ascii="Times New Roman" w:hAnsi="Times New Roman"/>
        </w:rPr>
        <w:t xml:space="preserve">tasked with </w:t>
      </w:r>
      <w:r w:rsidR="00B249B3">
        <w:rPr>
          <w:rFonts w:ascii="Times New Roman" w:hAnsi="Times New Roman"/>
        </w:rPr>
        <w:t xml:space="preserve">the implementation and maintenance of new policies around incarcerated voting </w:t>
      </w:r>
      <w:r w:rsidR="0086506D">
        <w:rPr>
          <w:rFonts w:ascii="Times New Roman" w:hAnsi="Times New Roman"/>
        </w:rPr>
        <w:t xml:space="preserve">policy </w:t>
      </w:r>
      <w:r>
        <w:rPr>
          <w:rFonts w:ascii="Times New Roman" w:hAnsi="Times New Roman"/>
        </w:rPr>
        <w:t xml:space="preserve">shaped by </w:t>
      </w:r>
      <w:r w:rsidR="00B249B3">
        <w:rPr>
          <w:rFonts w:ascii="Times New Roman" w:hAnsi="Times New Roman"/>
        </w:rPr>
        <w:t xml:space="preserve">these </w:t>
      </w:r>
      <w:r>
        <w:rPr>
          <w:rFonts w:ascii="Times New Roman" w:hAnsi="Times New Roman"/>
        </w:rPr>
        <w:t>new policies? And how to these groups in turn produce, shape, or stifle these policies feedback effects?</w:t>
      </w:r>
      <w:r w:rsidR="003246D7">
        <w:rPr>
          <w:rFonts w:ascii="Times New Roman" w:hAnsi="Times New Roman"/>
        </w:rPr>
        <w:t xml:space="preserve"> Do they discriminate in the provision of policy to beneficiaries? </w:t>
      </w:r>
    </w:p>
    <w:p w14:paraId="4570D484" w14:textId="77777777" w:rsidR="0075573C" w:rsidRDefault="0075573C" w:rsidP="00581326">
      <w:pPr>
        <w:rPr>
          <w:rFonts w:ascii="Times New Roman" w:hAnsi="Times New Roman"/>
        </w:rPr>
      </w:pPr>
    </w:p>
    <w:p w14:paraId="493A6E9F" w14:textId="650E56E4" w:rsidR="0075573C" w:rsidRDefault="0075573C" w:rsidP="00581326">
      <w:pPr>
        <w:rPr>
          <w:rFonts w:ascii="Times New Roman" w:hAnsi="Times New Roman"/>
        </w:rPr>
      </w:pPr>
      <w:r>
        <w:rPr>
          <w:rFonts w:ascii="Times New Roman" w:hAnsi="Times New Roman"/>
        </w:rPr>
        <w:t xml:space="preserve">Do administrative arrangements change in the process of implementing these new policies? And </w:t>
      </w:r>
      <w:r w:rsidR="00896707">
        <w:rPr>
          <w:rFonts w:ascii="Times New Roman" w:hAnsi="Times New Roman"/>
        </w:rPr>
        <w:t>does</w:t>
      </w:r>
      <w:r>
        <w:rPr>
          <w:rFonts w:ascii="Times New Roman" w:hAnsi="Times New Roman"/>
        </w:rPr>
        <w:t xml:space="preserve"> administrative change versus the use of existing arrangements alter state capacity and the implementation and feedback of policy? </w:t>
      </w:r>
    </w:p>
    <w:p w14:paraId="2685A35E" w14:textId="77777777" w:rsidR="00FA6F75" w:rsidRDefault="00FA6F75" w:rsidP="00581326">
      <w:pPr>
        <w:rPr>
          <w:rFonts w:ascii="Times New Roman" w:hAnsi="Times New Roman"/>
        </w:rPr>
      </w:pPr>
    </w:p>
    <w:p w14:paraId="06785B0E" w14:textId="77777777" w:rsidR="00D606D6" w:rsidRPr="00516D67" w:rsidRDefault="00D606D6" w:rsidP="00581326">
      <w:pPr>
        <w:rPr>
          <w:rFonts w:ascii="Times New Roman" w:hAnsi="Times New Roman"/>
        </w:rPr>
      </w:pPr>
    </w:p>
    <w:p w14:paraId="36FCB0BF" w14:textId="77777777" w:rsidR="00056EA2" w:rsidRPr="00D606D6" w:rsidRDefault="00056EA2" w:rsidP="00581326">
      <w:pPr>
        <w:rPr>
          <w:rFonts w:ascii="Times New Roman" w:hAnsi="Times New Roman"/>
          <w:i/>
          <w:iCs/>
        </w:rPr>
      </w:pPr>
      <w:r w:rsidRPr="00056EA2">
        <w:rPr>
          <w:rFonts w:ascii="Times New Roman" w:hAnsi="Times New Roman"/>
          <w:i/>
          <w:iCs/>
        </w:rPr>
        <w:t>(2) What is the motivation for your question? That is, why should sociologists or people in your discipline care? Why should the public care?</w:t>
      </w:r>
    </w:p>
    <w:p w14:paraId="06B43192" w14:textId="77777777" w:rsidR="00056EA2" w:rsidRDefault="00056EA2" w:rsidP="00581326">
      <w:pPr>
        <w:rPr>
          <w:rFonts w:ascii="Times New Roman" w:hAnsi="Times New Roman"/>
        </w:rPr>
      </w:pPr>
    </w:p>
    <w:p w14:paraId="764797CA" w14:textId="77777777" w:rsidR="0049268E" w:rsidRDefault="0049268E" w:rsidP="00581326">
      <w:pPr>
        <w:rPr>
          <w:rFonts w:ascii="Times New Roman" w:hAnsi="Times New Roman"/>
        </w:rPr>
      </w:pPr>
      <w:r>
        <w:rPr>
          <w:rFonts w:ascii="Times New Roman" w:hAnsi="Times New Roman"/>
        </w:rPr>
        <w:t xml:space="preserve">Political scientists should care because what happens during or after implementation could demonstrate how administrators and bureaucrats are </w:t>
      </w:r>
      <w:commentRangeStart w:id="19"/>
      <w:r>
        <w:rPr>
          <w:rFonts w:ascii="Times New Roman" w:hAnsi="Times New Roman"/>
        </w:rPr>
        <w:t>“not just political objects; they are political forces that reconfigure the underlying terms of power, reposition actors in political relationships, and reshape political actors’ identities, understandings, interests, and preferences,” that requires an analysis of “the political dynamics set in motion by policy actions at earlier points in time” (</w:t>
      </w:r>
      <w:proofErr w:type="spellStart"/>
      <w:r>
        <w:rPr>
          <w:rFonts w:ascii="Times New Roman" w:hAnsi="Times New Roman"/>
        </w:rPr>
        <w:t>Soss</w:t>
      </w:r>
      <w:proofErr w:type="spellEnd"/>
      <w:r>
        <w:rPr>
          <w:rFonts w:ascii="Times New Roman" w:hAnsi="Times New Roman"/>
        </w:rPr>
        <w:t xml:space="preserve"> and Moynihan 2014).  </w:t>
      </w:r>
      <w:commentRangeEnd w:id="19"/>
      <w:r w:rsidR="00B4004F">
        <w:rPr>
          <w:rStyle w:val="CommentReference"/>
        </w:rPr>
        <w:commentReference w:id="19"/>
      </w:r>
      <w:r>
        <w:rPr>
          <w:rFonts w:ascii="Times New Roman" w:hAnsi="Times New Roman"/>
        </w:rPr>
        <w:t>Understanding how administrator and bureaucrat behavior – and subsequent feedback effects – could have implications for subsequent policy, especially on matters of expanding or shrinking the franchise.</w:t>
      </w:r>
    </w:p>
    <w:p w14:paraId="44A51073" w14:textId="77777777" w:rsidR="0049268E" w:rsidRDefault="0049268E" w:rsidP="00581326">
      <w:pPr>
        <w:rPr>
          <w:rFonts w:ascii="Times New Roman" w:hAnsi="Times New Roman"/>
        </w:rPr>
      </w:pPr>
    </w:p>
    <w:p w14:paraId="30B14045" w14:textId="33970B9B" w:rsidR="00F35711" w:rsidRDefault="00F35711" w:rsidP="00581326">
      <w:pPr>
        <w:rPr>
          <w:rFonts w:ascii="Times New Roman" w:hAnsi="Times New Roman"/>
        </w:rPr>
      </w:pPr>
      <w:r>
        <w:rPr>
          <w:rFonts w:ascii="Times New Roman" w:hAnsi="Times New Roman"/>
        </w:rPr>
        <w:t xml:space="preserve">This fall, a bill requiring prison officials and elections officials to take steps to facilitate voting by incarcerated eligible voters is supposed to be in effect. In past years, these bureaucrats rejected responsibility for facilitating voting by incarcerated eligible voters – even when these eligible voters were unable to vote consequently. In several other states, such policies have already been adopted or are being adjusted (administratively) this election cycle (Illinois, Colorado, Maryland, and DC). Incarcerated activists had a hand in these policy changes at least in Massachusetts, and Massachusetts is (I think) one of several states where activists called for new administrative procedures to allow participation in legislative committee hearings from prison.  </w:t>
      </w:r>
    </w:p>
    <w:p w14:paraId="3A6F653C" w14:textId="77777777" w:rsidR="00F35711" w:rsidRDefault="00F35711" w:rsidP="00581326">
      <w:pPr>
        <w:rPr>
          <w:rFonts w:ascii="Times New Roman" w:hAnsi="Times New Roman"/>
        </w:rPr>
      </w:pPr>
    </w:p>
    <w:p w14:paraId="668DA1FD" w14:textId="77777777" w:rsidR="00516D67" w:rsidRPr="00056EA2" w:rsidRDefault="00516D67" w:rsidP="00581326">
      <w:pPr>
        <w:rPr>
          <w:rFonts w:ascii="Times New Roman" w:hAnsi="Times New Roman"/>
        </w:rPr>
      </w:pPr>
    </w:p>
    <w:p w14:paraId="17154DCE" w14:textId="77777777" w:rsidR="00056EA2" w:rsidRPr="00D606D6" w:rsidRDefault="00056EA2" w:rsidP="00581326">
      <w:pPr>
        <w:rPr>
          <w:rFonts w:ascii="Times New Roman" w:hAnsi="Times New Roman"/>
          <w:i/>
          <w:iCs/>
        </w:rPr>
      </w:pPr>
      <w:r w:rsidRPr="00056EA2">
        <w:rPr>
          <w:rFonts w:ascii="Times New Roman" w:hAnsi="Times New Roman"/>
          <w:i/>
          <w:iCs/>
        </w:rPr>
        <w:t>(3) What are the closest three articles to the ones that answer your question? What limitations do they have?</w:t>
      </w:r>
    </w:p>
    <w:p w14:paraId="7321D8B1" w14:textId="77777777" w:rsidR="00056EA2" w:rsidRDefault="00056EA2" w:rsidP="00581326">
      <w:pPr>
        <w:rPr>
          <w:rFonts w:ascii="Times New Roman" w:hAnsi="Times New Roman"/>
        </w:rPr>
      </w:pPr>
    </w:p>
    <w:p w14:paraId="702F199D" w14:textId="634EEF71" w:rsidR="00793819" w:rsidRPr="00793819" w:rsidRDefault="0086506D" w:rsidP="00581326">
      <w:pPr>
        <w:rPr>
          <w:rFonts w:ascii="Times New Roman" w:hAnsi="Times New Roman"/>
        </w:rPr>
      </w:pPr>
      <w:r>
        <w:rPr>
          <w:rFonts w:ascii="Times New Roman" w:hAnsi="Times New Roman"/>
        </w:rPr>
        <w:t>Lerman</w:t>
      </w:r>
      <w:r w:rsidR="00316561">
        <w:rPr>
          <w:rFonts w:ascii="Times New Roman" w:hAnsi="Times New Roman"/>
        </w:rPr>
        <w:t xml:space="preserve"> and Harney (</w:t>
      </w:r>
      <w:r>
        <w:rPr>
          <w:rFonts w:ascii="Times New Roman" w:hAnsi="Times New Roman"/>
        </w:rPr>
        <w:t>2019</w:t>
      </w:r>
      <w:r w:rsidR="00316561">
        <w:rPr>
          <w:rFonts w:ascii="Times New Roman" w:hAnsi="Times New Roman"/>
        </w:rPr>
        <w:t xml:space="preserve">) survey and interview corrections officers across California to look at the relationship between officer demographics, perception of institutional design, and officer’s punitiveness and views on the purpose of incarceration (punishment versus rehabilitation). They find that institutional design (for example, a greater emphasis on rehabilitation and programming) can decrease punitiveness. However, the authors leave open questions about institutional factors, rather than perception, and officer perceptions of incarcerated individuals beyond perception of dangerousness. </w:t>
      </w:r>
    </w:p>
    <w:p w14:paraId="470940AD" w14:textId="77777777" w:rsidR="00D606D6" w:rsidRDefault="00D606D6" w:rsidP="00581326">
      <w:pPr>
        <w:rPr>
          <w:rFonts w:ascii="Times New Roman" w:hAnsi="Times New Roman"/>
        </w:rPr>
      </w:pPr>
    </w:p>
    <w:p w14:paraId="4AE8CF5D" w14:textId="565A4F98" w:rsidR="0075573C" w:rsidRDefault="00316561" w:rsidP="00581326">
      <w:pPr>
        <w:rPr>
          <w:rFonts w:ascii="Times New Roman" w:hAnsi="Times New Roman"/>
        </w:rPr>
      </w:pPr>
      <w:r>
        <w:rPr>
          <w:rFonts w:ascii="Times New Roman" w:hAnsi="Times New Roman"/>
        </w:rPr>
        <w:t xml:space="preserve">Frank </w:t>
      </w:r>
      <w:proofErr w:type="spellStart"/>
      <w:r>
        <w:rPr>
          <w:rFonts w:ascii="Times New Roman" w:hAnsi="Times New Roman"/>
        </w:rPr>
        <w:t>Ridzi’s</w:t>
      </w:r>
      <w:proofErr w:type="spellEnd"/>
      <w:r>
        <w:rPr>
          <w:rFonts w:ascii="Times New Roman" w:hAnsi="Times New Roman"/>
        </w:rPr>
        <w:t xml:space="preserve"> 2004 paper, </w:t>
      </w:r>
      <w:r w:rsidR="00A629C8" w:rsidRPr="00A629C8">
        <w:rPr>
          <w:rFonts w:ascii="Times New Roman" w:hAnsi="Times New Roman"/>
        </w:rPr>
        <w:t>Making TANF Work: Organizational Restructuring, Staff Buy-In, and Performance Monitoring in Local Implementation</w:t>
      </w:r>
      <w:r>
        <w:rPr>
          <w:rFonts w:ascii="Times New Roman" w:hAnsi="Times New Roman"/>
        </w:rPr>
        <w:t xml:space="preserve">, </w:t>
      </w:r>
      <w:r w:rsidR="006C1229">
        <w:rPr>
          <w:rFonts w:ascii="Times New Roman" w:hAnsi="Times New Roman"/>
        </w:rPr>
        <w:t xml:space="preserve">is close to my question. One of its limitations is temporal – it was conducted just shortly after TANF was enacted, </w:t>
      </w:r>
      <w:r>
        <w:rPr>
          <w:rFonts w:ascii="Times New Roman" w:hAnsi="Times New Roman"/>
        </w:rPr>
        <w:t xml:space="preserve"> </w:t>
      </w:r>
      <w:r w:rsidR="006C1229">
        <w:rPr>
          <w:rFonts w:ascii="Times New Roman" w:hAnsi="Times New Roman"/>
        </w:rPr>
        <w:t xml:space="preserve">so may miss questions of policy maintenance. As with any case study based project, it might be tenuous to make claims about policy implementation broadly if there is a risk of significantly differences across offices or unstudied potential case sites. </w:t>
      </w:r>
    </w:p>
    <w:p w14:paraId="3C331B49" w14:textId="77777777" w:rsidR="0051615B" w:rsidRDefault="0051615B" w:rsidP="00581326">
      <w:pPr>
        <w:rPr>
          <w:rFonts w:ascii="Times New Roman" w:hAnsi="Times New Roman"/>
        </w:rPr>
      </w:pPr>
    </w:p>
    <w:p w14:paraId="3D61FDBA" w14:textId="5A7DE5AB" w:rsidR="003246D7" w:rsidRDefault="00C15C44" w:rsidP="00581326">
      <w:pPr>
        <w:rPr>
          <w:rFonts w:ascii="Times New Roman" w:hAnsi="Times New Roman"/>
        </w:rPr>
      </w:pPr>
      <w:r>
        <w:rPr>
          <w:rFonts w:ascii="Times New Roman" w:hAnsi="Times New Roman"/>
        </w:rPr>
        <w:t xml:space="preserve">Ariel White and colleague’s </w:t>
      </w:r>
      <w:r w:rsidR="0086506D">
        <w:rPr>
          <w:rFonts w:ascii="Times New Roman" w:hAnsi="Times New Roman"/>
        </w:rPr>
        <w:t>2014</w:t>
      </w:r>
      <w:r>
        <w:rPr>
          <w:rFonts w:ascii="Times New Roman" w:hAnsi="Times New Roman"/>
        </w:rPr>
        <w:t xml:space="preserve"> APSR paper presents </w:t>
      </w:r>
      <w:r w:rsidR="003246D7">
        <w:rPr>
          <w:rFonts w:ascii="Times New Roman" w:hAnsi="Times New Roman"/>
        </w:rPr>
        <w:t>a field experiment testing whether elections officials discriminate. It finds that of 5,300 election officials who replied to emails from alias constituents, emails from alias’s with “Latino names were roughly five percentage points less likely to receive a reply to a question about voter ID requirements than non-Latino whites.”</w:t>
      </w:r>
    </w:p>
    <w:p w14:paraId="0CE7194A" w14:textId="77777777" w:rsidR="00C15C44" w:rsidRDefault="00C15C44" w:rsidP="00581326">
      <w:pPr>
        <w:rPr>
          <w:rFonts w:ascii="Times New Roman" w:hAnsi="Times New Roman"/>
        </w:rPr>
      </w:pPr>
    </w:p>
    <w:p w14:paraId="417D8307" w14:textId="47F96934" w:rsidR="006C1229" w:rsidRDefault="00C15C44" w:rsidP="00581326">
      <w:pPr>
        <w:rPr>
          <w:rFonts w:ascii="Times New Roman" w:hAnsi="Times New Roman"/>
        </w:rPr>
      </w:pPr>
      <w:r>
        <w:rPr>
          <w:rFonts w:ascii="Times New Roman" w:hAnsi="Times New Roman"/>
        </w:rPr>
        <w:t xml:space="preserve">One limitation is it doesn’t consider policy change (raising questions about implementation), </w:t>
      </w:r>
      <w:r w:rsidR="0049268E">
        <w:rPr>
          <w:rFonts w:ascii="Times New Roman" w:hAnsi="Times New Roman"/>
        </w:rPr>
        <w:t>particularly</w:t>
      </w:r>
      <w:r>
        <w:rPr>
          <w:rFonts w:ascii="Times New Roman" w:hAnsi="Times New Roman"/>
        </w:rPr>
        <w:t>, changes across states in voter ID laws. Perhaps administrative resources and variables around implementation (do elections officials/town clerks all know the rules?)</w:t>
      </w:r>
      <w:r w:rsidR="006C1229">
        <w:rPr>
          <w:rFonts w:ascii="Times New Roman" w:hAnsi="Times New Roman"/>
        </w:rPr>
        <w:t xml:space="preserve"> change responsiveness to questions about voter ID. I would also be interested in whether responsiveness to email is the same as making other decisions affecting whether someone can vote. For example, with a few exceptions incarcerated eligible voters must request absentee ballot applications. In Massachusetts, I should be able to collect data on applications, and whether they are granted. There is an additional wrinkle in </w:t>
      </w:r>
      <w:r w:rsidR="006C1229">
        <w:rPr>
          <w:rFonts w:ascii="Times New Roman" w:hAnsi="Times New Roman"/>
        </w:rPr>
        <w:lastRenderedPageBreak/>
        <w:t xml:space="preserve">Massachusetts: if eligible to vote, incarcerated people are not actually required to be registered to vote. They can request a mail/absentee ballot as a “specially qualified voter.” In this context, and also when attempting to register, incarcerated people can attempt to use either their “intended place of domicile” or their prison technically as their address for voting purposes, </w:t>
      </w:r>
      <w:r>
        <w:rPr>
          <w:rFonts w:ascii="Times New Roman" w:hAnsi="Times New Roman"/>
        </w:rPr>
        <w:t xml:space="preserve">leaving elections officials with another moment to evaluate an incarcerated persons voter </w:t>
      </w:r>
      <w:r w:rsidR="0049268E">
        <w:rPr>
          <w:rFonts w:ascii="Times New Roman" w:hAnsi="Times New Roman"/>
        </w:rPr>
        <w:t>qualification</w:t>
      </w:r>
      <w:r>
        <w:rPr>
          <w:rFonts w:ascii="Times New Roman" w:hAnsi="Times New Roman"/>
        </w:rPr>
        <w:t xml:space="preserve">. In short, I think there are higher-cost behaviors that are important to look at when evaluating bias amongst elections officials. </w:t>
      </w:r>
    </w:p>
    <w:p w14:paraId="4E98D6F0" w14:textId="77777777" w:rsidR="00913702" w:rsidRDefault="00913702" w:rsidP="00581326">
      <w:pPr>
        <w:rPr>
          <w:rFonts w:ascii="Times New Roman" w:hAnsi="Times New Roman"/>
        </w:rPr>
      </w:pPr>
    </w:p>
    <w:p w14:paraId="66E817CB" w14:textId="77777777" w:rsidR="00913702" w:rsidRPr="00913702" w:rsidRDefault="00913702" w:rsidP="00581326">
      <w:pPr>
        <w:rPr>
          <w:rFonts w:ascii="Times New Roman" w:hAnsi="Times New Roman"/>
        </w:rPr>
      </w:pPr>
    </w:p>
    <w:p w14:paraId="27569714" w14:textId="77777777" w:rsidR="00056EA2" w:rsidRPr="00D606D6" w:rsidRDefault="00056EA2" w:rsidP="00581326">
      <w:pPr>
        <w:rPr>
          <w:rFonts w:ascii="Times New Roman" w:hAnsi="Times New Roman"/>
          <w:i/>
          <w:iCs/>
        </w:rPr>
      </w:pPr>
      <w:r w:rsidRPr="00056EA2">
        <w:rPr>
          <w:rFonts w:ascii="Times New Roman" w:hAnsi="Times New Roman"/>
          <w:i/>
          <w:iCs/>
        </w:rPr>
        <w:t>(4) What do you foresee your contribution being? Will it be empirical, theoretical, methodological, or some combination of these?</w:t>
      </w:r>
    </w:p>
    <w:p w14:paraId="5EBB4002" w14:textId="77777777" w:rsidR="00056EA2" w:rsidRDefault="00056EA2" w:rsidP="00581326">
      <w:pPr>
        <w:rPr>
          <w:rFonts w:ascii="Times New Roman" w:hAnsi="Times New Roman"/>
        </w:rPr>
      </w:pPr>
    </w:p>
    <w:p w14:paraId="7A45B112" w14:textId="0C483B47" w:rsidR="00324ACB" w:rsidRDefault="002B16DB" w:rsidP="00581326">
      <w:pPr>
        <w:rPr>
          <w:rFonts w:ascii="Times New Roman" w:hAnsi="Times New Roman"/>
        </w:rPr>
      </w:pPr>
      <w:r>
        <w:rPr>
          <w:rFonts w:ascii="Times New Roman" w:hAnsi="Times New Roman"/>
        </w:rPr>
        <w:t>I hope to make an empirical contribution, as the implementation of new incarcerated voting policy is a new phenomenon. A theoretical contribution could be to reinforce or challenge feedback theories’ conception of implementation as</w:t>
      </w:r>
      <w:r w:rsidR="00324ACB">
        <w:rPr>
          <w:rFonts w:ascii="Times New Roman" w:hAnsi="Times New Roman"/>
        </w:rPr>
        <w:t xml:space="preserve"> a stage in the policy process </w:t>
      </w:r>
      <w:r>
        <w:rPr>
          <w:rFonts w:ascii="Times New Roman" w:hAnsi="Times New Roman"/>
        </w:rPr>
        <w:t xml:space="preserve">dealing with </w:t>
      </w:r>
      <w:r w:rsidR="00324ACB">
        <w:rPr>
          <w:rFonts w:ascii="Times New Roman" w:hAnsi="Times New Roman"/>
        </w:rPr>
        <w:t>“interplay of politics and policy</w:t>
      </w:r>
      <w:r>
        <w:rPr>
          <w:rFonts w:ascii="Times New Roman" w:hAnsi="Times New Roman"/>
        </w:rPr>
        <w:t>,</w:t>
      </w:r>
      <w:r w:rsidR="00324ACB">
        <w:rPr>
          <w:rFonts w:ascii="Times New Roman" w:hAnsi="Times New Roman"/>
        </w:rPr>
        <w:t xml:space="preserve">” </w:t>
      </w:r>
      <w:r>
        <w:rPr>
          <w:rFonts w:ascii="Times New Roman" w:hAnsi="Times New Roman"/>
        </w:rPr>
        <w:t xml:space="preserve">that </w:t>
      </w:r>
      <w:r w:rsidR="00324ACB">
        <w:rPr>
          <w:rFonts w:ascii="Times New Roman" w:hAnsi="Times New Roman"/>
        </w:rPr>
        <w:t xml:space="preserve">can shape who is in the electorate. </w:t>
      </w:r>
    </w:p>
    <w:p w14:paraId="715755C1" w14:textId="77777777" w:rsidR="00D606D6" w:rsidRPr="00056EA2" w:rsidRDefault="00D606D6" w:rsidP="00581326">
      <w:pPr>
        <w:rPr>
          <w:rFonts w:ascii="Times New Roman" w:hAnsi="Times New Roman"/>
        </w:rPr>
      </w:pPr>
    </w:p>
    <w:p w14:paraId="3FEE996E" w14:textId="77777777" w:rsidR="00056EA2" w:rsidRPr="00D606D6" w:rsidRDefault="00056EA2" w:rsidP="00581326">
      <w:pPr>
        <w:rPr>
          <w:rFonts w:ascii="Times New Roman" w:hAnsi="Times New Roman"/>
          <w:i/>
          <w:iCs/>
        </w:rPr>
      </w:pPr>
      <w:r w:rsidRPr="00056EA2">
        <w:rPr>
          <w:rFonts w:ascii="Times New Roman" w:hAnsi="Times New Roman"/>
          <w:i/>
          <w:iCs/>
        </w:rPr>
        <w:t>(5) If you are taking a grounded theory approach, think of the various things we need to know in your subfield. Is your question one of the most important questions to ask? Really? (Be honest with yourself!). Why/why not?</w:t>
      </w:r>
    </w:p>
    <w:p w14:paraId="12DFA312" w14:textId="77777777" w:rsidR="00D606D6" w:rsidRDefault="00D606D6" w:rsidP="00581326">
      <w:pPr>
        <w:rPr>
          <w:rFonts w:ascii="Times New Roman" w:hAnsi="Times New Roman"/>
        </w:rPr>
      </w:pPr>
    </w:p>
    <w:p w14:paraId="5FD15DAD" w14:textId="077896C2" w:rsidR="00FA5B2F" w:rsidRDefault="0064359A" w:rsidP="00581326">
      <w:pPr>
        <w:rPr>
          <w:rFonts w:ascii="Times New Roman" w:hAnsi="Times New Roman"/>
        </w:rPr>
      </w:pPr>
      <w:r>
        <w:rPr>
          <w:rFonts w:ascii="Times New Roman" w:hAnsi="Times New Roman"/>
        </w:rPr>
        <w:t>This is probably a question for grounded theory</w:t>
      </w:r>
      <w:r w:rsidR="00913702">
        <w:rPr>
          <w:rFonts w:ascii="Times New Roman" w:hAnsi="Times New Roman"/>
        </w:rPr>
        <w:t>.</w:t>
      </w:r>
      <w:r>
        <w:rPr>
          <w:rFonts w:ascii="Times New Roman" w:hAnsi="Times New Roman"/>
        </w:rPr>
        <w:t xml:space="preserve"> I do not know</w:t>
      </w:r>
      <w:r w:rsidR="00913702">
        <w:rPr>
          <w:rFonts w:ascii="Times New Roman" w:hAnsi="Times New Roman"/>
        </w:rPr>
        <w:t xml:space="preserve"> and would need to know</w:t>
      </w:r>
      <w:r>
        <w:rPr>
          <w:rFonts w:ascii="Times New Roman" w:hAnsi="Times New Roman"/>
        </w:rPr>
        <w:t xml:space="preserve"> the extent to which administrators </w:t>
      </w:r>
      <w:r w:rsidR="00913702">
        <w:rPr>
          <w:rFonts w:ascii="Times New Roman" w:hAnsi="Times New Roman"/>
        </w:rPr>
        <w:t xml:space="preserve">are implementing and enforcing policy implementation, particularly given that as recently as August a program officer from the Franklin County jail in Massachusetts asked advocates whether and what expectations for facilitating voting from jail were. </w:t>
      </w:r>
    </w:p>
    <w:p w14:paraId="18C1E1BC" w14:textId="77777777" w:rsidR="0064359A" w:rsidRDefault="0064359A" w:rsidP="00581326">
      <w:pPr>
        <w:rPr>
          <w:rFonts w:ascii="Times New Roman" w:hAnsi="Times New Roman"/>
        </w:rPr>
      </w:pPr>
    </w:p>
    <w:p w14:paraId="7F4B68E1" w14:textId="074C7556" w:rsidR="0064359A" w:rsidRDefault="0064359A" w:rsidP="00581326">
      <w:pPr>
        <w:rPr>
          <w:rFonts w:ascii="Times New Roman" w:hAnsi="Times New Roman"/>
        </w:rPr>
      </w:pPr>
      <w:r>
        <w:rPr>
          <w:rFonts w:ascii="Times New Roman" w:hAnsi="Times New Roman"/>
        </w:rPr>
        <w:t xml:space="preserve">I wonder if extended case method would be possible here.  </w:t>
      </w:r>
    </w:p>
    <w:p w14:paraId="466EE951" w14:textId="77777777" w:rsidR="00D606D6" w:rsidRPr="00056EA2" w:rsidRDefault="00D606D6" w:rsidP="00581326">
      <w:pPr>
        <w:rPr>
          <w:rFonts w:ascii="Times New Roman" w:hAnsi="Times New Roman"/>
        </w:rPr>
      </w:pPr>
    </w:p>
    <w:p w14:paraId="3F80EF85" w14:textId="77777777" w:rsidR="00056EA2" w:rsidRPr="00D606D6" w:rsidRDefault="00056EA2" w:rsidP="00581326">
      <w:pPr>
        <w:rPr>
          <w:rFonts w:ascii="Times New Roman" w:hAnsi="Times New Roman"/>
          <w:i/>
          <w:iCs/>
        </w:rPr>
      </w:pPr>
      <w:r w:rsidRPr="00056EA2">
        <w:rPr>
          <w:rFonts w:ascii="Times New Roman" w:hAnsi="Times New Roman"/>
          <w:i/>
          <w:iCs/>
        </w:rPr>
        <w:t>(6) Does your question fall into one of the categories on the handout about research questions? If so, which one? If not, what type of question is it?</w:t>
      </w:r>
    </w:p>
    <w:p w14:paraId="48384209" w14:textId="74F4E3E7" w:rsidR="00056EA2" w:rsidRDefault="00056EA2" w:rsidP="00581326">
      <w:pPr>
        <w:rPr>
          <w:rFonts w:ascii="Times New Roman" w:hAnsi="Times New Roman"/>
        </w:rPr>
      </w:pPr>
    </w:p>
    <w:p w14:paraId="0A7E0EB3" w14:textId="4C3AFB61" w:rsidR="0064359A" w:rsidRDefault="0064359A" w:rsidP="00581326">
      <w:pPr>
        <w:rPr>
          <w:rFonts w:ascii="Times New Roman" w:hAnsi="Times New Roman"/>
        </w:rPr>
      </w:pPr>
      <w:r>
        <w:rPr>
          <w:rFonts w:ascii="Times New Roman" w:hAnsi="Times New Roman"/>
        </w:rPr>
        <w:t>This is a new or underexplored situation – the state and administrators (election and prison administration) have not been particularly responsible for facilitating voting from prison.</w:t>
      </w:r>
    </w:p>
    <w:p w14:paraId="314E1FCC" w14:textId="77777777" w:rsidR="00D606D6" w:rsidRPr="00056EA2" w:rsidRDefault="00D606D6" w:rsidP="00581326">
      <w:pPr>
        <w:rPr>
          <w:rFonts w:ascii="Times New Roman" w:hAnsi="Times New Roman"/>
        </w:rPr>
      </w:pPr>
    </w:p>
    <w:p w14:paraId="5071A3FF" w14:textId="77777777" w:rsidR="00056EA2" w:rsidRPr="00056EA2" w:rsidRDefault="00056EA2" w:rsidP="00581326">
      <w:pPr>
        <w:rPr>
          <w:rFonts w:ascii="Times New Roman" w:hAnsi="Times New Roman"/>
          <w:i/>
          <w:iCs/>
        </w:rPr>
      </w:pPr>
      <w:r w:rsidRPr="00056EA2">
        <w:rPr>
          <w:rFonts w:ascii="Times New Roman" w:hAnsi="Times New Roman"/>
          <w:i/>
          <w:iCs/>
        </w:rPr>
        <w:t>(7) What could your question be a case of?</w:t>
      </w:r>
    </w:p>
    <w:p w14:paraId="4E3415F4" w14:textId="2F9F20B1" w:rsidR="00B16D44" w:rsidRDefault="00B16D44" w:rsidP="00581326">
      <w:pPr>
        <w:rPr>
          <w:rFonts w:ascii="Times New Roman" w:hAnsi="Times New Roman"/>
        </w:rPr>
      </w:pPr>
    </w:p>
    <w:p w14:paraId="5D32C9EB" w14:textId="1CFB060E" w:rsidR="00B16D44" w:rsidRPr="001C0523" w:rsidRDefault="002715B6" w:rsidP="00581326">
      <w:pPr>
        <w:rPr>
          <w:rFonts w:ascii="Times New Roman" w:hAnsi="Times New Roman"/>
        </w:rPr>
      </w:pPr>
      <w:r>
        <w:rPr>
          <w:rFonts w:ascii="Times New Roman" w:hAnsi="Times New Roman"/>
        </w:rPr>
        <w:t>This could be a case of administrative organizations (e</w:t>
      </w:r>
      <w:r w:rsidRPr="00D606D6">
        <w:rPr>
          <w:rFonts w:ascii="Times New Roman" w:hAnsi="Times New Roman"/>
        </w:rPr>
        <w:t>lections administrators, SOC, prison administration organizations</w:t>
      </w:r>
      <w:r>
        <w:rPr>
          <w:rFonts w:ascii="Times New Roman" w:hAnsi="Times New Roman"/>
        </w:rPr>
        <w:t xml:space="preserve">) acting as </w:t>
      </w:r>
      <w:r w:rsidRPr="00D606D6">
        <w:rPr>
          <w:rFonts w:ascii="Times New Roman" w:hAnsi="Times New Roman"/>
        </w:rPr>
        <w:t xml:space="preserve">sites of politics in their own </w:t>
      </w:r>
      <w:r>
        <w:rPr>
          <w:rFonts w:ascii="Times New Roman" w:hAnsi="Times New Roman"/>
        </w:rPr>
        <w:t xml:space="preserve">right making decisions about </w:t>
      </w:r>
      <w:r w:rsidRPr="00D606D6">
        <w:rPr>
          <w:rFonts w:ascii="Times New Roman" w:hAnsi="Times New Roman"/>
        </w:rPr>
        <w:t>“who gets what, when, how”</w:t>
      </w:r>
      <w:r>
        <w:rPr>
          <w:rFonts w:ascii="Times New Roman" w:hAnsi="Times New Roman"/>
        </w:rPr>
        <w:t xml:space="preserve"> </w:t>
      </w:r>
      <w:r w:rsidRPr="00D606D6">
        <w:rPr>
          <w:rFonts w:ascii="Times New Roman" w:hAnsi="Times New Roman"/>
        </w:rPr>
        <w:t>(</w:t>
      </w:r>
      <w:proofErr w:type="spellStart"/>
      <w:r w:rsidRPr="00D606D6">
        <w:rPr>
          <w:rFonts w:ascii="Times New Roman" w:hAnsi="Times New Roman"/>
        </w:rPr>
        <w:t>Lasswell</w:t>
      </w:r>
      <w:proofErr w:type="spellEnd"/>
      <w:r w:rsidRPr="00D606D6">
        <w:rPr>
          <w:rFonts w:ascii="Times New Roman" w:hAnsi="Times New Roman"/>
        </w:rPr>
        <w:t xml:space="preserve"> 1936</w:t>
      </w:r>
      <w:r>
        <w:rPr>
          <w:rFonts w:ascii="Times New Roman" w:hAnsi="Times New Roman"/>
        </w:rPr>
        <w:t>). Relatedly, it could be a</w:t>
      </w:r>
      <w:r w:rsidR="00B16D44">
        <w:rPr>
          <w:rFonts w:ascii="Times New Roman" w:hAnsi="Times New Roman"/>
        </w:rPr>
        <w:t xml:space="preserve"> case of </w:t>
      </w:r>
      <w:r w:rsidR="00D32895">
        <w:rPr>
          <w:rFonts w:ascii="Times New Roman" w:hAnsi="Times New Roman"/>
        </w:rPr>
        <w:t xml:space="preserve">administrators as </w:t>
      </w:r>
      <w:r w:rsidR="00D32895" w:rsidRPr="00FA6F75">
        <w:rPr>
          <w:rFonts w:ascii="Times New Roman" w:hAnsi="Times New Roman"/>
          <w:i/>
          <w:iCs/>
        </w:rPr>
        <w:t>agents</w:t>
      </w:r>
      <w:r w:rsidR="00D32895">
        <w:rPr>
          <w:rFonts w:ascii="Times New Roman" w:hAnsi="Times New Roman"/>
        </w:rPr>
        <w:t xml:space="preserve"> shaping reshape policy </w:t>
      </w:r>
      <w:r w:rsidR="00D32895" w:rsidRPr="002715B6">
        <w:rPr>
          <w:rFonts w:ascii="Times New Roman" w:hAnsi="Times New Roman"/>
        </w:rPr>
        <w:t>objects</w:t>
      </w:r>
      <w:r>
        <w:rPr>
          <w:rFonts w:ascii="Times New Roman" w:hAnsi="Times New Roman"/>
        </w:rPr>
        <w:t>. Last, it could be a case of an a-linear policy process. Last, particularly in the case of prison administrators, it could be a case of administrators navigating politics and policy to achieve their goals (</w:t>
      </w:r>
      <w:proofErr w:type="spellStart"/>
      <w:r>
        <w:rPr>
          <w:rFonts w:ascii="Times New Roman" w:hAnsi="Times New Roman"/>
        </w:rPr>
        <w:t>Derthick</w:t>
      </w:r>
      <w:proofErr w:type="spellEnd"/>
      <w:r>
        <w:rPr>
          <w:rFonts w:ascii="Times New Roman" w:hAnsi="Times New Roman"/>
        </w:rPr>
        <w:t>, 1990).</w:t>
      </w:r>
      <w:r w:rsidR="00D32895">
        <w:rPr>
          <w:rFonts w:ascii="Times New Roman" w:hAnsi="Times New Roman"/>
        </w:rPr>
        <w:t xml:space="preserve"> </w:t>
      </w:r>
    </w:p>
    <w:sectPr w:rsidR="00B16D44" w:rsidRPr="001C0523"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essi Streib" w:date="2024-09-19T14:06:00Z" w:initials="JS">
    <w:p w14:paraId="75238AA4" w14:textId="0DC5C455" w:rsidR="007370E6" w:rsidRDefault="007370E6">
      <w:pPr>
        <w:pStyle w:val="CommentText"/>
      </w:pPr>
      <w:r>
        <w:rPr>
          <w:rStyle w:val="CommentReference"/>
        </w:rPr>
        <w:annotationRef/>
      </w:r>
      <w:r>
        <w:t>I’m not sure how this matters. If they are doing certain work, does it matter if they call it political versus something else? To make it matter, you’d need to be able to connect it to another behavior, like voting once they are paroled.</w:t>
      </w:r>
    </w:p>
  </w:comment>
  <w:comment w:id="1" w:author="Jessi Streib" w:date="2024-09-19T14:08:00Z" w:initials="JS">
    <w:p w14:paraId="7709B762" w14:textId="15C5B257" w:rsidR="007370E6" w:rsidRDefault="007370E6">
      <w:pPr>
        <w:pStyle w:val="CommentText"/>
      </w:pPr>
      <w:r>
        <w:rPr>
          <w:rStyle w:val="CommentReference"/>
        </w:rPr>
        <w:annotationRef/>
      </w:r>
      <w:r>
        <w:t>Won’t the routines have to be different/</w:t>
      </w:r>
    </w:p>
  </w:comment>
  <w:comment w:id="2" w:author="Jessi Streib" w:date="2024-09-19T14:08:00Z" w:initials="JS">
    <w:p w14:paraId="5C577F0F" w14:textId="2F2E199D" w:rsidR="007370E6" w:rsidRDefault="007370E6">
      <w:pPr>
        <w:pStyle w:val="CommentText"/>
      </w:pPr>
      <w:r>
        <w:rPr>
          <w:rStyle w:val="CommentReference"/>
        </w:rPr>
        <w:annotationRef/>
      </w:r>
      <w:r>
        <w:t>What happens to what?</w:t>
      </w:r>
    </w:p>
  </w:comment>
  <w:comment w:id="3" w:author="Jessi Streib" w:date="2024-09-19T14:09:00Z" w:initials="JS">
    <w:p w14:paraId="16996159" w14:textId="0D381A00" w:rsidR="007370E6" w:rsidRDefault="007370E6">
      <w:pPr>
        <w:pStyle w:val="CommentText"/>
      </w:pPr>
      <w:r>
        <w:rPr>
          <w:rStyle w:val="CommentReference"/>
        </w:rPr>
        <w:annotationRef/>
      </w:r>
      <w:r>
        <w:t>This would suggest asking a question about the policy makers and public, rather than the incarcerated men.</w:t>
      </w:r>
    </w:p>
  </w:comment>
  <w:comment w:id="4" w:author="Jessi Streib" w:date="2024-09-19T14:10:00Z" w:initials="JS">
    <w:p w14:paraId="3C4A3B6E" w14:textId="1EAC0028" w:rsidR="007370E6" w:rsidRDefault="007370E6">
      <w:pPr>
        <w:pStyle w:val="CommentText"/>
      </w:pPr>
      <w:r>
        <w:rPr>
          <w:rStyle w:val="CommentReference"/>
        </w:rPr>
        <w:annotationRef/>
      </w:r>
      <w:r>
        <w:t>How so?</w:t>
      </w:r>
    </w:p>
  </w:comment>
  <w:comment w:id="5" w:author="Jessi Streib" w:date="2024-09-19T14:11:00Z" w:initials="JS">
    <w:p w14:paraId="478EC557" w14:textId="79840CD5" w:rsidR="007370E6" w:rsidRDefault="007370E6">
      <w:pPr>
        <w:pStyle w:val="CommentText"/>
      </w:pPr>
      <w:r>
        <w:rPr>
          <w:rStyle w:val="CommentReference"/>
        </w:rPr>
        <w:annotationRef/>
      </w:r>
      <w:r>
        <w:t>What would answering your question add to this?</w:t>
      </w:r>
    </w:p>
  </w:comment>
  <w:comment w:id="6" w:author="Jessi Streib" w:date="2024-09-19T14:12:00Z" w:initials="JS">
    <w:p w14:paraId="59ED2F01" w14:textId="7FA71B7E" w:rsidR="007370E6" w:rsidRDefault="007370E6">
      <w:pPr>
        <w:pStyle w:val="CommentText"/>
      </w:pPr>
      <w:r>
        <w:rPr>
          <w:rStyle w:val="CommentReference"/>
        </w:rPr>
        <w:annotationRef/>
      </w:r>
      <w:r>
        <w:t>This seems different to me than what your question suggests</w:t>
      </w:r>
    </w:p>
  </w:comment>
  <w:comment w:id="7" w:author="Jessi Streib" w:date="2024-09-19T14:13:00Z" w:initials="JS">
    <w:p w14:paraId="48D6B925" w14:textId="23291549" w:rsidR="007370E6" w:rsidRDefault="007370E6">
      <w:pPr>
        <w:pStyle w:val="CommentText"/>
      </w:pPr>
      <w:r>
        <w:rPr>
          <w:rStyle w:val="CommentReference"/>
        </w:rPr>
        <w:annotationRef/>
      </w:r>
      <w:r>
        <w:t>Maybe so, but it’s a different question than the one you asked</w:t>
      </w:r>
    </w:p>
  </w:comment>
  <w:comment w:id="8" w:author="Jessi Streib" w:date="2024-09-19T14:15:00Z" w:initials="JS">
    <w:p w14:paraId="7A224AD6" w14:textId="3C3FF9EB" w:rsidR="007370E6" w:rsidRDefault="007370E6">
      <w:pPr>
        <w:pStyle w:val="CommentText"/>
      </w:pPr>
      <w:r>
        <w:rPr>
          <w:rStyle w:val="CommentReference"/>
        </w:rPr>
        <w:annotationRef/>
      </w:r>
      <w:r>
        <w:t>Are you interested in how they define it, though?</w:t>
      </w:r>
    </w:p>
  </w:comment>
  <w:comment w:id="9" w:author="Jessi Streib" w:date="2024-09-19T14:15:00Z" w:initials="JS">
    <w:p w14:paraId="7D638E60" w14:textId="1EBF239A" w:rsidR="007370E6" w:rsidRDefault="007370E6">
      <w:pPr>
        <w:pStyle w:val="CommentText"/>
      </w:pPr>
      <w:r>
        <w:rPr>
          <w:rStyle w:val="CommentReference"/>
        </w:rPr>
        <w:annotationRef/>
      </w:r>
      <w:r>
        <w:t>Did you know she’s at Duke?</w:t>
      </w:r>
    </w:p>
  </w:comment>
  <w:comment w:id="10" w:author="Jessi Streib" w:date="2024-09-19T14:16:00Z" w:initials="JS">
    <w:p w14:paraId="027F59EB" w14:textId="3D02E84D" w:rsidR="00B4004F" w:rsidRDefault="00B4004F">
      <w:pPr>
        <w:pStyle w:val="CommentText"/>
      </w:pPr>
      <w:r>
        <w:rPr>
          <w:rStyle w:val="CommentReference"/>
        </w:rPr>
        <w:annotationRef/>
      </w:r>
      <w:r>
        <w:t>By whom?</w:t>
      </w:r>
    </w:p>
  </w:comment>
  <w:comment w:id="11" w:author="Jessi Streib" w:date="2024-09-19T14:17:00Z" w:initials="JS">
    <w:p w14:paraId="3396A1EC" w14:textId="2CA62A89" w:rsidR="00B4004F" w:rsidRDefault="00B4004F">
      <w:pPr>
        <w:pStyle w:val="CommentText"/>
      </w:pPr>
      <w:r>
        <w:rPr>
          <w:rStyle w:val="CommentReference"/>
        </w:rPr>
        <w:annotationRef/>
      </w:r>
      <w:r>
        <w:t>Who is we?</w:t>
      </w:r>
    </w:p>
  </w:comment>
  <w:comment w:id="12" w:author="Jessi Streib" w:date="2024-09-19T14:17:00Z" w:initials="JS">
    <w:p w14:paraId="7DBA95D1" w14:textId="301B96B0" w:rsidR="00B4004F" w:rsidRDefault="00B4004F">
      <w:pPr>
        <w:pStyle w:val="CommentText"/>
      </w:pPr>
      <w:r>
        <w:rPr>
          <w:rStyle w:val="CommentReference"/>
        </w:rPr>
        <w:annotationRef/>
      </w:r>
      <w:r>
        <w:t>This is a good question</w:t>
      </w:r>
    </w:p>
  </w:comment>
  <w:comment w:id="13" w:author="Jessi Streib" w:date="2024-09-19T14:18:00Z" w:initials="JS">
    <w:p w14:paraId="2D70AABE" w14:textId="7A1A445B" w:rsidR="00B4004F" w:rsidRDefault="00B4004F">
      <w:pPr>
        <w:pStyle w:val="CommentText"/>
      </w:pPr>
      <w:r>
        <w:rPr>
          <w:rStyle w:val="CommentReference"/>
        </w:rPr>
        <w:annotationRef/>
      </w:r>
      <w:r>
        <w:t>Notice that you’re making assumptions about how policy makers decide whether formerly incarcerated people deserve to vote. This might be very relevant, and/or other things could be much more relevant.</w:t>
      </w:r>
    </w:p>
  </w:comment>
  <w:comment w:id="14" w:author="Jessi Streib" w:date="2024-09-19T14:19:00Z" w:initials="JS">
    <w:p w14:paraId="5CBD5922" w14:textId="5893C2B4" w:rsidR="00B4004F" w:rsidRDefault="00B4004F">
      <w:pPr>
        <w:pStyle w:val="CommentText"/>
      </w:pPr>
      <w:r>
        <w:rPr>
          <w:rStyle w:val="CommentReference"/>
        </w:rPr>
        <w:annotationRef/>
      </w:r>
      <w:r>
        <w:t>This could be it’s own question</w:t>
      </w:r>
    </w:p>
  </w:comment>
  <w:comment w:id="15" w:author="Jessi Streib" w:date="2024-09-19T14:19:00Z" w:initials="JS">
    <w:p w14:paraId="37A167AE" w14:textId="6F7B33CC" w:rsidR="00B4004F" w:rsidRDefault="00B4004F">
      <w:pPr>
        <w:pStyle w:val="CommentText"/>
      </w:pPr>
      <w:r>
        <w:rPr>
          <w:rStyle w:val="CommentReference"/>
        </w:rPr>
        <w:annotationRef/>
      </w:r>
      <w:r>
        <w:t>This sounds like a question better explored quantitatively, though it may come up in a qualitative project.</w:t>
      </w:r>
    </w:p>
  </w:comment>
  <w:comment w:id="16" w:author="Jessi Streib" w:date="2024-09-19T14:20:00Z" w:initials="JS">
    <w:p w14:paraId="647EFD10" w14:textId="2AF28323" w:rsidR="00B4004F" w:rsidRDefault="00B4004F">
      <w:pPr>
        <w:pStyle w:val="CommentText"/>
      </w:pPr>
      <w:r>
        <w:rPr>
          <w:rStyle w:val="CommentReference"/>
        </w:rPr>
        <w:annotationRef/>
      </w:r>
      <w:r>
        <w:t>Instead of subquestions, many of these strike me as things to ask your interviewees about to address your main question.</w:t>
      </w:r>
    </w:p>
  </w:comment>
  <w:comment w:id="17" w:author="Jessi Streib" w:date="2024-09-19T14:21:00Z" w:initials="JS">
    <w:p w14:paraId="349D8D63" w14:textId="7D59EB0D" w:rsidR="00B4004F" w:rsidRDefault="00B4004F">
      <w:pPr>
        <w:pStyle w:val="CommentText"/>
      </w:pPr>
      <w:r>
        <w:rPr>
          <w:rStyle w:val="CommentReference"/>
        </w:rPr>
        <w:annotationRef/>
      </w:r>
      <w:r>
        <w:t>If you find that people think most formerly incarcerated people vote for democrats, and then find that Democrats construct reasons of deservingness to vote and Republicans don’t, will you be happy you did the study? I’m worried this is one possible finding, and it would be not particularly interesting.</w:t>
      </w:r>
    </w:p>
  </w:comment>
  <w:comment w:id="18" w:author="Jessi Streib" w:date="2024-09-19T14:24:00Z" w:initials="JS">
    <w:p w14:paraId="7D9B4EC6" w14:textId="6355ACE9" w:rsidR="00B4004F" w:rsidRDefault="00B4004F">
      <w:pPr>
        <w:pStyle w:val="CommentText"/>
      </w:pPr>
      <w:r>
        <w:rPr>
          <w:rStyle w:val="CommentReference"/>
        </w:rPr>
        <w:annotationRef/>
      </w:r>
      <w:r>
        <w:t>This is a quantitative question. It’s hard to measure affects with interviews or ethnography. Can you rephrase this?</w:t>
      </w:r>
    </w:p>
  </w:comment>
  <w:comment w:id="19" w:author="Jessi Streib" w:date="2024-09-19T14:25:00Z" w:initials="JS">
    <w:p w14:paraId="68D7534A" w14:textId="079CD846" w:rsidR="00B4004F" w:rsidRDefault="00B4004F">
      <w:pPr>
        <w:pStyle w:val="CommentText"/>
      </w:pPr>
      <w:r>
        <w:rPr>
          <w:rStyle w:val="CommentReference"/>
        </w:rPr>
        <w:annotationRef/>
      </w:r>
      <w:r>
        <w:t>Sounds like political scientists do know this. What do you want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5238AA4" w15:done="0"/>
  <w15:commentEx w15:paraId="7709B762" w15:done="0"/>
  <w15:commentEx w15:paraId="5C577F0F" w15:done="0"/>
  <w15:commentEx w15:paraId="16996159" w15:done="0"/>
  <w15:commentEx w15:paraId="3C4A3B6E" w15:done="0"/>
  <w15:commentEx w15:paraId="478EC557" w15:done="0"/>
  <w15:commentEx w15:paraId="59ED2F01" w15:done="0"/>
  <w15:commentEx w15:paraId="48D6B925" w15:done="0"/>
  <w15:commentEx w15:paraId="7A224AD6" w15:done="0"/>
  <w15:commentEx w15:paraId="7D638E60" w15:done="0"/>
  <w15:commentEx w15:paraId="027F59EB" w15:done="0"/>
  <w15:commentEx w15:paraId="3396A1EC" w15:done="0"/>
  <w15:commentEx w15:paraId="7DBA95D1" w15:done="0"/>
  <w15:commentEx w15:paraId="2D70AABE" w15:done="0"/>
  <w15:commentEx w15:paraId="5CBD5922" w15:done="0"/>
  <w15:commentEx w15:paraId="37A167AE" w15:done="0"/>
  <w15:commentEx w15:paraId="647EFD10" w15:done="0"/>
  <w15:commentEx w15:paraId="349D8D63" w15:done="0"/>
  <w15:commentEx w15:paraId="7D9B4EC6" w15:done="0"/>
  <w15:commentEx w15:paraId="68D753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5238AA4" w16cid:durableId="2A96AE65"/>
  <w16cid:commentId w16cid:paraId="7709B762" w16cid:durableId="2A96AED3"/>
  <w16cid:commentId w16cid:paraId="5C577F0F" w16cid:durableId="2A96AEE3"/>
  <w16cid:commentId w16cid:paraId="16996159" w16cid:durableId="2A96AF2F"/>
  <w16cid:commentId w16cid:paraId="3C4A3B6E" w16cid:durableId="2A96AF5E"/>
  <w16cid:commentId w16cid:paraId="478EC557" w16cid:durableId="2A96AF95"/>
  <w16cid:commentId w16cid:paraId="59ED2F01" w16cid:durableId="2A96AFB6"/>
  <w16cid:commentId w16cid:paraId="48D6B925" w16cid:durableId="2A96AFEE"/>
  <w16cid:commentId w16cid:paraId="7A224AD6" w16cid:durableId="2A96B073"/>
  <w16cid:commentId w16cid:paraId="7D638E60" w16cid:durableId="2A96B098"/>
  <w16cid:commentId w16cid:paraId="027F59EB" w16cid:durableId="2A96B0D1"/>
  <w16cid:commentId w16cid:paraId="3396A1EC" w16cid:durableId="2A96B104"/>
  <w16cid:commentId w16cid:paraId="7DBA95D1" w16cid:durableId="2A96B113"/>
  <w16cid:commentId w16cid:paraId="2D70AABE" w16cid:durableId="2A96B12D"/>
  <w16cid:commentId w16cid:paraId="5CBD5922" w16cid:durableId="2A96B167"/>
  <w16cid:commentId w16cid:paraId="37A167AE" w16cid:durableId="2A96B179"/>
  <w16cid:commentId w16cid:paraId="647EFD10" w16cid:durableId="2A96B19F"/>
  <w16cid:commentId w16cid:paraId="349D8D63" w16cid:durableId="2A96B1ED"/>
  <w16cid:commentId w16cid:paraId="7D9B4EC6" w16cid:durableId="2A96B287"/>
  <w16cid:commentId w16cid:paraId="68D7534A" w16cid:durableId="2A96B2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D7041"/>
    <w:multiLevelType w:val="hybridMultilevel"/>
    <w:tmpl w:val="7C067BF0"/>
    <w:lvl w:ilvl="0" w:tplc="97B8EFE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D2F35"/>
    <w:multiLevelType w:val="hybridMultilevel"/>
    <w:tmpl w:val="98FC631C"/>
    <w:lvl w:ilvl="0" w:tplc="9998FA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494EC4"/>
    <w:multiLevelType w:val="hybridMultilevel"/>
    <w:tmpl w:val="EBB2B23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DF3890"/>
    <w:multiLevelType w:val="hybridMultilevel"/>
    <w:tmpl w:val="8FD6AE24"/>
    <w:lvl w:ilvl="0" w:tplc="2DFC85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D71E87"/>
    <w:multiLevelType w:val="hybridMultilevel"/>
    <w:tmpl w:val="C8FE33F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477AA4"/>
    <w:multiLevelType w:val="hybridMultilevel"/>
    <w:tmpl w:val="7D8244F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772E7"/>
    <w:multiLevelType w:val="hybridMultilevel"/>
    <w:tmpl w:val="BE86C2F4"/>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C08EE"/>
    <w:multiLevelType w:val="hybridMultilevel"/>
    <w:tmpl w:val="7D6284F0"/>
    <w:lvl w:ilvl="0" w:tplc="38C44264">
      <w:start w:val="1"/>
      <w:numFmt w:val="bullet"/>
      <w:lvlText w:val="—"/>
      <w:lvlJc w:val="left"/>
      <w:pPr>
        <w:ind w:left="720" w:hanging="360"/>
      </w:pPr>
      <w:rPr>
        <w:rFonts w:ascii="d" w:hAns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B27266"/>
    <w:multiLevelType w:val="hybridMultilevel"/>
    <w:tmpl w:val="06B6D27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C84958"/>
    <w:multiLevelType w:val="hybridMultilevel"/>
    <w:tmpl w:val="17C0A91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AE5CB0"/>
    <w:multiLevelType w:val="hybridMultilevel"/>
    <w:tmpl w:val="39D89ACE"/>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DF62B0"/>
    <w:multiLevelType w:val="hybridMultilevel"/>
    <w:tmpl w:val="62C80CEC"/>
    <w:lvl w:ilvl="0" w:tplc="783860A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6D29F0"/>
    <w:multiLevelType w:val="hybridMultilevel"/>
    <w:tmpl w:val="3368688A"/>
    <w:lvl w:ilvl="0" w:tplc="0DB896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DB7BEA"/>
    <w:multiLevelType w:val="hybridMultilevel"/>
    <w:tmpl w:val="79981EC4"/>
    <w:lvl w:ilvl="0" w:tplc="A3486BC2">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076640">
    <w:abstractNumId w:val="1"/>
  </w:num>
  <w:num w:numId="2" w16cid:durableId="284585850">
    <w:abstractNumId w:val="8"/>
  </w:num>
  <w:num w:numId="3" w16cid:durableId="1111247421">
    <w:abstractNumId w:val="7"/>
  </w:num>
  <w:num w:numId="4" w16cid:durableId="2059433136">
    <w:abstractNumId w:val="11"/>
  </w:num>
  <w:num w:numId="5" w16cid:durableId="1296066471">
    <w:abstractNumId w:val="10"/>
  </w:num>
  <w:num w:numId="6" w16cid:durableId="1435860836">
    <w:abstractNumId w:val="12"/>
  </w:num>
  <w:num w:numId="7" w16cid:durableId="1407148041">
    <w:abstractNumId w:val="3"/>
  </w:num>
  <w:num w:numId="8" w16cid:durableId="1338507334">
    <w:abstractNumId w:val="6"/>
  </w:num>
  <w:num w:numId="9" w16cid:durableId="1992322335">
    <w:abstractNumId w:val="2"/>
  </w:num>
  <w:num w:numId="10" w16cid:durableId="174270852">
    <w:abstractNumId w:val="5"/>
  </w:num>
  <w:num w:numId="11" w16cid:durableId="833837300">
    <w:abstractNumId w:val="9"/>
  </w:num>
  <w:num w:numId="12" w16cid:durableId="1668365410">
    <w:abstractNumId w:val="13"/>
  </w:num>
  <w:num w:numId="13" w16cid:durableId="37627159">
    <w:abstractNumId w:val="4"/>
  </w:num>
  <w:num w:numId="14" w16cid:durableId="17220523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ssi Streib">
    <w15:presenceInfo w15:providerId="AD" w15:userId="S-1-5-21-1614895754-1935655697-725345543-7240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A2"/>
    <w:rsid w:val="0000145B"/>
    <w:rsid w:val="000160A0"/>
    <w:rsid w:val="000163F1"/>
    <w:rsid w:val="000165B8"/>
    <w:rsid w:val="00022097"/>
    <w:rsid w:val="000227EA"/>
    <w:rsid w:val="000306ED"/>
    <w:rsid w:val="00037AA6"/>
    <w:rsid w:val="00037BF8"/>
    <w:rsid w:val="00042ED5"/>
    <w:rsid w:val="00044884"/>
    <w:rsid w:val="00053CE4"/>
    <w:rsid w:val="000567DA"/>
    <w:rsid w:val="00056EA2"/>
    <w:rsid w:val="00056EC2"/>
    <w:rsid w:val="00060CBE"/>
    <w:rsid w:val="0006430A"/>
    <w:rsid w:val="000666CE"/>
    <w:rsid w:val="00073DEA"/>
    <w:rsid w:val="00076A45"/>
    <w:rsid w:val="00085C11"/>
    <w:rsid w:val="000962DB"/>
    <w:rsid w:val="000B1A03"/>
    <w:rsid w:val="000C1731"/>
    <w:rsid w:val="000C49C5"/>
    <w:rsid w:val="000D060A"/>
    <w:rsid w:val="000D232F"/>
    <w:rsid w:val="000E0CC4"/>
    <w:rsid w:val="000E2273"/>
    <w:rsid w:val="000E727D"/>
    <w:rsid w:val="000F2810"/>
    <w:rsid w:val="000F5217"/>
    <w:rsid w:val="000F7032"/>
    <w:rsid w:val="00102EC1"/>
    <w:rsid w:val="001233F0"/>
    <w:rsid w:val="00124849"/>
    <w:rsid w:val="00125217"/>
    <w:rsid w:val="001348D5"/>
    <w:rsid w:val="00144DA7"/>
    <w:rsid w:val="00154191"/>
    <w:rsid w:val="001548D9"/>
    <w:rsid w:val="001549A9"/>
    <w:rsid w:val="001610D3"/>
    <w:rsid w:val="00166993"/>
    <w:rsid w:val="0016729F"/>
    <w:rsid w:val="001A4786"/>
    <w:rsid w:val="001B2435"/>
    <w:rsid w:val="001C0523"/>
    <w:rsid w:val="001C20E2"/>
    <w:rsid w:val="001C7852"/>
    <w:rsid w:val="001D0700"/>
    <w:rsid w:val="001D2BC2"/>
    <w:rsid w:val="001E650B"/>
    <w:rsid w:val="001F484E"/>
    <w:rsid w:val="001F499D"/>
    <w:rsid w:val="001F5B84"/>
    <w:rsid w:val="002020E5"/>
    <w:rsid w:val="00206533"/>
    <w:rsid w:val="00206F63"/>
    <w:rsid w:val="0021004D"/>
    <w:rsid w:val="002131AE"/>
    <w:rsid w:val="00225F9F"/>
    <w:rsid w:val="00231B05"/>
    <w:rsid w:val="00233885"/>
    <w:rsid w:val="002341E5"/>
    <w:rsid w:val="00246E5A"/>
    <w:rsid w:val="00250029"/>
    <w:rsid w:val="00256025"/>
    <w:rsid w:val="002679E9"/>
    <w:rsid w:val="002715B6"/>
    <w:rsid w:val="00283586"/>
    <w:rsid w:val="00290E4B"/>
    <w:rsid w:val="00291F8D"/>
    <w:rsid w:val="002A12FD"/>
    <w:rsid w:val="002B16DB"/>
    <w:rsid w:val="002C0039"/>
    <w:rsid w:val="002C3D1D"/>
    <w:rsid w:val="002C64FC"/>
    <w:rsid w:val="002D71A9"/>
    <w:rsid w:val="002E5A77"/>
    <w:rsid w:val="002E7185"/>
    <w:rsid w:val="002F2D2D"/>
    <w:rsid w:val="002F4102"/>
    <w:rsid w:val="002F6609"/>
    <w:rsid w:val="002F75ED"/>
    <w:rsid w:val="00302C01"/>
    <w:rsid w:val="00306125"/>
    <w:rsid w:val="003118B9"/>
    <w:rsid w:val="00316561"/>
    <w:rsid w:val="003246D7"/>
    <w:rsid w:val="00324ACB"/>
    <w:rsid w:val="00324D4D"/>
    <w:rsid w:val="00330204"/>
    <w:rsid w:val="003327B8"/>
    <w:rsid w:val="00332933"/>
    <w:rsid w:val="003443C2"/>
    <w:rsid w:val="00347099"/>
    <w:rsid w:val="00347E04"/>
    <w:rsid w:val="003507D7"/>
    <w:rsid w:val="00351083"/>
    <w:rsid w:val="00352D4D"/>
    <w:rsid w:val="00353817"/>
    <w:rsid w:val="00373912"/>
    <w:rsid w:val="0037424D"/>
    <w:rsid w:val="00375255"/>
    <w:rsid w:val="003766CF"/>
    <w:rsid w:val="0038172E"/>
    <w:rsid w:val="0038248B"/>
    <w:rsid w:val="00384A5A"/>
    <w:rsid w:val="003977AD"/>
    <w:rsid w:val="003C585B"/>
    <w:rsid w:val="003D6392"/>
    <w:rsid w:val="00416A5B"/>
    <w:rsid w:val="0042426E"/>
    <w:rsid w:val="00441258"/>
    <w:rsid w:val="0044237B"/>
    <w:rsid w:val="0044568F"/>
    <w:rsid w:val="004608B6"/>
    <w:rsid w:val="00466402"/>
    <w:rsid w:val="0047276A"/>
    <w:rsid w:val="0047469F"/>
    <w:rsid w:val="004764FC"/>
    <w:rsid w:val="00485BD3"/>
    <w:rsid w:val="00485EAB"/>
    <w:rsid w:val="00490C4B"/>
    <w:rsid w:val="00491D89"/>
    <w:rsid w:val="0049268E"/>
    <w:rsid w:val="00497078"/>
    <w:rsid w:val="004A2B85"/>
    <w:rsid w:val="004D030E"/>
    <w:rsid w:val="004D3AE3"/>
    <w:rsid w:val="004E20FF"/>
    <w:rsid w:val="004E5EF5"/>
    <w:rsid w:val="004E610C"/>
    <w:rsid w:val="004F27E7"/>
    <w:rsid w:val="004F3657"/>
    <w:rsid w:val="004F7310"/>
    <w:rsid w:val="00500788"/>
    <w:rsid w:val="00503832"/>
    <w:rsid w:val="00510D4A"/>
    <w:rsid w:val="0051615B"/>
    <w:rsid w:val="00516431"/>
    <w:rsid w:val="00516D67"/>
    <w:rsid w:val="005401C8"/>
    <w:rsid w:val="005433F6"/>
    <w:rsid w:val="00547C03"/>
    <w:rsid w:val="00553997"/>
    <w:rsid w:val="00555B93"/>
    <w:rsid w:val="00576352"/>
    <w:rsid w:val="00577E2E"/>
    <w:rsid w:val="00577FD1"/>
    <w:rsid w:val="00580E26"/>
    <w:rsid w:val="00581326"/>
    <w:rsid w:val="0058497C"/>
    <w:rsid w:val="00593A0A"/>
    <w:rsid w:val="00595AE1"/>
    <w:rsid w:val="005A2E83"/>
    <w:rsid w:val="005B2708"/>
    <w:rsid w:val="005B672F"/>
    <w:rsid w:val="005B76A6"/>
    <w:rsid w:val="005C2C44"/>
    <w:rsid w:val="005C5DBE"/>
    <w:rsid w:val="005C602E"/>
    <w:rsid w:val="005E47DA"/>
    <w:rsid w:val="005F1525"/>
    <w:rsid w:val="00605073"/>
    <w:rsid w:val="00606737"/>
    <w:rsid w:val="00606BE7"/>
    <w:rsid w:val="00606FAD"/>
    <w:rsid w:val="00621765"/>
    <w:rsid w:val="00625D0B"/>
    <w:rsid w:val="00637078"/>
    <w:rsid w:val="00637CDE"/>
    <w:rsid w:val="0064282D"/>
    <w:rsid w:val="0064359A"/>
    <w:rsid w:val="00653CC4"/>
    <w:rsid w:val="006651AB"/>
    <w:rsid w:val="00673452"/>
    <w:rsid w:val="00674FAC"/>
    <w:rsid w:val="006832AB"/>
    <w:rsid w:val="00692B49"/>
    <w:rsid w:val="006937A5"/>
    <w:rsid w:val="0069769C"/>
    <w:rsid w:val="006A2A23"/>
    <w:rsid w:val="006B0AB9"/>
    <w:rsid w:val="006B5E11"/>
    <w:rsid w:val="006C1229"/>
    <w:rsid w:val="006D28B6"/>
    <w:rsid w:val="006D55B4"/>
    <w:rsid w:val="006E1CDD"/>
    <w:rsid w:val="006E30FC"/>
    <w:rsid w:val="006F07DC"/>
    <w:rsid w:val="006F1511"/>
    <w:rsid w:val="006F25D4"/>
    <w:rsid w:val="006F4AB5"/>
    <w:rsid w:val="00703833"/>
    <w:rsid w:val="00706C42"/>
    <w:rsid w:val="007102EE"/>
    <w:rsid w:val="007144B9"/>
    <w:rsid w:val="00720E58"/>
    <w:rsid w:val="007260E7"/>
    <w:rsid w:val="0073149C"/>
    <w:rsid w:val="007370E6"/>
    <w:rsid w:val="0074211B"/>
    <w:rsid w:val="00743F83"/>
    <w:rsid w:val="00747497"/>
    <w:rsid w:val="00747C9F"/>
    <w:rsid w:val="0075573C"/>
    <w:rsid w:val="00760C6C"/>
    <w:rsid w:val="007612F8"/>
    <w:rsid w:val="007702B6"/>
    <w:rsid w:val="007844CF"/>
    <w:rsid w:val="0078459D"/>
    <w:rsid w:val="007916A0"/>
    <w:rsid w:val="00793819"/>
    <w:rsid w:val="00794768"/>
    <w:rsid w:val="00795A90"/>
    <w:rsid w:val="007A25B7"/>
    <w:rsid w:val="007A2BF8"/>
    <w:rsid w:val="007B5797"/>
    <w:rsid w:val="007C0F09"/>
    <w:rsid w:val="007C7BBD"/>
    <w:rsid w:val="007D03D6"/>
    <w:rsid w:val="007D300D"/>
    <w:rsid w:val="007D343E"/>
    <w:rsid w:val="007D7B02"/>
    <w:rsid w:val="007E0A81"/>
    <w:rsid w:val="007E36C2"/>
    <w:rsid w:val="007E5AEA"/>
    <w:rsid w:val="007E7635"/>
    <w:rsid w:val="007F35EF"/>
    <w:rsid w:val="007F381B"/>
    <w:rsid w:val="007F448E"/>
    <w:rsid w:val="007F66FF"/>
    <w:rsid w:val="008067C0"/>
    <w:rsid w:val="00841DEA"/>
    <w:rsid w:val="008536BD"/>
    <w:rsid w:val="00857AE8"/>
    <w:rsid w:val="0086506D"/>
    <w:rsid w:val="00865B41"/>
    <w:rsid w:val="00873544"/>
    <w:rsid w:val="00880953"/>
    <w:rsid w:val="00891166"/>
    <w:rsid w:val="00893E8C"/>
    <w:rsid w:val="00896707"/>
    <w:rsid w:val="008A58E6"/>
    <w:rsid w:val="008A5B66"/>
    <w:rsid w:val="008A7070"/>
    <w:rsid w:val="008B0337"/>
    <w:rsid w:val="008B6342"/>
    <w:rsid w:val="008C09B1"/>
    <w:rsid w:val="008C3CBC"/>
    <w:rsid w:val="008C4724"/>
    <w:rsid w:val="008C50C3"/>
    <w:rsid w:val="008D3EE4"/>
    <w:rsid w:val="008E10F2"/>
    <w:rsid w:val="008E1525"/>
    <w:rsid w:val="008E22CB"/>
    <w:rsid w:val="00913702"/>
    <w:rsid w:val="00913C5A"/>
    <w:rsid w:val="00931DCD"/>
    <w:rsid w:val="009326AC"/>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37B"/>
    <w:rsid w:val="009F7C0A"/>
    <w:rsid w:val="00A004BD"/>
    <w:rsid w:val="00A00D65"/>
    <w:rsid w:val="00A05511"/>
    <w:rsid w:val="00A10698"/>
    <w:rsid w:val="00A34086"/>
    <w:rsid w:val="00A379C8"/>
    <w:rsid w:val="00A52253"/>
    <w:rsid w:val="00A629C8"/>
    <w:rsid w:val="00A70F3B"/>
    <w:rsid w:val="00A75828"/>
    <w:rsid w:val="00A85E28"/>
    <w:rsid w:val="00A901EA"/>
    <w:rsid w:val="00A93C35"/>
    <w:rsid w:val="00AA0953"/>
    <w:rsid w:val="00AA0BCC"/>
    <w:rsid w:val="00AA55C4"/>
    <w:rsid w:val="00AB1061"/>
    <w:rsid w:val="00AB6163"/>
    <w:rsid w:val="00AC19B6"/>
    <w:rsid w:val="00AC350B"/>
    <w:rsid w:val="00AD0D2E"/>
    <w:rsid w:val="00AD23E7"/>
    <w:rsid w:val="00AD42DC"/>
    <w:rsid w:val="00AD7821"/>
    <w:rsid w:val="00AE03CD"/>
    <w:rsid w:val="00AF1FDF"/>
    <w:rsid w:val="00AF2772"/>
    <w:rsid w:val="00AF316D"/>
    <w:rsid w:val="00AF3AC2"/>
    <w:rsid w:val="00AF62C0"/>
    <w:rsid w:val="00B07E9B"/>
    <w:rsid w:val="00B156E9"/>
    <w:rsid w:val="00B16D44"/>
    <w:rsid w:val="00B20686"/>
    <w:rsid w:val="00B2244C"/>
    <w:rsid w:val="00B249B3"/>
    <w:rsid w:val="00B320A8"/>
    <w:rsid w:val="00B4004F"/>
    <w:rsid w:val="00B55BE7"/>
    <w:rsid w:val="00B64CBC"/>
    <w:rsid w:val="00B67599"/>
    <w:rsid w:val="00B71AE5"/>
    <w:rsid w:val="00B7232B"/>
    <w:rsid w:val="00B76739"/>
    <w:rsid w:val="00B9430D"/>
    <w:rsid w:val="00B95652"/>
    <w:rsid w:val="00BB2F3D"/>
    <w:rsid w:val="00BC0458"/>
    <w:rsid w:val="00BC0A74"/>
    <w:rsid w:val="00BC2D30"/>
    <w:rsid w:val="00BC5623"/>
    <w:rsid w:val="00BD2212"/>
    <w:rsid w:val="00BE2FDD"/>
    <w:rsid w:val="00BE4E39"/>
    <w:rsid w:val="00BE73A5"/>
    <w:rsid w:val="00BE764A"/>
    <w:rsid w:val="00BE79FD"/>
    <w:rsid w:val="00BF5AE9"/>
    <w:rsid w:val="00C15C44"/>
    <w:rsid w:val="00C23633"/>
    <w:rsid w:val="00C25278"/>
    <w:rsid w:val="00C45E8C"/>
    <w:rsid w:val="00C4745B"/>
    <w:rsid w:val="00C56164"/>
    <w:rsid w:val="00C67BF6"/>
    <w:rsid w:val="00C712D3"/>
    <w:rsid w:val="00C81515"/>
    <w:rsid w:val="00C91C2D"/>
    <w:rsid w:val="00CA77B8"/>
    <w:rsid w:val="00CB7AB1"/>
    <w:rsid w:val="00CC4211"/>
    <w:rsid w:val="00CC5E7C"/>
    <w:rsid w:val="00CD21C7"/>
    <w:rsid w:val="00CD462E"/>
    <w:rsid w:val="00CE024C"/>
    <w:rsid w:val="00CF4DC5"/>
    <w:rsid w:val="00D03511"/>
    <w:rsid w:val="00D16AE2"/>
    <w:rsid w:val="00D23FE6"/>
    <w:rsid w:val="00D25166"/>
    <w:rsid w:val="00D25FE2"/>
    <w:rsid w:val="00D32895"/>
    <w:rsid w:val="00D46499"/>
    <w:rsid w:val="00D470C3"/>
    <w:rsid w:val="00D606D6"/>
    <w:rsid w:val="00D60814"/>
    <w:rsid w:val="00D60B04"/>
    <w:rsid w:val="00D7474C"/>
    <w:rsid w:val="00D810C2"/>
    <w:rsid w:val="00D81728"/>
    <w:rsid w:val="00DE06C1"/>
    <w:rsid w:val="00DE1A73"/>
    <w:rsid w:val="00DE6841"/>
    <w:rsid w:val="00E01EE5"/>
    <w:rsid w:val="00E04209"/>
    <w:rsid w:val="00E1033B"/>
    <w:rsid w:val="00E11DC7"/>
    <w:rsid w:val="00E375D3"/>
    <w:rsid w:val="00E451B4"/>
    <w:rsid w:val="00E46DAD"/>
    <w:rsid w:val="00E51994"/>
    <w:rsid w:val="00E51F30"/>
    <w:rsid w:val="00E61A6A"/>
    <w:rsid w:val="00E70FF2"/>
    <w:rsid w:val="00E72186"/>
    <w:rsid w:val="00E76C2F"/>
    <w:rsid w:val="00E80012"/>
    <w:rsid w:val="00E94774"/>
    <w:rsid w:val="00EA07E9"/>
    <w:rsid w:val="00EA2599"/>
    <w:rsid w:val="00EA27FF"/>
    <w:rsid w:val="00EA3D4B"/>
    <w:rsid w:val="00EA7C26"/>
    <w:rsid w:val="00EB4B48"/>
    <w:rsid w:val="00ED2CCB"/>
    <w:rsid w:val="00ED44E2"/>
    <w:rsid w:val="00ED7F81"/>
    <w:rsid w:val="00EE10DB"/>
    <w:rsid w:val="00EF17CA"/>
    <w:rsid w:val="00EF618E"/>
    <w:rsid w:val="00F046C6"/>
    <w:rsid w:val="00F104E9"/>
    <w:rsid w:val="00F1054A"/>
    <w:rsid w:val="00F2058F"/>
    <w:rsid w:val="00F21DF7"/>
    <w:rsid w:val="00F249B8"/>
    <w:rsid w:val="00F31C7A"/>
    <w:rsid w:val="00F34DAD"/>
    <w:rsid w:val="00F35711"/>
    <w:rsid w:val="00F40FCB"/>
    <w:rsid w:val="00F43D32"/>
    <w:rsid w:val="00F44820"/>
    <w:rsid w:val="00F50DC7"/>
    <w:rsid w:val="00F51C6D"/>
    <w:rsid w:val="00F55614"/>
    <w:rsid w:val="00F6438C"/>
    <w:rsid w:val="00F80189"/>
    <w:rsid w:val="00F866D0"/>
    <w:rsid w:val="00F90406"/>
    <w:rsid w:val="00F92E6A"/>
    <w:rsid w:val="00F9429C"/>
    <w:rsid w:val="00FA1F8B"/>
    <w:rsid w:val="00FA468C"/>
    <w:rsid w:val="00FA5B2F"/>
    <w:rsid w:val="00FA5C13"/>
    <w:rsid w:val="00FA6F75"/>
    <w:rsid w:val="00FB02C3"/>
    <w:rsid w:val="00FC3F08"/>
    <w:rsid w:val="00FD0E63"/>
    <w:rsid w:val="00FD72E4"/>
    <w:rsid w:val="00FE42E9"/>
    <w:rsid w:val="00FF0E2E"/>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7852EB"/>
  <w15:chartTrackingRefBased/>
  <w15:docId w15:val="{7354ED3E-76CA-3D42-AD6A-00DCC8F0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56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56E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6E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6E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6E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6E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56EA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56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A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56EA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56EA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56EA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56EA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56EA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56E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6EA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56EA2"/>
    <w:rPr>
      <w:i/>
      <w:iCs/>
      <w:color w:val="0F4761" w:themeColor="accent1" w:themeShade="BF"/>
    </w:rPr>
  </w:style>
  <w:style w:type="paragraph" w:styleId="IntenseQuote">
    <w:name w:val="Intense Quote"/>
    <w:basedOn w:val="Normal"/>
    <w:next w:val="Normal"/>
    <w:link w:val="IntenseQuoteChar"/>
    <w:uiPriority w:val="30"/>
    <w:qFormat/>
    <w:rsid w:val="00056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A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56EA2"/>
    <w:rPr>
      <w:b/>
      <w:bCs/>
      <w:smallCaps/>
      <w:color w:val="0F4761" w:themeColor="accent1" w:themeShade="BF"/>
      <w:spacing w:val="5"/>
    </w:rPr>
  </w:style>
  <w:style w:type="character" w:styleId="CommentReference">
    <w:name w:val="annotation reference"/>
    <w:basedOn w:val="DefaultParagraphFont"/>
    <w:uiPriority w:val="99"/>
    <w:semiHidden/>
    <w:unhideWhenUsed/>
    <w:rsid w:val="007370E6"/>
    <w:rPr>
      <w:sz w:val="16"/>
      <w:szCs w:val="16"/>
    </w:rPr>
  </w:style>
  <w:style w:type="paragraph" w:styleId="CommentText">
    <w:name w:val="annotation text"/>
    <w:basedOn w:val="Normal"/>
    <w:link w:val="CommentTextChar"/>
    <w:uiPriority w:val="99"/>
    <w:semiHidden/>
    <w:unhideWhenUsed/>
    <w:rsid w:val="007370E6"/>
    <w:rPr>
      <w:sz w:val="20"/>
      <w:szCs w:val="20"/>
    </w:rPr>
  </w:style>
  <w:style w:type="character" w:customStyle="1" w:styleId="CommentTextChar">
    <w:name w:val="Comment Text Char"/>
    <w:basedOn w:val="DefaultParagraphFont"/>
    <w:link w:val="CommentText"/>
    <w:uiPriority w:val="99"/>
    <w:semiHidden/>
    <w:rsid w:val="007370E6"/>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370E6"/>
    <w:rPr>
      <w:b/>
      <w:bCs/>
    </w:rPr>
  </w:style>
  <w:style w:type="character" w:customStyle="1" w:styleId="CommentSubjectChar">
    <w:name w:val="Comment Subject Char"/>
    <w:basedOn w:val="CommentTextChar"/>
    <w:link w:val="CommentSubject"/>
    <w:uiPriority w:val="99"/>
    <w:semiHidden/>
    <w:rsid w:val="007370E6"/>
    <w:rPr>
      <w:rFonts w:ascii="Open Sans" w:hAnsi="Open Sans" w:cs="Times New Roman"/>
      <w:b/>
      <w:bCs/>
      <w:sz w:val="20"/>
      <w:szCs w:val="20"/>
    </w:rPr>
  </w:style>
  <w:style w:type="paragraph" w:styleId="BalloonText">
    <w:name w:val="Balloon Text"/>
    <w:basedOn w:val="Normal"/>
    <w:link w:val="BalloonTextChar"/>
    <w:uiPriority w:val="99"/>
    <w:semiHidden/>
    <w:unhideWhenUsed/>
    <w:rsid w:val="007370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70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071860">
      <w:bodyDiv w:val="1"/>
      <w:marLeft w:val="0"/>
      <w:marRight w:val="0"/>
      <w:marTop w:val="0"/>
      <w:marBottom w:val="0"/>
      <w:divBdr>
        <w:top w:val="none" w:sz="0" w:space="0" w:color="auto"/>
        <w:left w:val="none" w:sz="0" w:space="0" w:color="auto"/>
        <w:bottom w:val="none" w:sz="0" w:space="0" w:color="auto"/>
        <w:right w:val="none" w:sz="0" w:space="0" w:color="auto"/>
      </w:divBdr>
    </w:div>
    <w:div w:id="610288324">
      <w:bodyDiv w:val="1"/>
      <w:marLeft w:val="0"/>
      <w:marRight w:val="0"/>
      <w:marTop w:val="0"/>
      <w:marBottom w:val="0"/>
      <w:divBdr>
        <w:top w:val="none" w:sz="0" w:space="0" w:color="auto"/>
        <w:left w:val="none" w:sz="0" w:space="0" w:color="auto"/>
        <w:bottom w:val="none" w:sz="0" w:space="0" w:color="auto"/>
        <w:right w:val="none" w:sz="0" w:space="0" w:color="auto"/>
      </w:divBdr>
    </w:div>
    <w:div w:id="695499826">
      <w:bodyDiv w:val="1"/>
      <w:marLeft w:val="0"/>
      <w:marRight w:val="0"/>
      <w:marTop w:val="0"/>
      <w:marBottom w:val="0"/>
      <w:divBdr>
        <w:top w:val="none" w:sz="0" w:space="0" w:color="auto"/>
        <w:left w:val="none" w:sz="0" w:space="0" w:color="auto"/>
        <w:bottom w:val="none" w:sz="0" w:space="0" w:color="auto"/>
        <w:right w:val="none" w:sz="0" w:space="0" w:color="auto"/>
      </w:divBdr>
    </w:div>
    <w:div w:id="752698739">
      <w:bodyDiv w:val="1"/>
      <w:marLeft w:val="0"/>
      <w:marRight w:val="0"/>
      <w:marTop w:val="0"/>
      <w:marBottom w:val="0"/>
      <w:divBdr>
        <w:top w:val="none" w:sz="0" w:space="0" w:color="auto"/>
        <w:left w:val="none" w:sz="0" w:space="0" w:color="auto"/>
        <w:bottom w:val="none" w:sz="0" w:space="0" w:color="auto"/>
        <w:right w:val="none" w:sz="0" w:space="0" w:color="auto"/>
      </w:divBdr>
    </w:div>
    <w:div w:id="1253781082">
      <w:bodyDiv w:val="1"/>
      <w:marLeft w:val="0"/>
      <w:marRight w:val="0"/>
      <w:marTop w:val="0"/>
      <w:marBottom w:val="0"/>
      <w:divBdr>
        <w:top w:val="none" w:sz="0" w:space="0" w:color="auto"/>
        <w:left w:val="none" w:sz="0" w:space="0" w:color="auto"/>
        <w:bottom w:val="none" w:sz="0" w:space="0" w:color="auto"/>
        <w:right w:val="none" w:sz="0" w:space="0" w:color="auto"/>
      </w:divBdr>
    </w:div>
    <w:div w:id="207500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3357</Words>
  <Characters>19136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2</cp:revision>
  <dcterms:created xsi:type="dcterms:W3CDTF">2024-09-18T22:00:00Z</dcterms:created>
  <dcterms:modified xsi:type="dcterms:W3CDTF">2024-10-19T22:36:00Z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0770f7cfc9641b046606f3b46fc5a38502f7fd5ff688016a2fe4c58ccde96b21</vt:lpwstr>
  </property>
</Properties>
</file>