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B8C" w:rsidRPr="00732045" w:rsidRDefault="00931C46" w:rsidP="00AC1D92">
      <w:pPr>
        <w:pStyle w:val="Ttulo"/>
        <w:rPr>
          <w:rFonts w:eastAsia="Times New Roman"/>
          <w:color w:val="943634" w:themeColor="accent2" w:themeShade="BF"/>
          <w:sz w:val="48"/>
          <w:szCs w:val="48"/>
          <w:lang w:eastAsia="es-ES"/>
        </w:rPr>
      </w:pPr>
      <w:r w:rsidRPr="00732045">
        <w:rPr>
          <w:rFonts w:eastAsia="Times New Roman"/>
          <w:color w:val="943634" w:themeColor="accent2" w:themeShade="BF"/>
          <w:sz w:val="48"/>
          <w:szCs w:val="48"/>
          <w:lang w:eastAsia="es-ES"/>
        </w:rPr>
        <w:t xml:space="preserve">Alimentación </w:t>
      </w:r>
      <w:proofErr w:type="spellStart"/>
      <w:r w:rsidR="00960B8C" w:rsidRPr="00732045">
        <w:rPr>
          <w:rFonts w:eastAsia="Times New Roman"/>
          <w:color w:val="943634" w:themeColor="accent2" w:themeShade="BF"/>
          <w:sz w:val="48"/>
          <w:szCs w:val="48"/>
          <w:lang w:eastAsia="es-ES"/>
        </w:rPr>
        <w:t>Ayurveda</w:t>
      </w:r>
      <w:proofErr w:type="spellEnd"/>
      <w:r w:rsidR="00960B8C" w:rsidRPr="00732045">
        <w:rPr>
          <w:rFonts w:eastAsia="Times New Roman"/>
          <w:color w:val="943634" w:themeColor="accent2" w:themeShade="BF"/>
          <w:sz w:val="48"/>
          <w:szCs w:val="48"/>
          <w:lang w:eastAsia="es-ES"/>
        </w:rPr>
        <w:t xml:space="preserve"> Tradicional</w:t>
      </w:r>
    </w:p>
    <w:p w:rsidR="003D3874" w:rsidRPr="00C666B4" w:rsidRDefault="003D3874" w:rsidP="00414A92">
      <w:pPr>
        <w:spacing w:before="100" w:beforeAutospacing="1" w:after="100" w:afterAutospacing="1" w:line="240" w:lineRule="auto"/>
        <w:rPr>
          <w:rFonts w:asciiTheme="majorHAnsi" w:eastAsia="Times New Roman" w:hAnsiTheme="majorHAnsi" w:cs="Tahoma"/>
          <w:b/>
          <w:bCs/>
          <w:i/>
          <w:color w:val="808080" w:themeColor="background1" w:themeShade="80"/>
          <w:sz w:val="36"/>
          <w:szCs w:val="36"/>
          <w:u w:val="single"/>
          <w:lang w:eastAsia="es-ES"/>
        </w:rPr>
      </w:pPr>
    </w:p>
    <w:p w:rsidR="00C666B4" w:rsidRPr="00AC1D92" w:rsidRDefault="00C666B4" w:rsidP="00C666B4">
      <w:pPr>
        <w:pStyle w:val="Ttulo"/>
        <w:rPr>
          <w:rStyle w:val="nfasissutil"/>
          <w:b/>
          <w:color w:val="0070C0"/>
          <w:sz w:val="36"/>
          <w:szCs w:val="36"/>
        </w:rPr>
      </w:pPr>
      <w:r w:rsidRPr="00AC1D92">
        <w:rPr>
          <w:rStyle w:val="nfasissutil"/>
          <w:b/>
          <w:color w:val="0070C0"/>
          <w:sz w:val="36"/>
          <w:szCs w:val="36"/>
        </w:rPr>
        <w:t xml:space="preserve">Módulo 1 – </w:t>
      </w:r>
      <w:r w:rsidR="009F08CD">
        <w:rPr>
          <w:rStyle w:val="nfasissutil"/>
          <w:b/>
          <w:color w:val="0070C0"/>
          <w:sz w:val="36"/>
          <w:szCs w:val="36"/>
        </w:rPr>
        <w:t xml:space="preserve">Bases del </w:t>
      </w:r>
      <w:proofErr w:type="spellStart"/>
      <w:r w:rsidR="009F08CD">
        <w:rPr>
          <w:rStyle w:val="nfasissutil"/>
          <w:b/>
          <w:color w:val="0070C0"/>
          <w:sz w:val="36"/>
          <w:szCs w:val="36"/>
        </w:rPr>
        <w:t>Ayurveda</w:t>
      </w:r>
      <w:proofErr w:type="spellEnd"/>
      <w:r w:rsidR="009F08CD">
        <w:rPr>
          <w:rStyle w:val="nfasissutil"/>
          <w:b/>
          <w:color w:val="0070C0"/>
          <w:sz w:val="36"/>
          <w:szCs w:val="36"/>
        </w:rPr>
        <w:t xml:space="preserve"> I</w:t>
      </w:r>
    </w:p>
    <w:p w:rsidR="003D3874" w:rsidRPr="003D3874" w:rsidRDefault="003D3874">
      <w:pPr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 w:themeFill="background1"/>
        <w:tblLook w:val="04A0"/>
      </w:tblPr>
      <w:tblGrid>
        <w:gridCol w:w="4503"/>
        <w:gridCol w:w="5135"/>
      </w:tblGrid>
      <w:tr w:rsidR="003D3874" w:rsidRPr="004B57D3" w:rsidTr="00732045">
        <w:tc>
          <w:tcPr>
            <w:tcW w:w="4503" w:type="dxa"/>
            <w:shd w:val="clear" w:color="auto" w:fill="FFFFFF" w:themeFill="background1"/>
            <w:noWrap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6C2B61" w:rsidRPr="004B57D3" w:rsidRDefault="003D3874" w:rsidP="003D3874">
            <w:pPr>
              <w:pStyle w:val="NormalWeb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="006C2B61" w:rsidRPr="004B57D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INTRODUCCIÓN AL AYURVEDA´</w:t>
            </w:r>
          </w:p>
          <w:p w:rsidR="003D3874" w:rsidRPr="004B57D3" w:rsidRDefault="003D3874" w:rsidP="003D387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138D3">
              <w:rPr>
                <w:rFonts w:asciiTheme="minorHAnsi" w:hAnsiTheme="minorHAnsi" w:cstheme="minorHAnsi"/>
                <w:color w:val="C0504D" w:themeColor="accent2"/>
                <w:sz w:val="22"/>
                <w:szCs w:val="22"/>
              </w:rPr>
              <w:t>Principios Básicos.</w:t>
            </w:r>
            <w:r w:rsidRPr="004B57D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Creación del Universo: Macrocosmos y Microcosmos</w:t>
            </w:r>
          </w:p>
          <w:p w:rsidR="003D3874" w:rsidRPr="004B57D3" w:rsidRDefault="003D3874" w:rsidP="003D3874">
            <w:pPr>
              <w:pStyle w:val="NormalWeb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B57D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ANATOMIA Y FISIOLOGIA AYURVEDA</w:t>
            </w:r>
          </w:p>
          <w:p w:rsidR="003D3874" w:rsidRPr="004138D3" w:rsidRDefault="003D3874" w:rsidP="003D3874">
            <w:pPr>
              <w:pStyle w:val="NormalWeb"/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</w:pPr>
            <w:proofErr w:type="spellStart"/>
            <w:r w:rsidRPr="004138D3"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  <w:t>Panchamahabhootas</w:t>
            </w:r>
            <w:proofErr w:type="spellEnd"/>
            <w:r w:rsidRPr="004138D3"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  <w:t>. Los 5 elementos</w:t>
            </w:r>
          </w:p>
          <w:p w:rsidR="003D3874" w:rsidRPr="004B57D3" w:rsidRDefault="003D3874" w:rsidP="003D387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Éter (</w:t>
            </w:r>
            <w:proofErr w:type="spellStart"/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Aakasha</w:t>
            </w:r>
            <w:proofErr w:type="spellEnd"/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4B57D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Aire (</w:t>
            </w:r>
            <w:proofErr w:type="spellStart"/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Vayu</w:t>
            </w:r>
            <w:proofErr w:type="spellEnd"/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4B57D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Fuego (Teja)</w:t>
            </w:r>
            <w:r w:rsidRPr="004B57D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Tierra (</w:t>
            </w:r>
            <w:proofErr w:type="spellStart"/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Pruithvi</w:t>
            </w:r>
            <w:proofErr w:type="spellEnd"/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4B57D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Agua (</w:t>
            </w:r>
            <w:proofErr w:type="spellStart"/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Aaps</w:t>
            </w:r>
            <w:proofErr w:type="spellEnd"/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  <w:p w:rsidR="003D3874" w:rsidRDefault="003D3874" w:rsidP="003D3874">
            <w:pPr>
              <w:pStyle w:val="NormalWeb"/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0D4988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Propiedades y funciones de los 5 elementos</w:t>
            </w:r>
          </w:p>
          <w:p w:rsidR="009F08CD" w:rsidRPr="004138D3" w:rsidRDefault="009F08CD" w:rsidP="009F08CD">
            <w:pPr>
              <w:pStyle w:val="NormalWeb"/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</w:pPr>
            <w:r w:rsidRPr="004138D3"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  <w:t xml:space="preserve">Los </w:t>
            </w:r>
            <w:proofErr w:type="spellStart"/>
            <w:proofErr w:type="gramStart"/>
            <w:r w:rsidRPr="004138D3"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  <w:t>Doshas</w:t>
            </w:r>
            <w:proofErr w:type="spellEnd"/>
            <w:r w:rsidRPr="004138D3"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  <w:t xml:space="preserve"> .</w:t>
            </w:r>
            <w:proofErr w:type="gramEnd"/>
            <w:r w:rsidRPr="004138D3"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  <w:t xml:space="preserve"> Humores corporales</w:t>
            </w:r>
          </w:p>
          <w:p w:rsidR="009F08CD" w:rsidRPr="004B57D3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Vata</w:t>
            </w:r>
            <w:proofErr w:type="spellEnd"/>
            <w:r w:rsidRPr="004B57D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Pitta</w:t>
            </w:r>
            <w:proofErr w:type="spellEnd"/>
            <w:r w:rsidRPr="004B57D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Kapha</w:t>
            </w:r>
            <w:proofErr w:type="spellEnd"/>
          </w:p>
          <w:p w:rsidR="009F08CD" w:rsidRPr="000D4988" w:rsidRDefault="009F08CD" w:rsidP="009F08CD">
            <w:pPr>
              <w:pStyle w:val="NormalWeb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D4988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Propiedades, Ubicación, Funciones, Signos de aumento y disminución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b/>
                <w:color w:val="C0504D" w:themeColor="accent2"/>
                <w:sz w:val="22"/>
                <w:szCs w:val="22"/>
                <w:u w:val="single"/>
              </w:rPr>
            </w:pPr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 xml:space="preserve">Los </w:t>
            </w:r>
            <w:proofErr w:type="spellStart"/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Subdoshas</w:t>
            </w:r>
            <w:proofErr w:type="spellEnd"/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: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Prana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Udana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Apana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Samana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Vyana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Pachaka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Ranjaka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Brhajaka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Shadaka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Alochaka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Bodhaka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Kledaka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Tarpaka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Avalambaka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Shleshaka</w:t>
            </w:r>
            <w:proofErr w:type="spellEnd"/>
          </w:p>
          <w:p w:rsidR="009F08CD" w:rsidRPr="000D4988" w:rsidRDefault="009F08CD" w:rsidP="003D3874">
            <w:pPr>
              <w:pStyle w:val="NormalWeb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Propiedades, Ubicación, Funciones, Signos de aumento y disminución</w:t>
            </w:r>
          </w:p>
          <w:p w:rsidR="003D3874" w:rsidRPr="000D4988" w:rsidRDefault="003D3874" w:rsidP="00414A92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35" w:type="dxa"/>
            <w:shd w:val="clear" w:color="auto" w:fill="FFFFFF" w:themeFill="background1"/>
            <w:noWrap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9F08CD" w:rsidRDefault="009F08CD" w:rsidP="000C3A2F">
            <w:pPr>
              <w:pStyle w:val="NormalWeb"/>
              <w:rPr>
                <w:rFonts w:asciiTheme="minorHAnsi" w:hAnsiTheme="minorHAnsi" w:cstheme="minorHAnsi"/>
                <w:bCs/>
                <w:color w:val="C0504D" w:themeColor="accent2"/>
                <w:sz w:val="22"/>
                <w:szCs w:val="22"/>
                <w:u w:val="single"/>
              </w:rPr>
            </w:pP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b/>
                <w:color w:val="C0504D" w:themeColor="accent2"/>
                <w:sz w:val="22"/>
                <w:szCs w:val="22"/>
                <w:u w:val="single"/>
              </w:rPr>
            </w:pPr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 xml:space="preserve">Los Siete </w:t>
            </w:r>
            <w:proofErr w:type="spellStart"/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Dhatus</w:t>
            </w:r>
            <w:proofErr w:type="spellEnd"/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 xml:space="preserve"> (Tejidos Corporales )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Rasa (Linfa).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Rakta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(Sangre).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Mamsa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(Músculos).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Meda (Grasa).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Ashti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(Huesos).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Majja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(Médula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osea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Shukra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(Reproducción)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F08CD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Propiedades, funciones y signos de aumento/disminución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b/>
                <w:color w:val="C0504D" w:themeColor="accent2"/>
                <w:sz w:val="22"/>
                <w:szCs w:val="22"/>
                <w:u w:val="single"/>
              </w:rPr>
            </w:pPr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Los Tres Malas (Productos de desecho)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Mala (Heces).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Mutra (Orina).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Sweda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(Sudor).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F08CD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 xml:space="preserve">Propiedades, funciones y signos de aumento/disminución de </w:t>
            </w:r>
            <w:proofErr w:type="gramStart"/>
            <w:r w:rsidRPr="009F08CD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los</w:t>
            </w:r>
            <w:proofErr w:type="gramEnd"/>
            <w:r w:rsidRPr="009F08CD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 xml:space="preserve"> Malas.</w:t>
            </w:r>
          </w:p>
          <w:p w:rsidR="000C3A2F" w:rsidRPr="009F08CD" w:rsidRDefault="000C3A2F" w:rsidP="000C3A2F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:rsidR="000C3A2F" w:rsidRPr="009F08CD" w:rsidRDefault="000C3A2F" w:rsidP="003D387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0C3A2F" w:rsidRPr="009F08CD" w:rsidRDefault="003D3874" w:rsidP="000C3A2F">
            <w:pPr>
              <w:pStyle w:val="NormalWeb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</w:p>
          <w:p w:rsidR="003D3874" w:rsidRPr="004B57D3" w:rsidRDefault="003D3874" w:rsidP="00C666B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9F08CD" w:rsidRPr="00AC1D92" w:rsidRDefault="009F08CD" w:rsidP="009F08CD">
      <w:pPr>
        <w:pStyle w:val="Ttulo"/>
        <w:rPr>
          <w:rStyle w:val="nfasissutil"/>
          <w:b/>
          <w:color w:val="0070C0"/>
          <w:sz w:val="36"/>
          <w:szCs w:val="36"/>
        </w:rPr>
      </w:pPr>
      <w:r w:rsidRPr="00AC1D92">
        <w:rPr>
          <w:rStyle w:val="nfasissutil"/>
          <w:b/>
          <w:color w:val="0070C0"/>
          <w:sz w:val="36"/>
          <w:szCs w:val="36"/>
        </w:rPr>
        <w:lastRenderedPageBreak/>
        <w:t xml:space="preserve">Módulo </w:t>
      </w:r>
      <w:r>
        <w:rPr>
          <w:rStyle w:val="nfasissutil"/>
          <w:b/>
          <w:color w:val="0070C0"/>
          <w:sz w:val="36"/>
          <w:szCs w:val="36"/>
        </w:rPr>
        <w:t xml:space="preserve">2 – Bases del </w:t>
      </w:r>
      <w:proofErr w:type="spellStart"/>
      <w:r>
        <w:rPr>
          <w:rStyle w:val="nfasissutil"/>
          <w:b/>
          <w:color w:val="0070C0"/>
          <w:sz w:val="36"/>
          <w:szCs w:val="36"/>
        </w:rPr>
        <w:t>Ayurveda</w:t>
      </w:r>
      <w:proofErr w:type="spellEnd"/>
      <w:r>
        <w:rPr>
          <w:rStyle w:val="nfasissutil"/>
          <w:b/>
          <w:color w:val="0070C0"/>
          <w:sz w:val="36"/>
          <w:szCs w:val="36"/>
        </w:rPr>
        <w:t xml:space="preserve"> II</w:t>
      </w:r>
    </w:p>
    <w:p w:rsidR="003D3874" w:rsidRDefault="003D3874">
      <w:pPr>
        <w:rPr>
          <w:rFonts w:ascii="Tahoma" w:hAnsi="Tahoma" w:cs="Tahoma"/>
          <w:b/>
          <w:szCs w:val="24"/>
        </w:rPr>
      </w:pPr>
    </w:p>
    <w:p w:rsidR="009F08CD" w:rsidRPr="006C2B61" w:rsidRDefault="009F08CD">
      <w:pPr>
        <w:rPr>
          <w:rFonts w:ascii="Tahoma" w:hAnsi="Tahoma" w:cs="Tahoma"/>
          <w:b/>
          <w:szCs w:val="24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 w:themeFill="background1"/>
        <w:tblLook w:val="04A0"/>
      </w:tblPr>
      <w:tblGrid>
        <w:gridCol w:w="4503"/>
        <w:gridCol w:w="5135"/>
      </w:tblGrid>
      <w:tr w:rsidR="000C3A2F" w:rsidRPr="004B57D3" w:rsidTr="00732045">
        <w:tc>
          <w:tcPr>
            <w:tcW w:w="4503" w:type="dxa"/>
            <w:shd w:val="clear" w:color="auto" w:fill="FFFFFF" w:themeFill="background1"/>
            <w:noWrap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9F08CD" w:rsidRPr="0016029D" w:rsidRDefault="000C3A2F" w:rsidP="009F08CD">
            <w:pPr>
              <w:pStyle w:val="NormalWeb"/>
              <w:rPr>
                <w:rFonts w:asciiTheme="minorHAnsi" w:hAnsiTheme="minorHAnsi" w:cstheme="minorHAnsi"/>
              </w:rPr>
            </w:pPr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="009F08CD" w:rsidRPr="0016029D">
              <w:rPr>
                <w:rFonts w:asciiTheme="minorHAnsi" w:hAnsiTheme="minorHAnsi" w:cstheme="minorHAnsi"/>
                <w:color w:val="000000"/>
              </w:rPr>
              <w:t>Srotasas</w:t>
            </w:r>
            <w:proofErr w:type="spellEnd"/>
            <w:r w:rsidR="009F08CD" w:rsidRPr="0016029D">
              <w:rPr>
                <w:rFonts w:asciiTheme="minorHAnsi" w:hAnsiTheme="minorHAnsi" w:cstheme="minorHAnsi"/>
                <w:color w:val="000000"/>
              </w:rPr>
              <w:t xml:space="preserve"> (Canales Corporales)</w:t>
            </w:r>
          </w:p>
          <w:p w:rsidR="009F08CD" w:rsidRPr="0016029D" w:rsidRDefault="009F08CD" w:rsidP="009F08CD">
            <w:pPr>
              <w:pStyle w:val="NormalWeb"/>
              <w:rPr>
                <w:rFonts w:asciiTheme="minorHAnsi" w:hAnsiTheme="minorHAnsi" w:cstheme="minorHAnsi"/>
                <w:b/>
                <w:color w:val="C0504D" w:themeColor="accent2"/>
                <w:sz w:val="22"/>
                <w:szCs w:val="22"/>
                <w:u w:val="single"/>
              </w:rPr>
            </w:pPr>
            <w:r w:rsidRPr="0016029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Sistema de ingreso de nutrientes en el cuerpo: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Pranavaha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srotas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Annavaha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srotas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Ambhuvada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srotas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</w:pPr>
            <w:r w:rsidRPr="009F08CD"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  <w:t>Sistemas que nutren los tejidos: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Rasavaha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srotas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Raktavaha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srotas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Mamsavaha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srotas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Madavaha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srotas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Asthivaha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srotas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Shukravaha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srotas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b/>
                <w:color w:val="C0504D" w:themeColor="accent2"/>
                <w:sz w:val="22"/>
                <w:szCs w:val="22"/>
                <w:u w:val="single"/>
              </w:rPr>
            </w:pPr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Sistemas de eliminación de desechos: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Svedavaha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srotas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Purushavaha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srotas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Mutravaha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srotas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:rsidR="009F08CD" w:rsidRPr="0035419C" w:rsidRDefault="009F08CD" w:rsidP="009F08CD">
            <w:pPr>
              <w:pStyle w:val="NormalWeb"/>
              <w:rPr>
                <w:rFonts w:asciiTheme="minorHAnsi" w:hAnsiTheme="minorHAnsi" w:cstheme="minorHAnsi"/>
                <w:b/>
                <w:color w:val="C0504D" w:themeColor="accent2"/>
                <w:sz w:val="22"/>
                <w:szCs w:val="22"/>
                <w:u w:val="single"/>
              </w:rPr>
            </w:pPr>
            <w:r w:rsidRPr="0035419C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Sistemas exclusivos femeninos: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Stanyavaha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srotas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Arthavavaha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srotas</w:t>
            </w:r>
            <w:proofErr w:type="spellEnd"/>
          </w:p>
          <w:p w:rsidR="009F08CD" w:rsidRPr="0035419C" w:rsidRDefault="009F08CD" w:rsidP="009F08CD">
            <w:pPr>
              <w:pStyle w:val="NormalWeb"/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</w:pPr>
            <w:r w:rsidRPr="0035419C"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  <w:t>Sistema Mental: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Manovaha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srotas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:rsidR="009F08CD" w:rsidRPr="009F08CD" w:rsidRDefault="009F08CD" w:rsidP="009F08CD">
            <w:pPr>
              <w:pStyle w:val="NormalWeb"/>
              <w:rPr>
                <w:i/>
                <w:sz w:val="20"/>
                <w:szCs w:val="20"/>
              </w:rPr>
            </w:pPr>
            <w:r w:rsidRPr="009F08CD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Ubicación, funciones y fisiología de los diferentes sistemas.</w:t>
            </w:r>
          </w:p>
          <w:p w:rsidR="000C3A2F" w:rsidRPr="000D4988" w:rsidRDefault="000C3A2F" w:rsidP="009F08C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35" w:type="dxa"/>
            <w:shd w:val="clear" w:color="auto" w:fill="FFFFFF" w:themeFill="background1"/>
            <w:noWrap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9F08CD" w:rsidRDefault="009F08CD" w:rsidP="009F08CD">
            <w:pPr>
              <w:pStyle w:val="NormalWeb"/>
            </w:pP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b/>
                <w:color w:val="C0504D" w:themeColor="accent2"/>
                <w:sz w:val="22"/>
                <w:szCs w:val="22"/>
                <w:u w:val="single"/>
              </w:rPr>
            </w:pPr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 xml:space="preserve">Concepto de </w:t>
            </w:r>
            <w:proofErr w:type="spellStart"/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Agni</w:t>
            </w:r>
            <w:proofErr w:type="spellEnd"/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 xml:space="preserve"> (Energía de conversión / Sistema enzimático)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Tipos de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Agni</w:t>
            </w:r>
            <w:proofErr w:type="spellEnd"/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Funciones de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Agni</w:t>
            </w:r>
            <w:proofErr w:type="spellEnd"/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Fisiología de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Agni</w:t>
            </w:r>
            <w:proofErr w:type="spellEnd"/>
          </w:p>
          <w:p w:rsidR="009F08CD" w:rsidRPr="009F08CD" w:rsidRDefault="009F08CD" w:rsidP="009F08CD">
            <w:pPr>
              <w:pStyle w:val="NormalWeb"/>
              <w:rPr>
                <w:rStyle w:val="Textoennegrita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b/>
                <w:color w:val="C0504D" w:themeColor="accent2"/>
                <w:sz w:val="22"/>
                <w:szCs w:val="22"/>
                <w:u w:val="single"/>
              </w:rPr>
            </w:pPr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 xml:space="preserve">Concepto de </w:t>
            </w:r>
            <w:proofErr w:type="spellStart"/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Aama</w:t>
            </w:r>
            <w:proofErr w:type="spellEnd"/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 xml:space="preserve"> (Material alimenticio </w:t>
            </w:r>
            <w:proofErr w:type="spellStart"/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semi</w:t>
            </w:r>
            <w:proofErr w:type="spellEnd"/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-digerido)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Relación entre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Agni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Aama</w:t>
            </w:r>
            <w:proofErr w:type="spellEnd"/>
            <w:r w:rsidR="003541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Signos de la presencia de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Aama</w:t>
            </w:r>
            <w:proofErr w:type="spellEnd"/>
            <w:r w:rsidR="003541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Tratamiento de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Aama</w:t>
            </w:r>
            <w:proofErr w:type="spellEnd"/>
            <w:r w:rsidR="003541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br/>
            </w:r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Concepto de “</w:t>
            </w:r>
            <w:proofErr w:type="spellStart"/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Oja</w:t>
            </w:r>
            <w:proofErr w:type="spellEnd"/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” (Esencia de todos los tejidos corporales / metabolismo):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Ubicación, funciones, signos de aumento/disminución, factores responsables del aumento/disminución</w:t>
            </w:r>
            <w:r w:rsidR="0035419C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.</w:t>
            </w:r>
          </w:p>
          <w:p w:rsidR="009F08CD" w:rsidRDefault="009F08CD" w:rsidP="009F08CD">
            <w:pPr>
              <w:pStyle w:val="NormalWeb"/>
              <w:rPr>
                <w:rStyle w:val="Textoennegrita"/>
                <w:rFonts w:asciiTheme="minorHAnsi" w:hAnsiTheme="minorHAnsi" w:cstheme="minorHAnsi"/>
                <w:b w:val="0"/>
                <w:i/>
                <w:color w:val="C0504D" w:themeColor="accent2"/>
                <w:sz w:val="22"/>
                <w:szCs w:val="22"/>
              </w:rPr>
            </w:pP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9F08CD">
              <w:rPr>
                <w:rStyle w:val="Textoennegrita"/>
                <w:rFonts w:asciiTheme="minorHAnsi" w:hAnsiTheme="minorHAnsi" w:cstheme="minorHAnsi"/>
                <w:b w:val="0"/>
                <w:i/>
                <w:color w:val="C0504D" w:themeColor="accent2"/>
                <w:sz w:val="22"/>
                <w:szCs w:val="22"/>
              </w:rPr>
              <w:t>Concepto de “</w:t>
            </w:r>
            <w:proofErr w:type="spellStart"/>
            <w:r w:rsidRPr="009F08CD">
              <w:rPr>
                <w:rStyle w:val="Textoennegrita"/>
                <w:rFonts w:asciiTheme="minorHAnsi" w:hAnsiTheme="minorHAnsi" w:cstheme="minorHAnsi"/>
                <w:b w:val="0"/>
                <w:i/>
                <w:color w:val="C0504D" w:themeColor="accent2"/>
                <w:sz w:val="22"/>
                <w:szCs w:val="22"/>
              </w:rPr>
              <w:t>Prakruti</w:t>
            </w:r>
            <w:proofErr w:type="spellEnd"/>
            <w:r w:rsidRPr="009F08CD">
              <w:rPr>
                <w:rStyle w:val="Textoennegrita"/>
                <w:rFonts w:asciiTheme="minorHAnsi" w:hAnsiTheme="minorHAnsi" w:cstheme="minorHAnsi"/>
                <w:b w:val="0"/>
                <w:i/>
                <w:color w:val="C0504D" w:themeColor="accent2"/>
                <w:sz w:val="22"/>
                <w:szCs w:val="22"/>
              </w:rPr>
              <w:t>” (Constitución):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35419C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Diferentes tipos de constitución; características anatómicas, fisiológicas y mentales de las diferentes constituciones</w:t>
            </w:r>
            <w:r w:rsidR="0035419C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.</w:t>
            </w:r>
          </w:p>
          <w:p w:rsidR="000C3A2F" w:rsidRPr="004B57D3" w:rsidRDefault="000C3A2F" w:rsidP="00E825C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5419C" w:rsidRDefault="0035419C" w:rsidP="0035419C"/>
    <w:p w:rsidR="0035419C" w:rsidRDefault="0035419C" w:rsidP="0035419C"/>
    <w:p w:rsidR="0035419C" w:rsidRDefault="0035419C" w:rsidP="0035419C"/>
    <w:p w:rsidR="0035419C" w:rsidRDefault="0035419C" w:rsidP="0035419C"/>
    <w:p w:rsidR="0035419C" w:rsidRDefault="0035419C" w:rsidP="0035419C"/>
    <w:p w:rsidR="0035419C" w:rsidRDefault="0035419C" w:rsidP="0035419C">
      <w:pPr>
        <w:rPr>
          <w:rStyle w:val="nfasissutil"/>
          <w:rFonts w:asciiTheme="majorHAnsi" w:eastAsiaTheme="majorEastAsia" w:hAnsiTheme="majorHAnsi" w:cstheme="majorBidi"/>
          <w:b/>
          <w:color w:val="0070C0"/>
          <w:spacing w:val="5"/>
          <w:kern w:val="28"/>
          <w:sz w:val="36"/>
          <w:szCs w:val="36"/>
        </w:rPr>
      </w:pPr>
    </w:p>
    <w:p w:rsidR="009D3023" w:rsidRDefault="009D3023" w:rsidP="0035419C"/>
    <w:p w:rsidR="009D3023" w:rsidRPr="0035419C" w:rsidRDefault="009D3023" w:rsidP="0035419C"/>
    <w:p w:rsidR="0035419C" w:rsidRDefault="0035419C" w:rsidP="0035419C"/>
    <w:p w:rsidR="009D3023" w:rsidRDefault="009D3023" w:rsidP="0035419C"/>
    <w:p w:rsidR="009D3023" w:rsidRDefault="009D3023" w:rsidP="0035419C"/>
    <w:p w:rsidR="009D3023" w:rsidRPr="00AC1D92" w:rsidRDefault="009D3023" w:rsidP="009D3023">
      <w:pPr>
        <w:pStyle w:val="Ttulo"/>
        <w:rPr>
          <w:rStyle w:val="nfasissutil"/>
          <w:b/>
          <w:color w:val="0070C0"/>
          <w:sz w:val="36"/>
          <w:szCs w:val="36"/>
        </w:rPr>
      </w:pPr>
      <w:r w:rsidRPr="00AC1D92">
        <w:rPr>
          <w:rStyle w:val="nfasissutil"/>
          <w:b/>
          <w:color w:val="0070C0"/>
          <w:sz w:val="36"/>
          <w:szCs w:val="36"/>
        </w:rPr>
        <w:lastRenderedPageBreak/>
        <w:t xml:space="preserve">Módulo </w:t>
      </w:r>
      <w:r>
        <w:rPr>
          <w:rStyle w:val="nfasissutil"/>
          <w:b/>
          <w:color w:val="0070C0"/>
          <w:sz w:val="36"/>
          <w:szCs w:val="36"/>
        </w:rPr>
        <w:t>3</w:t>
      </w:r>
      <w:r w:rsidRPr="00AC1D92">
        <w:rPr>
          <w:rStyle w:val="nfasissutil"/>
          <w:b/>
          <w:color w:val="0070C0"/>
          <w:sz w:val="36"/>
          <w:szCs w:val="36"/>
        </w:rPr>
        <w:t xml:space="preserve"> – </w:t>
      </w:r>
      <w:r>
        <w:rPr>
          <w:rStyle w:val="nfasissutil"/>
          <w:b/>
          <w:color w:val="0070C0"/>
          <w:sz w:val="36"/>
          <w:szCs w:val="36"/>
        </w:rPr>
        <w:t xml:space="preserve">Diagnóstico </w:t>
      </w:r>
      <w:proofErr w:type="spellStart"/>
      <w:r>
        <w:rPr>
          <w:rStyle w:val="nfasissutil"/>
          <w:b/>
          <w:color w:val="0070C0"/>
          <w:sz w:val="36"/>
          <w:szCs w:val="36"/>
        </w:rPr>
        <w:t>Ayurveda</w:t>
      </w:r>
      <w:proofErr w:type="spellEnd"/>
      <w:r>
        <w:rPr>
          <w:rStyle w:val="nfasissutil"/>
          <w:b/>
          <w:color w:val="0070C0"/>
          <w:sz w:val="36"/>
          <w:szCs w:val="36"/>
        </w:rPr>
        <w:t xml:space="preserve"> – Alimentación I</w:t>
      </w:r>
    </w:p>
    <w:p w:rsidR="009D3023" w:rsidRDefault="009D3023" w:rsidP="0035419C"/>
    <w:p w:rsidR="009D3023" w:rsidRPr="0035419C" w:rsidRDefault="009D3023" w:rsidP="0035419C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 w:themeFill="background1"/>
        <w:tblLook w:val="04A0"/>
      </w:tblPr>
      <w:tblGrid>
        <w:gridCol w:w="9638"/>
      </w:tblGrid>
      <w:tr w:rsidR="003D3874" w:rsidRPr="009F08CD" w:rsidTr="00732045">
        <w:tc>
          <w:tcPr>
            <w:tcW w:w="9638" w:type="dxa"/>
            <w:shd w:val="clear" w:color="auto" w:fill="FFFFFF" w:themeFill="background1"/>
            <w:noWrap/>
            <w:tcMar>
              <w:top w:w="284" w:type="dxa"/>
              <w:left w:w="284" w:type="dxa"/>
              <w:bottom w:w="284" w:type="dxa"/>
              <w:right w:w="284" w:type="dxa"/>
            </w:tcMar>
            <w:vAlign w:val="center"/>
          </w:tcPr>
          <w:p w:rsidR="00E014F3" w:rsidRPr="00931C46" w:rsidRDefault="00AC1D92" w:rsidP="00E014F3">
            <w:pPr>
              <w:pStyle w:val="Ttulo2"/>
              <w:outlineLvl w:val="1"/>
              <w:rPr>
                <w:rFonts w:asciiTheme="minorHAnsi" w:hAnsiTheme="minorHAnsi" w:cstheme="minorHAnsi"/>
                <w:sz w:val="28"/>
                <w:szCs w:val="28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="00E014F3">
              <w:rPr>
                <w:rStyle w:val="Textoennegrita"/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MÉTODOS DE DIAGNÓSTICO EN</w:t>
            </w:r>
            <w:r w:rsidR="00E014F3" w:rsidRPr="00931C46">
              <w:rPr>
                <w:rStyle w:val="Textoennegrita"/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 xml:space="preserve"> AYURVEDA </w:t>
            </w:r>
          </w:p>
          <w:p w:rsidR="009F08CD" w:rsidRPr="00E014F3" w:rsidRDefault="009F08CD" w:rsidP="00E014F3">
            <w:pPr>
              <w:pStyle w:val="Ttulo2"/>
              <w:outlineLvl w:val="1"/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szCs w:val="22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Naadi</w:t>
            </w:r>
            <w:proofErr w:type="spellEnd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 xml:space="preserve"> </w:t>
            </w:r>
            <w:proofErr w:type="spellStart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Pariksa</w:t>
            </w:r>
            <w:proofErr w:type="spellEnd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:</w:t>
            </w:r>
            <w:r w:rsidRPr="00E014F3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  <w:t xml:space="preserve"> </w:t>
            </w:r>
            <w:r w:rsidR="00E014F3" w:rsidRPr="00E014F3">
              <w:rPr>
                <w:rFonts w:asciiTheme="minorHAnsi" w:hAnsiTheme="minorHAnsi" w:cstheme="minorHAnsi"/>
                <w:b w:val="0"/>
                <w:i/>
                <w:color w:val="000000"/>
                <w:sz w:val="22"/>
                <w:szCs w:val="22"/>
              </w:rPr>
              <w:t>a</w:t>
            </w:r>
            <w:r w:rsidRPr="00E014F3">
              <w:rPr>
                <w:rFonts w:asciiTheme="minorHAnsi" w:hAnsiTheme="minorHAnsi" w:cstheme="minorHAnsi"/>
                <w:b w:val="0"/>
                <w:i/>
                <w:color w:val="000000"/>
                <w:sz w:val="22"/>
                <w:szCs w:val="22"/>
              </w:rPr>
              <w:t>nálisis del pulso.</w:t>
            </w:r>
            <w:r w:rsidRPr="00E014F3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br/>
            </w:r>
            <w:proofErr w:type="spellStart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Mootra</w:t>
            </w:r>
            <w:proofErr w:type="spellEnd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 xml:space="preserve"> </w:t>
            </w:r>
            <w:proofErr w:type="spellStart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Pariksa</w:t>
            </w:r>
            <w:proofErr w:type="spellEnd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:</w:t>
            </w:r>
            <w:r w:rsidRPr="00E014F3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  <w:t xml:space="preserve"> </w:t>
            </w:r>
            <w:r w:rsidR="00E014F3" w:rsidRPr="00E014F3">
              <w:rPr>
                <w:rFonts w:asciiTheme="minorHAnsi" w:hAnsiTheme="minorHAnsi" w:cstheme="minorHAnsi"/>
                <w:b w:val="0"/>
                <w:i/>
                <w:color w:val="000000"/>
                <w:sz w:val="22"/>
                <w:szCs w:val="22"/>
              </w:rPr>
              <w:t>a</w:t>
            </w:r>
            <w:r w:rsidRPr="00E014F3">
              <w:rPr>
                <w:rFonts w:asciiTheme="minorHAnsi" w:hAnsiTheme="minorHAnsi" w:cstheme="minorHAnsi"/>
                <w:b w:val="0"/>
                <w:i/>
                <w:color w:val="000000"/>
                <w:sz w:val="22"/>
                <w:szCs w:val="22"/>
              </w:rPr>
              <w:t>nálisis de la orina.</w:t>
            </w:r>
            <w:r w:rsidRPr="00E014F3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br/>
            </w:r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 xml:space="preserve">Mala </w:t>
            </w:r>
            <w:proofErr w:type="spellStart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Pariksa</w:t>
            </w:r>
            <w:proofErr w:type="spellEnd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:</w:t>
            </w:r>
            <w:r w:rsidRPr="00E014F3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  <w:t xml:space="preserve"> </w:t>
            </w:r>
            <w:r w:rsidR="00E014F3" w:rsidRPr="00E014F3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szCs w:val="22"/>
              </w:rPr>
              <w:t>a</w:t>
            </w:r>
            <w:r w:rsidRPr="00E014F3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szCs w:val="22"/>
              </w:rPr>
              <w:t>nálisis de las heces.</w:t>
            </w:r>
            <w:r w:rsidRPr="00E014F3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br/>
            </w:r>
            <w:proofErr w:type="spellStart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Shabda</w:t>
            </w:r>
            <w:proofErr w:type="spellEnd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 xml:space="preserve"> </w:t>
            </w:r>
            <w:proofErr w:type="spellStart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Pariksha</w:t>
            </w:r>
            <w:proofErr w:type="spellEnd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:</w:t>
            </w:r>
            <w:r w:rsidRPr="00E014F3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  <w:t xml:space="preserve"> </w:t>
            </w:r>
            <w:r w:rsidR="00E014F3" w:rsidRPr="00E014F3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szCs w:val="22"/>
              </w:rPr>
              <w:t>a</w:t>
            </w:r>
            <w:r w:rsidRPr="00E014F3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szCs w:val="22"/>
              </w:rPr>
              <w:t>nálisis de la voz.</w:t>
            </w:r>
            <w:r w:rsidRPr="00E014F3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szCs w:val="22"/>
              </w:rPr>
              <w:br/>
            </w:r>
            <w:proofErr w:type="spellStart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Jihwa</w:t>
            </w:r>
            <w:proofErr w:type="spellEnd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 xml:space="preserve"> </w:t>
            </w:r>
            <w:proofErr w:type="spellStart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parisksa</w:t>
            </w:r>
            <w:proofErr w:type="spellEnd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:</w:t>
            </w:r>
            <w:r w:rsidRPr="00E014F3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  <w:t xml:space="preserve"> </w:t>
            </w:r>
            <w:r w:rsidR="00E014F3" w:rsidRPr="00E014F3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szCs w:val="22"/>
              </w:rPr>
              <w:t>a</w:t>
            </w:r>
            <w:r w:rsidRPr="00E014F3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szCs w:val="22"/>
              </w:rPr>
              <w:t>nálisis de la lengua</w:t>
            </w:r>
            <w:r w:rsidRPr="00E014F3">
              <w:rPr>
                <w:rFonts w:asciiTheme="minorHAnsi" w:hAnsiTheme="minorHAnsi" w:cstheme="minorHAnsi"/>
                <w:b w:val="0"/>
                <w:i/>
                <w:color w:val="1F497D" w:themeColor="text2"/>
                <w:sz w:val="22"/>
                <w:szCs w:val="22"/>
              </w:rPr>
              <w:t>.</w:t>
            </w:r>
            <w:r w:rsidRPr="00E014F3">
              <w:rPr>
                <w:rFonts w:asciiTheme="minorHAnsi" w:hAnsiTheme="minorHAnsi" w:cstheme="minorHAnsi"/>
                <w:b w:val="0"/>
                <w:i/>
                <w:color w:val="1F497D" w:themeColor="text2"/>
                <w:sz w:val="22"/>
                <w:szCs w:val="22"/>
              </w:rPr>
              <w:br/>
            </w:r>
            <w:proofErr w:type="spellStart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Sparsha</w:t>
            </w:r>
            <w:proofErr w:type="spellEnd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 xml:space="preserve"> </w:t>
            </w:r>
            <w:proofErr w:type="spellStart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Pariksa</w:t>
            </w:r>
            <w:proofErr w:type="spellEnd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:</w:t>
            </w:r>
            <w:r w:rsidRPr="00E014F3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  <w:t xml:space="preserve"> </w:t>
            </w:r>
            <w:r w:rsidR="00E014F3" w:rsidRPr="00E014F3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szCs w:val="22"/>
              </w:rPr>
              <w:t>a</w:t>
            </w:r>
            <w:r w:rsidRPr="00E014F3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szCs w:val="22"/>
              </w:rPr>
              <w:t>nálisis de la piel.</w:t>
            </w:r>
            <w:r w:rsidRPr="00E014F3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szCs w:val="22"/>
              </w:rPr>
              <w:br/>
            </w:r>
            <w:proofErr w:type="spellStart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Netra</w:t>
            </w:r>
            <w:proofErr w:type="spellEnd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 xml:space="preserve"> o </w:t>
            </w:r>
            <w:proofErr w:type="spellStart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Drik</w:t>
            </w:r>
            <w:proofErr w:type="spellEnd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 xml:space="preserve"> </w:t>
            </w:r>
            <w:proofErr w:type="spellStart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Pariksa</w:t>
            </w:r>
            <w:proofErr w:type="spellEnd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:</w:t>
            </w:r>
            <w:r w:rsidRPr="00E014F3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  <w:t xml:space="preserve"> </w:t>
            </w:r>
            <w:r w:rsidR="00E014F3" w:rsidRPr="00E014F3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szCs w:val="22"/>
              </w:rPr>
              <w:t>a</w:t>
            </w:r>
            <w:r w:rsidRPr="00E014F3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szCs w:val="22"/>
              </w:rPr>
              <w:t>nálisis de los ojos.</w:t>
            </w:r>
          </w:p>
          <w:p w:rsidR="0035419C" w:rsidRPr="00E014F3" w:rsidRDefault="0035419C" w:rsidP="0035419C">
            <w:pPr>
              <w:pStyle w:val="Ttulo2"/>
              <w:outlineLvl w:val="1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E014F3">
              <w:rPr>
                <w:rStyle w:val="Textoennegrita"/>
                <w:rFonts w:asciiTheme="minorHAnsi" w:hAnsiTheme="minorHAnsi" w:cstheme="minorHAnsi"/>
                <w:bCs/>
                <w:color w:val="000000"/>
                <w:sz w:val="28"/>
                <w:szCs w:val="28"/>
              </w:rPr>
              <w:t>ALIMENTACIÓN AYURVEDA I</w:t>
            </w:r>
          </w:p>
          <w:p w:rsidR="0035419C" w:rsidRPr="00E014F3" w:rsidRDefault="0035419C" w:rsidP="0035419C">
            <w:pPr>
              <w:pStyle w:val="NormalWeb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014F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Introducción a la alimentación</w:t>
            </w:r>
          </w:p>
          <w:p w:rsidR="0035419C" w:rsidRPr="00E014F3" w:rsidRDefault="0035419C" w:rsidP="003541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Concepto de Rasa, </w:t>
            </w:r>
            <w:proofErr w:type="spellStart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Guna</w:t>
            </w:r>
            <w:proofErr w:type="spellEnd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Veerya</w:t>
            </w:r>
            <w:proofErr w:type="gramStart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,Vipak</w:t>
            </w:r>
            <w:proofErr w:type="spellEnd"/>
            <w:proofErr w:type="gramEnd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Pravaha</w:t>
            </w:r>
            <w:proofErr w:type="spellEnd"/>
            <w:r w:rsidRPr="00E014F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Los alimentos y la mente.</w:t>
            </w:r>
            <w:r w:rsidRPr="00E014F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Alimentos incompatibles.</w:t>
            </w:r>
          </w:p>
          <w:p w:rsidR="003D3874" w:rsidRPr="009F08CD" w:rsidRDefault="003D3874" w:rsidP="0016029D">
            <w:pPr>
              <w:pStyle w:val="NormalWeb"/>
              <w:shd w:val="clear" w:color="auto" w:fill="F2F2F2" w:themeFill="background1" w:themeFillShade="F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D3874" w:rsidRDefault="003D3874">
      <w:pPr>
        <w:rPr>
          <w:rFonts w:ascii="Tahoma" w:hAnsi="Tahoma" w:cs="Tahoma"/>
        </w:rPr>
      </w:pPr>
    </w:p>
    <w:p w:rsidR="00E014F3" w:rsidRDefault="00E014F3">
      <w:pPr>
        <w:rPr>
          <w:rFonts w:ascii="Tahoma" w:hAnsi="Tahoma" w:cs="Tahoma"/>
        </w:rPr>
      </w:pPr>
    </w:p>
    <w:p w:rsidR="00E014F3" w:rsidRDefault="00E014F3">
      <w:pPr>
        <w:rPr>
          <w:rFonts w:ascii="Tahoma" w:hAnsi="Tahoma" w:cs="Tahoma"/>
        </w:rPr>
      </w:pPr>
    </w:p>
    <w:p w:rsidR="00E014F3" w:rsidRDefault="00E014F3">
      <w:pPr>
        <w:rPr>
          <w:rFonts w:ascii="Tahoma" w:hAnsi="Tahoma" w:cs="Tahoma"/>
        </w:rPr>
      </w:pPr>
    </w:p>
    <w:p w:rsidR="00E014F3" w:rsidRDefault="00E014F3">
      <w:pPr>
        <w:rPr>
          <w:rFonts w:ascii="Tahoma" w:hAnsi="Tahoma" w:cs="Tahoma"/>
        </w:rPr>
      </w:pPr>
    </w:p>
    <w:p w:rsidR="00E014F3" w:rsidRDefault="00E014F3">
      <w:pPr>
        <w:rPr>
          <w:rFonts w:ascii="Tahoma" w:hAnsi="Tahoma" w:cs="Tahoma"/>
        </w:rPr>
      </w:pPr>
    </w:p>
    <w:p w:rsidR="00E014F3" w:rsidRPr="003D3874" w:rsidRDefault="00E014F3">
      <w:pPr>
        <w:rPr>
          <w:rFonts w:ascii="Tahoma" w:hAnsi="Tahoma" w:cs="Tahoma"/>
        </w:rPr>
      </w:pPr>
    </w:p>
    <w:p w:rsidR="00AC1D92" w:rsidRDefault="00AC1D92" w:rsidP="00C666B4">
      <w:pPr>
        <w:pStyle w:val="CURSOS"/>
        <w:rPr>
          <w:rStyle w:val="nfasissutil"/>
          <w:color w:val="0070C0"/>
        </w:rPr>
      </w:pPr>
    </w:p>
    <w:p w:rsidR="0035419C" w:rsidRDefault="0035419C" w:rsidP="00C666B4">
      <w:pPr>
        <w:pStyle w:val="CURSOS"/>
        <w:rPr>
          <w:rStyle w:val="nfasissutil"/>
          <w:color w:val="0070C0"/>
        </w:rPr>
      </w:pPr>
    </w:p>
    <w:p w:rsidR="0035419C" w:rsidRDefault="0035419C" w:rsidP="00C666B4">
      <w:pPr>
        <w:pStyle w:val="CURSOS"/>
        <w:rPr>
          <w:rStyle w:val="nfasissutil"/>
          <w:color w:val="0070C0"/>
        </w:rPr>
      </w:pPr>
    </w:p>
    <w:p w:rsidR="0035419C" w:rsidRDefault="0035419C" w:rsidP="00C666B4">
      <w:pPr>
        <w:pStyle w:val="CURSOS"/>
        <w:rPr>
          <w:rStyle w:val="nfasissutil"/>
          <w:color w:val="0070C0"/>
        </w:rPr>
      </w:pPr>
    </w:p>
    <w:p w:rsidR="0035419C" w:rsidRDefault="0035419C" w:rsidP="00C666B4">
      <w:pPr>
        <w:pStyle w:val="CURSOS"/>
        <w:rPr>
          <w:rStyle w:val="nfasissutil"/>
          <w:color w:val="0070C0"/>
        </w:rPr>
      </w:pPr>
    </w:p>
    <w:p w:rsidR="0035419C" w:rsidRDefault="0035419C" w:rsidP="00C666B4">
      <w:pPr>
        <w:pStyle w:val="CURSOS"/>
        <w:rPr>
          <w:rStyle w:val="nfasissutil"/>
          <w:color w:val="0070C0"/>
        </w:rPr>
      </w:pPr>
    </w:p>
    <w:p w:rsidR="009D3023" w:rsidRDefault="009D3023" w:rsidP="001A7659">
      <w:pPr>
        <w:pStyle w:val="Ttulo"/>
        <w:rPr>
          <w:rStyle w:val="nfasissutil"/>
          <w:b/>
          <w:color w:val="0070C0"/>
          <w:sz w:val="36"/>
          <w:szCs w:val="36"/>
        </w:rPr>
      </w:pPr>
    </w:p>
    <w:p w:rsidR="009D3023" w:rsidRDefault="009D3023" w:rsidP="001A7659">
      <w:pPr>
        <w:pStyle w:val="Ttulo"/>
        <w:rPr>
          <w:rStyle w:val="nfasissutil"/>
          <w:b/>
          <w:color w:val="0070C0"/>
          <w:sz w:val="36"/>
          <w:szCs w:val="36"/>
        </w:rPr>
      </w:pPr>
    </w:p>
    <w:p w:rsidR="009D3023" w:rsidRDefault="009D3023" w:rsidP="001A7659">
      <w:pPr>
        <w:pStyle w:val="Ttulo"/>
        <w:rPr>
          <w:rStyle w:val="nfasissutil"/>
          <w:b/>
          <w:color w:val="0070C0"/>
          <w:sz w:val="36"/>
          <w:szCs w:val="36"/>
        </w:rPr>
      </w:pPr>
    </w:p>
    <w:p w:rsidR="000811BC" w:rsidRDefault="000811BC" w:rsidP="001A7659">
      <w:pPr>
        <w:pStyle w:val="Ttulo"/>
        <w:rPr>
          <w:rStyle w:val="nfasissutil"/>
          <w:b/>
          <w:color w:val="0070C0"/>
          <w:sz w:val="36"/>
          <w:szCs w:val="36"/>
        </w:rPr>
      </w:pPr>
    </w:p>
    <w:p w:rsidR="001A7659" w:rsidRDefault="001A7659" w:rsidP="001A7659">
      <w:pPr>
        <w:pStyle w:val="Ttulo"/>
        <w:rPr>
          <w:rStyle w:val="nfasissutil"/>
          <w:b/>
          <w:color w:val="0070C0"/>
          <w:sz w:val="36"/>
          <w:szCs w:val="36"/>
        </w:rPr>
      </w:pPr>
      <w:r w:rsidRPr="00AC1D92">
        <w:rPr>
          <w:rStyle w:val="nfasissutil"/>
          <w:b/>
          <w:color w:val="0070C0"/>
          <w:sz w:val="36"/>
          <w:szCs w:val="36"/>
        </w:rPr>
        <w:lastRenderedPageBreak/>
        <w:t xml:space="preserve">Módulo </w:t>
      </w:r>
      <w:r>
        <w:rPr>
          <w:rStyle w:val="nfasissutil"/>
          <w:b/>
          <w:color w:val="0070C0"/>
          <w:sz w:val="36"/>
          <w:szCs w:val="36"/>
        </w:rPr>
        <w:t xml:space="preserve">4 -  Alimentación </w:t>
      </w:r>
      <w:proofErr w:type="spellStart"/>
      <w:r>
        <w:rPr>
          <w:rStyle w:val="nfasissutil"/>
          <w:b/>
          <w:color w:val="0070C0"/>
          <w:sz w:val="36"/>
          <w:szCs w:val="36"/>
        </w:rPr>
        <w:t>Ayurveda</w:t>
      </w:r>
      <w:proofErr w:type="spellEnd"/>
      <w:r>
        <w:rPr>
          <w:rStyle w:val="nfasissutil"/>
          <w:b/>
          <w:color w:val="0070C0"/>
          <w:sz w:val="36"/>
          <w:szCs w:val="36"/>
        </w:rPr>
        <w:t xml:space="preserve"> I</w:t>
      </w: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 w:themeFill="background1"/>
        <w:tblLook w:val="04A0"/>
      </w:tblPr>
      <w:tblGrid>
        <w:gridCol w:w="9638"/>
      </w:tblGrid>
      <w:tr w:rsidR="00F26768" w:rsidRPr="006C2B61" w:rsidTr="00732045">
        <w:tc>
          <w:tcPr>
            <w:tcW w:w="9638" w:type="dxa"/>
            <w:shd w:val="clear" w:color="auto" w:fill="FFFFFF" w:themeFill="background1"/>
            <w:noWrap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F26768" w:rsidRPr="00931C46" w:rsidRDefault="00F26768" w:rsidP="00E825C9">
            <w:pPr>
              <w:pStyle w:val="Ttulo2"/>
              <w:outlineLvl w:val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Style w:val="Textoennegrita"/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br/>
            </w:r>
            <w:r w:rsidRPr="00931C46">
              <w:rPr>
                <w:rStyle w:val="Textoennegrita"/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ALIMENTACIÓN AYURVEDA II</w:t>
            </w:r>
          </w:p>
          <w:p w:rsidR="00F26768" w:rsidRPr="00931C46" w:rsidRDefault="00F26768" w:rsidP="00E825C9">
            <w:pPr>
              <w:pStyle w:val="NormalWeb"/>
              <w:rPr>
                <w:rFonts w:asciiTheme="minorHAnsi" w:hAnsiTheme="minorHAnsi" w:cstheme="minorHAnsi"/>
                <w:color w:val="C0504D" w:themeColor="accent2"/>
                <w:u w:val="single"/>
              </w:rPr>
            </w:pPr>
            <w:r w:rsidRPr="00931C46">
              <w:rPr>
                <w:rFonts w:asciiTheme="minorHAnsi" w:hAnsiTheme="minorHAnsi" w:cstheme="minorHAnsi"/>
                <w:bCs/>
                <w:color w:val="C0504D" w:themeColor="accent2"/>
                <w:u w:val="single"/>
              </w:rPr>
              <w:t>Análisis detallado de los alimentos:</w:t>
            </w:r>
          </w:p>
          <w:p w:rsidR="00F26768" w:rsidRPr="00165539" w:rsidRDefault="00F26768" w:rsidP="00E825C9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Especias</w:t>
            </w:r>
            <w:r w:rsidRPr="00165539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Frutas</w:t>
            </w:r>
            <w:r w:rsidRPr="00165539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Verduras</w:t>
            </w:r>
            <w:r w:rsidRPr="00165539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Cereales</w:t>
            </w:r>
          </w:p>
          <w:p w:rsidR="00F26768" w:rsidRPr="00165539" w:rsidRDefault="00F26768" w:rsidP="00E825C9">
            <w:pPr>
              <w:pStyle w:val="NormalWeb"/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</w:pPr>
            <w:r w:rsidRPr="00165539">
              <w:rPr>
                <w:rStyle w:val="Textoennegrita"/>
                <w:rFonts w:asciiTheme="minorHAnsi" w:hAnsiTheme="minorHAnsi" w:cstheme="minorHAnsi"/>
                <w:b w:val="0"/>
                <w:color w:val="0000FF"/>
                <w:sz w:val="28"/>
                <w:szCs w:val="28"/>
                <w:u w:val="single"/>
              </w:rPr>
              <w:t>Yoga I: teoría ( Video-enseñanza en casa)</w:t>
            </w:r>
          </w:p>
          <w:p w:rsidR="00F26768" w:rsidRPr="00165539" w:rsidRDefault="00F26768" w:rsidP="00E825C9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– Que es yoga</w:t>
            </w:r>
            <w:proofErr w:type="gramStart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?</w:t>
            </w:r>
            <w:proofErr w:type="gramEnd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165539">
              <w:rPr>
                <w:rStyle w:val="nfasis"/>
                <w:rFonts w:asciiTheme="minorHAnsi" w:hAnsiTheme="minorHAnsi" w:cstheme="minorHAnsi"/>
                <w:color w:val="000000"/>
                <w:sz w:val="20"/>
                <w:szCs w:val="20"/>
              </w:rPr>
              <w:t>Origen y breve historia</w:t>
            </w:r>
          </w:p>
          <w:p w:rsidR="00F26768" w:rsidRPr="00165539" w:rsidRDefault="00F26768" w:rsidP="00E825C9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– Yoga y </w:t>
            </w:r>
            <w:proofErr w:type="spellStart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ayurveda</w:t>
            </w:r>
            <w:proofErr w:type="spellEnd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comunión de dos disciplinas espirituales</w:t>
            </w:r>
          </w:p>
          <w:p w:rsidR="00F26768" w:rsidRPr="00165539" w:rsidRDefault="00F26768" w:rsidP="00E825C9">
            <w:pPr>
              <w:pStyle w:val="NormalWeb"/>
              <w:rPr>
                <w:rFonts w:asciiTheme="minorHAnsi" w:hAnsiTheme="minorHAnsi" w:cstheme="minorHAnsi"/>
                <w:b/>
                <w:color w:val="C0504D" w:themeColor="accent2"/>
                <w:sz w:val="20"/>
                <w:szCs w:val="20"/>
                <w:u w:val="single"/>
              </w:rPr>
            </w:pPr>
            <w:r w:rsidRPr="00165539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0"/>
                <w:szCs w:val="20"/>
                <w:u w:val="single"/>
              </w:rPr>
              <w:t>– Diferentes ramas o caminos del yoga:</w:t>
            </w:r>
          </w:p>
          <w:p w:rsidR="00F26768" w:rsidRPr="00165539" w:rsidRDefault="00F26768" w:rsidP="00E825C9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Raja yoga (abarca el </w:t>
            </w:r>
            <w:proofErr w:type="spellStart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kundalini</w:t>
            </w:r>
            <w:proofErr w:type="spellEnd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yoga, </w:t>
            </w:r>
            <w:proofErr w:type="spellStart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kriya</w:t>
            </w:r>
            <w:proofErr w:type="spellEnd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yoga, </w:t>
            </w:r>
            <w:proofErr w:type="spellStart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ashtanga</w:t>
            </w:r>
            <w:proofErr w:type="spellEnd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yoga, </w:t>
            </w:r>
            <w:proofErr w:type="spellStart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dhyana</w:t>
            </w:r>
            <w:proofErr w:type="spellEnd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yoga, mantra yoga)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</w:r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Karma yoga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</w:r>
            <w:proofErr w:type="spellStart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Jãna</w:t>
            </w:r>
            <w:proofErr w:type="spellEnd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yoga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</w:r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Bhakti yoga (contiene la práctica de </w:t>
            </w:r>
            <w:proofErr w:type="spellStart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kirtanam</w:t>
            </w:r>
            <w:proofErr w:type="spellEnd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los cantos. El Bhakti se suele c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ombinar con otros tipos de yoga</w:t>
            </w:r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</w:r>
            <w:proofErr w:type="spellStart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Hatha</w:t>
            </w:r>
            <w:proofErr w:type="spellEnd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yoga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</w:p>
          <w:p w:rsidR="00F26768" w:rsidRPr="00E014F3" w:rsidRDefault="00F26768" w:rsidP="00E825C9">
            <w:pPr>
              <w:pStyle w:val="NormalWeb"/>
              <w:rPr>
                <w:rFonts w:asciiTheme="minorHAnsi" w:hAnsiTheme="minorHAnsi" w:cstheme="minorHAnsi"/>
                <w:b/>
                <w:color w:val="C0504D" w:themeColor="accent2"/>
                <w:sz w:val="22"/>
                <w:szCs w:val="22"/>
                <w:u w:val="single"/>
              </w:rPr>
            </w:pPr>
            <w:r w:rsidRPr="00E014F3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 xml:space="preserve">– </w:t>
            </w:r>
            <w:proofErr w:type="spellStart"/>
            <w:r w:rsidRPr="00E014F3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Pantajali</w:t>
            </w:r>
            <w:proofErr w:type="spellEnd"/>
            <w:r w:rsidRPr="00E014F3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, los ocho pasos o ramas del yoga:</w:t>
            </w:r>
          </w:p>
          <w:p w:rsidR="00F26768" w:rsidRPr="00E014F3" w:rsidRDefault="00F26768" w:rsidP="00E825C9">
            <w:pPr>
              <w:pStyle w:val="NormalWeb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proofErr w:type="gramStart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1 .</w:t>
            </w:r>
            <w:proofErr w:type="gramEnd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14F3">
              <w:rPr>
                <w:rFonts w:asciiTheme="minorHAnsi" w:hAnsiTheme="minorHAnsi" w:cstheme="minorHAnsi"/>
                <w:b/>
                <w:color w:val="1F497D" w:themeColor="text2"/>
                <w:sz w:val="22"/>
                <w:szCs w:val="22"/>
              </w:rPr>
              <w:t>Yama</w:t>
            </w:r>
            <w:proofErr w:type="spellEnd"/>
            <w:r w:rsidRPr="00E014F3">
              <w:rPr>
                <w:rFonts w:asciiTheme="minorHAnsi" w:hAnsiTheme="minorHAnsi" w:cstheme="minorHAnsi"/>
                <w:b/>
                <w:color w:val="1F497D" w:themeColor="text2"/>
                <w:sz w:val="22"/>
                <w:szCs w:val="22"/>
              </w:rPr>
              <w:t>:</w:t>
            </w:r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014F3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normas de conducta social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.</w:t>
            </w:r>
          </w:p>
          <w:p w:rsidR="00F26768" w:rsidRPr="00E014F3" w:rsidRDefault="00F26768" w:rsidP="00E825C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2 .</w:t>
            </w:r>
            <w:proofErr w:type="gramEnd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14F3">
              <w:rPr>
                <w:rFonts w:asciiTheme="minorHAnsi" w:hAnsiTheme="minorHAnsi" w:cstheme="minorHAnsi"/>
                <w:b/>
                <w:color w:val="1F497D" w:themeColor="text2"/>
                <w:sz w:val="22"/>
                <w:szCs w:val="22"/>
              </w:rPr>
              <w:t>Niyama</w:t>
            </w:r>
            <w:proofErr w:type="spellEnd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</w:t>
            </w:r>
            <w:r w:rsidRPr="00E014F3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normas de comportamiento personal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.</w:t>
            </w:r>
          </w:p>
          <w:p w:rsidR="00F26768" w:rsidRPr="00E014F3" w:rsidRDefault="00F26768" w:rsidP="00E825C9">
            <w:pPr>
              <w:pStyle w:val="NormalWeb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proofErr w:type="gramStart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3 .</w:t>
            </w:r>
            <w:proofErr w:type="gramEnd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14F3">
              <w:rPr>
                <w:rFonts w:asciiTheme="minorHAnsi" w:hAnsiTheme="minorHAnsi" w:cstheme="minorHAnsi"/>
                <w:b/>
                <w:color w:val="1F497D" w:themeColor="text2"/>
                <w:sz w:val="22"/>
                <w:szCs w:val="22"/>
              </w:rPr>
              <w:t>Asana</w:t>
            </w:r>
            <w:proofErr w:type="spellEnd"/>
            <w:r w:rsidRPr="00E014F3">
              <w:rPr>
                <w:rFonts w:asciiTheme="minorHAnsi" w:hAnsiTheme="minorHAnsi" w:cstheme="minorHAnsi"/>
                <w:b/>
                <w:color w:val="1F497D" w:themeColor="text2"/>
                <w:sz w:val="22"/>
                <w:szCs w:val="22"/>
              </w:rPr>
              <w:t>:</w:t>
            </w:r>
            <w:r w:rsidRPr="00E014F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</w:t>
            </w:r>
            <w:r w:rsidRPr="00E014F3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posturas físicas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.</w:t>
            </w:r>
          </w:p>
          <w:p w:rsidR="00F26768" w:rsidRPr="00E014F3" w:rsidRDefault="00F26768" w:rsidP="00E825C9">
            <w:pPr>
              <w:pStyle w:val="NormalWeb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proofErr w:type="gramStart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4 .</w:t>
            </w:r>
            <w:proofErr w:type="gramEnd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14F3">
              <w:rPr>
                <w:rFonts w:asciiTheme="minorHAnsi" w:hAnsiTheme="minorHAnsi" w:cstheme="minorHAnsi"/>
                <w:color w:val="1F497D" w:themeColor="text2"/>
                <w:sz w:val="22"/>
                <w:szCs w:val="22"/>
              </w:rPr>
              <w:t>Pranayama</w:t>
            </w:r>
            <w:proofErr w:type="spellEnd"/>
            <w:r w:rsidRPr="00E014F3">
              <w:rPr>
                <w:rFonts w:asciiTheme="minorHAnsi" w:hAnsiTheme="minorHAnsi" w:cstheme="minorHAnsi"/>
                <w:color w:val="1F497D" w:themeColor="text2"/>
                <w:sz w:val="22"/>
                <w:szCs w:val="22"/>
              </w:rPr>
              <w:t>:</w:t>
            </w:r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014F3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control de la energía vital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.</w:t>
            </w:r>
          </w:p>
          <w:p w:rsidR="00F26768" w:rsidRPr="00E014F3" w:rsidRDefault="00F26768" w:rsidP="00E825C9">
            <w:pPr>
              <w:pStyle w:val="NormalWeb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proofErr w:type="gramStart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5 .</w:t>
            </w:r>
            <w:proofErr w:type="gramEnd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14F3">
              <w:rPr>
                <w:rFonts w:asciiTheme="minorHAnsi" w:hAnsiTheme="minorHAnsi" w:cstheme="minorHAnsi"/>
                <w:b/>
                <w:color w:val="1F497D" w:themeColor="text2"/>
                <w:sz w:val="22"/>
                <w:szCs w:val="22"/>
              </w:rPr>
              <w:t>Prathyahara</w:t>
            </w:r>
            <w:proofErr w:type="spellEnd"/>
            <w:r w:rsidRPr="00E014F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:</w:t>
            </w:r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014F3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control de los sentidos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.</w:t>
            </w:r>
          </w:p>
          <w:p w:rsidR="00F26768" w:rsidRPr="00E014F3" w:rsidRDefault="00F26768" w:rsidP="00E825C9">
            <w:pPr>
              <w:pStyle w:val="NormalWeb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proofErr w:type="gramStart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6 .</w:t>
            </w:r>
            <w:proofErr w:type="gramEnd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14F3">
              <w:rPr>
                <w:rFonts w:asciiTheme="minorHAnsi" w:hAnsiTheme="minorHAnsi" w:cstheme="minorHAnsi"/>
                <w:b/>
                <w:color w:val="1F497D" w:themeColor="text2"/>
                <w:sz w:val="22"/>
                <w:szCs w:val="22"/>
              </w:rPr>
              <w:t>Dharana</w:t>
            </w:r>
            <w:proofErr w:type="spellEnd"/>
            <w:r w:rsidRPr="00E014F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:</w:t>
            </w:r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014F3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control correcto de la mente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.</w:t>
            </w:r>
          </w:p>
          <w:p w:rsidR="00F26768" w:rsidRPr="00E014F3" w:rsidRDefault="00F26768" w:rsidP="00E825C9">
            <w:pPr>
              <w:pStyle w:val="NormalWeb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proofErr w:type="gramStart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7 .</w:t>
            </w:r>
            <w:proofErr w:type="gramEnd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14F3">
              <w:rPr>
                <w:rFonts w:asciiTheme="minorHAnsi" w:hAnsiTheme="minorHAnsi" w:cstheme="minorHAnsi"/>
                <w:b/>
                <w:color w:val="1F497D" w:themeColor="text2"/>
                <w:sz w:val="22"/>
                <w:szCs w:val="22"/>
              </w:rPr>
              <w:t>Dhyana</w:t>
            </w:r>
            <w:proofErr w:type="spellEnd"/>
            <w:r w:rsidRPr="00E014F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:</w:t>
            </w:r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014F3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meditación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.</w:t>
            </w:r>
          </w:p>
          <w:p w:rsidR="00F26768" w:rsidRPr="00E014F3" w:rsidRDefault="00F26768" w:rsidP="00E825C9">
            <w:pPr>
              <w:pStyle w:val="NormalWeb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proofErr w:type="gramStart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8 .</w:t>
            </w:r>
            <w:proofErr w:type="gramEnd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14F3">
              <w:rPr>
                <w:rFonts w:asciiTheme="minorHAnsi" w:hAnsiTheme="minorHAnsi" w:cstheme="minorHAnsi"/>
                <w:b/>
                <w:color w:val="1F497D" w:themeColor="text2"/>
                <w:sz w:val="22"/>
                <w:szCs w:val="22"/>
              </w:rPr>
              <w:t>Samadi</w:t>
            </w:r>
            <w:proofErr w:type="spellEnd"/>
            <w:r w:rsidRPr="00E014F3">
              <w:rPr>
                <w:rFonts w:asciiTheme="minorHAnsi" w:hAnsiTheme="minorHAnsi" w:cstheme="minorHAnsi"/>
                <w:color w:val="1F497D" w:themeColor="text2"/>
                <w:sz w:val="22"/>
                <w:szCs w:val="22"/>
              </w:rPr>
              <w:t>:</w:t>
            </w:r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014F3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despertar y absorción en espíritu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.</w:t>
            </w:r>
          </w:p>
          <w:p w:rsidR="00F26768" w:rsidRDefault="00F26768" w:rsidP="00E825C9">
            <w:pPr>
              <w:pStyle w:val="NormalWeb"/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0"/>
                <w:szCs w:val="20"/>
                <w:u w:val="single"/>
              </w:rPr>
            </w:pPr>
            <w:r w:rsidRPr="00165539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0"/>
                <w:szCs w:val="20"/>
                <w:u w:val="single"/>
              </w:rPr>
              <w:t xml:space="preserve">– </w:t>
            </w:r>
            <w:proofErr w:type="spellStart"/>
            <w:r w:rsidRPr="00165539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0"/>
                <w:szCs w:val="20"/>
                <w:u w:val="single"/>
              </w:rPr>
              <w:t>Nadis</w:t>
            </w:r>
            <w:proofErr w:type="spellEnd"/>
            <w:r w:rsidRPr="00165539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0"/>
                <w:szCs w:val="20"/>
                <w:u w:val="single"/>
              </w:rPr>
              <w:t xml:space="preserve"> (</w:t>
            </w:r>
            <w:proofErr w:type="spellStart"/>
            <w:r w:rsidRPr="00165539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0"/>
                <w:szCs w:val="20"/>
                <w:u w:val="single"/>
              </w:rPr>
              <w:t>sushumná</w:t>
            </w:r>
            <w:proofErr w:type="spellEnd"/>
            <w:r w:rsidRPr="00165539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0"/>
                <w:szCs w:val="20"/>
                <w:u w:val="single"/>
              </w:rPr>
              <w:t xml:space="preserve"> , </w:t>
            </w:r>
            <w:proofErr w:type="spellStart"/>
            <w:r w:rsidRPr="00165539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0"/>
                <w:szCs w:val="20"/>
                <w:u w:val="single"/>
              </w:rPr>
              <w:t>idá</w:t>
            </w:r>
            <w:proofErr w:type="spellEnd"/>
            <w:r w:rsidRPr="00165539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0"/>
                <w:szCs w:val="20"/>
                <w:u w:val="single"/>
              </w:rPr>
              <w:t xml:space="preserve"> y </w:t>
            </w:r>
            <w:proofErr w:type="spellStart"/>
            <w:r w:rsidRPr="00165539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0"/>
                <w:szCs w:val="20"/>
                <w:u w:val="single"/>
              </w:rPr>
              <w:t>piṅgalā</w:t>
            </w:r>
            <w:proofErr w:type="spellEnd"/>
            <w:r w:rsidRPr="00165539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0"/>
                <w:szCs w:val="20"/>
                <w:u w:val="single"/>
              </w:rPr>
              <w:t xml:space="preserve">), </w:t>
            </w:r>
            <w:proofErr w:type="spellStart"/>
            <w:r w:rsidRPr="00165539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0"/>
                <w:szCs w:val="20"/>
                <w:u w:val="single"/>
              </w:rPr>
              <w:t>chakras</w:t>
            </w:r>
            <w:proofErr w:type="spellEnd"/>
            <w:r w:rsidRPr="00165539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0"/>
                <w:szCs w:val="20"/>
                <w:u w:val="single"/>
              </w:rPr>
              <w:t xml:space="preserve"> y </w:t>
            </w:r>
            <w:r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0"/>
                <w:szCs w:val="20"/>
                <w:u w:val="single"/>
              </w:rPr>
              <w:t>bandas</w:t>
            </w:r>
          </w:p>
          <w:p w:rsidR="00F26768" w:rsidRPr="00165539" w:rsidRDefault="00F26768" w:rsidP="00E825C9">
            <w:pPr>
              <w:pStyle w:val="NormalWeb"/>
              <w:rPr>
                <w:rFonts w:ascii="Tahoma" w:hAnsi="Tahoma" w:cs="Tahoma"/>
                <w:b/>
                <w:color w:val="C0504D" w:themeColor="accent2"/>
                <w:sz w:val="22"/>
                <w:szCs w:val="22"/>
                <w:u w:val="single"/>
              </w:rPr>
            </w:pPr>
          </w:p>
        </w:tc>
      </w:tr>
    </w:tbl>
    <w:p w:rsidR="00F26768" w:rsidRPr="00F26768" w:rsidRDefault="00F26768" w:rsidP="00F26768"/>
    <w:p w:rsidR="004B57D3" w:rsidRDefault="004B57D3" w:rsidP="00C666B4">
      <w:pPr>
        <w:pStyle w:val="CURSOS"/>
        <w:rPr>
          <w:rStyle w:val="nfasissutil"/>
          <w:color w:val="0070C0"/>
        </w:rPr>
      </w:pPr>
    </w:p>
    <w:p w:rsidR="0035419C" w:rsidRDefault="0035419C" w:rsidP="00C666B4">
      <w:pPr>
        <w:pStyle w:val="CURSOS"/>
        <w:rPr>
          <w:rStyle w:val="nfasissutil"/>
          <w:color w:val="0070C0"/>
        </w:rPr>
      </w:pPr>
    </w:p>
    <w:p w:rsidR="006C2B61" w:rsidRPr="00AC1D92" w:rsidRDefault="006C2B61" w:rsidP="00C666B4">
      <w:pPr>
        <w:pStyle w:val="CURSOS"/>
        <w:rPr>
          <w:rStyle w:val="nfasissutil"/>
          <w:color w:val="0070C0"/>
        </w:rPr>
      </w:pPr>
      <w:r w:rsidRPr="00AC1D92">
        <w:rPr>
          <w:rStyle w:val="nfasissutil"/>
          <w:color w:val="0070C0"/>
        </w:rPr>
        <w:t xml:space="preserve">Modulo </w:t>
      </w:r>
      <w:r w:rsidR="0035419C">
        <w:rPr>
          <w:rStyle w:val="nfasissutil"/>
          <w:color w:val="0070C0"/>
        </w:rPr>
        <w:t>5</w:t>
      </w:r>
      <w:r w:rsidRPr="00AC1D92">
        <w:rPr>
          <w:rStyle w:val="nfasissutil"/>
          <w:color w:val="0070C0"/>
        </w:rPr>
        <w:t xml:space="preserve"> </w:t>
      </w:r>
      <w:r w:rsidR="0035419C">
        <w:rPr>
          <w:rStyle w:val="nfasissutil"/>
          <w:color w:val="0070C0"/>
        </w:rPr>
        <w:t>–</w:t>
      </w:r>
      <w:r w:rsidRPr="00AC1D92">
        <w:rPr>
          <w:rStyle w:val="nfasissutil"/>
          <w:color w:val="0070C0"/>
        </w:rPr>
        <w:t xml:space="preserve"> </w:t>
      </w:r>
      <w:r w:rsidR="0035419C">
        <w:rPr>
          <w:rStyle w:val="nfasissutil"/>
          <w:color w:val="0070C0"/>
        </w:rPr>
        <w:t xml:space="preserve">Alimentación </w:t>
      </w:r>
      <w:proofErr w:type="spellStart"/>
      <w:r w:rsidR="0035419C">
        <w:rPr>
          <w:rStyle w:val="nfasissutil"/>
          <w:color w:val="0070C0"/>
        </w:rPr>
        <w:t>Ayurveda</w:t>
      </w:r>
      <w:proofErr w:type="spellEnd"/>
      <w:r w:rsidR="00165539">
        <w:rPr>
          <w:rStyle w:val="nfasissutil"/>
          <w:color w:val="0070C0"/>
        </w:rPr>
        <w:t xml:space="preserve"> II</w:t>
      </w:r>
      <w:r w:rsidRPr="00AC1D92">
        <w:rPr>
          <w:rStyle w:val="nfasissutil"/>
          <w:color w:val="0070C0"/>
        </w:rPr>
        <w:t>I</w:t>
      </w:r>
      <w:r w:rsidR="00165539">
        <w:rPr>
          <w:rStyle w:val="nfasissutil"/>
          <w:color w:val="0070C0"/>
        </w:rPr>
        <w:t xml:space="preserve"> </w:t>
      </w: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 w:themeFill="background1"/>
        <w:tblLook w:val="04A0"/>
      </w:tblPr>
      <w:tblGrid>
        <w:gridCol w:w="9638"/>
      </w:tblGrid>
      <w:tr w:rsidR="006C2B61" w:rsidRPr="006C2B61" w:rsidTr="00732045">
        <w:tc>
          <w:tcPr>
            <w:tcW w:w="9638" w:type="dxa"/>
            <w:shd w:val="clear" w:color="auto" w:fill="FFFFFF" w:themeFill="background1"/>
            <w:noWrap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65539" w:rsidRPr="00165539" w:rsidRDefault="006C2B61" w:rsidP="0016553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C2B61">
              <w:rPr>
                <w:rStyle w:val="Textoennegrita"/>
                <w:rFonts w:ascii="Tahoma" w:hAnsi="Tahoma" w:cs="Tahoma"/>
                <w:color w:val="000000"/>
                <w:sz w:val="22"/>
                <w:szCs w:val="22"/>
              </w:rPr>
              <w:br/>
            </w:r>
            <w:r w:rsidR="00931C46" w:rsidRPr="00931C46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ALIMENTACIÓN III</w:t>
            </w:r>
            <w:r w:rsidR="00165539" w:rsidRPr="001655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931C4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="00165539"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Carne</w:t>
            </w:r>
            <w:r w:rsidR="0014077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="00165539" w:rsidRPr="001655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165539"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Pescado</w:t>
            </w:r>
            <w:r w:rsidR="0014077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="00165539" w:rsidRPr="001655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165539"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Alimentos con acción </w:t>
            </w:r>
            <w:proofErr w:type="spellStart"/>
            <w:r w:rsidR="00165539"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desintoxicante</w:t>
            </w:r>
            <w:proofErr w:type="spellEnd"/>
            <w:r w:rsidR="00165539"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:rsidR="00165539" w:rsidRPr="00165539" w:rsidRDefault="00165539" w:rsidP="0035419C">
            <w:pPr>
              <w:pStyle w:val="NormalWeb"/>
              <w:rPr>
                <w:rStyle w:val="Textoennegrita"/>
                <w:rFonts w:asciiTheme="minorHAnsi" w:hAnsiTheme="minorHAnsi" w:cstheme="minorHAnsi"/>
                <w:color w:val="0000FF"/>
                <w:sz w:val="22"/>
                <w:szCs w:val="22"/>
              </w:rPr>
            </w:pPr>
          </w:p>
          <w:p w:rsidR="00165539" w:rsidRPr="00165539" w:rsidRDefault="00165539" w:rsidP="0035419C">
            <w:pPr>
              <w:pStyle w:val="NormalWeb"/>
              <w:rPr>
                <w:rStyle w:val="Textoennegrita"/>
                <w:rFonts w:asciiTheme="minorHAnsi" w:hAnsiTheme="minorHAnsi" w:cstheme="minorHAnsi"/>
                <w:color w:val="0000FF"/>
                <w:sz w:val="22"/>
                <w:szCs w:val="22"/>
              </w:rPr>
            </w:pPr>
          </w:p>
          <w:p w:rsidR="0035419C" w:rsidRPr="00165539" w:rsidRDefault="0035419C" w:rsidP="0035419C">
            <w:pPr>
              <w:pStyle w:val="NormalWeb"/>
              <w:rPr>
                <w:rFonts w:asciiTheme="minorHAnsi" w:hAnsiTheme="minorHAnsi" w:cstheme="minorHAnsi"/>
                <w:color w:val="C0504D" w:themeColor="accent2"/>
                <w:sz w:val="28"/>
                <w:szCs w:val="28"/>
                <w:u w:val="single"/>
              </w:rPr>
            </w:pPr>
            <w:r w:rsidRPr="00165539">
              <w:rPr>
                <w:rStyle w:val="Textoennegrita"/>
                <w:rFonts w:asciiTheme="minorHAnsi" w:hAnsiTheme="minorHAnsi" w:cstheme="minorHAnsi"/>
                <w:color w:val="C0504D" w:themeColor="accent2"/>
                <w:sz w:val="28"/>
                <w:szCs w:val="28"/>
                <w:u w:val="single"/>
              </w:rPr>
              <w:t>Yoga II: Práctica presencial</w:t>
            </w:r>
          </w:p>
          <w:p w:rsidR="0035419C" w:rsidRPr="00165539" w:rsidRDefault="0035419C" w:rsidP="003541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Asanas</w:t>
            </w:r>
            <w:proofErr w:type="spellEnd"/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pranayama</w:t>
            </w:r>
            <w:proofErr w:type="spellEnd"/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y meditación (parte práctica).</w:t>
            </w:r>
            <w:r w:rsidRPr="001655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Activar </w:t>
            </w:r>
            <w:proofErr w:type="spellStart"/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agni</w:t>
            </w:r>
            <w:proofErr w:type="spellEnd"/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1655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Aumentar sistema inmune (</w:t>
            </w:r>
            <w:proofErr w:type="spellStart"/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ojas</w:t>
            </w:r>
            <w:proofErr w:type="spellEnd"/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).</w:t>
            </w:r>
            <w:r w:rsidRPr="001655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Activar </w:t>
            </w:r>
            <w:proofErr w:type="spellStart"/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chakras</w:t>
            </w:r>
            <w:proofErr w:type="spellEnd"/>
            <w:r w:rsidR="0014077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:rsidR="0035419C" w:rsidRPr="00165539" w:rsidRDefault="0035419C" w:rsidP="003541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Mantras semilla para los 5 elementos y los tres </w:t>
            </w:r>
            <w:proofErr w:type="spellStart"/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doshas</w:t>
            </w:r>
            <w:proofErr w:type="spellEnd"/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:rsidR="0035419C" w:rsidRPr="00165539" w:rsidRDefault="0035419C" w:rsidP="003541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Shadana</w:t>
            </w:r>
            <w:proofErr w:type="spellEnd"/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para cada tipo de constitución.</w:t>
            </w:r>
          </w:p>
          <w:p w:rsidR="006C2B61" w:rsidRPr="006C2B61" w:rsidRDefault="006C2B61" w:rsidP="00165539">
            <w:pPr>
              <w:pStyle w:val="NormalWeb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6C2B61" w:rsidRDefault="006C2B61">
      <w:pPr>
        <w:rPr>
          <w:rFonts w:ascii="Tahoma" w:hAnsi="Tahoma" w:cs="Tahoma"/>
          <w:sz w:val="22"/>
          <w:szCs w:val="22"/>
        </w:rPr>
      </w:pPr>
    </w:p>
    <w:p w:rsidR="006C2B61" w:rsidRDefault="006C2B61">
      <w:pPr>
        <w:rPr>
          <w:rFonts w:ascii="Tahoma" w:hAnsi="Tahoma" w:cs="Tahoma"/>
          <w:b/>
          <w:color w:val="C00000"/>
        </w:rPr>
      </w:pPr>
    </w:p>
    <w:p w:rsidR="00D23329" w:rsidRDefault="00D23329" w:rsidP="006C2B61">
      <w:pPr>
        <w:pStyle w:val="Ttulo"/>
        <w:rPr>
          <w:rStyle w:val="nfasissutil"/>
          <w:b/>
          <w:color w:val="0070C0"/>
          <w:sz w:val="36"/>
          <w:szCs w:val="36"/>
        </w:rPr>
      </w:pPr>
    </w:p>
    <w:p w:rsidR="006C2B61" w:rsidRPr="00AC1D92" w:rsidRDefault="006C2B61" w:rsidP="006C2B61">
      <w:pPr>
        <w:pStyle w:val="Ttulo"/>
        <w:rPr>
          <w:rStyle w:val="nfasissutil"/>
          <w:b/>
          <w:color w:val="0070C0"/>
          <w:sz w:val="36"/>
          <w:szCs w:val="36"/>
        </w:rPr>
      </w:pPr>
      <w:r w:rsidRPr="00AC1D92">
        <w:rPr>
          <w:rStyle w:val="nfasissutil"/>
          <w:b/>
          <w:color w:val="0070C0"/>
          <w:sz w:val="36"/>
          <w:szCs w:val="36"/>
        </w:rPr>
        <w:t xml:space="preserve">Modulo </w:t>
      </w:r>
      <w:r w:rsidR="00165539">
        <w:rPr>
          <w:rStyle w:val="nfasissutil"/>
          <w:b/>
          <w:color w:val="0070C0"/>
          <w:sz w:val="36"/>
          <w:szCs w:val="36"/>
        </w:rPr>
        <w:t>6</w:t>
      </w:r>
      <w:r w:rsidRPr="00AC1D92">
        <w:rPr>
          <w:rStyle w:val="nfasissutil"/>
          <w:b/>
          <w:color w:val="0070C0"/>
          <w:sz w:val="36"/>
          <w:szCs w:val="36"/>
        </w:rPr>
        <w:t xml:space="preserve"> </w:t>
      </w:r>
      <w:r w:rsidR="00AC1D92" w:rsidRPr="00AC1D92">
        <w:rPr>
          <w:rStyle w:val="nfasissutil"/>
          <w:b/>
          <w:color w:val="0070C0"/>
          <w:sz w:val="36"/>
          <w:szCs w:val="36"/>
        </w:rPr>
        <w:t>–</w:t>
      </w:r>
      <w:r w:rsidRPr="00AC1D92">
        <w:rPr>
          <w:rStyle w:val="nfasissutil"/>
          <w:b/>
          <w:color w:val="0070C0"/>
          <w:sz w:val="36"/>
          <w:szCs w:val="36"/>
        </w:rPr>
        <w:t xml:space="preserve"> </w:t>
      </w:r>
      <w:r w:rsidR="00165539">
        <w:rPr>
          <w:rStyle w:val="nfasissutil"/>
          <w:b/>
          <w:color w:val="0070C0"/>
          <w:sz w:val="36"/>
          <w:szCs w:val="36"/>
        </w:rPr>
        <w:t xml:space="preserve">Alimentación </w:t>
      </w:r>
      <w:proofErr w:type="spellStart"/>
      <w:r w:rsidR="00165539">
        <w:rPr>
          <w:rStyle w:val="nfasissutil"/>
          <w:b/>
          <w:color w:val="0070C0"/>
          <w:sz w:val="36"/>
          <w:szCs w:val="36"/>
        </w:rPr>
        <w:t>Ayurveda</w:t>
      </w:r>
      <w:proofErr w:type="spellEnd"/>
      <w:r w:rsidR="00165539">
        <w:rPr>
          <w:rStyle w:val="nfasissutil"/>
          <w:b/>
          <w:color w:val="0070C0"/>
          <w:sz w:val="36"/>
          <w:szCs w:val="36"/>
        </w:rPr>
        <w:t xml:space="preserve"> III</w:t>
      </w:r>
      <w:r w:rsidRPr="00AC1D92">
        <w:rPr>
          <w:rStyle w:val="nfasissutil"/>
          <w:b/>
          <w:color w:val="0070C0"/>
          <w:sz w:val="36"/>
          <w:szCs w:val="36"/>
        </w:rPr>
        <w:t xml:space="preserve"> </w:t>
      </w:r>
    </w:p>
    <w:p w:rsidR="0035419C" w:rsidRDefault="0035419C">
      <w:pPr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9638"/>
      </w:tblGrid>
      <w:tr w:rsidR="0035419C" w:rsidTr="00095D7F">
        <w:tc>
          <w:tcPr>
            <w:tcW w:w="9638" w:type="dxa"/>
            <w:noWrap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35419C" w:rsidRDefault="00165539" w:rsidP="00F26768">
            <w:pPr>
              <w:pStyle w:val="NormalWeb"/>
              <w:rPr>
                <w:rFonts w:ascii="Tahoma" w:hAnsi="Tahoma" w:cs="Tahoma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br/>
            </w:r>
            <w:r w:rsidR="0035419C" w:rsidRPr="00931C46">
              <w:rPr>
                <w:rFonts w:ascii="Tahoma" w:hAnsi="Tahoma" w:cs="Tahoma"/>
                <w:b/>
                <w:bCs/>
                <w:color w:val="000000"/>
              </w:rPr>
              <w:t>Alimentación III</w:t>
            </w:r>
            <w:r w:rsidR="0035419C"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="0035419C" w:rsidRPr="0014077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Alimentación según la constitución corporal y la estación del año.</w:t>
            </w:r>
            <w:r w:rsidR="0035419C" w:rsidRPr="0014077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35419C" w:rsidRPr="0014077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Enfermedades y su tratamiento a través de la alimentación.</w:t>
            </w:r>
            <w:r w:rsidR="0035419C" w:rsidRPr="0014077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35419C" w:rsidRPr="0014077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Alimentación durante la gestación.</w:t>
            </w:r>
            <w:r w:rsidR="0035419C" w:rsidRPr="0014077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35419C" w:rsidRPr="0014077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Alimentación post-parto.</w:t>
            </w:r>
            <w:r w:rsidR="0035419C" w:rsidRPr="0014077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35419C" w:rsidRPr="0014077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Alimentación para infantes.</w:t>
            </w:r>
          </w:p>
        </w:tc>
      </w:tr>
    </w:tbl>
    <w:p w:rsidR="0035419C" w:rsidRDefault="0035419C">
      <w:pPr>
        <w:rPr>
          <w:rFonts w:ascii="Tahoma" w:hAnsi="Tahoma" w:cs="Tahoma"/>
        </w:rPr>
      </w:pPr>
    </w:p>
    <w:p w:rsidR="000811BC" w:rsidRPr="00AC1D92" w:rsidRDefault="000811BC" w:rsidP="000811BC">
      <w:pPr>
        <w:pStyle w:val="Ttulo"/>
        <w:rPr>
          <w:rFonts w:eastAsia="Times New Roman"/>
          <w:lang w:eastAsia="es-ES"/>
        </w:rPr>
      </w:pPr>
      <w:r w:rsidRPr="00AC1D92">
        <w:rPr>
          <w:rFonts w:eastAsia="Times New Roman"/>
          <w:lang w:eastAsia="es-ES"/>
        </w:rPr>
        <w:lastRenderedPageBreak/>
        <w:t>Fechas:</w:t>
      </w:r>
    </w:p>
    <w:tbl>
      <w:tblPr>
        <w:tblW w:w="9680" w:type="dxa"/>
        <w:tblInd w:w="-31" w:type="dxa"/>
        <w:tblBorders>
          <w:top w:val="double" w:sz="4" w:space="0" w:color="1F497D" w:themeColor="text2"/>
          <w:left w:val="double" w:sz="4" w:space="0" w:color="1F497D" w:themeColor="text2"/>
          <w:bottom w:val="double" w:sz="4" w:space="0" w:color="1F497D" w:themeColor="text2"/>
          <w:right w:val="double" w:sz="4" w:space="0" w:color="1F497D" w:themeColor="text2"/>
          <w:insideH w:val="double" w:sz="4" w:space="0" w:color="1F497D" w:themeColor="text2"/>
          <w:insideV w:val="double" w:sz="4" w:space="0" w:color="1F497D" w:themeColor="text2"/>
        </w:tblBorders>
        <w:tblCellMar>
          <w:left w:w="70" w:type="dxa"/>
          <w:right w:w="70" w:type="dxa"/>
        </w:tblCellMar>
        <w:tblLook w:val="0000"/>
      </w:tblPr>
      <w:tblGrid>
        <w:gridCol w:w="9680"/>
      </w:tblGrid>
      <w:tr w:rsidR="000811BC" w:rsidTr="00AD5F65">
        <w:tc>
          <w:tcPr>
            <w:tcW w:w="9680" w:type="dxa"/>
            <w:noWrap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811BC" w:rsidRPr="00960B8C" w:rsidRDefault="000811BC" w:rsidP="00AD5F65">
            <w:pPr>
              <w:spacing w:before="100" w:beforeAutospacing="1" w:after="100" w:afterAutospacing="1" w:line="240" w:lineRule="auto"/>
              <w:ind w:left="101"/>
              <w:rPr>
                <w:rFonts w:asciiTheme="majorHAnsi" w:eastAsia="Times New Roman" w:hAnsiTheme="majorHAnsi" w:cstheme="minorHAnsi"/>
                <w:szCs w:val="24"/>
                <w:lang w:eastAsia="es-ES"/>
              </w:rPr>
            </w:pPr>
            <w:r>
              <w:rPr>
                <w:rFonts w:asciiTheme="majorHAnsi" w:eastAsia="Times New Roman" w:hAnsiTheme="majorHAnsi" w:cstheme="minorHAnsi"/>
                <w:b/>
                <w:bCs/>
                <w:color w:val="C00000"/>
                <w:szCs w:val="24"/>
                <w:lang w:eastAsia="es-ES"/>
              </w:rPr>
              <w:br/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color w:val="C00000"/>
                <w:szCs w:val="24"/>
                <w:lang w:eastAsia="es-ES"/>
              </w:rPr>
              <w:t xml:space="preserve">Módulo 1 </w:t>
            </w:r>
            <w:r>
              <w:rPr>
                <w:rFonts w:asciiTheme="majorHAnsi" w:eastAsia="Times New Roman" w:hAnsiTheme="majorHAnsi" w:cstheme="minorHAnsi"/>
                <w:b/>
                <w:bCs/>
                <w:color w:val="C00000"/>
                <w:szCs w:val="24"/>
                <w:lang w:eastAsia="es-ES"/>
              </w:rPr>
              <w:t>–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color w:val="C00000"/>
                <w:szCs w:val="24"/>
                <w:lang w:eastAsia="es-ES"/>
              </w:rPr>
              <w:t xml:space="preserve"> 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19 y 20 de Octubre de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 xml:space="preserve"> 202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4</w:t>
            </w:r>
          </w:p>
          <w:p w:rsidR="000811BC" w:rsidRPr="00960B8C" w:rsidRDefault="000811BC" w:rsidP="00AD5F65">
            <w:pPr>
              <w:spacing w:before="100" w:beforeAutospacing="1" w:after="100" w:afterAutospacing="1" w:line="240" w:lineRule="auto"/>
              <w:ind w:left="101"/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</w:pPr>
            <w:r w:rsidRPr="00414A92">
              <w:rPr>
                <w:rFonts w:asciiTheme="majorHAnsi" w:eastAsia="Times New Roman" w:hAnsiTheme="majorHAnsi" w:cstheme="minorHAnsi"/>
                <w:b/>
                <w:bCs/>
                <w:color w:val="C00000"/>
                <w:szCs w:val="24"/>
                <w:lang w:eastAsia="es-ES"/>
              </w:rPr>
              <w:t xml:space="preserve">Módulo 2 - 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1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 xml:space="preserve">6 y 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1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 xml:space="preserve">7 de 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Noviembre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 xml:space="preserve"> de 202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4</w:t>
            </w:r>
          </w:p>
          <w:p w:rsidR="000811BC" w:rsidRPr="00414A92" w:rsidRDefault="000811BC" w:rsidP="00AD5F65">
            <w:pPr>
              <w:spacing w:before="100" w:beforeAutospacing="1" w:after="100" w:afterAutospacing="1" w:line="240" w:lineRule="auto"/>
              <w:ind w:left="101"/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</w:pPr>
            <w:r w:rsidRPr="00414A92">
              <w:rPr>
                <w:rFonts w:asciiTheme="majorHAnsi" w:eastAsia="Times New Roman" w:hAnsiTheme="majorHAnsi" w:cstheme="minorHAnsi"/>
                <w:b/>
                <w:bCs/>
                <w:color w:val="C00000"/>
                <w:szCs w:val="24"/>
                <w:lang w:eastAsia="es-ES"/>
              </w:rPr>
              <w:t xml:space="preserve">Módulo 3 - 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1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 xml:space="preserve">4 y 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1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 xml:space="preserve">5 de 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Diciembre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 xml:space="preserve"> de 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2024</w:t>
            </w:r>
          </w:p>
          <w:p w:rsidR="000811BC" w:rsidRPr="00960B8C" w:rsidRDefault="000811BC" w:rsidP="00AD5F65">
            <w:pPr>
              <w:spacing w:before="100" w:beforeAutospacing="1" w:after="100" w:afterAutospacing="1" w:line="240" w:lineRule="auto"/>
              <w:ind w:left="101"/>
              <w:rPr>
                <w:rFonts w:asciiTheme="majorHAnsi" w:eastAsia="Times New Roman" w:hAnsiTheme="majorHAnsi" w:cstheme="minorHAnsi"/>
                <w:szCs w:val="24"/>
                <w:lang w:eastAsia="es-ES"/>
              </w:rPr>
            </w:pPr>
            <w:r w:rsidRPr="00414A92">
              <w:rPr>
                <w:rStyle w:val="Textoennegrita"/>
                <w:rFonts w:asciiTheme="majorHAnsi" w:hAnsiTheme="majorHAnsi" w:cstheme="minorHAnsi"/>
                <w:color w:val="C00000"/>
              </w:rPr>
              <w:t>Módulo 4</w:t>
            </w:r>
            <w:r w:rsidRPr="00414A92">
              <w:rPr>
                <w:rStyle w:val="Textoennegrita"/>
                <w:rFonts w:asciiTheme="majorHAnsi" w:hAnsiTheme="majorHAnsi" w:cstheme="minorHAnsi"/>
                <w:color w:val="000000"/>
              </w:rPr>
              <w:t xml:space="preserve"> </w:t>
            </w:r>
            <w:r>
              <w:rPr>
                <w:rStyle w:val="Textoennegrita"/>
                <w:rFonts w:asciiTheme="majorHAnsi" w:hAnsiTheme="majorHAnsi" w:cstheme="minorHAnsi"/>
                <w:color w:val="000000"/>
              </w:rPr>
              <w:t>–</w:t>
            </w:r>
            <w:r w:rsidRPr="00414A92">
              <w:rPr>
                <w:rFonts w:asciiTheme="majorHAnsi" w:hAnsiTheme="majorHAnsi" w:cstheme="minorHAnsi"/>
                <w:b/>
                <w:bCs/>
              </w:rPr>
              <w:t xml:space="preserve"> </w:t>
            </w:r>
            <w:r>
              <w:rPr>
                <w:rStyle w:val="Textoennegrita"/>
                <w:rFonts w:asciiTheme="majorHAnsi" w:hAnsiTheme="majorHAnsi" w:cstheme="minorHAnsi"/>
                <w:color w:val="000000"/>
              </w:rPr>
              <w:t>18 y 19 de Enero</w:t>
            </w:r>
            <w:r w:rsidRPr="00414A92">
              <w:rPr>
                <w:rStyle w:val="Textoennegrita"/>
                <w:rFonts w:asciiTheme="majorHAnsi" w:hAnsiTheme="majorHAnsi" w:cstheme="minorHAnsi"/>
                <w:color w:val="000000"/>
              </w:rPr>
              <w:t xml:space="preserve"> de 2025</w:t>
            </w:r>
          </w:p>
          <w:p w:rsidR="000811BC" w:rsidRDefault="000811BC" w:rsidP="00AD5F65">
            <w:pPr>
              <w:spacing w:before="100" w:beforeAutospacing="1" w:after="100" w:afterAutospacing="1" w:line="240" w:lineRule="auto"/>
              <w:ind w:left="101"/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</w:pPr>
            <w:r w:rsidRPr="00414A92">
              <w:rPr>
                <w:rFonts w:asciiTheme="majorHAnsi" w:eastAsia="Times New Roman" w:hAnsiTheme="majorHAnsi" w:cstheme="minorHAnsi"/>
                <w:b/>
                <w:bCs/>
                <w:color w:val="C00000"/>
                <w:szCs w:val="24"/>
                <w:lang w:eastAsia="es-ES"/>
              </w:rPr>
              <w:t>Módulo 5</w:t>
            </w:r>
            <w:r>
              <w:rPr>
                <w:rFonts w:asciiTheme="majorHAnsi" w:eastAsia="Times New Roman" w:hAnsiTheme="majorHAnsi" w:cstheme="minorHAnsi"/>
                <w:b/>
                <w:bCs/>
                <w:color w:val="C00000"/>
                <w:szCs w:val="24"/>
                <w:lang w:eastAsia="es-ES"/>
              </w:rPr>
              <w:t xml:space="preserve"> -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color w:val="C00000"/>
                <w:szCs w:val="24"/>
                <w:lang w:eastAsia="es-ES"/>
              </w:rPr>
              <w:t xml:space="preserve"> 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1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 xml:space="preserve">5 y 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1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 xml:space="preserve">6 de 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Febrero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 xml:space="preserve"> de 202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4</w:t>
            </w:r>
          </w:p>
          <w:p w:rsidR="000811BC" w:rsidRPr="000811BC" w:rsidRDefault="000811BC" w:rsidP="00AD5F65">
            <w:pPr>
              <w:spacing w:before="100" w:beforeAutospacing="1" w:after="100" w:afterAutospacing="1" w:line="240" w:lineRule="auto"/>
              <w:ind w:left="101"/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</w:pPr>
            <w:r w:rsidRPr="00414A92">
              <w:rPr>
                <w:rFonts w:asciiTheme="majorHAnsi" w:eastAsia="Times New Roman" w:hAnsiTheme="majorHAnsi" w:cstheme="minorHAnsi"/>
                <w:b/>
                <w:bCs/>
                <w:color w:val="C00000"/>
                <w:szCs w:val="24"/>
                <w:lang w:eastAsia="es-ES"/>
              </w:rPr>
              <w:t xml:space="preserve">Módulo </w:t>
            </w:r>
            <w:r>
              <w:rPr>
                <w:rFonts w:asciiTheme="majorHAnsi" w:eastAsia="Times New Roman" w:hAnsiTheme="majorHAnsi" w:cstheme="minorHAnsi"/>
                <w:b/>
                <w:bCs/>
                <w:color w:val="C00000"/>
                <w:szCs w:val="24"/>
                <w:lang w:eastAsia="es-ES"/>
              </w:rPr>
              <w:t>6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color w:val="C00000"/>
                <w:szCs w:val="24"/>
                <w:lang w:eastAsia="es-ES"/>
              </w:rPr>
              <w:t xml:space="preserve"> </w:t>
            </w:r>
            <w:r>
              <w:rPr>
                <w:rFonts w:asciiTheme="majorHAnsi" w:eastAsia="Times New Roman" w:hAnsiTheme="majorHAnsi" w:cstheme="minorHAnsi"/>
                <w:b/>
                <w:bCs/>
                <w:color w:val="C00000"/>
                <w:szCs w:val="24"/>
                <w:lang w:eastAsia="es-ES"/>
              </w:rPr>
              <w:t xml:space="preserve">- 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1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 xml:space="preserve">5 y 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1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 xml:space="preserve">6 de 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Marzo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 xml:space="preserve"> de 202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4</w:t>
            </w:r>
          </w:p>
        </w:tc>
      </w:tr>
    </w:tbl>
    <w:p w:rsidR="000811BC" w:rsidRDefault="000811BC" w:rsidP="000811BC">
      <w:pPr>
        <w:rPr>
          <w:rFonts w:ascii="Tahoma" w:hAnsi="Tahoma" w:cs="Tahoma"/>
        </w:rPr>
      </w:pPr>
    </w:p>
    <w:p w:rsidR="000811BC" w:rsidRPr="00AC1D92" w:rsidRDefault="000811BC" w:rsidP="000811BC">
      <w:pPr>
        <w:pStyle w:val="Ttulo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br/>
        <w:t>Horarios del curso</w:t>
      </w:r>
      <w:r w:rsidRPr="00AC1D92">
        <w:rPr>
          <w:rFonts w:eastAsia="Times New Roman"/>
          <w:lang w:eastAsia="es-ES"/>
        </w:rPr>
        <w:t>:</w:t>
      </w:r>
    </w:p>
    <w:p w:rsidR="000811BC" w:rsidRDefault="000811BC" w:rsidP="000811BC">
      <w:pPr>
        <w:rPr>
          <w:rFonts w:ascii="Tahoma" w:hAnsi="Tahoma" w:cs="Tahoma"/>
          <w:b/>
        </w:rPr>
      </w:pPr>
    </w:p>
    <w:p w:rsidR="000811BC" w:rsidRDefault="000811BC" w:rsidP="000811BC">
      <w:pPr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double" w:sz="4" w:space="0" w:color="1F497D" w:themeColor="text2"/>
          <w:left w:val="double" w:sz="4" w:space="0" w:color="1F497D" w:themeColor="text2"/>
          <w:bottom w:val="double" w:sz="4" w:space="0" w:color="1F497D" w:themeColor="text2"/>
          <w:right w:val="double" w:sz="4" w:space="0" w:color="1F497D" w:themeColor="text2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4819"/>
      </w:tblGrid>
      <w:tr w:rsidR="000811BC" w:rsidTr="00AD5F65">
        <w:tc>
          <w:tcPr>
            <w:tcW w:w="4819" w:type="dxa"/>
            <w:noWrap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0811BC" w:rsidRPr="00414A92" w:rsidRDefault="000811BC" w:rsidP="00AD5F65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br/>
            </w:r>
            <w:r w:rsidRPr="00414A92">
              <w:rPr>
                <w:rFonts w:ascii="Tahoma" w:hAnsi="Tahoma" w:cs="Tahoma"/>
                <w:b/>
              </w:rPr>
              <w:t>Los horarios son:</w:t>
            </w:r>
          </w:p>
          <w:p w:rsidR="000811BC" w:rsidRDefault="000811BC" w:rsidP="00AD5F6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</w:p>
          <w:p w:rsidR="000811BC" w:rsidRDefault="000811BC" w:rsidP="00AD5F6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Mañana de 10 a 14.00 horas </w:t>
            </w:r>
            <w:r>
              <w:rPr>
                <w:rFonts w:ascii="Tahoma" w:hAnsi="Tahoma" w:cs="Tahoma"/>
              </w:rPr>
              <w:br/>
            </w:r>
            <w:r>
              <w:rPr>
                <w:rFonts w:ascii="Tahoma" w:hAnsi="Tahoma" w:cs="Tahoma"/>
              </w:rPr>
              <w:br/>
              <w:t>Tarde de 15:30 a 19.00 horas</w:t>
            </w:r>
          </w:p>
          <w:p w:rsidR="000811BC" w:rsidRDefault="000811BC" w:rsidP="00AD5F65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819" w:type="dxa"/>
            <w:noWrap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0811BC" w:rsidRDefault="000811BC" w:rsidP="00AD5F65">
            <w:pPr>
              <w:jc w:val="center"/>
              <w:rPr>
                <w:rFonts w:ascii="Tahoma" w:hAnsi="Tahoma" w:cs="Tahoma"/>
                <w:b/>
              </w:rPr>
            </w:pPr>
            <w:r w:rsidRPr="00414A92">
              <w:rPr>
                <w:rFonts w:ascii="Tahoma" w:hAnsi="Tahoma" w:cs="Tahoma"/>
                <w:b/>
                <w:noProof/>
                <w:lang w:eastAsia="es-ES"/>
              </w:rPr>
              <w:drawing>
                <wp:inline distT="0" distB="0" distL="0" distR="0">
                  <wp:extent cx="950680" cy="863600"/>
                  <wp:effectExtent l="19050" t="0" r="1820" b="0"/>
                  <wp:docPr id="1" name="1 Imagen" descr="5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12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214" cy="865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</w:rPr>
              <w:br/>
            </w:r>
            <w:r w:rsidRPr="00414A92">
              <w:rPr>
                <w:rFonts w:asciiTheme="majorHAnsi" w:hAnsiTheme="majorHAnsi" w:cs="Tahoma"/>
                <w:b/>
              </w:rPr>
              <w:t xml:space="preserve">Asociación </w:t>
            </w:r>
            <w:proofErr w:type="spellStart"/>
            <w:r w:rsidRPr="00414A92">
              <w:rPr>
                <w:rFonts w:asciiTheme="majorHAnsi" w:hAnsiTheme="majorHAnsi" w:cs="Tahoma"/>
                <w:b/>
              </w:rPr>
              <w:t>Alaya</w:t>
            </w:r>
            <w:proofErr w:type="spellEnd"/>
            <w:r w:rsidRPr="00414A92">
              <w:rPr>
                <w:rFonts w:asciiTheme="majorHAnsi" w:hAnsiTheme="majorHAnsi" w:cs="Tahoma"/>
                <w:b/>
              </w:rPr>
              <w:t xml:space="preserve"> </w:t>
            </w:r>
            <w:proofErr w:type="spellStart"/>
            <w:r w:rsidRPr="00414A92">
              <w:rPr>
                <w:rFonts w:asciiTheme="majorHAnsi" w:hAnsiTheme="majorHAnsi" w:cs="Tahoma"/>
                <w:b/>
              </w:rPr>
              <w:t>Ayurveda</w:t>
            </w:r>
            <w:proofErr w:type="spellEnd"/>
            <w:r>
              <w:rPr>
                <w:rFonts w:ascii="Tahoma" w:hAnsi="Tahoma" w:cs="Tahoma"/>
                <w:b/>
              </w:rPr>
              <w:br/>
            </w:r>
            <w:hyperlink r:id="rId5" w:history="1">
              <w:r w:rsidRPr="00414A92">
                <w:rPr>
                  <w:rStyle w:val="Hipervnculo"/>
                  <w:rFonts w:ascii="Tahoma" w:hAnsi="Tahoma" w:cs="Tahoma"/>
                  <w:b/>
                  <w:sz w:val="18"/>
                  <w:szCs w:val="18"/>
                </w:rPr>
                <w:t>recepción@medicina-ayurveda.es</w:t>
              </w:r>
            </w:hyperlink>
          </w:p>
          <w:p w:rsidR="000811BC" w:rsidRPr="00414A92" w:rsidRDefault="000811BC" w:rsidP="00AD5F65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Móvil: </w:t>
            </w:r>
            <w:r w:rsidRPr="00414A92">
              <w:rPr>
                <w:rFonts w:asciiTheme="minorHAnsi" w:hAnsiTheme="minorHAnsi" w:cstheme="minorHAnsi"/>
                <w:b/>
              </w:rPr>
              <w:t>639-72 -32 -55</w:t>
            </w:r>
            <w:r w:rsidRPr="00414A92">
              <w:rPr>
                <w:rFonts w:asciiTheme="minorHAnsi" w:hAnsiTheme="minorHAnsi" w:cstheme="minorHAnsi"/>
                <w:b/>
              </w:rPr>
              <w:br/>
            </w:r>
          </w:p>
        </w:tc>
      </w:tr>
    </w:tbl>
    <w:p w:rsidR="0023478F" w:rsidRDefault="0023478F">
      <w:pPr>
        <w:rPr>
          <w:rFonts w:ascii="Tahoma" w:hAnsi="Tahoma" w:cs="Tahoma"/>
        </w:rPr>
      </w:pPr>
    </w:p>
    <w:p w:rsidR="004D60FA" w:rsidRPr="004D60FA" w:rsidRDefault="004D60FA" w:rsidP="004D60FA"/>
    <w:p w:rsidR="000811BC" w:rsidRDefault="000811BC" w:rsidP="001A7659">
      <w:pPr>
        <w:pStyle w:val="Ttulo"/>
        <w:rPr>
          <w:rStyle w:val="Textoennegrita"/>
          <w:b w:val="0"/>
          <w:bCs w:val="0"/>
          <w:color w:val="000000"/>
        </w:rPr>
      </w:pPr>
    </w:p>
    <w:p w:rsidR="000811BC" w:rsidRDefault="000811BC" w:rsidP="001A7659">
      <w:pPr>
        <w:pStyle w:val="Ttulo"/>
        <w:rPr>
          <w:rStyle w:val="Textoennegrita"/>
          <w:b w:val="0"/>
          <w:bCs w:val="0"/>
          <w:color w:val="000000"/>
        </w:rPr>
      </w:pPr>
    </w:p>
    <w:p w:rsidR="000811BC" w:rsidRDefault="000811BC" w:rsidP="001A7659">
      <w:pPr>
        <w:pStyle w:val="Ttulo"/>
        <w:rPr>
          <w:rStyle w:val="Textoennegrita"/>
          <w:b w:val="0"/>
          <w:bCs w:val="0"/>
          <w:color w:val="000000"/>
        </w:rPr>
      </w:pPr>
    </w:p>
    <w:p w:rsidR="001A7659" w:rsidRPr="004D60FA" w:rsidRDefault="004D60FA" w:rsidP="000811BC">
      <w:pPr>
        <w:pStyle w:val="Ttulo"/>
        <w:rPr>
          <w:rStyle w:val="nfasis"/>
          <w:i w:val="0"/>
          <w:color w:val="1F497D" w:themeColor="text2"/>
        </w:rPr>
      </w:pPr>
      <w:r>
        <w:rPr>
          <w:rStyle w:val="nfasis"/>
          <w:i w:val="0"/>
          <w:color w:val="1F497D" w:themeColor="text2"/>
        </w:rPr>
        <w:br/>
      </w:r>
      <w:r>
        <w:rPr>
          <w:rStyle w:val="nfasis"/>
          <w:i w:val="0"/>
          <w:color w:val="1F497D" w:themeColor="text2"/>
        </w:rPr>
        <w:br/>
      </w:r>
      <w:r>
        <w:rPr>
          <w:rStyle w:val="nfasis"/>
          <w:i w:val="0"/>
          <w:color w:val="1F497D" w:themeColor="text2"/>
        </w:rPr>
        <w:lastRenderedPageBreak/>
        <w:br/>
      </w:r>
      <w:r>
        <w:rPr>
          <w:rStyle w:val="nfasis"/>
          <w:i w:val="0"/>
          <w:color w:val="1F497D" w:themeColor="text2"/>
        </w:rPr>
        <w:br/>
      </w:r>
      <w:r>
        <w:rPr>
          <w:rStyle w:val="nfasis"/>
          <w:i w:val="0"/>
          <w:color w:val="1F497D" w:themeColor="text2"/>
        </w:rPr>
        <w:br/>
      </w:r>
      <w:r w:rsidR="001A7659" w:rsidRPr="004D60FA">
        <w:rPr>
          <w:rStyle w:val="nfasis"/>
          <w:i w:val="0"/>
          <w:color w:val="1F497D" w:themeColor="text2"/>
        </w:rPr>
        <w:t>Profesorado</w:t>
      </w:r>
    </w:p>
    <w:tbl>
      <w:tblPr>
        <w:tblStyle w:val="Tablaconcuadrcula"/>
        <w:tblW w:w="0" w:type="auto"/>
        <w:tblBorders>
          <w:top w:val="double" w:sz="4" w:space="0" w:color="1F497D" w:themeColor="text2"/>
          <w:left w:val="double" w:sz="4" w:space="0" w:color="1F497D" w:themeColor="text2"/>
          <w:bottom w:val="double" w:sz="4" w:space="0" w:color="1F497D" w:themeColor="text2"/>
          <w:right w:val="double" w:sz="4" w:space="0" w:color="1F497D" w:themeColor="text2"/>
          <w:insideH w:val="double" w:sz="4" w:space="0" w:color="1F497D" w:themeColor="text2"/>
          <w:insideV w:val="double" w:sz="4" w:space="0" w:color="1F497D" w:themeColor="text2"/>
        </w:tblBorders>
        <w:tblLook w:val="04A0"/>
      </w:tblPr>
      <w:tblGrid>
        <w:gridCol w:w="10206"/>
      </w:tblGrid>
      <w:tr w:rsidR="0023478F" w:rsidTr="00360CF1">
        <w:tc>
          <w:tcPr>
            <w:tcW w:w="10206" w:type="dxa"/>
            <w:noWrap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F67B51" w:rsidRDefault="0023478F" w:rsidP="001E6A34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u w:val="single"/>
                <w:lang w:eastAsia="es-ES"/>
              </w:rPr>
            </w:pPr>
            <w:r w:rsidRPr="0023478F">
              <w:rPr>
                <w:rFonts w:asciiTheme="minorHAnsi" w:eastAsia="Times New Roman" w:hAnsiTheme="minorHAnsi" w:cstheme="minorHAnsi"/>
                <w:b/>
                <w:bCs/>
                <w:noProof/>
                <w:color w:val="000000"/>
                <w:szCs w:val="24"/>
                <w:lang w:eastAsia="es-ES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462915</wp:posOffset>
                  </wp:positionV>
                  <wp:extent cx="1439545" cy="1441450"/>
                  <wp:effectExtent l="19050" t="0" r="8255" b="0"/>
                  <wp:wrapSquare wrapText="bothSides"/>
                  <wp:docPr id="17" name="Imagen 1" descr="https://medicina-ayurveda.es/wp-content/uploads/2018/07/anabel-f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edicina-ayurveda.es/wp-content/uploads/2018/07/anabel-f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44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lang w:eastAsia="es-ES"/>
              </w:rPr>
              <w:t xml:space="preserve">                                      </w:t>
            </w:r>
            <w:r w:rsidR="001E6A34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u w:val="single"/>
                <w:lang w:eastAsia="es-ES"/>
              </w:rPr>
              <w:t xml:space="preserve"> </w:t>
            </w:r>
            <w:r w:rsidR="001E6A34" w:rsidRPr="001E6A34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lang w:eastAsia="es-ES"/>
              </w:rPr>
              <w:t xml:space="preserve">                                          </w:t>
            </w:r>
            <w:r w:rsidR="00F67B51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lang w:eastAsia="es-ES"/>
              </w:rPr>
              <w:t xml:space="preserve">   </w:t>
            </w:r>
            <w:r w:rsidRPr="0023478F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u w:val="single"/>
                <w:lang w:eastAsia="es-ES"/>
              </w:rPr>
              <w:t>ANABEL CALVENTE</w:t>
            </w:r>
            <w:r w:rsidRPr="0023478F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u w:val="single"/>
                <w:lang w:eastAsia="es-ES"/>
              </w:rPr>
              <w:br/>
            </w:r>
            <w:r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Tera</w:t>
            </w:r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peuta holística con 10 años de experiencia trabajando con diferentes técnicas naturales.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br/>
              <w:t>Mis</w:t>
            </w:r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técnicas hacen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énfasis</w:t>
            </w:r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tanto el aspecto físico, como el emocional-mental-espiritual y se utilizan tanto técnicas manuales, como acompañamiento emocional, aspectos de aroma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-</w:t>
            </w:r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terapia y </w:t>
            </w:r>
            <w:proofErr w:type="spellStart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fito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-</w:t>
            </w:r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terapia, terapias sonoras y energéticas.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br/>
            </w:r>
            <w:r w:rsidRPr="00125B75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es-ES"/>
              </w:rPr>
              <w:br/>
            </w:r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Cursó su formación en </w:t>
            </w:r>
            <w:proofErr w:type="spellStart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ayurveda</w:t>
            </w:r>
            <w:proofErr w:type="spellEnd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en el </w:t>
            </w:r>
            <w:proofErr w:type="spellStart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Ayurvedic</w:t>
            </w:r>
            <w:proofErr w:type="spellEnd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Institut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; cursando las asign</w:t>
            </w:r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aturas en diagn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ó</w:t>
            </w:r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stico y tratamientos, nutrición y todas las especialidades de masaje </w:t>
            </w:r>
            <w:proofErr w:type="spellStart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ayurvédico</w:t>
            </w:r>
            <w:proofErr w:type="spellEnd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más ut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i</w:t>
            </w:r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lizadas en India. En el año 2015 se incorporó como docente en nuestro programa de estudios.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u w:val="single"/>
                <w:lang w:eastAsia="es-ES"/>
              </w:rPr>
              <w:br/>
            </w:r>
            <w:r w:rsidR="00F67B51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u w:val="single"/>
                <w:lang w:eastAsia="es-ES"/>
              </w:rPr>
              <w:t xml:space="preserve">        </w:t>
            </w:r>
          </w:p>
          <w:p w:rsidR="00F67B51" w:rsidRDefault="00F67B51" w:rsidP="001E6A34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eastAsia="es-ES"/>
              </w:rPr>
            </w:pPr>
          </w:p>
          <w:p w:rsidR="0023478F" w:rsidRDefault="0023478F" w:rsidP="001A7659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Cs w:val="24"/>
                <w:lang w:eastAsia="es-E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10160</wp:posOffset>
                  </wp:positionV>
                  <wp:extent cx="1439545" cy="1155700"/>
                  <wp:effectExtent l="19050" t="0" r="8255" b="0"/>
                  <wp:wrapSquare wrapText="bothSides"/>
                  <wp:docPr id="16" name="Imagen 3" descr="https://medicina-ayurveda.es/wp-content/uploads/2020/11/foto1-300x2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edicina-ayurveda.es/wp-content/uploads/2020/11/foto1-300x2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15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3478F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u w:val="single"/>
                <w:lang w:eastAsia="es-ES"/>
              </w:rPr>
              <w:t>PATRICIA SANZ</w:t>
            </w:r>
            <w:r w:rsidRPr="00125B75">
              <w:rPr>
                <w:rFonts w:ascii="Times New Roman" w:eastAsia="Times New Roman" w:hAnsi="Times New Roman"/>
                <w:color w:val="000000"/>
                <w:szCs w:val="24"/>
                <w:lang w:eastAsia="es-ES"/>
              </w:rPr>
              <w:br/>
            </w:r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Terapeuta </w:t>
            </w:r>
            <w:proofErr w:type="spellStart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ayurveda</w:t>
            </w:r>
            <w:proofErr w:type="spellEnd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dedicada a aliviar cuerpo y mente mediante la nutrición, técnicas de masaje y tratamientos herbales, complementando con técnicas de yoga como ejercicios respiratorios, </w:t>
            </w:r>
            <w:proofErr w:type="spellStart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yogaterapia</w:t>
            </w:r>
            <w:proofErr w:type="spellEnd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y meditación.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br/>
            </w:r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br/>
              <w:t xml:space="preserve">Paralelamente, desarrolla talleres personalizados de técnicas de cocina saludable incorporando conceptos de </w:t>
            </w:r>
            <w:proofErr w:type="spellStart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ayurveda</w:t>
            </w:r>
            <w:proofErr w:type="spellEnd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y técnicas más actuales.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br/>
            </w:r>
            <w:r w:rsidRPr="00125B75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es-ES"/>
              </w:rPr>
              <w:br/>
            </w:r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Formada en nutrición y masaje </w:t>
            </w:r>
            <w:proofErr w:type="spellStart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ayurveda</w:t>
            </w:r>
            <w:proofErr w:type="spellEnd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por </w:t>
            </w:r>
            <w:proofErr w:type="spellStart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Ayurvedic</w:t>
            </w:r>
            <w:proofErr w:type="spellEnd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Institut</w:t>
            </w:r>
            <w:proofErr w:type="spellEnd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de Pune en 2018 y en la ciencia y arte del yoga con Tomás </w:t>
            </w:r>
            <w:proofErr w:type="spellStart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Zorzo</w:t>
            </w:r>
            <w:proofErr w:type="spellEnd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en 2017</w:t>
            </w:r>
          </w:p>
        </w:tc>
      </w:tr>
    </w:tbl>
    <w:p w:rsidR="009D3023" w:rsidRPr="009D3023" w:rsidRDefault="009D3023" w:rsidP="009D3023"/>
    <w:p w:rsidR="004D60FA" w:rsidRPr="000811BC" w:rsidRDefault="004D60FA" w:rsidP="004D60FA">
      <w:pPr>
        <w:pStyle w:val="Ttulo"/>
        <w:rPr>
          <w:color w:val="1F497D" w:themeColor="text2"/>
        </w:rPr>
      </w:pPr>
      <w:r>
        <w:rPr>
          <w:rStyle w:val="Textoennegrita"/>
          <w:b w:val="0"/>
          <w:bCs w:val="0"/>
          <w:color w:val="1F497D" w:themeColor="text2"/>
        </w:rPr>
        <w:br/>
      </w:r>
      <w:r>
        <w:rPr>
          <w:rStyle w:val="Textoennegrita"/>
          <w:b w:val="0"/>
          <w:bCs w:val="0"/>
          <w:color w:val="1F497D" w:themeColor="text2"/>
        </w:rPr>
        <w:br/>
      </w:r>
      <w:r>
        <w:rPr>
          <w:rStyle w:val="Textoennegrita"/>
          <w:b w:val="0"/>
          <w:bCs w:val="0"/>
          <w:color w:val="1F497D" w:themeColor="text2"/>
        </w:rPr>
        <w:br/>
      </w:r>
      <w:r>
        <w:rPr>
          <w:rStyle w:val="Textoennegrita"/>
          <w:b w:val="0"/>
          <w:bCs w:val="0"/>
          <w:color w:val="1F497D" w:themeColor="text2"/>
        </w:rPr>
        <w:br/>
      </w:r>
      <w:r>
        <w:rPr>
          <w:rStyle w:val="Textoennegrita"/>
          <w:b w:val="0"/>
          <w:bCs w:val="0"/>
          <w:color w:val="1F497D" w:themeColor="text2"/>
        </w:rPr>
        <w:br/>
      </w:r>
      <w:r>
        <w:rPr>
          <w:rStyle w:val="Textoennegrita"/>
          <w:b w:val="0"/>
          <w:bCs w:val="0"/>
          <w:color w:val="1F497D" w:themeColor="text2"/>
        </w:rPr>
        <w:lastRenderedPageBreak/>
        <w:br/>
        <w:t>Objetivos</w:t>
      </w:r>
    </w:p>
    <w:p w:rsidR="004D60FA" w:rsidRDefault="004D60FA" w:rsidP="004D60FA"/>
    <w:tbl>
      <w:tblPr>
        <w:tblStyle w:val="Tablaconcuadrcula"/>
        <w:tblW w:w="0" w:type="auto"/>
        <w:tblBorders>
          <w:top w:val="double" w:sz="4" w:space="0" w:color="1F497D" w:themeColor="text2"/>
          <w:left w:val="double" w:sz="4" w:space="0" w:color="1F497D" w:themeColor="text2"/>
          <w:bottom w:val="double" w:sz="4" w:space="0" w:color="1F497D" w:themeColor="text2"/>
          <w:right w:val="double" w:sz="4" w:space="0" w:color="1F497D" w:themeColor="text2"/>
          <w:insideH w:val="double" w:sz="4" w:space="0" w:color="1F497D" w:themeColor="text2"/>
          <w:insideV w:val="double" w:sz="4" w:space="0" w:color="1F497D" w:themeColor="text2"/>
        </w:tblBorders>
        <w:tblLayout w:type="fixed"/>
        <w:tblLook w:val="04A0"/>
      </w:tblPr>
      <w:tblGrid>
        <w:gridCol w:w="10206"/>
      </w:tblGrid>
      <w:tr w:rsidR="004D60FA" w:rsidTr="00AD5F65">
        <w:tc>
          <w:tcPr>
            <w:tcW w:w="10206" w:type="dxa"/>
            <w:noWrap/>
            <w:tcMar>
              <w:top w:w="284" w:type="dxa"/>
              <w:left w:w="284" w:type="dxa"/>
              <w:bottom w:w="284" w:type="dxa"/>
              <w:right w:w="284" w:type="dxa"/>
            </w:tcMar>
            <w:vAlign w:val="center"/>
          </w:tcPr>
          <w:p w:rsidR="004D60FA" w:rsidRPr="004D60FA" w:rsidRDefault="004D60FA" w:rsidP="00AD5F65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  <w:lang w:eastAsia="es-ES"/>
              </w:rPr>
            </w:pPr>
            <w:r w:rsidRPr="004D60FA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eastAsia="es-ES"/>
              </w:rPr>
              <w:t>Objetivos:</w:t>
            </w:r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 xml:space="preserve"> adquirir los fundamentos del </w:t>
            </w:r>
            <w:proofErr w:type="spellStart"/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>Āyurveda</w:t>
            </w:r>
            <w:proofErr w:type="spellEnd"/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 xml:space="preserve"> tradicional y aprender a aplicarlos en el ámbito  de la Alimentación, tanto en personas sanas como en personas afectadas por algún problema ya </w:t>
            </w:r>
            <w:proofErr w:type="spellStart"/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>diagnosticado.Con</w:t>
            </w:r>
            <w:proofErr w:type="spellEnd"/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 xml:space="preserve"> este programa se pretende formar a terapeutas en </w:t>
            </w:r>
            <w:proofErr w:type="spellStart"/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>ĀyurvedaTradicional</w:t>
            </w:r>
            <w:proofErr w:type="spellEnd"/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 xml:space="preserve"> para que comiencen a realizar sus terapias de forma integral. El objetivo a conseguir es que los terapeutas en </w:t>
            </w:r>
            <w:proofErr w:type="spellStart"/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>Āyurveda</w:t>
            </w:r>
            <w:proofErr w:type="spellEnd"/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 xml:space="preserve"> puedan ayudar al paciente mediante el cambio en la dieta y rutinas diarias.</w:t>
            </w:r>
          </w:p>
          <w:p w:rsidR="004D60FA" w:rsidRPr="004D60FA" w:rsidRDefault="004D60FA" w:rsidP="00AD5F65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  <w:lang w:eastAsia="es-ES"/>
              </w:rPr>
            </w:pPr>
            <w:r w:rsidRPr="004D60FA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eastAsia="es-ES"/>
              </w:rPr>
              <w:t>Público:</w:t>
            </w:r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 xml:space="preserve"> este curso está dirigido a cualquier persona mayor de edad con inquietud por la medicina </w:t>
            </w:r>
            <w:proofErr w:type="spellStart"/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>Āyurveda</w:t>
            </w:r>
            <w:proofErr w:type="spellEnd"/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 xml:space="preserve">. </w:t>
            </w:r>
          </w:p>
          <w:p w:rsidR="004D60FA" w:rsidRPr="004D60FA" w:rsidRDefault="004D60FA" w:rsidP="00AD5F65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  <w:lang w:eastAsia="es-ES"/>
              </w:rPr>
            </w:pPr>
            <w:r w:rsidRPr="004D60FA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eastAsia="es-ES"/>
              </w:rPr>
              <w:t>Duración:</w:t>
            </w:r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 xml:space="preserve"> 146 horas distribuidas de la siguiente manera:</w:t>
            </w:r>
          </w:p>
          <w:p w:rsidR="004D60FA" w:rsidRPr="004D60FA" w:rsidRDefault="004D60FA" w:rsidP="00AD5F65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  <w:lang w:eastAsia="es-ES"/>
              </w:rPr>
            </w:pPr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 xml:space="preserve">– 96 h. </w:t>
            </w:r>
            <w:proofErr w:type="gramStart"/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>lectivas</w:t>
            </w:r>
            <w:proofErr w:type="gramEnd"/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 xml:space="preserve"> en 6 seminarios presenciales de fin de semana.</w:t>
            </w:r>
          </w:p>
          <w:p w:rsidR="004D60FA" w:rsidRPr="004D60FA" w:rsidRDefault="004D60FA" w:rsidP="00AD5F65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  <w:lang w:eastAsia="es-ES"/>
              </w:rPr>
            </w:pPr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>– 50 h. de estudio y trabajo personal.</w:t>
            </w:r>
          </w:p>
          <w:p w:rsidR="004D60FA" w:rsidRDefault="004D60FA" w:rsidP="00AD5F65">
            <w:pPr>
              <w:jc w:val="both"/>
            </w:pPr>
          </w:p>
        </w:tc>
      </w:tr>
    </w:tbl>
    <w:p w:rsidR="004D60FA" w:rsidRDefault="004D60FA" w:rsidP="004D60FA">
      <w:pPr>
        <w:pStyle w:val="Ttulo"/>
        <w:rPr>
          <w:rStyle w:val="Textoennegrita"/>
          <w:b w:val="0"/>
          <w:bCs w:val="0"/>
          <w:color w:val="1F497D" w:themeColor="text2"/>
        </w:rPr>
      </w:pPr>
    </w:p>
    <w:p w:rsidR="004D60FA" w:rsidRDefault="004D60FA" w:rsidP="004D60FA">
      <w:pPr>
        <w:pStyle w:val="Ttulo"/>
        <w:rPr>
          <w:rStyle w:val="Textoennegrita"/>
          <w:b w:val="0"/>
          <w:bCs w:val="0"/>
          <w:color w:val="1F497D" w:themeColor="text2"/>
        </w:rPr>
      </w:pPr>
    </w:p>
    <w:p w:rsidR="004D60FA" w:rsidRPr="000811BC" w:rsidRDefault="004D60FA" w:rsidP="004D60FA">
      <w:pPr>
        <w:pStyle w:val="Ttulo"/>
        <w:rPr>
          <w:color w:val="1F497D" w:themeColor="text2"/>
        </w:rPr>
      </w:pPr>
      <w:r w:rsidRPr="000811BC">
        <w:rPr>
          <w:rStyle w:val="Textoennegrita"/>
          <w:b w:val="0"/>
          <w:bCs w:val="0"/>
          <w:color w:val="1F497D" w:themeColor="text2"/>
        </w:rPr>
        <w:t>Inscripciones</w:t>
      </w:r>
    </w:p>
    <w:p w:rsidR="004D60FA" w:rsidRDefault="004D60FA" w:rsidP="004D60FA"/>
    <w:tbl>
      <w:tblPr>
        <w:tblStyle w:val="Tablaconcuadrcula"/>
        <w:tblW w:w="0" w:type="auto"/>
        <w:tblBorders>
          <w:top w:val="double" w:sz="4" w:space="0" w:color="1F497D" w:themeColor="text2"/>
          <w:left w:val="double" w:sz="4" w:space="0" w:color="1F497D" w:themeColor="text2"/>
          <w:bottom w:val="double" w:sz="4" w:space="0" w:color="1F497D" w:themeColor="text2"/>
          <w:right w:val="double" w:sz="4" w:space="0" w:color="1F497D" w:themeColor="text2"/>
          <w:insideH w:val="double" w:sz="4" w:space="0" w:color="1F497D" w:themeColor="text2"/>
          <w:insideV w:val="double" w:sz="4" w:space="0" w:color="1F497D" w:themeColor="text2"/>
        </w:tblBorders>
        <w:tblLayout w:type="fixed"/>
        <w:tblLook w:val="04A0"/>
      </w:tblPr>
      <w:tblGrid>
        <w:gridCol w:w="10206"/>
      </w:tblGrid>
      <w:tr w:rsidR="004D60FA" w:rsidTr="00AD5F65">
        <w:tc>
          <w:tcPr>
            <w:tcW w:w="10206" w:type="dxa"/>
            <w:noWrap/>
            <w:tcMar>
              <w:top w:w="284" w:type="dxa"/>
              <w:left w:w="284" w:type="dxa"/>
              <w:bottom w:w="284" w:type="dxa"/>
              <w:right w:w="284" w:type="dxa"/>
            </w:tcMar>
            <w:vAlign w:val="center"/>
          </w:tcPr>
          <w:p w:rsidR="004D60FA" w:rsidRPr="000811BC" w:rsidRDefault="004D60FA" w:rsidP="00AD5F65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0811BC">
              <w:rPr>
                <w:rStyle w:val="Textoennegrita"/>
                <w:rFonts w:asciiTheme="minorHAnsi" w:hAnsiTheme="minorHAnsi" w:cstheme="minorHAnsi"/>
                <w:color w:val="000000"/>
                <w:sz w:val="20"/>
                <w:szCs w:val="20"/>
              </w:rPr>
              <w:t>Requisitos de Admisión:</w:t>
            </w:r>
            <w:r w:rsidRPr="000811B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ser mayor de edad.</w:t>
            </w:r>
          </w:p>
          <w:p w:rsidR="004D60FA" w:rsidRDefault="004D60FA" w:rsidP="00AD5F65">
            <w:pPr>
              <w:jc w:val="both"/>
            </w:pPr>
            <w:r w:rsidRPr="000811BC">
              <w:rPr>
                <w:rStyle w:val="Textoennegrita"/>
                <w:rFonts w:asciiTheme="minorHAnsi" w:hAnsiTheme="minorHAnsi" w:cstheme="minorHAnsi"/>
                <w:color w:val="000000"/>
                <w:sz w:val="20"/>
                <w:szCs w:val="20"/>
              </w:rPr>
              <w:t>Presentación de solicitudes:</w:t>
            </w:r>
            <w:r w:rsidRPr="000811B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las personas interesadas en la formación se pondrán en contacto con la Recepción del centro a través de correo electrónico o el número de teléfono (0034) 639 72 32 55. La inscripción quedará formalizada después de enviar cumplimentado el formulario disponible haciendo </w:t>
            </w:r>
            <w:proofErr w:type="spellStart"/>
            <w:r w:rsidRPr="000811B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click</w:t>
            </w:r>
            <w:proofErr w:type="spellEnd"/>
            <w:r w:rsidRPr="000811B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hyperlink r:id="rId8" w:history="1">
              <w:r w:rsidRPr="000811BC">
                <w:rPr>
                  <w:rStyle w:val="Hipervnculo"/>
                  <w:rFonts w:asciiTheme="minorHAnsi" w:hAnsiTheme="minorHAnsi" w:cstheme="minorHAnsi"/>
                  <w:i/>
                  <w:iCs/>
                  <w:color w:val="000000"/>
                  <w:sz w:val="20"/>
                  <w:szCs w:val="20"/>
                </w:rPr>
                <w:t>AQUÍ</w:t>
              </w:r>
            </w:hyperlink>
            <w:r w:rsidRPr="000811B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, e ingresar el importe de la reserva, indicando el nombre y el concepto </w:t>
            </w:r>
            <w:proofErr w:type="gramStart"/>
            <w:r w:rsidRPr="000811B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“ Curso</w:t>
            </w:r>
            <w:proofErr w:type="gramEnd"/>
            <w:r w:rsidRPr="000811B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M.A”. Para cualquier aclaración sobre la formación o el procedimiento de inscripción también deberá dirigirse a la Recepción</w:t>
            </w:r>
          </w:p>
        </w:tc>
      </w:tr>
    </w:tbl>
    <w:p w:rsidR="004D60FA" w:rsidRDefault="004D60FA" w:rsidP="004D60FA">
      <w:pPr>
        <w:spacing w:before="100" w:beforeAutospacing="1" w:after="100" w:afterAutospacing="1"/>
      </w:pPr>
      <w:r>
        <w:rPr>
          <w:rFonts w:asciiTheme="minorHAnsi" w:eastAsia="Times New Roman" w:hAnsiTheme="minorHAnsi" w:cstheme="minorHAnsi"/>
          <w:b/>
          <w:bCs/>
          <w:color w:val="000000"/>
          <w:szCs w:val="24"/>
          <w:lang w:eastAsia="es-ES"/>
        </w:rPr>
        <w:t xml:space="preserve">                             </w:t>
      </w:r>
    </w:p>
    <w:p w:rsidR="000811BC" w:rsidRDefault="000811BC" w:rsidP="009D3023">
      <w:pPr>
        <w:pStyle w:val="Ttulo"/>
        <w:rPr>
          <w:rStyle w:val="Textoennegrita"/>
          <w:b w:val="0"/>
          <w:bCs w:val="0"/>
          <w:color w:val="000000"/>
        </w:rPr>
      </w:pPr>
    </w:p>
    <w:p w:rsidR="004D60FA" w:rsidRPr="001A7659" w:rsidRDefault="004D60FA" w:rsidP="004D60FA">
      <w:pPr>
        <w:pStyle w:val="Ttulo"/>
        <w:rPr>
          <w:rFonts w:eastAsia="Times New Roman"/>
          <w:kern w:val="36"/>
          <w:lang w:eastAsia="es-ES"/>
        </w:rPr>
      </w:pPr>
      <w:r>
        <w:rPr>
          <w:rFonts w:ascii="Calibri" w:eastAsiaTheme="minorHAnsi" w:hAnsi="Calibri" w:cs="Times New Roman"/>
          <w:color w:val="000000" w:themeColor="text1"/>
          <w:spacing w:val="0"/>
          <w:kern w:val="0"/>
          <w:sz w:val="24"/>
        </w:rPr>
        <w:br/>
      </w:r>
      <w:r>
        <w:rPr>
          <w:rFonts w:ascii="Calibri" w:eastAsiaTheme="minorHAnsi" w:hAnsi="Calibri" w:cs="Times New Roman"/>
          <w:color w:val="000000" w:themeColor="text1"/>
          <w:spacing w:val="0"/>
          <w:kern w:val="0"/>
          <w:sz w:val="24"/>
        </w:rPr>
        <w:br/>
      </w:r>
      <w:r>
        <w:rPr>
          <w:rFonts w:ascii="Calibri" w:eastAsiaTheme="minorHAnsi" w:hAnsi="Calibri" w:cs="Times New Roman"/>
          <w:color w:val="000000" w:themeColor="text1"/>
          <w:spacing w:val="0"/>
          <w:kern w:val="0"/>
          <w:sz w:val="24"/>
        </w:rPr>
        <w:br/>
      </w:r>
      <w:r>
        <w:rPr>
          <w:rFonts w:ascii="Calibri" w:eastAsiaTheme="minorHAnsi" w:hAnsi="Calibri" w:cs="Times New Roman"/>
          <w:color w:val="000000" w:themeColor="text1"/>
          <w:spacing w:val="0"/>
          <w:kern w:val="0"/>
          <w:sz w:val="24"/>
        </w:rPr>
        <w:lastRenderedPageBreak/>
        <w:br/>
      </w:r>
      <w:r w:rsidRPr="00D23329">
        <w:rPr>
          <w:rFonts w:eastAsia="Times New Roman"/>
          <w:kern w:val="36"/>
          <w:lang w:eastAsia="es-ES"/>
        </w:rPr>
        <w:t>A</w:t>
      </w:r>
      <w:r>
        <w:rPr>
          <w:rFonts w:eastAsia="Times New Roman"/>
          <w:kern w:val="36"/>
          <w:lang w:eastAsia="es-ES"/>
        </w:rPr>
        <w:t>creditaciones</w:t>
      </w:r>
    </w:p>
    <w:tbl>
      <w:tblPr>
        <w:tblW w:w="9710" w:type="dxa"/>
        <w:tblInd w:w="-1" w:type="dxa"/>
        <w:tblBorders>
          <w:top w:val="double" w:sz="4" w:space="0" w:color="1F497D" w:themeColor="text2"/>
          <w:left w:val="double" w:sz="4" w:space="0" w:color="1F497D" w:themeColor="text2"/>
          <w:bottom w:val="double" w:sz="4" w:space="0" w:color="1F497D" w:themeColor="text2"/>
          <w:right w:val="double" w:sz="4" w:space="0" w:color="1F497D" w:themeColor="text2"/>
          <w:insideH w:val="double" w:sz="4" w:space="0" w:color="1F497D" w:themeColor="text2"/>
          <w:insideV w:val="double" w:sz="4" w:space="0" w:color="1F497D" w:themeColor="text2"/>
        </w:tblBorders>
        <w:tblCellMar>
          <w:left w:w="70" w:type="dxa"/>
          <w:right w:w="70" w:type="dxa"/>
        </w:tblCellMar>
        <w:tblLook w:val="0000"/>
      </w:tblPr>
      <w:tblGrid>
        <w:gridCol w:w="9710"/>
      </w:tblGrid>
      <w:tr w:rsidR="004D60FA" w:rsidTr="00AD5F65">
        <w:tc>
          <w:tcPr>
            <w:tcW w:w="9710" w:type="dxa"/>
            <w:noWrap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4D60FA" w:rsidRPr="000811BC" w:rsidRDefault="004D60FA" w:rsidP="00AD5F65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es-ES"/>
              </w:rPr>
            </w:pPr>
            <w:r w:rsidRPr="000811B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br/>
              <w:t xml:space="preserve">Los </w:t>
            </w:r>
            <w:proofErr w:type="spellStart"/>
            <w:r w:rsidRPr="000811B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alumn@s</w:t>
            </w:r>
            <w:proofErr w:type="spellEnd"/>
            <w:r w:rsidRPr="000811B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tendrán la opción de obtener un diploma firmado por la Asociación </w:t>
            </w:r>
            <w:proofErr w:type="spellStart"/>
            <w:r w:rsidRPr="000811B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Alaya</w:t>
            </w:r>
            <w:proofErr w:type="spellEnd"/>
            <w:r w:rsidRPr="000811B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para el    Desarrollo Integral </w:t>
            </w:r>
            <w:proofErr w:type="gramStart"/>
            <w:r w:rsidRPr="000811B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( A.A.D.I</w:t>
            </w:r>
            <w:proofErr w:type="gramEnd"/>
            <w:r w:rsidRPr="000811B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. ) .</w:t>
            </w:r>
          </w:p>
          <w:p w:rsidR="004D60FA" w:rsidRDefault="004D60FA" w:rsidP="00AD5F65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ES"/>
              </w:rPr>
            </w:pPr>
            <w:r w:rsidRPr="000811B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Para ello, los </w:t>
            </w:r>
            <w:proofErr w:type="spellStart"/>
            <w:r w:rsidRPr="000811B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candidat@s</w:t>
            </w:r>
            <w:proofErr w:type="spellEnd"/>
            <w:r w:rsidRPr="000811B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tendrán que superar una evaluación que incluye un examen escrito para la parte de Bases de </w:t>
            </w:r>
            <w:proofErr w:type="spellStart"/>
            <w:r w:rsidRPr="000811B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Ayurveda</w:t>
            </w:r>
            <w:proofErr w:type="spellEnd"/>
            <w:r w:rsidRPr="000811B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y  la realización de un </w:t>
            </w:r>
            <w:proofErr w:type="spellStart"/>
            <w:r w:rsidRPr="000811B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exámen</w:t>
            </w:r>
            <w:proofErr w:type="spellEnd"/>
            <w:r w:rsidRPr="000811B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oral y ejercicios prácticos para la parte de Masaje.</w:t>
            </w:r>
          </w:p>
        </w:tc>
      </w:tr>
    </w:tbl>
    <w:p w:rsidR="004D60FA" w:rsidRDefault="004D60FA" w:rsidP="009D3023">
      <w:pPr>
        <w:pStyle w:val="Ttulo"/>
        <w:rPr>
          <w:rStyle w:val="Textoennegrita"/>
          <w:b w:val="0"/>
          <w:bCs w:val="0"/>
          <w:color w:val="1F497D" w:themeColor="text2"/>
        </w:rPr>
      </w:pPr>
    </w:p>
    <w:p w:rsidR="009D3023" w:rsidRPr="000811BC" w:rsidRDefault="009D3023" w:rsidP="009D3023">
      <w:pPr>
        <w:pStyle w:val="Ttulo"/>
        <w:rPr>
          <w:color w:val="1F497D" w:themeColor="text2"/>
        </w:rPr>
      </w:pPr>
      <w:r w:rsidRPr="000811BC">
        <w:rPr>
          <w:rStyle w:val="Textoennegrita"/>
          <w:b w:val="0"/>
          <w:bCs w:val="0"/>
          <w:color w:val="1F497D" w:themeColor="text2"/>
        </w:rPr>
        <w:t>Pagos</w:t>
      </w:r>
    </w:p>
    <w:p w:rsidR="0011193F" w:rsidRPr="0011193F" w:rsidRDefault="0011193F" w:rsidP="0011193F"/>
    <w:tbl>
      <w:tblPr>
        <w:tblW w:w="9720" w:type="dxa"/>
        <w:tblInd w:w="-11" w:type="dxa"/>
        <w:tblBorders>
          <w:top w:val="double" w:sz="4" w:space="0" w:color="1F497D" w:themeColor="text2"/>
          <w:left w:val="double" w:sz="4" w:space="0" w:color="1F497D" w:themeColor="text2"/>
          <w:bottom w:val="double" w:sz="4" w:space="0" w:color="1F497D" w:themeColor="text2"/>
          <w:right w:val="double" w:sz="4" w:space="0" w:color="1F497D" w:themeColor="text2"/>
          <w:insideH w:val="double" w:sz="4" w:space="0" w:color="1F497D" w:themeColor="text2"/>
          <w:insideV w:val="double" w:sz="4" w:space="0" w:color="1F497D" w:themeColor="text2"/>
        </w:tblBorders>
        <w:tblCellMar>
          <w:left w:w="70" w:type="dxa"/>
          <w:right w:w="70" w:type="dxa"/>
        </w:tblCellMar>
        <w:tblLook w:val="0000"/>
      </w:tblPr>
      <w:tblGrid>
        <w:gridCol w:w="9720"/>
      </w:tblGrid>
      <w:tr w:rsidR="00F26768" w:rsidTr="009D3023">
        <w:tc>
          <w:tcPr>
            <w:tcW w:w="9720" w:type="dxa"/>
            <w:tcMar>
              <w:top w:w="284" w:type="dxa"/>
              <w:left w:w="284" w:type="dxa"/>
              <w:bottom w:w="284" w:type="dxa"/>
              <w:right w:w="284" w:type="dxa"/>
            </w:tcMar>
            <w:vAlign w:val="center"/>
          </w:tcPr>
          <w:p w:rsidR="0011193F" w:rsidRPr="00D23329" w:rsidRDefault="0011193F" w:rsidP="0011193F">
            <w:pPr>
              <w:pStyle w:val="NormalWeb"/>
              <w:ind w:left="81"/>
              <w:rPr>
                <w:rFonts w:asciiTheme="minorHAnsi" w:hAnsiTheme="minorHAnsi" w:cstheme="minorHAnsi"/>
                <w:sz w:val="22"/>
                <w:szCs w:val="22"/>
              </w:rPr>
            </w:pPr>
            <w:r w:rsidRPr="00D23329">
              <w:rPr>
                <w:rStyle w:val="Textoennegrita"/>
                <w:rFonts w:asciiTheme="minorHAnsi" w:hAnsiTheme="minorHAnsi" w:cstheme="minorHAnsi"/>
                <w:color w:val="000000"/>
                <w:sz w:val="22"/>
                <w:szCs w:val="22"/>
              </w:rPr>
              <w:t>Precio:</w:t>
            </w:r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1</w:t>
            </w:r>
            <w:r w:rsidR="000811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euros.</w:t>
            </w:r>
          </w:p>
          <w:p w:rsidR="0011193F" w:rsidRPr="00D23329" w:rsidRDefault="0011193F" w:rsidP="0011193F">
            <w:pPr>
              <w:pStyle w:val="NormalWeb"/>
              <w:ind w:left="81"/>
              <w:rPr>
                <w:rFonts w:asciiTheme="minorHAnsi" w:hAnsiTheme="minorHAnsi" w:cstheme="minorHAnsi"/>
                <w:sz w:val="22"/>
                <w:szCs w:val="22"/>
              </w:rPr>
            </w:pPr>
            <w:r w:rsidRPr="00D23329">
              <w:rPr>
                <w:rStyle w:val="Textoennegrita"/>
                <w:rFonts w:asciiTheme="minorHAnsi" w:hAnsiTheme="minorHAnsi" w:cstheme="minorHAnsi"/>
                <w:color w:val="000000"/>
                <w:sz w:val="22"/>
                <w:szCs w:val="22"/>
              </w:rPr>
              <w:t>Número de Cuenta:</w:t>
            </w:r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ES88 2100 0722 5301 0104 0019 – </w:t>
            </w:r>
            <w:proofErr w:type="spellStart"/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Caixabanc</w:t>
            </w:r>
            <w:proofErr w:type="spellEnd"/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-.</w:t>
            </w:r>
          </w:p>
          <w:p w:rsidR="0011193F" w:rsidRPr="00D23329" w:rsidRDefault="0011193F" w:rsidP="0011193F">
            <w:pPr>
              <w:pStyle w:val="NormalWeb"/>
              <w:ind w:left="81"/>
              <w:rPr>
                <w:rFonts w:asciiTheme="minorHAnsi" w:hAnsiTheme="minorHAnsi" w:cstheme="minorHAnsi"/>
                <w:sz w:val="22"/>
                <w:szCs w:val="22"/>
              </w:rPr>
            </w:pPr>
            <w:r w:rsidRPr="00D23329">
              <w:rPr>
                <w:rStyle w:val="Textoennegrita"/>
                <w:rFonts w:asciiTheme="minorHAnsi" w:hAnsiTheme="minorHAnsi" w:cstheme="minorHAnsi"/>
                <w:color w:val="000000"/>
                <w:sz w:val="22"/>
                <w:szCs w:val="22"/>
              </w:rPr>
              <w:t>Formas de Pago: </w:t>
            </w:r>
            <w:r w:rsidRPr="00D23329">
              <w:rPr>
                <w:rStyle w:val="estilo150"/>
                <w:rFonts w:asciiTheme="minorHAnsi" w:hAnsiTheme="minorHAnsi" w:cstheme="minorHAnsi"/>
                <w:color w:val="000000"/>
                <w:sz w:val="22"/>
                <w:szCs w:val="22"/>
              </w:rPr>
              <w:t>reserva de 200</w:t>
            </w:r>
            <w:r w:rsidRPr="00D23329">
              <w:rPr>
                <w:rStyle w:val="estilo135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 xml:space="preserve"> euros en la cuenta indicada arriba. </w:t>
            </w:r>
          </w:p>
          <w:p w:rsidR="0011193F" w:rsidRPr="000811BC" w:rsidRDefault="0011193F" w:rsidP="000811BC">
            <w:pPr>
              <w:pStyle w:val="NormalWeb"/>
              <w:ind w:left="81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332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Resto pagos fraccionados</w:t>
            </w:r>
            <w:r w:rsidR="000811BC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: </w:t>
            </w:r>
            <w:r w:rsidR="000811BC" w:rsidRPr="000811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 mensualidades consecutivas de 240 euros comenzando en Noviembre y finalizando en Marzo. Para aquellas personas que abonen el total de la formación en un solo pago habrá un descuento de 50 euros (Consultar).</w:t>
            </w:r>
          </w:p>
          <w:p w:rsidR="0011193F" w:rsidRPr="00D23329" w:rsidRDefault="0011193F" w:rsidP="0011193F">
            <w:pPr>
              <w:pStyle w:val="NormalWeb"/>
              <w:ind w:left="81"/>
              <w:rPr>
                <w:rFonts w:asciiTheme="minorHAnsi" w:hAnsiTheme="minorHAnsi" w:cstheme="minorHAnsi"/>
                <w:sz w:val="22"/>
                <w:szCs w:val="22"/>
              </w:rPr>
            </w:pPr>
            <w:r w:rsidRPr="00D23329">
              <w:rPr>
                <w:rStyle w:val="Textoennegrita"/>
                <w:rFonts w:asciiTheme="minorHAnsi" w:hAnsiTheme="minorHAnsi" w:cstheme="minorHAnsi"/>
                <w:color w:val="000000"/>
                <w:sz w:val="22"/>
                <w:szCs w:val="22"/>
              </w:rPr>
              <w:t>Reembolsos:</w:t>
            </w:r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no se realizarán reembolsos una vez comenzado el </w:t>
            </w:r>
            <w:proofErr w:type="gramStart"/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curso .</w:t>
            </w:r>
            <w:proofErr w:type="gramEnd"/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</w:t>
            </w:r>
            <w:proofErr w:type="gramEnd"/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alumnos que debido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 enfermedad propia o de un </w:t>
            </w:r>
            <w:r w:rsidRPr="00474F6A">
              <w:rPr>
                <w:rFonts w:asciiTheme="minorHAnsi" w:hAnsiTheme="minorHAnsi" w:cstheme="minorHAnsi"/>
                <w:color w:val="000000"/>
                <w:szCs w:val="22"/>
              </w:rPr>
              <w:t>famil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>i</w:t>
            </w:r>
            <w:r w:rsidRPr="00474F6A">
              <w:rPr>
                <w:rFonts w:asciiTheme="minorHAnsi" w:hAnsiTheme="minorHAnsi" w:cstheme="minorHAnsi"/>
                <w:color w:val="000000"/>
                <w:szCs w:val="22"/>
              </w:rPr>
              <w:t xml:space="preserve">ar </w:t>
            </w:r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directo no puedan acabar la formación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deberán presentar justificante médico. En 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 caso, se aplicará un importe de 190 euros, en concepto de ocupación de plaza, y 150 euros  por fin de semana disfrutado y se les devolverá el importe abonado que exceda la cantidad resultante.</w:t>
            </w:r>
          </w:p>
          <w:p w:rsidR="00F26768" w:rsidRDefault="0011193F" w:rsidP="0011193F">
            <w:pPr>
              <w:pStyle w:val="NormalWeb"/>
              <w:rPr>
                <w:rStyle w:val="Textoennegrita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23329">
              <w:rPr>
                <w:rStyle w:val="Textoennegrita"/>
                <w:rFonts w:asciiTheme="minorHAnsi" w:hAnsiTheme="minorHAnsi" w:cstheme="minorHAnsi"/>
                <w:color w:val="000000"/>
                <w:sz w:val="22"/>
                <w:szCs w:val="22"/>
              </w:rPr>
              <w:t>Cancelación de reservas:</w:t>
            </w:r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la fecha máxima para cancelación de reservas será el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04</w:t>
            </w:r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de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Octubre</w:t>
            </w:r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de 202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 De lo contrario se perderá la reserva de 200 euros.</w:t>
            </w:r>
          </w:p>
        </w:tc>
      </w:tr>
    </w:tbl>
    <w:p w:rsidR="000811BC" w:rsidRPr="000811BC" w:rsidRDefault="000811BC" w:rsidP="000811BC"/>
    <w:sectPr w:rsidR="000811BC" w:rsidRPr="000811BC" w:rsidSect="00F67B51">
      <w:pgSz w:w="12240" w:h="15840" w:code="1"/>
      <w:pgMar w:top="851" w:right="1041" w:bottom="851" w:left="1418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/>
  <w:rsids>
    <w:rsidRoot w:val="00960B8C"/>
    <w:rsid w:val="00021AFA"/>
    <w:rsid w:val="000811BC"/>
    <w:rsid w:val="00095D7F"/>
    <w:rsid w:val="000978B9"/>
    <w:rsid w:val="000C3A2F"/>
    <w:rsid w:val="000D4988"/>
    <w:rsid w:val="0011193F"/>
    <w:rsid w:val="00125B75"/>
    <w:rsid w:val="00140773"/>
    <w:rsid w:val="0016029D"/>
    <w:rsid w:val="00165539"/>
    <w:rsid w:val="001A7659"/>
    <w:rsid w:val="001E6A34"/>
    <w:rsid w:val="0023478F"/>
    <w:rsid w:val="00247540"/>
    <w:rsid w:val="002D28C7"/>
    <w:rsid w:val="0035419C"/>
    <w:rsid w:val="00360CF1"/>
    <w:rsid w:val="0039603C"/>
    <w:rsid w:val="003D3874"/>
    <w:rsid w:val="004020B1"/>
    <w:rsid w:val="004138D3"/>
    <w:rsid w:val="00414A92"/>
    <w:rsid w:val="00474F6A"/>
    <w:rsid w:val="00483245"/>
    <w:rsid w:val="004B57D3"/>
    <w:rsid w:val="004D60FA"/>
    <w:rsid w:val="004E6B96"/>
    <w:rsid w:val="004F11B7"/>
    <w:rsid w:val="005209FE"/>
    <w:rsid w:val="005643B8"/>
    <w:rsid w:val="00686F25"/>
    <w:rsid w:val="006C2B61"/>
    <w:rsid w:val="00732045"/>
    <w:rsid w:val="007B418F"/>
    <w:rsid w:val="008D1605"/>
    <w:rsid w:val="00920904"/>
    <w:rsid w:val="0092608B"/>
    <w:rsid w:val="00931C46"/>
    <w:rsid w:val="00960B8C"/>
    <w:rsid w:val="009D3023"/>
    <w:rsid w:val="009F08CD"/>
    <w:rsid w:val="00AC1D92"/>
    <w:rsid w:val="00B022FB"/>
    <w:rsid w:val="00BA215D"/>
    <w:rsid w:val="00BF5DD6"/>
    <w:rsid w:val="00C666B4"/>
    <w:rsid w:val="00CB2332"/>
    <w:rsid w:val="00D23329"/>
    <w:rsid w:val="00D67080"/>
    <w:rsid w:val="00E014F3"/>
    <w:rsid w:val="00EE654A"/>
    <w:rsid w:val="00F26768"/>
    <w:rsid w:val="00F67B51"/>
    <w:rsid w:val="00FC7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color w:val="000000" w:themeColor="text1"/>
        <w:sz w:val="24"/>
        <w:szCs w:val="52"/>
        <w:lang w:val="es-ES" w:eastAsia="en-US" w:bidi="ar-SA"/>
      </w:rPr>
    </w:rPrDefault>
    <w:pPrDefault>
      <w:pPr>
        <w:spacing w:line="237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B96"/>
  </w:style>
  <w:style w:type="paragraph" w:styleId="Ttulo1">
    <w:name w:val="heading 1"/>
    <w:basedOn w:val="Normal"/>
    <w:link w:val="Ttulo1Car"/>
    <w:uiPriority w:val="9"/>
    <w:qFormat/>
    <w:rsid w:val="0096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color w:val="auto"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33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0B8C"/>
    <w:rPr>
      <w:rFonts w:ascii="Times New Roman" w:eastAsia="Times New Roman" w:hAnsi="Times New Roman"/>
      <w:b/>
      <w:bCs/>
      <w:color w:val="auto"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960B8C"/>
    <w:rPr>
      <w:b/>
      <w:bCs/>
    </w:rPr>
  </w:style>
  <w:style w:type="paragraph" w:styleId="NormalWeb">
    <w:name w:val="Normal (Web)"/>
    <w:basedOn w:val="Normal"/>
    <w:uiPriority w:val="99"/>
    <w:unhideWhenUsed/>
    <w:rsid w:val="00960B8C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Cs w:val="24"/>
      <w:lang w:eastAsia="es-ES"/>
    </w:rPr>
  </w:style>
  <w:style w:type="table" w:styleId="Tablaconcuadrcula">
    <w:name w:val="Table Grid"/>
    <w:basedOn w:val="Tablanormal"/>
    <w:uiPriority w:val="59"/>
    <w:rsid w:val="003D387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next w:val="Normal"/>
    <w:link w:val="TtuloCar"/>
    <w:uiPriority w:val="10"/>
    <w:qFormat/>
    <w:rsid w:val="000811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</w:rPr>
  </w:style>
  <w:style w:type="character" w:customStyle="1" w:styleId="TtuloCar">
    <w:name w:val="Título Car"/>
    <w:basedOn w:val="Fuentedeprrafopredeter"/>
    <w:link w:val="Ttulo"/>
    <w:uiPriority w:val="10"/>
    <w:rsid w:val="000811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</w:rPr>
  </w:style>
  <w:style w:type="paragraph" w:customStyle="1" w:styleId="CURSOS">
    <w:name w:val="CURSOS"/>
    <w:basedOn w:val="Ttulo"/>
    <w:link w:val="CURSOSCar"/>
    <w:qFormat/>
    <w:rsid w:val="00C666B4"/>
    <w:rPr>
      <w:b/>
      <w:color w:val="C00000"/>
      <w:sz w:val="36"/>
      <w:szCs w:val="36"/>
    </w:rPr>
  </w:style>
  <w:style w:type="character" w:styleId="nfasissutil">
    <w:name w:val="Subtle Emphasis"/>
    <w:basedOn w:val="Fuentedeprrafopredeter"/>
    <w:uiPriority w:val="19"/>
    <w:qFormat/>
    <w:rsid w:val="00C666B4"/>
    <w:rPr>
      <w:i/>
      <w:iCs/>
      <w:color w:val="808080" w:themeColor="text1" w:themeTint="7F"/>
    </w:rPr>
  </w:style>
  <w:style w:type="character" w:customStyle="1" w:styleId="CURSOSCar">
    <w:name w:val="CURSOS Car"/>
    <w:basedOn w:val="TtuloCar"/>
    <w:link w:val="CURSOS"/>
    <w:rsid w:val="00C666B4"/>
    <w:rPr>
      <w:b/>
      <w:color w:val="C00000"/>
      <w:sz w:val="36"/>
      <w:szCs w:val="36"/>
    </w:rPr>
  </w:style>
  <w:style w:type="character" w:styleId="nfasis">
    <w:name w:val="Emphasis"/>
    <w:basedOn w:val="Fuentedeprrafopredeter"/>
    <w:uiPriority w:val="20"/>
    <w:qFormat/>
    <w:rsid w:val="00C666B4"/>
    <w:rPr>
      <w:i/>
      <w:iCs/>
    </w:rPr>
  </w:style>
  <w:style w:type="character" w:customStyle="1" w:styleId="wpaicg-chat-message">
    <w:name w:val="wpaicg-chat-message"/>
    <w:basedOn w:val="Fuentedeprrafopredeter"/>
    <w:rsid w:val="00AC1D92"/>
  </w:style>
  <w:style w:type="paragraph" w:styleId="Textodeglobo">
    <w:name w:val="Balloon Text"/>
    <w:basedOn w:val="Normal"/>
    <w:link w:val="TextodegloboCar"/>
    <w:uiPriority w:val="99"/>
    <w:semiHidden/>
    <w:unhideWhenUsed/>
    <w:rsid w:val="00AC1D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1D9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14A92"/>
    <w:rPr>
      <w:color w:val="0000FF" w:themeColor="hyperlink"/>
      <w:u w:val="single"/>
    </w:rPr>
  </w:style>
  <w:style w:type="character" w:customStyle="1" w:styleId="estilo135">
    <w:name w:val="estilo135"/>
    <w:basedOn w:val="Fuentedeprrafopredeter"/>
    <w:rsid w:val="00D23329"/>
  </w:style>
  <w:style w:type="character" w:customStyle="1" w:styleId="estilo150">
    <w:name w:val="estilo150"/>
    <w:basedOn w:val="Fuentedeprrafopredeter"/>
    <w:rsid w:val="00D23329"/>
  </w:style>
  <w:style w:type="character" w:customStyle="1" w:styleId="Ttulo2Car">
    <w:name w:val="Título 2 Car"/>
    <w:basedOn w:val="Fuentedeprrafopredeter"/>
    <w:link w:val="Ttulo2"/>
    <w:uiPriority w:val="9"/>
    <w:rsid w:val="00D233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332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3329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cina-ayurveda.es/inscripcio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recepci&#243;n@medicina-ayurveda.e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1353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Lagunas</dc:creator>
  <cp:lastModifiedBy>Jesus Lagunas</cp:lastModifiedBy>
  <cp:revision>2</cp:revision>
  <dcterms:created xsi:type="dcterms:W3CDTF">2024-06-20T10:30:00Z</dcterms:created>
  <dcterms:modified xsi:type="dcterms:W3CDTF">2024-06-20T10:30:00Z</dcterms:modified>
</cp:coreProperties>
</file>