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32" w:rsidRPr="00EE3D33" w:rsidRDefault="00810E53" w:rsidP="00B2591A">
      <w:pPr>
        <w:pStyle w:val="HeaderofTitlePage"/>
      </w:pPr>
      <w:r>
        <w:t xml:space="preserve">Приложение </w:t>
      </w:r>
      <w:r w:rsidRPr="00B2591A">
        <w:t xml:space="preserve">№ </w:t>
      </w:r>
      <w:r w:rsidR="002E7280" w:rsidRPr="002E7280">
        <w:rPr>
          <w:u w:val="single"/>
        </w:rPr>
        <w:t xml:space="preserve">   </w:t>
      </w:r>
      <w:r w:rsidR="002E7280" w:rsidRPr="00EE3D33">
        <w:rPr>
          <w:u w:val="single"/>
        </w:rPr>
        <w:t xml:space="preserve">    </w:t>
      </w:r>
      <w:r w:rsidR="002E7280" w:rsidRPr="002E7280">
        <w:rPr>
          <w:u w:val="single"/>
        </w:rPr>
        <w:t xml:space="preserve">   </w:t>
      </w:r>
      <w:r w:rsidR="002E7280" w:rsidRPr="002E7280">
        <w:rPr>
          <w:u w:val="single"/>
        </w:rPr>
        <w:tab/>
      </w:r>
      <w:r w:rsidR="00B2591A">
        <w:br/>
      </w:r>
      <w:r w:rsidR="00B2591A" w:rsidRPr="00B2591A">
        <w:t>к</w:t>
      </w:r>
      <w:r w:rsidR="00B2591A">
        <w:t xml:space="preserve"> договору № </w:t>
      </w:r>
      <w:r w:rsidR="002E7280" w:rsidRPr="002E7280">
        <w:rPr>
          <w:u w:val="single"/>
        </w:rPr>
        <w:t xml:space="preserve"> </w:t>
      </w:r>
      <w:r w:rsidR="002E7280" w:rsidRPr="00EE3D33">
        <w:rPr>
          <w:u w:val="single"/>
        </w:rPr>
        <w:t xml:space="preserve">                                 </w:t>
      </w:r>
      <w:r w:rsidR="002E7280" w:rsidRPr="002E7280">
        <w:tab/>
      </w:r>
      <w:r w:rsidR="00B2591A">
        <w:t xml:space="preserve"> от </w:t>
      </w:r>
      <w:r w:rsidR="002E7280" w:rsidRPr="00EE3D33">
        <w:rPr>
          <w:u w:val="single"/>
        </w:rPr>
        <w:t xml:space="preserve"> </w:t>
      </w:r>
      <w:r w:rsidR="00EE3D33">
        <w:rPr>
          <w:u w:val="single"/>
          <w:lang w:val="en-US"/>
        </w:rPr>
        <w:t xml:space="preserve">           </w:t>
      </w:r>
      <w:r w:rsidR="002E7280" w:rsidRPr="00EE3D33">
        <w:rPr>
          <w:u w:val="single"/>
        </w:rPr>
        <w:t xml:space="preserve">  </w:t>
      </w:r>
      <w:r w:rsidR="002E7280" w:rsidRPr="00EE3D33">
        <w:rPr>
          <w:u w:val="single"/>
        </w:rPr>
        <w:tab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A756F5">
        <w:trPr>
          <w:cantSplit/>
        </w:trPr>
        <w:tc>
          <w:tcPr>
            <w:tcW w:w="4702" w:type="dxa"/>
          </w:tcPr>
          <w:p w:rsidR="00A756F5" w:rsidRDefault="00A756F5" w:rsidP="00CF3CB9">
            <w:pPr>
              <w:pStyle w:val="Confirmation"/>
            </w:pPr>
          </w:p>
        </w:tc>
        <w:tc>
          <w:tcPr>
            <w:tcW w:w="734" w:type="dxa"/>
          </w:tcPr>
          <w:p w:rsidR="00A756F5" w:rsidRDefault="00A756F5" w:rsidP="00DC6A0F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A756F5" w:rsidRDefault="00A756F5" w:rsidP="00CF3CB9">
            <w:pPr>
              <w:pStyle w:val="Confirmation"/>
            </w:pPr>
            <w:r w:rsidRPr="00B42A7D">
              <w:t>УТВЕРЖДАЮ</w:t>
            </w:r>
          </w:p>
        </w:tc>
      </w:tr>
      <w:tr w:rsidR="00FF0328">
        <w:trPr>
          <w:cantSplit/>
          <w:trHeight w:val="891"/>
        </w:trPr>
        <w:tc>
          <w:tcPr>
            <w:tcW w:w="4702" w:type="dxa"/>
            <w:vAlign w:val="center"/>
          </w:tcPr>
          <w:p w:rsidR="00FF0328" w:rsidRPr="00B42A7D" w:rsidRDefault="00FF0328" w:rsidP="00CF3CB9">
            <w:pPr>
              <w:pStyle w:val="Confirmationtext"/>
            </w:pPr>
          </w:p>
        </w:tc>
        <w:tc>
          <w:tcPr>
            <w:tcW w:w="734" w:type="dxa"/>
            <w:vAlign w:val="center"/>
          </w:tcPr>
          <w:p w:rsidR="00FF0328" w:rsidRDefault="00FF0328" w:rsidP="00B474CF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FF0328" w:rsidRPr="00B42A7D" w:rsidRDefault="00542DBD" w:rsidP="00CF3CB9">
            <w:pPr>
              <w:pStyle w:val="Confirmationtext"/>
            </w:pPr>
            <w:r>
              <w:t>Заместитель директора по ИТ</w:t>
            </w:r>
          </w:p>
          <w:p w:rsidR="00FF0328" w:rsidRPr="00542DBD" w:rsidRDefault="00542DBD" w:rsidP="00542DBD">
            <w:pPr>
              <w:pStyle w:val="Confirmationtext"/>
            </w:pPr>
            <w:r>
              <w:t>ООО «Боулинг-Консалтинг»</w:t>
            </w:r>
          </w:p>
        </w:tc>
      </w:tr>
      <w:tr w:rsidR="00B474CF">
        <w:trPr>
          <w:cantSplit/>
          <w:trHeight w:val="454"/>
        </w:trPr>
        <w:tc>
          <w:tcPr>
            <w:tcW w:w="4702" w:type="dxa"/>
          </w:tcPr>
          <w:p w:rsidR="00B474CF" w:rsidRPr="00B42A7D" w:rsidRDefault="00B474CF" w:rsidP="00CF3CB9">
            <w:pPr>
              <w:pStyle w:val="Confirmationtext"/>
            </w:pPr>
          </w:p>
        </w:tc>
        <w:tc>
          <w:tcPr>
            <w:tcW w:w="734" w:type="dxa"/>
          </w:tcPr>
          <w:p w:rsidR="00B474CF" w:rsidRDefault="00B474CF" w:rsidP="00B474CF">
            <w:pPr>
              <w:pStyle w:val="Confirmationtext"/>
            </w:pPr>
          </w:p>
        </w:tc>
        <w:tc>
          <w:tcPr>
            <w:tcW w:w="4701" w:type="dxa"/>
          </w:tcPr>
          <w:p w:rsidR="00B474CF" w:rsidRPr="00B07201" w:rsidRDefault="00B474CF" w:rsidP="00542DBD">
            <w:pPr>
              <w:pStyle w:val="Confirmationtext"/>
            </w:pPr>
            <w:r>
              <w:t>_______</w:t>
            </w:r>
            <w:r w:rsidR="00FF0328">
              <w:t>_______</w:t>
            </w:r>
            <w:r>
              <w:t xml:space="preserve">__ </w:t>
            </w:r>
            <w:r w:rsidR="00542DBD">
              <w:t>Антипов А.В.</w:t>
            </w:r>
          </w:p>
        </w:tc>
      </w:tr>
      <w:tr w:rsidR="00B474CF">
        <w:trPr>
          <w:cantSplit/>
          <w:trHeight w:val="454"/>
        </w:trPr>
        <w:tc>
          <w:tcPr>
            <w:tcW w:w="4702" w:type="dxa"/>
          </w:tcPr>
          <w:p w:rsidR="00B474CF" w:rsidRPr="00A647FA" w:rsidRDefault="00B474CF" w:rsidP="004E658E">
            <w:pPr>
              <w:pStyle w:val="Confirmationtext"/>
              <w:rPr>
                <w:rStyle w:val="Comment"/>
                <w:color w:val="auto"/>
              </w:rPr>
            </w:pPr>
          </w:p>
        </w:tc>
        <w:tc>
          <w:tcPr>
            <w:tcW w:w="734" w:type="dxa"/>
          </w:tcPr>
          <w:p w:rsidR="00B474CF" w:rsidRDefault="00B474CF" w:rsidP="00B474CF">
            <w:pPr>
              <w:pStyle w:val="Confirmationtext"/>
            </w:pPr>
          </w:p>
        </w:tc>
        <w:tc>
          <w:tcPr>
            <w:tcW w:w="4701" w:type="dxa"/>
          </w:tcPr>
          <w:p w:rsidR="00B474CF" w:rsidRPr="00B42A7D" w:rsidRDefault="00B474CF" w:rsidP="004E658E">
            <w:pPr>
              <w:pStyle w:val="Confirmationtext"/>
            </w:pPr>
            <w:r>
              <w:t>«___»___________</w:t>
            </w:r>
            <w:r w:rsidR="00FF0328">
              <w:t xml:space="preserve"> </w:t>
            </w:r>
            <w:r w:rsidR="00726BC9">
              <w:t>20</w:t>
            </w:r>
            <w:r w:rsidR="00542DBD">
              <w:t>17</w:t>
            </w:r>
            <w:r w:rsidR="00FF0328">
              <w:rPr>
                <w:rStyle w:val="Comment"/>
                <w:color w:val="auto"/>
              </w:rPr>
              <w:t xml:space="preserve"> </w:t>
            </w:r>
            <w:r>
              <w:t>г.</w:t>
            </w:r>
          </w:p>
        </w:tc>
      </w:tr>
    </w:tbl>
    <w:p w:rsidR="00AA6EBE" w:rsidRDefault="00AA6EBE" w:rsidP="00AA6EBE"/>
    <w:p w:rsidR="00542DBD" w:rsidRDefault="00542DBD" w:rsidP="00AA6EBE"/>
    <w:p w:rsidR="00542DBD" w:rsidRDefault="00542DBD" w:rsidP="00AA6EBE"/>
    <w:p w:rsidR="00542DBD" w:rsidRDefault="00542DBD" w:rsidP="00542DBD">
      <w:pPr>
        <w:pStyle w:val="SystemName"/>
        <w:spacing w:before="0"/>
      </w:pPr>
      <w:r>
        <w:t xml:space="preserve">АВТОМАТИЗИРОВАННАЯ СИСТЕМА УПРАВЛЕНИЯ </w:t>
      </w:r>
    </w:p>
    <w:p w:rsidR="009E0AC1" w:rsidRPr="009605D5" w:rsidRDefault="00542DBD" w:rsidP="00542DBD">
      <w:pPr>
        <w:pStyle w:val="ProgramName"/>
        <w:spacing w:before="0"/>
      </w:pPr>
      <w:r>
        <w:t>ГРУЗОВОЙ ЛОГИСТИЧЕСКОЙ КОМПАНИИ</w:t>
      </w:r>
    </w:p>
    <w:p w:rsidR="009E0AC1" w:rsidRPr="009605D5" w:rsidRDefault="000674C3" w:rsidP="009605D5">
      <w:pPr>
        <w:pStyle w:val="ShortSystemName"/>
      </w:pPr>
      <w:r>
        <w:t>АСУ</w:t>
      </w:r>
      <w:r w:rsidR="00542DBD">
        <w:t xml:space="preserve"> «ТРАН</w:t>
      </w:r>
      <w:bookmarkStart w:id="0" w:name="_GoBack"/>
      <w:bookmarkEnd w:id="0"/>
      <w:r w:rsidR="00542DBD">
        <w:t>СЛОГИСТ»</w:t>
      </w:r>
    </w:p>
    <w:p w:rsidR="009E0AC1" w:rsidRPr="00640086" w:rsidRDefault="00033589" w:rsidP="00597F79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 w:rsidR="004E658E">
        <w:t>Техническое задание</w:t>
      </w:r>
      <w:r>
        <w:fldChar w:fldCharType="end"/>
      </w:r>
    </w:p>
    <w:p w:rsidR="00FB2604" w:rsidRPr="00A7184F" w:rsidRDefault="008F6E9C" w:rsidP="00FB2604">
      <w:pPr>
        <w:pStyle w:val="DocumentCode"/>
      </w:pPr>
      <w:r>
        <w:t>БК.011.01.2017.ТЗ</w:t>
      </w:r>
    </w:p>
    <w:p w:rsidR="009E0AC1" w:rsidRDefault="009E0AC1" w:rsidP="00597F79">
      <w:pPr>
        <w:pStyle w:val="DocumentCode"/>
      </w:pPr>
      <w:r w:rsidRPr="00640086">
        <w:t xml:space="preserve">На </w:t>
      </w:r>
      <w:r w:rsidR="00E2094B">
        <w:t>28</w:t>
      </w:r>
      <w:r w:rsidRPr="00640086">
        <w:t xml:space="preserve"> листах</w:t>
      </w:r>
    </w:p>
    <w:p w:rsidR="00AA6EBE" w:rsidRPr="007539AD" w:rsidRDefault="00AA6EBE" w:rsidP="00AA6EBE">
      <w:pPr>
        <w:pStyle w:val="DocumentCode"/>
      </w:pPr>
      <w:r>
        <w:t xml:space="preserve">Действует с </w:t>
      </w:r>
      <w:r w:rsidR="008F6E9C">
        <w:t>06.07.2017</w:t>
      </w:r>
    </w:p>
    <w:p w:rsidR="00D42818" w:rsidRPr="00AA6EBE" w:rsidRDefault="00D42818" w:rsidP="00C35258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0"/>
        <w:gridCol w:w="446"/>
        <w:gridCol w:w="4991"/>
      </w:tblGrid>
      <w:tr w:rsidR="003C1730" w:rsidTr="003C1730">
        <w:trPr>
          <w:cantSplit/>
          <w:trHeight w:val="504"/>
        </w:trPr>
        <w:tc>
          <w:tcPr>
            <w:tcW w:w="4700" w:type="dxa"/>
            <w:tcBorders>
              <w:left w:val="nil"/>
            </w:tcBorders>
            <w:vAlign w:val="center"/>
          </w:tcPr>
          <w:p w:rsidR="003C1730" w:rsidRPr="00B42A7D" w:rsidRDefault="003C1730" w:rsidP="003C1730">
            <w:pPr>
              <w:pStyle w:val="Confirmation"/>
            </w:pPr>
          </w:p>
        </w:tc>
        <w:tc>
          <w:tcPr>
            <w:tcW w:w="446" w:type="dxa"/>
          </w:tcPr>
          <w:p w:rsidR="003C1730" w:rsidRDefault="003C1730" w:rsidP="003C1730">
            <w:pPr>
              <w:pStyle w:val="Confirmation"/>
            </w:pPr>
          </w:p>
        </w:tc>
        <w:tc>
          <w:tcPr>
            <w:tcW w:w="4991" w:type="dxa"/>
            <w:vAlign w:val="center"/>
          </w:tcPr>
          <w:p w:rsidR="003C1730" w:rsidRPr="00B42A7D" w:rsidRDefault="003C1730" w:rsidP="003C1730">
            <w:pPr>
              <w:pStyle w:val="Confirmation"/>
            </w:pPr>
            <w:r w:rsidRPr="00B42A7D">
              <w:t>СОГЛАСОВАНО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vMerge w:val="restart"/>
            <w:tcBorders>
              <w:left w:val="nil"/>
            </w:tcBorders>
            <w:vAlign w:val="center"/>
          </w:tcPr>
          <w:p w:rsidR="003C1730" w:rsidRPr="000F3744" w:rsidRDefault="003C1730" w:rsidP="0005668F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Merge w:val="restart"/>
            <w:vAlign w:val="center"/>
          </w:tcPr>
          <w:p w:rsidR="003C1730" w:rsidRPr="000F3744" w:rsidRDefault="003C1730" w:rsidP="003C1730">
            <w:pPr>
              <w:pStyle w:val="Confirmationtext"/>
            </w:pPr>
            <w:r>
              <w:rPr>
                <w:i/>
              </w:rPr>
              <w:t>Глава департамента инновационных разработок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vMerge/>
            <w:tcBorders>
              <w:left w:val="nil"/>
            </w:tcBorders>
            <w:vAlign w:val="center"/>
          </w:tcPr>
          <w:p w:rsidR="003C1730" w:rsidRPr="00B2591A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Merge/>
            <w:vAlign w:val="center"/>
          </w:tcPr>
          <w:p w:rsidR="003C1730" w:rsidRPr="00B2591A" w:rsidRDefault="003C1730" w:rsidP="003C1730">
            <w:pPr>
              <w:pStyle w:val="Confirmationtext"/>
            </w:pP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Align w:val="center"/>
          </w:tcPr>
          <w:p w:rsidR="003C1730" w:rsidRPr="00796477" w:rsidRDefault="003C1730" w:rsidP="003C1730">
            <w:pPr>
              <w:pStyle w:val="Confirmationtext"/>
            </w:pPr>
            <w:r w:rsidRPr="00796477">
              <w:t>___________________</w:t>
            </w:r>
            <w:r>
              <w:t xml:space="preserve">  </w:t>
            </w:r>
            <w:r>
              <w:rPr>
                <w:i/>
              </w:rPr>
              <w:t>Гольтяева А.Ю.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Align w:val="center"/>
          </w:tcPr>
          <w:p w:rsidR="003C1730" w:rsidRPr="00796477" w:rsidRDefault="003C1730" w:rsidP="003C1730">
            <w:pPr>
              <w:pStyle w:val="Confirmationtext"/>
            </w:pPr>
            <w:r w:rsidRPr="00796477">
              <w:t>«___»___________</w:t>
            </w:r>
            <w:r>
              <w:t xml:space="preserve"> 2017</w:t>
            </w:r>
            <w:r>
              <w:rPr>
                <w:rStyle w:val="Comment"/>
                <w:color w:val="auto"/>
              </w:rPr>
              <w:t xml:space="preserve"> </w:t>
            </w:r>
            <w:r w:rsidRPr="00796477">
              <w:t>г.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vMerge w:val="restart"/>
            <w:tcBorders>
              <w:left w:val="nil"/>
            </w:tcBorders>
            <w:vAlign w:val="center"/>
          </w:tcPr>
          <w:p w:rsidR="003C1730" w:rsidRPr="003C1730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Merge w:val="restart"/>
            <w:vAlign w:val="center"/>
          </w:tcPr>
          <w:p w:rsidR="003C1730" w:rsidRPr="003C1730" w:rsidRDefault="003C1730" w:rsidP="003C1730">
            <w:pPr>
              <w:pStyle w:val="Confirmationtext"/>
            </w:pPr>
            <w:r>
              <w:rPr>
                <w:i/>
              </w:rPr>
              <w:t>Специалист по внедрению и сопровождению информационных систем и ресурсов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vMerge/>
            <w:tcBorders>
              <w:left w:val="nil"/>
            </w:tcBorders>
            <w:vAlign w:val="center"/>
          </w:tcPr>
          <w:p w:rsidR="003C1730" w:rsidRPr="00B2591A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Merge/>
            <w:vAlign w:val="center"/>
          </w:tcPr>
          <w:p w:rsidR="003C1730" w:rsidRPr="00B2591A" w:rsidRDefault="003C1730" w:rsidP="003C1730">
            <w:pPr>
              <w:pStyle w:val="Confirmationtext"/>
            </w:pP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Align w:val="center"/>
          </w:tcPr>
          <w:p w:rsidR="003C1730" w:rsidRPr="00796477" w:rsidRDefault="003C1730" w:rsidP="003C1730">
            <w:pPr>
              <w:pStyle w:val="Confirmationtext"/>
            </w:pPr>
            <w:r w:rsidRPr="00796477">
              <w:t>___________________</w:t>
            </w:r>
            <w:r>
              <w:t xml:space="preserve"> </w:t>
            </w:r>
            <w:r>
              <w:rPr>
                <w:i/>
              </w:rPr>
              <w:t>Корепанова В.Д.</w:t>
            </w:r>
          </w:p>
        </w:tc>
      </w:tr>
      <w:tr w:rsidR="003C1730" w:rsidTr="003C1730"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46" w:type="dxa"/>
          </w:tcPr>
          <w:p w:rsidR="003C1730" w:rsidRPr="00796477" w:rsidRDefault="003C1730" w:rsidP="003C1730">
            <w:pPr>
              <w:pStyle w:val="Confirmationtext"/>
            </w:pPr>
          </w:p>
        </w:tc>
        <w:tc>
          <w:tcPr>
            <w:tcW w:w="4991" w:type="dxa"/>
            <w:vAlign w:val="center"/>
          </w:tcPr>
          <w:p w:rsidR="003C1730" w:rsidRPr="00796477" w:rsidRDefault="003C1730" w:rsidP="003C1730">
            <w:pPr>
              <w:pStyle w:val="Confirmationtext"/>
            </w:pPr>
            <w:r w:rsidRPr="00796477">
              <w:t>«___»___________</w:t>
            </w:r>
            <w:r>
              <w:t xml:space="preserve"> 2017</w:t>
            </w:r>
            <w:r>
              <w:rPr>
                <w:rStyle w:val="Comment"/>
                <w:color w:val="auto"/>
              </w:rPr>
              <w:t xml:space="preserve"> </w:t>
            </w:r>
            <w:r w:rsidRPr="00796477">
              <w:t>г.</w:t>
            </w:r>
          </w:p>
        </w:tc>
      </w:tr>
    </w:tbl>
    <w:p w:rsidR="000362FB" w:rsidRDefault="000362FB" w:rsidP="00AF5A69">
      <w:pPr>
        <w:pStyle w:val="TableofContents"/>
      </w:pPr>
      <w:r>
        <w:lastRenderedPageBreak/>
        <w:t>Аннотация</w:t>
      </w:r>
    </w:p>
    <w:p w:rsidR="00392271" w:rsidRDefault="00392271" w:rsidP="00392271">
      <w:r w:rsidRPr="009D592F">
        <w:t xml:space="preserve">Настоящее </w:t>
      </w:r>
      <w:r w:rsidRPr="00404EC5">
        <w:t xml:space="preserve">Техническое </w:t>
      </w:r>
      <w:r w:rsidR="006553C3">
        <w:t>з</w:t>
      </w:r>
      <w:r w:rsidRPr="00404EC5">
        <w:t xml:space="preserve">адание (ТЗ) </w:t>
      </w:r>
      <w:r w:rsidR="00361329" w:rsidRPr="00404EC5">
        <w:t xml:space="preserve">определяет назначение, общие и специальные требования к </w:t>
      </w:r>
      <w:r w:rsidR="00542DBD">
        <w:t>Автоматизированной системе управления</w:t>
      </w:r>
      <w:r w:rsidR="00361329" w:rsidRPr="00404EC5">
        <w:t xml:space="preserve"> (</w:t>
      </w:r>
      <w:r w:rsidR="000674C3">
        <w:t>АСУ</w:t>
      </w:r>
      <w:r w:rsidR="00542DBD">
        <w:t xml:space="preserve"> «ТрансЛогист»</w:t>
      </w:r>
      <w:r w:rsidR="00361329" w:rsidRPr="00404EC5">
        <w:t>), предназна</w:t>
      </w:r>
      <w:r w:rsidR="00361329">
        <w:t>ченной для</w:t>
      </w:r>
      <w:r w:rsidR="008F6E9C">
        <w:t xml:space="preserve"> автоматизации деятельности логистической компании (отдела).</w:t>
      </w: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E2094B" w:rsidRPr="00A774B3" w:rsidRDefault="00A80357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2094B">
        <w:rPr>
          <w:noProof/>
        </w:rPr>
        <w:t>1 Общие сведения</w:t>
      </w:r>
      <w:r w:rsidR="00E2094B">
        <w:rPr>
          <w:noProof/>
        </w:rPr>
        <w:tab/>
      </w:r>
      <w:r w:rsidR="00E2094B">
        <w:rPr>
          <w:noProof/>
        </w:rPr>
        <w:fldChar w:fldCharType="begin"/>
      </w:r>
      <w:r w:rsidR="00E2094B">
        <w:rPr>
          <w:noProof/>
        </w:rPr>
        <w:instrText xml:space="preserve"> PAGEREF _Toc487136383 \h </w:instrText>
      </w:r>
      <w:r w:rsidR="00E2094B">
        <w:rPr>
          <w:noProof/>
        </w:rPr>
      </w:r>
      <w:r w:rsidR="00E2094B">
        <w:rPr>
          <w:noProof/>
        </w:rPr>
        <w:fldChar w:fldCharType="separate"/>
      </w:r>
      <w:r w:rsidR="00E2094B">
        <w:rPr>
          <w:noProof/>
        </w:rPr>
        <w:t>5</w:t>
      </w:r>
      <w:r w:rsidR="00E2094B"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Номер договора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1.3 Наименования Разработчика и Заказчика работ и их реквизиты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1.4 Основание для проведения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1.5 Сроки начала и окончания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1.6 Источники и порядок финансирования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1.7 Порядок оформления и предъявления Заказчику результатов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 xml:space="preserve">2 Назначение и цели создания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 xml:space="preserve">2.1 Назначение </w:t>
      </w:r>
      <w:r w:rsidR="000674C3">
        <w:rPr>
          <w:bCs/>
          <w:noProof/>
        </w:rPr>
        <w:t>АСУ</w:t>
      </w:r>
      <w:r w:rsidRPr="00AC4AD3">
        <w:rPr>
          <w:bCs/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 xml:space="preserve">2.2 Цели создания </w:t>
      </w:r>
      <w:r w:rsidR="000674C3">
        <w:rPr>
          <w:bCs/>
          <w:noProof/>
        </w:rPr>
        <w:t>АСУ</w:t>
      </w:r>
      <w:r w:rsidRPr="00AC4AD3">
        <w:rPr>
          <w:bCs/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 w:rsidRPr="00E2094B">
        <w:rPr>
          <w:noProof/>
        </w:rPr>
        <w:t>3</w:t>
      </w:r>
      <w:r>
        <w:rPr>
          <w:noProof/>
        </w:rPr>
        <w:t xml:space="preserve"> Характеристика объекта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 xml:space="preserve">4 Требования к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 xml:space="preserve">4.1 Требования к </w:t>
      </w:r>
      <w:r w:rsidR="000674C3">
        <w:rPr>
          <w:bCs/>
          <w:noProof/>
        </w:rPr>
        <w:t>АСУ</w:t>
      </w:r>
      <w:r w:rsidRPr="00AC4AD3">
        <w:rPr>
          <w:bCs/>
          <w:noProof/>
        </w:rPr>
        <w:t xml:space="preserve"> «ТрансЛогист»</w:t>
      </w:r>
      <w:r>
        <w:rPr>
          <w:noProof/>
        </w:rPr>
        <w:t xml:space="preserve"> в целом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 xml:space="preserve">4.1.1 Требования к структуре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 xml:space="preserve">4.1.2 Требования к способам и средствам связи для информационного обмена между компонентами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4.1.3 Требования к совместимости со смежными системами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 xml:space="preserve">Требования к режимам функционирования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 xml:space="preserve">4.1.4 Перспективы развития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4.1.5 Требования к численности и квалификации персонала и режиму его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4.1.6 Показатели назначения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4.1.7 Требования к 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4.1.8 Требования по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4.1.9 Требования по эргономике и технической эстетике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4.1.10 Требования к эксплуатации, техническому обслуживанию, ремонту и хранению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4.1.11 Требования к защите информации от несанкционированного доступа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4.1.12 Требования по сохранности информации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4.2 Требования к функциям (задачам)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4.2.1 Требования к функциям подсистемы «Транспортные средства»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lastRenderedPageBreak/>
        <w:t>4.2.2 Требования к функциям подсистемы «Водители»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4.2.3 Требования к функциям подсистемы «Грузы»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4.2.4 Требования к функциям подсистемы «Маршруты»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4.2.5 Требования к функциям подсистемы «Логисты»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4.3 Требования к видам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 w:rsidRPr="00E2094B">
        <w:rPr>
          <w:noProof/>
        </w:rPr>
        <w:t>4.3.1</w:t>
      </w:r>
      <w:r>
        <w:rPr>
          <w:noProof/>
        </w:rPr>
        <w:t xml:space="preserve"> Требования к математическому обеспечению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 w:rsidRPr="00E2094B">
        <w:rPr>
          <w:noProof/>
        </w:rPr>
        <w:t>4.3.2</w:t>
      </w:r>
      <w:r>
        <w:rPr>
          <w:noProof/>
        </w:rPr>
        <w:t xml:space="preserve"> Требования к информационному обеспечению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4.3.3 Требования к лингвистическому обеспечению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4.3.4 Требования к программному обеспечению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32"/>
        <w:rPr>
          <w:rFonts w:ascii="Calibri" w:hAnsi="Calibri"/>
          <w:iCs w:val="0"/>
          <w:noProof/>
          <w:sz w:val="22"/>
          <w:szCs w:val="22"/>
          <w:lang w:eastAsia="ru-RU"/>
        </w:rPr>
      </w:pPr>
      <w:r>
        <w:rPr>
          <w:noProof/>
        </w:rPr>
        <w:t>4.3.5 Требования к техническому обеспечению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 xml:space="preserve">5 Состав и содержание работ по созданию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 xml:space="preserve">6 Порядок контроля и приемки </w:t>
      </w:r>
      <w:r w:rsidR="000674C3">
        <w:rPr>
          <w:noProof/>
        </w:rPr>
        <w:t>АСУ</w:t>
      </w:r>
      <w:r>
        <w:rPr>
          <w:noProof/>
        </w:rPr>
        <w:t xml:space="preserve"> «ТрансЛогист»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6.1 Виды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2094B" w:rsidRPr="00A774B3" w:rsidRDefault="00E2094B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6.2 Общие требования к приемке работ по стадиям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 xml:space="preserve">7 Требования к составу и содержанию работ по подготовке объекта автоматизации к вводу </w:t>
      </w:r>
      <w:r w:rsidR="000674C3">
        <w:rPr>
          <w:noProof/>
        </w:rPr>
        <w:t>АСУ</w:t>
      </w:r>
      <w:r>
        <w:rPr>
          <w:noProof/>
        </w:rPr>
        <w:t xml:space="preserve"> «ТрансЛогист» в 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8 Требования к документированию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9 Порядок внесения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10 Источники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E2094B" w:rsidRPr="00A774B3" w:rsidRDefault="00E2094B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Перечень условных обозначений, сокращений и терминов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_Toc487136430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362FB" w:rsidRDefault="00A80357">
      <w:r>
        <w:fldChar w:fldCharType="end"/>
      </w:r>
    </w:p>
    <w:p w:rsidR="000362FB" w:rsidRPr="00CD40DF" w:rsidRDefault="000362FB" w:rsidP="00815783">
      <w:pPr>
        <w:pStyle w:val="1"/>
      </w:pPr>
      <w:bookmarkStart w:id="1" w:name="_Toc419275185"/>
      <w:bookmarkStart w:id="2" w:name="_Ref528386316"/>
      <w:bookmarkStart w:id="3" w:name="_Ref528386533"/>
      <w:bookmarkStart w:id="4" w:name="_Ref528400778"/>
      <w:bookmarkStart w:id="5" w:name="_Ref528400787"/>
      <w:bookmarkStart w:id="6" w:name="_Ref528400799"/>
      <w:bookmarkStart w:id="7" w:name="_Ref528400806"/>
      <w:bookmarkStart w:id="8" w:name="_Ref528400814"/>
      <w:bookmarkStart w:id="9" w:name="_Ref528400821"/>
      <w:bookmarkStart w:id="10" w:name="_Ref528400829"/>
      <w:bookmarkStart w:id="11" w:name="_Ref528400836"/>
      <w:bookmarkStart w:id="12" w:name="_Ref528400847"/>
      <w:bookmarkStart w:id="13" w:name="_Ref528400859"/>
      <w:bookmarkStart w:id="14" w:name="_Ref528400866"/>
      <w:bookmarkStart w:id="15" w:name="_Ref528400872"/>
      <w:bookmarkStart w:id="16" w:name="_Ref528400880"/>
      <w:bookmarkStart w:id="17" w:name="_Ref528400887"/>
      <w:bookmarkStart w:id="18" w:name="_Ref528400895"/>
      <w:bookmarkStart w:id="19" w:name="_Ref528400902"/>
      <w:bookmarkStart w:id="20" w:name="_Ref528400908"/>
      <w:bookmarkStart w:id="21" w:name="_Ref528400916"/>
      <w:bookmarkStart w:id="22" w:name="_Ref528400922"/>
      <w:bookmarkStart w:id="23" w:name="_Ref528400929"/>
      <w:bookmarkStart w:id="24" w:name="_Ref528400936"/>
      <w:bookmarkStart w:id="25" w:name="_Ref528400942"/>
      <w:bookmarkStart w:id="26" w:name="_Ref528400950"/>
      <w:bookmarkStart w:id="27" w:name="_Ref528400955"/>
      <w:bookmarkStart w:id="28" w:name="_Ref528400961"/>
      <w:bookmarkStart w:id="29" w:name="_Ref528400967"/>
      <w:bookmarkStart w:id="30" w:name="_Ref528400974"/>
      <w:bookmarkStart w:id="31" w:name="_Ref528400981"/>
      <w:bookmarkStart w:id="32" w:name="_Ref99106"/>
      <w:bookmarkStart w:id="33" w:name="_Ref780931"/>
      <w:bookmarkStart w:id="34" w:name="_Ref781119"/>
      <w:bookmarkStart w:id="35" w:name="_Toc42673909"/>
      <w:bookmarkStart w:id="36" w:name="_Toc487136383"/>
      <w:r w:rsidRPr="00CD40DF">
        <w:lastRenderedPageBreak/>
        <w:t>Общие сведения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E6D36" w:rsidRPr="002E6D36" w:rsidRDefault="002E6D36" w:rsidP="0082556C">
      <w:pPr>
        <w:pStyle w:val="2"/>
      </w:pPr>
      <w:bookmarkStart w:id="37" w:name="_Toc42673910"/>
      <w:bookmarkStart w:id="38" w:name="_Toc487136384"/>
      <w:r w:rsidRPr="00CD40DF">
        <w:t>Наименование системы</w:t>
      </w:r>
      <w:bookmarkEnd w:id="37"/>
      <w:bookmarkEnd w:id="38"/>
    </w:p>
    <w:p w:rsidR="004F1ECB" w:rsidRDefault="006213F4" w:rsidP="006213F4">
      <w:pPr>
        <w:rPr>
          <w:b/>
          <w:bCs/>
        </w:rPr>
      </w:pPr>
      <w:r w:rsidRPr="006213F4">
        <w:rPr>
          <w:b/>
          <w:bCs/>
        </w:rPr>
        <w:t xml:space="preserve">Полное наименование системы: </w:t>
      </w:r>
    </w:p>
    <w:p w:rsidR="006213F4" w:rsidRPr="00CE2613" w:rsidRDefault="00542DBD" w:rsidP="006213F4">
      <w:pPr>
        <w:rPr>
          <w:bCs/>
        </w:rPr>
      </w:pPr>
      <w:r>
        <w:rPr>
          <w:bCs/>
        </w:rPr>
        <w:t>Автоматизированная система управления «ТрансЛогист»</w:t>
      </w:r>
      <w:r w:rsidR="00CE2613">
        <w:rPr>
          <w:bCs/>
        </w:rPr>
        <w:t xml:space="preserve">, </w:t>
      </w:r>
      <w:r>
        <w:rPr>
          <w:bCs/>
        </w:rPr>
        <w:t>Грузовая логистическая компания (отдел).</w:t>
      </w:r>
    </w:p>
    <w:p w:rsidR="004F1ECB" w:rsidRDefault="006213F4">
      <w:pPr>
        <w:rPr>
          <w:b/>
          <w:bCs/>
        </w:rPr>
      </w:pPr>
      <w:r w:rsidRPr="006213F4">
        <w:rPr>
          <w:b/>
          <w:bCs/>
        </w:rPr>
        <w:t xml:space="preserve">Условное обозначение системы: </w:t>
      </w:r>
    </w:p>
    <w:p w:rsidR="00E27EB8" w:rsidRDefault="000674C3" w:rsidP="00E27EB8">
      <w:pPr>
        <w:rPr>
          <w:bCs/>
        </w:rPr>
      </w:pPr>
      <w:r>
        <w:rPr>
          <w:bCs/>
        </w:rPr>
        <w:t>АСУ</w:t>
      </w:r>
      <w:r w:rsidR="00542DBD">
        <w:rPr>
          <w:bCs/>
        </w:rPr>
        <w:t xml:space="preserve"> «ТрансЛогист».</w:t>
      </w:r>
    </w:p>
    <w:p w:rsidR="00CD40DF" w:rsidRPr="005525E5" w:rsidRDefault="00CD40DF" w:rsidP="00CD40DF">
      <w:pPr>
        <w:pStyle w:val="2"/>
      </w:pPr>
      <w:bookmarkStart w:id="39" w:name="_Toc42673911"/>
      <w:bookmarkStart w:id="40" w:name="_Toc487136385"/>
      <w:r>
        <w:t>Номер договора</w:t>
      </w:r>
      <w:bookmarkEnd w:id="39"/>
      <w:bookmarkEnd w:id="40"/>
    </w:p>
    <w:p w:rsidR="000362FB" w:rsidRPr="003C1730" w:rsidRDefault="0005668F" w:rsidP="005525E5">
      <w:r>
        <w:t>БК.01</w:t>
      </w:r>
      <w:r w:rsidR="003C1730" w:rsidRPr="003C1730">
        <w:t>1.01.2017 от 05.07.2017 г.</w:t>
      </w:r>
    </w:p>
    <w:p w:rsidR="00CD40DF" w:rsidRDefault="00CD40DF" w:rsidP="00CD40DF">
      <w:pPr>
        <w:pStyle w:val="2"/>
      </w:pPr>
      <w:bookmarkStart w:id="41" w:name="_Toc42673912"/>
      <w:bookmarkStart w:id="42" w:name="_Toc487136386"/>
      <w:r>
        <w:t xml:space="preserve">Наименования </w:t>
      </w:r>
      <w:r w:rsidR="00EE18DF">
        <w:t>Разработчика</w:t>
      </w:r>
      <w:r>
        <w:t xml:space="preserve"> и Заказчика работ и их реквизиты</w:t>
      </w:r>
      <w:bookmarkEnd w:id="41"/>
      <w:bookmarkEnd w:id="42"/>
    </w:p>
    <w:p w:rsidR="006213F4" w:rsidRDefault="00EE18DF">
      <w:pPr>
        <w:rPr>
          <w:b/>
          <w:bCs/>
        </w:rPr>
      </w:pPr>
      <w:r>
        <w:rPr>
          <w:b/>
          <w:bCs/>
        </w:rPr>
        <w:t>Разработчик</w:t>
      </w:r>
      <w:r w:rsidR="006213F4" w:rsidRPr="006213F4">
        <w:rPr>
          <w:b/>
          <w:bCs/>
        </w:rPr>
        <w:t>:</w:t>
      </w:r>
    </w:p>
    <w:p w:rsidR="0005668F" w:rsidRPr="006213F4" w:rsidRDefault="0005668F">
      <w:pPr>
        <w:rPr>
          <w:b/>
          <w:bCs/>
        </w:rPr>
      </w:pPr>
      <w:r>
        <w:rPr>
          <w:b/>
          <w:bCs/>
        </w:rPr>
        <w:t>Департамент инновационных разработок</w:t>
      </w:r>
    </w:p>
    <w:p w:rsidR="00CD40DF" w:rsidRPr="00CD40DF" w:rsidRDefault="003C1730" w:rsidP="00CD40DF">
      <w:r>
        <w:t>ООО «Боулинг-Консалтинг»</w:t>
      </w:r>
    </w:p>
    <w:p w:rsidR="00C02EB2" w:rsidRPr="00C02EB2" w:rsidRDefault="00125FD2" w:rsidP="00CD40DF">
      <w:r>
        <w:t>А</w:t>
      </w:r>
      <w:r w:rsidR="00C02EB2" w:rsidRPr="00C02EB2">
        <w:t xml:space="preserve">дрес: </w:t>
      </w:r>
      <w:r w:rsidR="003C1730">
        <w:t>г. Москва, Ленинский проспект, 19А пом. ТАРП</w:t>
      </w:r>
    </w:p>
    <w:p w:rsidR="006213F4" w:rsidRDefault="006213F4">
      <w:pPr>
        <w:rPr>
          <w:b/>
          <w:bCs/>
        </w:rPr>
      </w:pPr>
      <w:r w:rsidRPr="006213F4">
        <w:rPr>
          <w:b/>
          <w:bCs/>
        </w:rPr>
        <w:t>Заказчик</w:t>
      </w:r>
      <w:r w:rsidR="00CD40DF">
        <w:rPr>
          <w:b/>
          <w:bCs/>
        </w:rPr>
        <w:t>:</w:t>
      </w:r>
    </w:p>
    <w:p w:rsidR="0005668F" w:rsidRPr="006213F4" w:rsidRDefault="0005668F">
      <w:pPr>
        <w:rPr>
          <w:b/>
          <w:bCs/>
        </w:rPr>
      </w:pPr>
      <w:r>
        <w:rPr>
          <w:b/>
          <w:bCs/>
        </w:rPr>
        <w:t>Департамент ИТ-проектов</w:t>
      </w:r>
    </w:p>
    <w:p w:rsidR="003C1730" w:rsidRPr="00CD40DF" w:rsidRDefault="003C1730" w:rsidP="003C1730">
      <w:bookmarkStart w:id="43" w:name="_Ref528386807"/>
      <w:bookmarkStart w:id="44" w:name="_Toc42673913"/>
      <w:r>
        <w:t>ООО «Боулинг-Консалтинг»</w:t>
      </w:r>
    </w:p>
    <w:p w:rsidR="003C1730" w:rsidRPr="00C02EB2" w:rsidRDefault="003C1730" w:rsidP="003C1730">
      <w:r>
        <w:t>А</w:t>
      </w:r>
      <w:r w:rsidRPr="00C02EB2">
        <w:t xml:space="preserve">дрес: </w:t>
      </w:r>
      <w:r>
        <w:t>г. Москва, Ленинский проспект, 19А пом. ТАРП</w:t>
      </w:r>
    </w:p>
    <w:p w:rsidR="000362FB" w:rsidRDefault="000362FB" w:rsidP="00CD40DF">
      <w:pPr>
        <w:pStyle w:val="2"/>
      </w:pPr>
      <w:bookmarkStart w:id="45" w:name="_Toc487136387"/>
      <w:r>
        <w:t xml:space="preserve">Основание для </w:t>
      </w:r>
      <w:bookmarkEnd w:id="43"/>
      <w:r w:rsidR="006213F4">
        <w:t>проведения работ</w:t>
      </w:r>
      <w:bookmarkEnd w:id="44"/>
      <w:bookmarkEnd w:id="45"/>
    </w:p>
    <w:p w:rsidR="000362FB" w:rsidRPr="00F53AD1" w:rsidRDefault="004F1ECB" w:rsidP="009F32EA">
      <w:pPr>
        <w:keepNext/>
      </w:pPr>
      <w:r w:rsidRPr="003C1730">
        <w:t>Основанием для проведения работ по созданию</w:t>
      </w:r>
      <w:r w:rsidR="003C1730" w:rsidRPr="003C1730">
        <w:t xml:space="preserve"> </w:t>
      </w:r>
      <w:r w:rsidR="000674C3">
        <w:t>АСУ</w:t>
      </w:r>
      <w:r w:rsidR="003C1730" w:rsidRPr="003C1730">
        <w:t xml:space="preserve"> «ТрансЛогист»</w:t>
      </w:r>
      <w:r w:rsidR="0035044B" w:rsidRPr="003C1730">
        <w:t xml:space="preserve"> </w:t>
      </w:r>
      <w:r w:rsidR="003C1730" w:rsidRPr="003C1730">
        <w:t>я</w:t>
      </w:r>
      <w:r w:rsidRPr="003C1730">
        <w:t>вляются</w:t>
      </w:r>
      <w:r>
        <w:t xml:space="preserve"> следующие документы:</w:t>
      </w:r>
    </w:p>
    <w:p w:rsidR="000362FB" w:rsidRDefault="0005668F" w:rsidP="004F1ECB">
      <w:pPr>
        <w:pStyle w:val="a"/>
      </w:pPr>
      <w:r>
        <w:t>Распоряжение</w:t>
      </w:r>
      <w:r w:rsidR="003C1730">
        <w:t xml:space="preserve"> №ДП-01 от 05.07.2017 г.</w:t>
      </w:r>
    </w:p>
    <w:p w:rsidR="000362FB" w:rsidRDefault="000362FB" w:rsidP="00CD40DF">
      <w:pPr>
        <w:pStyle w:val="2"/>
      </w:pPr>
      <w:bookmarkStart w:id="46" w:name="_Toc42673914"/>
      <w:bookmarkStart w:id="47" w:name="_Toc487136388"/>
      <w:r>
        <w:lastRenderedPageBreak/>
        <w:t>Сроки начала и окончания работ</w:t>
      </w:r>
      <w:bookmarkEnd w:id="46"/>
      <w:bookmarkEnd w:id="47"/>
    </w:p>
    <w:p w:rsidR="007D3858" w:rsidRDefault="00C653BC" w:rsidP="005A5EEE">
      <w:pPr>
        <w:keepNext/>
      </w:pPr>
      <w:r>
        <w:t>Дата</w:t>
      </w:r>
      <w:r w:rsidR="000362FB">
        <w:t xml:space="preserve"> начала работ:</w:t>
      </w:r>
      <w:r w:rsidR="0005668F">
        <w:t xml:space="preserve"> 05.07.2017</w:t>
      </w:r>
    </w:p>
    <w:p w:rsidR="000362FB" w:rsidRDefault="00C653BC" w:rsidP="007D3858">
      <w:r>
        <w:t>Дата</w:t>
      </w:r>
      <w:r w:rsidR="000362FB">
        <w:t xml:space="preserve"> окончания работ:  </w:t>
      </w:r>
      <w:r w:rsidR="0005668F">
        <w:t>31.12.2017</w:t>
      </w:r>
    </w:p>
    <w:p w:rsidR="000362FB" w:rsidRPr="00CD40DF" w:rsidRDefault="000362FB" w:rsidP="00CD40DF">
      <w:pPr>
        <w:pStyle w:val="2"/>
      </w:pPr>
      <w:bookmarkStart w:id="48" w:name="_Toc42673915"/>
      <w:bookmarkStart w:id="49" w:name="_Toc487136389"/>
      <w:r w:rsidRPr="00CD40DF">
        <w:t>Источники и порядок финансирования работ</w:t>
      </w:r>
      <w:bookmarkEnd w:id="48"/>
      <w:bookmarkEnd w:id="49"/>
      <w:r w:rsidRPr="00CD40DF">
        <w:t xml:space="preserve"> </w:t>
      </w:r>
    </w:p>
    <w:p w:rsidR="000362FB" w:rsidRPr="007D3858" w:rsidRDefault="0005668F">
      <w:r w:rsidRPr="0005668F">
        <w:t>Ф</w:t>
      </w:r>
      <w:r w:rsidR="00330B38" w:rsidRPr="0005668F">
        <w:t>ина</w:t>
      </w:r>
      <w:r w:rsidR="00330B38">
        <w:t xml:space="preserve">нсирование работ осуществляется из средств </w:t>
      </w:r>
      <w:r>
        <w:t>ООО «Боулинг-Консалтинг»</w:t>
      </w:r>
      <w:r w:rsidR="00330B38">
        <w:t xml:space="preserve">. Порядок финансирования работ определяется условиями Договора № </w:t>
      </w:r>
      <w:r w:rsidR="00892300">
        <w:t>_____</w:t>
      </w:r>
      <w:r w:rsidR="00912511">
        <w:t>___</w:t>
      </w:r>
      <w:r w:rsidR="00892300">
        <w:t>__</w:t>
      </w:r>
      <w:r w:rsidR="00330B38">
        <w:t xml:space="preserve"> от </w:t>
      </w:r>
      <w:r w:rsidR="00892300">
        <w:t>__________</w:t>
      </w:r>
      <w:r w:rsidR="00330B38">
        <w:t xml:space="preserve">  г</w:t>
      </w:r>
      <w:r w:rsidR="00892300">
        <w:t>.</w:t>
      </w:r>
    </w:p>
    <w:p w:rsidR="000362FB" w:rsidRDefault="000362FB" w:rsidP="00CD40DF">
      <w:pPr>
        <w:pStyle w:val="2"/>
      </w:pPr>
      <w:bookmarkStart w:id="50" w:name="_Toc42673916"/>
      <w:bookmarkStart w:id="51" w:name="_Toc487136390"/>
      <w:r w:rsidRPr="00CD40DF">
        <w:t>Порядок оформления и предъявления Заказчику результатов работ</w:t>
      </w:r>
      <w:bookmarkEnd w:id="50"/>
      <w:bookmarkEnd w:id="51"/>
    </w:p>
    <w:p w:rsidR="0005668F" w:rsidRPr="0005668F" w:rsidRDefault="0005668F" w:rsidP="0005668F">
      <w:r w:rsidRPr="0005668F">
        <w:t>Работы по созданию Системы производятся и принимаются поэтапно.</w:t>
      </w:r>
    </w:p>
    <w:p w:rsidR="00E27EB8" w:rsidRPr="0005668F" w:rsidRDefault="0005668F" w:rsidP="0005668F">
      <w:r w:rsidRPr="0005668F"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:rsidR="000362FB" w:rsidRDefault="000362FB" w:rsidP="002B4C37">
      <w:pPr>
        <w:pStyle w:val="1"/>
      </w:pPr>
      <w:bookmarkStart w:id="52" w:name="_Toc419275186"/>
      <w:bookmarkStart w:id="53" w:name="_Ref528389964"/>
      <w:bookmarkStart w:id="54" w:name="_Ref99626"/>
      <w:bookmarkStart w:id="55" w:name="_Ref99630"/>
      <w:bookmarkStart w:id="56" w:name="_Toc42673917"/>
      <w:bookmarkStart w:id="57" w:name="_Toc487136391"/>
      <w:r w:rsidRPr="002B4C37">
        <w:lastRenderedPageBreak/>
        <w:t>Назначение</w:t>
      </w:r>
      <w:r w:rsidRPr="00CD40DF">
        <w:t xml:space="preserve"> и цели создания </w:t>
      </w:r>
      <w:bookmarkEnd w:id="52"/>
      <w:bookmarkEnd w:id="53"/>
      <w:bookmarkEnd w:id="54"/>
      <w:bookmarkEnd w:id="55"/>
      <w:bookmarkEnd w:id="56"/>
      <w:r w:rsidR="000674C3">
        <w:t>АСУ</w:t>
      </w:r>
      <w:r w:rsidR="0005668F">
        <w:t xml:space="preserve"> «ТрансЛогист»</w:t>
      </w:r>
      <w:bookmarkEnd w:id="57"/>
    </w:p>
    <w:p w:rsidR="000362FB" w:rsidRDefault="000362FB" w:rsidP="002B4C37">
      <w:pPr>
        <w:pStyle w:val="2"/>
      </w:pPr>
      <w:bookmarkStart w:id="58" w:name="_Toc419275187"/>
      <w:bookmarkStart w:id="59" w:name="_Ref528390075"/>
      <w:bookmarkStart w:id="60" w:name="_Ref99669"/>
      <w:bookmarkStart w:id="61" w:name="_Ref99674"/>
      <w:bookmarkStart w:id="62" w:name="_Toc42673918"/>
      <w:bookmarkStart w:id="63" w:name="_Toc487136392"/>
      <w:r w:rsidRPr="002B4C37">
        <w:t>Назначение</w:t>
      </w:r>
      <w:r w:rsidRPr="00CD40DF">
        <w:t xml:space="preserve"> </w:t>
      </w:r>
      <w:bookmarkEnd w:id="58"/>
      <w:bookmarkEnd w:id="59"/>
      <w:bookmarkEnd w:id="60"/>
      <w:bookmarkEnd w:id="61"/>
      <w:bookmarkEnd w:id="62"/>
      <w:r w:rsidR="000674C3">
        <w:rPr>
          <w:bCs/>
        </w:rPr>
        <w:t>АСУ</w:t>
      </w:r>
      <w:r w:rsidR="0005668F">
        <w:rPr>
          <w:bCs/>
        </w:rPr>
        <w:t xml:space="preserve"> «ТрансЛогист»</w:t>
      </w:r>
      <w:bookmarkEnd w:id="63"/>
    </w:p>
    <w:p w:rsidR="000362FB" w:rsidRPr="00F53AD1" w:rsidRDefault="000674C3" w:rsidP="00F06AEE">
      <w:r>
        <w:rPr>
          <w:bCs/>
        </w:rPr>
        <w:t>АСУ</w:t>
      </w:r>
      <w:r w:rsidR="006B34A6">
        <w:rPr>
          <w:bCs/>
        </w:rPr>
        <w:t xml:space="preserve"> «ТрансЛогист»</w:t>
      </w:r>
      <w:r w:rsidR="0018409F">
        <w:t xml:space="preserve"> </w:t>
      </w:r>
      <w:r w:rsidR="000362FB" w:rsidRPr="00F06AEE">
        <w:t xml:space="preserve">предназначена для </w:t>
      </w:r>
      <w:r w:rsidR="0005668F">
        <w:t>автоматизации работы грузовой логистической компании</w:t>
      </w:r>
    </w:p>
    <w:p w:rsidR="001E262D" w:rsidRPr="001A025A" w:rsidRDefault="000674C3" w:rsidP="001E262D">
      <w:r>
        <w:rPr>
          <w:bCs/>
        </w:rPr>
        <w:t>АСУ</w:t>
      </w:r>
      <w:r w:rsidR="006B34A6">
        <w:rPr>
          <w:bCs/>
        </w:rPr>
        <w:t xml:space="preserve"> «ТрансЛогист»</w:t>
      </w:r>
      <w:r w:rsidR="00A6641D" w:rsidRPr="00F53AD1">
        <w:t xml:space="preserve"> </w:t>
      </w:r>
      <w:r w:rsidR="00A6641D">
        <w:t>должна обеспечить автоматизированную поддержку технологических процессов </w:t>
      </w:r>
      <w:r w:rsidR="006B34A6">
        <w:t>грузовой логистической компании</w:t>
      </w:r>
      <w:r w:rsidR="00A6641D">
        <w:t>:</w:t>
      </w:r>
    </w:p>
    <w:p w:rsidR="00F12758" w:rsidRPr="006B34A6" w:rsidRDefault="006B34A6" w:rsidP="00F53AD1">
      <w:pPr>
        <w:pStyle w:val="a"/>
      </w:pPr>
      <w:r w:rsidRPr="006B34A6">
        <w:t>Хранения данных о транспортных средствах и их характеристиках и датах техобслуживания</w:t>
      </w:r>
      <w:r w:rsidR="00F12758" w:rsidRPr="006B34A6">
        <w:t>;</w:t>
      </w:r>
    </w:p>
    <w:p w:rsidR="006B34A6" w:rsidRDefault="006B34A6" w:rsidP="006B34A6">
      <w:pPr>
        <w:pStyle w:val="a"/>
      </w:pPr>
      <w:r w:rsidRPr="006B34A6">
        <w:t>Хранения данных о водителях, часовых ставках, и вести учет времени их работы;</w:t>
      </w:r>
    </w:p>
    <w:p w:rsidR="006B34A6" w:rsidRPr="006B34A6" w:rsidRDefault="006B34A6" w:rsidP="006B34A6">
      <w:pPr>
        <w:pStyle w:val="a"/>
      </w:pPr>
      <w:r>
        <w:t>Ведение учета времени отдыха водителя</w:t>
      </w:r>
      <w:r w:rsidRPr="006B34A6">
        <w:t>;</w:t>
      </w:r>
    </w:p>
    <w:p w:rsidR="006B34A6" w:rsidRPr="006B34A6" w:rsidRDefault="006B34A6" w:rsidP="006B34A6">
      <w:pPr>
        <w:pStyle w:val="a"/>
      </w:pPr>
      <w:r>
        <w:t>Планирование маршрутов на определенную дату с печатью путевого листа</w:t>
      </w:r>
      <w:r w:rsidRPr="006B34A6">
        <w:t>;</w:t>
      </w:r>
    </w:p>
    <w:p w:rsidR="006B34A6" w:rsidRPr="006B34A6" w:rsidRDefault="006B34A6" w:rsidP="006B34A6">
      <w:pPr>
        <w:pStyle w:val="a"/>
      </w:pPr>
      <w:r>
        <w:t>Хранения данных о грузах с их объемом (только сухие грузы)</w:t>
      </w:r>
      <w:r w:rsidRPr="006B34A6">
        <w:t>;</w:t>
      </w:r>
    </w:p>
    <w:p w:rsidR="006B34A6" w:rsidRPr="006B34A6" w:rsidRDefault="006B34A6" w:rsidP="006B34A6">
      <w:pPr>
        <w:pStyle w:val="a"/>
      </w:pPr>
      <w:r>
        <w:t>Расчет стоимости перевозки.</w:t>
      </w:r>
    </w:p>
    <w:p w:rsidR="00021E91" w:rsidRDefault="00A6641D" w:rsidP="00021E91">
      <w:r>
        <w:t xml:space="preserve">Объектами автоматизации </w:t>
      </w:r>
      <w:r w:rsidR="000674C3">
        <w:rPr>
          <w:bCs/>
        </w:rPr>
        <w:t>АСУ</w:t>
      </w:r>
      <w:r w:rsidR="006B34A6">
        <w:rPr>
          <w:bCs/>
        </w:rPr>
        <w:t xml:space="preserve"> «ТрансЛогист»</w:t>
      </w:r>
      <w:r>
        <w:t xml:space="preserve"> являются</w:t>
      </w:r>
      <w:r w:rsidRPr="001A025A">
        <w:t>:</w:t>
      </w:r>
    </w:p>
    <w:p w:rsidR="001E262D" w:rsidRPr="006B34A6" w:rsidRDefault="006B34A6" w:rsidP="00021E91">
      <w:pPr>
        <w:pStyle w:val="a"/>
      </w:pPr>
      <w:r w:rsidRPr="006B34A6">
        <w:t>Логистический отдел</w:t>
      </w:r>
      <w:r w:rsidRPr="006B34A6">
        <w:rPr>
          <w:lang w:val="en-US"/>
        </w:rPr>
        <w:t>;</w:t>
      </w:r>
    </w:p>
    <w:p w:rsidR="006B34A6" w:rsidRPr="006B34A6" w:rsidRDefault="006B34A6" w:rsidP="00021E91">
      <w:pPr>
        <w:pStyle w:val="a"/>
      </w:pPr>
      <w:r w:rsidRPr="006B34A6">
        <w:t>Логистическая компания (грузовая).</w:t>
      </w:r>
    </w:p>
    <w:p w:rsidR="000362FB" w:rsidRPr="001A025A" w:rsidRDefault="000362FB" w:rsidP="00CD40DF">
      <w:pPr>
        <w:pStyle w:val="2"/>
      </w:pPr>
      <w:bookmarkStart w:id="64" w:name="_Toc419275188"/>
      <w:bookmarkStart w:id="65" w:name="_Ref528390120"/>
      <w:bookmarkStart w:id="66" w:name="_Ref99700"/>
      <w:bookmarkStart w:id="67" w:name="_Ref99703"/>
      <w:bookmarkStart w:id="68" w:name="_Toc42673919"/>
      <w:bookmarkStart w:id="69" w:name="_Toc487136393"/>
      <w:r w:rsidRPr="00CD40DF">
        <w:t xml:space="preserve">Цели создания </w:t>
      </w:r>
      <w:bookmarkEnd w:id="64"/>
      <w:bookmarkEnd w:id="65"/>
      <w:bookmarkEnd w:id="66"/>
      <w:bookmarkEnd w:id="67"/>
      <w:bookmarkEnd w:id="68"/>
      <w:r w:rsidR="000674C3">
        <w:rPr>
          <w:bCs/>
        </w:rPr>
        <w:t>АСУ</w:t>
      </w:r>
      <w:r w:rsidR="006B34A6">
        <w:rPr>
          <w:bCs/>
        </w:rPr>
        <w:t xml:space="preserve"> «ТрансЛогист»</w:t>
      </w:r>
      <w:bookmarkEnd w:id="69"/>
    </w:p>
    <w:p w:rsidR="000362FB" w:rsidRPr="00F53AD1" w:rsidRDefault="000362FB" w:rsidP="00D02D21">
      <w:r w:rsidRPr="00F53AD1">
        <w:t xml:space="preserve">Основными </w:t>
      </w:r>
      <w:r w:rsidRPr="006B34A6">
        <w:t>целями создания</w:t>
      </w:r>
      <w:r w:rsidR="002E65D3" w:rsidRPr="006B34A6">
        <w:t xml:space="preserve"> </w:t>
      </w:r>
      <w:r w:rsidR="000674C3">
        <w:t>АСУ</w:t>
      </w:r>
      <w:r w:rsidR="006B34A6" w:rsidRPr="006B34A6">
        <w:t xml:space="preserve"> «ТрансЛогист</w:t>
      </w:r>
      <w:r w:rsidR="006B34A6">
        <w:t>» являются:</w:t>
      </w:r>
    </w:p>
    <w:p w:rsidR="002E65D3" w:rsidRPr="006B34A6" w:rsidRDefault="002E65D3" w:rsidP="001A025A">
      <w:pPr>
        <w:pStyle w:val="a"/>
      </w:pPr>
      <w:r w:rsidRPr="006B34A6">
        <w:t>снижение издержек на</w:t>
      </w:r>
      <w:r w:rsidR="006B34A6" w:rsidRPr="006B34A6">
        <w:t xml:space="preserve"> планирование маршрута логистами (диспетчерами)</w:t>
      </w:r>
      <w:r w:rsidRPr="006B34A6">
        <w:t>;</w:t>
      </w:r>
    </w:p>
    <w:p w:rsidR="002E65D3" w:rsidRPr="006B34A6" w:rsidRDefault="002E65D3" w:rsidP="001A025A">
      <w:pPr>
        <w:pStyle w:val="a"/>
      </w:pPr>
      <w:r w:rsidRPr="006B34A6">
        <w:t>сокращение расходов на</w:t>
      </w:r>
      <w:r w:rsidR="006B34A6" w:rsidRPr="006B34A6">
        <w:t xml:space="preserve"> расчет стоимости перевозки маршрута и время в пути;</w:t>
      </w:r>
    </w:p>
    <w:p w:rsidR="002E65D3" w:rsidRPr="006B34A6" w:rsidRDefault="002E65D3" w:rsidP="006B34A6">
      <w:pPr>
        <w:pStyle w:val="a"/>
      </w:pPr>
      <w:r w:rsidRPr="006B34A6">
        <w:t xml:space="preserve">обеспечение полноты, достоверности и оперативности </w:t>
      </w:r>
      <w:r w:rsidR="006B34A6" w:rsidRPr="006B34A6">
        <w:t>обновления данных на разных пунктах логистической компании.</w:t>
      </w:r>
    </w:p>
    <w:p w:rsidR="000362FB" w:rsidRPr="003227C5" w:rsidRDefault="000362FB" w:rsidP="00D02D21">
      <w:r w:rsidRPr="003227C5">
        <w:t xml:space="preserve">Критериями оценки </w:t>
      </w:r>
      <w:r w:rsidRPr="006B34A6">
        <w:t xml:space="preserve">достижения целей </w:t>
      </w:r>
      <w:r w:rsidR="002E65D3" w:rsidRPr="006B34A6">
        <w:t>создания</w:t>
      </w:r>
      <w:r w:rsidR="002E65D3" w:rsidRPr="002E65D3">
        <w:t xml:space="preserve"> </w:t>
      </w:r>
      <w:r w:rsidR="000674C3">
        <w:t>АСУ</w:t>
      </w:r>
      <w:r w:rsidR="006B34A6">
        <w:t xml:space="preserve"> «ТрансЛогист» </w:t>
      </w:r>
      <w:r w:rsidRPr="003227C5">
        <w:t>являются:</w:t>
      </w:r>
    </w:p>
    <w:p w:rsidR="006B34A6" w:rsidRPr="00DA1353" w:rsidRDefault="006B34A6" w:rsidP="006B34A6">
      <w:pPr>
        <w:pStyle w:val="a"/>
      </w:pPr>
      <w:bookmarkStart w:id="70" w:name="_Toc419275189"/>
      <w:bookmarkStart w:id="71" w:name="_Ref528390183"/>
      <w:bookmarkStart w:id="72" w:name="_Ref99745"/>
      <w:bookmarkStart w:id="73" w:name="_Ref99748"/>
      <w:r>
        <w:t>снижение издержек на работу логистов (диспетчеров) на 5% и более.</w:t>
      </w:r>
    </w:p>
    <w:p w:rsidR="000362FB" w:rsidRDefault="000362FB" w:rsidP="00CD40DF">
      <w:pPr>
        <w:pStyle w:val="1"/>
        <w:rPr>
          <w:lang w:val="en-US"/>
        </w:rPr>
      </w:pPr>
      <w:bookmarkStart w:id="74" w:name="_Toc42673920"/>
      <w:bookmarkStart w:id="75" w:name="_Toc487136394"/>
      <w:r w:rsidRPr="00CD40DF">
        <w:lastRenderedPageBreak/>
        <w:t>Характеристика объекта автоматизации</w:t>
      </w:r>
      <w:bookmarkEnd w:id="70"/>
      <w:bookmarkEnd w:id="71"/>
      <w:bookmarkEnd w:id="72"/>
      <w:bookmarkEnd w:id="73"/>
      <w:bookmarkEnd w:id="74"/>
      <w:bookmarkEnd w:id="75"/>
    </w:p>
    <w:p w:rsidR="000362FB" w:rsidRDefault="00784D4C" w:rsidP="009D2A2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В качестве объекта автоматизации рассматривается деятельность предприятий по организации и</w:t>
      </w:r>
      <w:r w:rsidR="002453C2">
        <w:rPr>
          <w:color w:val="000000"/>
          <w:sz w:val="23"/>
          <w:szCs w:val="23"/>
        </w:rPr>
        <w:t xml:space="preserve"> доставке грузов на грузовиках по территории РФ и СНГ</w:t>
      </w:r>
      <w:r>
        <w:rPr>
          <w:color w:val="000000"/>
          <w:sz w:val="23"/>
          <w:szCs w:val="23"/>
        </w:rPr>
        <w:t xml:space="preserve">. Для успешной и эффективной организации этой деятельности, учета, контроля и управляемости, существует необходимость: </w:t>
      </w:r>
    </w:p>
    <w:p w:rsidR="00784D4C" w:rsidRPr="006B34A6" w:rsidRDefault="002453C2" w:rsidP="00784D4C">
      <w:pPr>
        <w:pStyle w:val="a"/>
      </w:pPr>
      <w:r>
        <w:t>иметь постоянно обновляемую информацию о текущих заявках, машинах в пути и свободных машинах.</w:t>
      </w:r>
    </w:p>
    <w:p w:rsidR="00784D4C" w:rsidRPr="006B34A6" w:rsidRDefault="00784D4C" w:rsidP="00784D4C">
      <w:pPr>
        <w:pStyle w:val="a"/>
      </w:pPr>
      <w:r w:rsidRPr="006B34A6">
        <w:t xml:space="preserve">сокращение расходов </w:t>
      </w:r>
      <w:r w:rsidR="002453C2" w:rsidRPr="006B34A6">
        <w:t xml:space="preserve">на </w:t>
      </w:r>
      <w:r w:rsidR="002453C2">
        <w:t>простых водителей</w:t>
      </w:r>
      <w:r w:rsidRPr="006B34A6">
        <w:t>;</w:t>
      </w:r>
    </w:p>
    <w:p w:rsidR="00784D4C" w:rsidRPr="006B34A6" w:rsidRDefault="00784D4C" w:rsidP="00784D4C">
      <w:pPr>
        <w:pStyle w:val="a"/>
      </w:pPr>
      <w:r w:rsidRPr="006B34A6">
        <w:t>обеспечение полноты, достоверности и оперативности обновления данных на разных пунктах логистической компании.</w:t>
      </w:r>
    </w:p>
    <w:p w:rsidR="00784D4C" w:rsidRPr="00DA1353" w:rsidRDefault="00784D4C" w:rsidP="009D2A2C"/>
    <w:p w:rsidR="000362FB" w:rsidRDefault="000362FB" w:rsidP="00CD40DF">
      <w:pPr>
        <w:pStyle w:val="1"/>
      </w:pPr>
      <w:bookmarkStart w:id="76" w:name="_Toc419275192"/>
      <w:bookmarkStart w:id="77" w:name="_Ref528390436"/>
      <w:bookmarkStart w:id="78" w:name="_Ref99863"/>
      <w:bookmarkStart w:id="79" w:name="_Ref99866"/>
      <w:bookmarkStart w:id="80" w:name="_Toc42673923"/>
      <w:bookmarkStart w:id="81" w:name="_Toc487136395"/>
      <w:r w:rsidRPr="00CD40DF">
        <w:lastRenderedPageBreak/>
        <w:t xml:space="preserve">Требования к </w:t>
      </w:r>
      <w:bookmarkEnd w:id="76"/>
      <w:bookmarkEnd w:id="77"/>
      <w:bookmarkEnd w:id="78"/>
      <w:bookmarkEnd w:id="79"/>
      <w:bookmarkEnd w:id="80"/>
      <w:r w:rsidR="000674C3">
        <w:t>АСУ</w:t>
      </w:r>
      <w:r w:rsidR="006B34A6">
        <w:t xml:space="preserve"> «ТрансЛогист»</w:t>
      </w:r>
      <w:bookmarkEnd w:id="81"/>
    </w:p>
    <w:p w:rsidR="000362FB" w:rsidRPr="00CD40DF" w:rsidRDefault="000362FB" w:rsidP="00CD40DF">
      <w:pPr>
        <w:pStyle w:val="2"/>
      </w:pPr>
      <w:bookmarkStart w:id="82" w:name="_Toc419275193"/>
      <w:bookmarkStart w:id="83" w:name="_Ref528390499"/>
      <w:bookmarkStart w:id="84" w:name="_Ref99897"/>
      <w:bookmarkStart w:id="85" w:name="_Ref99900"/>
      <w:bookmarkStart w:id="86" w:name="_Toc42673924"/>
      <w:bookmarkStart w:id="87" w:name="_Toc487136396"/>
      <w:r w:rsidRPr="00CD40DF">
        <w:t xml:space="preserve">Требования к </w:t>
      </w:r>
      <w:r w:rsidR="000674C3">
        <w:rPr>
          <w:bCs/>
        </w:rPr>
        <w:t>АСУ</w:t>
      </w:r>
      <w:r w:rsidR="006B34A6">
        <w:rPr>
          <w:bCs/>
        </w:rPr>
        <w:t xml:space="preserve"> «ТрансЛогист»</w:t>
      </w:r>
      <w:r w:rsidRPr="00CD40DF">
        <w:t xml:space="preserve"> в целом</w:t>
      </w:r>
      <w:bookmarkEnd w:id="82"/>
      <w:bookmarkEnd w:id="83"/>
      <w:bookmarkEnd w:id="84"/>
      <w:bookmarkEnd w:id="85"/>
      <w:bookmarkEnd w:id="86"/>
      <w:bookmarkEnd w:id="87"/>
    </w:p>
    <w:p w:rsidR="000362FB" w:rsidRDefault="000362FB" w:rsidP="00AB7574">
      <w:pPr>
        <w:pStyle w:val="31"/>
      </w:pPr>
      <w:bookmarkStart w:id="88" w:name="_Toc419275194"/>
      <w:bookmarkStart w:id="89" w:name="_Ref528390789"/>
      <w:bookmarkStart w:id="90" w:name="_Ref100065"/>
      <w:bookmarkStart w:id="91" w:name="_Ref100068"/>
      <w:bookmarkStart w:id="92" w:name="_Toc42673925"/>
      <w:bookmarkStart w:id="93" w:name="_Ref110155764"/>
      <w:bookmarkStart w:id="94" w:name="_Toc487136397"/>
      <w:r w:rsidRPr="00F2617E">
        <w:t xml:space="preserve">Требования к структуре </w:t>
      </w:r>
      <w:bookmarkEnd w:id="88"/>
      <w:bookmarkEnd w:id="89"/>
      <w:bookmarkEnd w:id="90"/>
      <w:bookmarkEnd w:id="91"/>
      <w:bookmarkEnd w:id="92"/>
      <w:bookmarkEnd w:id="93"/>
      <w:r w:rsidR="000674C3">
        <w:t>АСУ</w:t>
      </w:r>
      <w:r w:rsidR="006B34A6">
        <w:t xml:space="preserve"> «ТрансЛогист»</w:t>
      </w:r>
      <w:bookmarkEnd w:id="94"/>
    </w:p>
    <w:p w:rsidR="00B65F09" w:rsidRDefault="00B65F09" w:rsidP="00CF57E4">
      <w:pPr>
        <w:pStyle w:val="41"/>
      </w:pPr>
      <w:r>
        <w:t xml:space="preserve">Функциональная структура </w:t>
      </w:r>
      <w:r w:rsidR="000674C3">
        <w:t>АСУ</w:t>
      </w:r>
      <w:r w:rsidR="006B34A6">
        <w:t xml:space="preserve"> «ТрансЛогист»</w:t>
      </w:r>
      <w:r>
        <w:t xml:space="preserve"> должна включать основные прикладные подсистемы, выполняющие задачи</w:t>
      </w:r>
      <w:r w:rsidRPr="00B65F09">
        <w:t xml:space="preserve"> </w:t>
      </w:r>
      <w:r w:rsidR="006B34A6" w:rsidRPr="006B34A6">
        <w:t>автоматизации планирования маршрутов и выдачи путевых листов</w:t>
      </w:r>
      <w:r>
        <w:t xml:space="preserve">, а также обеспечивающие подсистемы, выполняющие задачи поддержки совместной работы всех составляющих </w:t>
      </w:r>
      <w:r w:rsidR="000674C3">
        <w:t>АСУ</w:t>
      </w:r>
      <w:r w:rsidR="006B34A6">
        <w:t xml:space="preserve"> «ТрансЛогист»</w:t>
      </w:r>
      <w:r>
        <w:t>.</w:t>
      </w:r>
    </w:p>
    <w:p w:rsidR="00B65F09" w:rsidRDefault="000674C3" w:rsidP="00CF57E4">
      <w:r>
        <w:rPr>
          <w:bCs/>
        </w:rPr>
        <w:t>АСУ</w:t>
      </w:r>
      <w:r w:rsidR="00105836">
        <w:rPr>
          <w:bCs/>
        </w:rPr>
        <w:t xml:space="preserve"> «ТрансЛогист»</w:t>
      </w:r>
      <w:r w:rsidR="00B65F09">
        <w:t xml:space="preserve"> должна содержать следующие функциональные подсистемы:</w:t>
      </w:r>
    </w:p>
    <w:p w:rsidR="00B65F09" w:rsidRPr="006B34A6" w:rsidRDefault="006B34A6" w:rsidP="00B65F09">
      <w:pPr>
        <w:pStyle w:val="a"/>
      </w:pPr>
      <w:r>
        <w:t>Подсистема «Транспортные средства»</w:t>
      </w:r>
      <w:r>
        <w:rPr>
          <w:lang w:val="en-US"/>
        </w:rPr>
        <w:t>;</w:t>
      </w:r>
    </w:p>
    <w:p w:rsidR="006B34A6" w:rsidRPr="006B34A6" w:rsidRDefault="006B34A6" w:rsidP="00B65F09">
      <w:pPr>
        <w:pStyle w:val="a"/>
      </w:pPr>
      <w:r>
        <w:t>Подсистема «Водители»</w:t>
      </w:r>
      <w:r>
        <w:rPr>
          <w:lang w:val="en-US"/>
        </w:rPr>
        <w:t>;</w:t>
      </w:r>
    </w:p>
    <w:p w:rsidR="006B34A6" w:rsidRPr="006B34A6" w:rsidRDefault="006B34A6" w:rsidP="00B65F09">
      <w:pPr>
        <w:pStyle w:val="a"/>
      </w:pPr>
      <w:r>
        <w:t>Подсистема «</w:t>
      </w:r>
      <w:r w:rsidR="00105836">
        <w:t>Грузы</w:t>
      </w:r>
      <w:r>
        <w:t>»</w:t>
      </w:r>
      <w:r>
        <w:rPr>
          <w:lang w:val="en-US"/>
        </w:rPr>
        <w:t>;</w:t>
      </w:r>
    </w:p>
    <w:p w:rsidR="006B34A6" w:rsidRPr="006B34A6" w:rsidRDefault="006B34A6" w:rsidP="00B65F09">
      <w:pPr>
        <w:pStyle w:val="a"/>
      </w:pPr>
      <w:r>
        <w:t>Подсистема «Маршруты»</w:t>
      </w:r>
      <w:r>
        <w:rPr>
          <w:lang w:val="en-US"/>
        </w:rPr>
        <w:t>;</w:t>
      </w:r>
    </w:p>
    <w:p w:rsidR="00105836" w:rsidRDefault="00105836" w:rsidP="00105836">
      <w:pPr>
        <w:pStyle w:val="a"/>
      </w:pPr>
      <w:r>
        <w:t>Подсистема «Логисты»</w:t>
      </w:r>
      <w:r>
        <w:rPr>
          <w:lang w:val="en-US"/>
        </w:rPr>
        <w:t>.</w:t>
      </w:r>
    </w:p>
    <w:p w:rsidR="00DF406A" w:rsidRDefault="00DF406A" w:rsidP="00DF406A">
      <w:pPr>
        <w:pStyle w:val="31"/>
      </w:pPr>
      <w:bookmarkStart w:id="95" w:name="_Toc487136398"/>
      <w:r>
        <w:t xml:space="preserve">Требования к способам и средствам связи для информационного обмена между компонентами </w:t>
      </w:r>
      <w:r w:rsidR="000674C3">
        <w:t>АСУ</w:t>
      </w:r>
      <w:r w:rsidR="00105836">
        <w:t xml:space="preserve"> «ТрансЛогист»</w:t>
      </w:r>
      <w:bookmarkEnd w:id="95"/>
    </w:p>
    <w:p w:rsidR="003A12BD" w:rsidRDefault="003A12BD" w:rsidP="00105836">
      <w:pPr>
        <w:pStyle w:val="41"/>
        <w:rPr>
          <w:noProof/>
        </w:rPr>
      </w:pPr>
      <w:r>
        <w:rPr>
          <w:noProof/>
        </w:rPr>
        <w:t xml:space="preserve">Информационный обмен между </w:t>
      </w:r>
      <w:r>
        <w:t xml:space="preserve">компонентами </w:t>
      </w:r>
      <w:r w:rsidR="000674C3">
        <w:t>АСУ</w:t>
      </w:r>
      <w:r w:rsidR="00105836">
        <w:t xml:space="preserve"> «ТрансЛогист»</w:t>
      </w:r>
      <w:r>
        <w:t xml:space="preserve"> </w:t>
      </w:r>
      <w:r>
        <w:rPr>
          <w:noProof/>
        </w:rPr>
        <w:t xml:space="preserve">должен осуществляться </w:t>
      </w:r>
      <w:r w:rsidR="00105836" w:rsidRPr="00105836">
        <w:rPr>
          <w:noProof/>
        </w:rPr>
        <w:t>через единое информационное пространство и посредством использования стандартизированных протоколов и форматов обмена данными</w:t>
      </w:r>
      <w:r w:rsidR="00105836">
        <w:rPr>
          <w:noProof/>
        </w:rPr>
        <w:t xml:space="preserve">. </w:t>
      </w:r>
      <w:r w:rsidR="00105836" w:rsidRPr="00105836">
        <w:rPr>
          <w:noProof/>
        </w:rPr>
        <w:t xml:space="preserve">Все компоненты подсистем </w:t>
      </w:r>
      <w:r w:rsidR="000674C3">
        <w:rPr>
          <w:noProof/>
        </w:rPr>
        <w:t>АСУ</w:t>
      </w:r>
      <w:r w:rsidR="00105836" w:rsidRPr="00105836">
        <w:rPr>
          <w:noProof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DF406A" w:rsidRPr="00DF406A" w:rsidRDefault="00DF406A" w:rsidP="00DF406A">
      <w:pPr>
        <w:pStyle w:val="31"/>
      </w:pPr>
      <w:bookmarkStart w:id="96" w:name="_Toc487136399"/>
      <w:r>
        <w:t>Требования к совместимости со смежными системами</w:t>
      </w:r>
      <w:bookmarkEnd w:id="96"/>
    </w:p>
    <w:p w:rsidR="003A12BD" w:rsidRDefault="006E70DF" w:rsidP="003A12BD">
      <w:pPr>
        <w:pStyle w:val="41"/>
      </w:pPr>
      <w:r>
        <w:t xml:space="preserve">В </w:t>
      </w:r>
      <w:r w:rsidR="00033589">
        <w:fldChar w:fldCharType="begin"/>
      </w:r>
      <w:r w:rsidR="00033589">
        <w:instrText xml:space="preserve"> DOCPROPERTY  "Сокращенное наименование АС"  \* MERGEFORMAT </w:instrText>
      </w:r>
      <w:r w:rsidR="00033589">
        <w:fldChar w:fldCharType="separate"/>
      </w:r>
      <w:r w:rsidR="000674C3">
        <w:t>АСУ</w:t>
      </w:r>
      <w:r w:rsidR="0012312D">
        <w:t xml:space="preserve"> «ТрансЛогист»</w:t>
      </w:r>
      <w:r w:rsidR="00033589">
        <w:fldChar w:fldCharType="end"/>
      </w:r>
      <w:r w:rsidR="003A12BD">
        <w:t xml:space="preserve"> должн</w:t>
      </w:r>
      <w:r>
        <w:t>а</w:t>
      </w:r>
      <w:r w:rsidR="003A12BD">
        <w:t xml:space="preserve"> быть </w:t>
      </w:r>
      <w:r>
        <w:t xml:space="preserve">обеспечена интеграция и </w:t>
      </w:r>
      <w:r w:rsidR="003A12BD">
        <w:t>совместим</w:t>
      </w:r>
      <w:r>
        <w:t>ость</w:t>
      </w:r>
      <w:r w:rsidR="003A12BD">
        <w:t xml:space="preserve"> со </w:t>
      </w:r>
      <w:r>
        <w:t xml:space="preserve">смежными </w:t>
      </w:r>
      <w:r w:rsidR="003A12BD">
        <w:t>системами:</w:t>
      </w:r>
    </w:p>
    <w:p w:rsidR="003A12BD" w:rsidRPr="00105836" w:rsidRDefault="00105836" w:rsidP="003A12BD">
      <w:pPr>
        <w:pStyle w:val="a"/>
      </w:pPr>
      <w:r w:rsidRPr="00105836">
        <w:t xml:space="preserve">Информационная совместимость должна обеспечиваться, на уровне экспорта-импорта </w:t>
      </w:r>
      <w:r w:rsidRPr="00105836">
        <w:rPr>
          <w:lang w:val="en-US"/>
        </w:rPr>
        <w:t>XML</w:t>
      </w:r>
      <w:r w:rsidRPr="00105836">
        <w:t xml:space="preserve">- документов или </w:t>
      </w:r>
      <w:r w:rsidRPr="00105836">
        <w:rPr>
          <w:lang w:val="en-US"/>
        </w:rPr>
        <w:t>XLS</w:t>
      </w:r>
      <w:r w:rsidRPr="00105836">
        <w:t>(</w:t>
      </w:r>
      <w:r w:rsidRPr="00105836">
        <w:rPr>
          <w:lang w:val="en-US"/>
        </w:rPr>
        <w:t>XLSX</w:t>
      </w:r>
      <w:r w:rsidRPr="00105836">
        <w:t>)-документов.</w:t>
      </w:r>
    </w:p>
    <w:p w:rsidR="00DF406A" w:rsidRDefault="00DF406A" w:rsidP="00105836">
      <w:pPr>
        <w:pStyle w:val="31"/>
        <w:numPr>
          <w:ilvl w:val="0"/>
          <w:numId w:val="0"/>
        </w:numPr>
        <w:ind w:left="720"/>
      </w:pPr>
      <w:bookmarkStart w:id="97" w:name="_Toc487136400"/>
      <w:r>
        <w:lastRenderedPageBreak/>
        <w:t xml:space="preserve">Требования к режимам функционирования </w:t>
      </w:r>
      <w:r w:rsidR="000674C3">
        <w:t>АСУ</w:t>
      </w:r>
      <w:r w:rsidR="00105836">
        <w:t xml:space="preserve"> «ТрансЛогист»</w:t>
      </w:r>
      <w:bookmarkEnd w:id="97"/>
    </w:p>
    <w:p w:rsidR="003A12BD" w:rsidRDefault="000674C3" w:rsidP="003A12BD">
      <w:pPr>
        <w:pStyle w:val="41"/>
      </w:pPr>
      <w:r>
        <w:t>АСУ</w:t>
      </w:r>
      <w:r w:rsidR="00105836">
        <w:t xml:space="preserve"> «ТрансЛогист»</w:t>
      </w:r>
      <w:r w:rsidR="00D4531A">
        <w:t xml:space="preserve"> должна функционировать в следующих режимах:</w:t>
      </w:r>
    </w:p>
    <w:p w:rsidR="00D4531A" w:rsidRPr="00105836" w:rsidRDefault="00105836" w:rsidP="00D4531A">
      <w:pPr>
        <w:pStyle w:val="a"/>
      </w:pPr>
      <w:r w:rsidRPr="00105836">
        <w:t>Сетевой режим взаимодействия</w:t>
      </w:r>
      <w:r w:rsidRPr="00105836">
        <w:rPr>
          <w:lang w:val="en-US"/>
        </w:rPr>
        <w:t>;</w:t>
      </w:r>
    </w:p>
    <w:p w:rsidR="00105836" w:rsidRPr="00105836" w:rsidRDefault="00105836" w:rsidP="00D4531A">
      <w:pPr>
        <w:pStyle w:val="a"/>
      </w:pPr>
      <w:r w:rsidRPr="00105836">
        <w:t>Автономный режим</w:t>
      </w:r>
      <w:r w:rsidRPr="00105836">
        <w:rPr>
          <w:lang w:val="en-US"/>
        </w:rPr>
        <w:t>;</w:t>
      </w:r>
    </w:p>
    <w:p w:rsidR="00DF406A" w:rsidRDefault="00DF406A" w:rsidP="00DF406A">
      <w:pPr>
        <w:pStyle w:val="31"/>
      </w:pPr>
      <w:bookmarkStart w:id="98" w:name="_Toc487136401"/>
      <w:r>
        <w:t xml:space="preserve">Перспективы развития </w:t>
      </w:r>
      <w:r w:rsidR="000674C3">
        <w:t>АСУ</w:t>
      </w:r>
      <w:r w:rsidR="00105836">
        <w:t xml:space="preserve"> «ТрансЛогист»</w:t>
      </w:r>
      <w:bookmarkEnd w:id="98"/>
    </w:p>
    <w:p w:rsidR="00EC6694" w:rsidRDefault="000674C3" w:rsidP="00EC6694">
      <w:pPr>
        <w:pStyle w:val="41"/>
      </w:pPr>
      <w:r>
        <w:t>АСУ</w:t>
      </w:r>
      <w:r w:rsidR="00105836">
        <w:t xml:space="preserve"> «ТрансЛогист»</w:t>
      </w:r>
      <w:r w:rsidR="0006660A">
        <w:t xml:space="preserve"> должна иметь длительный жизненный цикл. </w:t>
      </w:r>
      <w:r w:rsidR="00EC6694">
        <w:t xml:space="preserve">Для поддержания соответствия характеристик актуальным требованиям на протяжении всего периода эксплуатации, при разработке </w:t>
      </w:r>
      <w:r>
        <w:t>АСУ</w:t>
      </w:r>
      <w:r w:rsidR="00105836">
        <w:t xml:space="preserve"> «ТрансЛогист»</w:t>
      </w:r>
      <w:r w:rsidR="00EC6694">
        <w:t xml:space="preserve"> необходимо обеспечить возможность ее модернизации в процессе эксплуатации за счет выбора соответствующей архитектуры программного обеспечения и технических средств, а также за счет использования стандартизованных и эффективно сопровождаемых решений. </w:t>
      </w:r>
    </w:p>
    <w:p w:rsidR="000362FB" w:rsidRPr="001040CA" w:rsidRDefault="000362FB" w:rsidP="00F2617E">
      <w:pPr>
        <w:pStyle w:val="31"/>
      </w:pPr>
      <w:bookmarkStart w:id="99" w:name="_Toc419275195"/>
      <w:bookmarkStart w:id="100" w:name="_Ref528390879"/>
      <w:bookmarkStart w:id="101" w:name="_Ref780199"/>
      <w:bookmarkStart w:id="102" w:name="_Ref780204"/>
      <w:bookmarkStart w:id="103" w:name="_Toc42673926"/>
      <w:bookmarkStart w:id="104" w:name="_Toc487136402"/>
      <w:r w:rsidRPr="00F2617E">
        <w:t>Требования к численности и квалификации персонала</w:t>
      </w:r>
      <w:bookmarkEnd w:id="99"/>
      <w:bookmarkEnd w:id="100"/>
      <w:bookmarkEnd w:id="101"/>
      <w:bookmarkEnd w:id="102"/>
      <w:bookmarkEnd w:id="103"/>
      <w:r w:rsidR="004374C2">
        <w:t xml:space="preserve"> и режиму его работы</w:t>
      </w:r>
      <w:bookmarkEnd w:id="104"/>
    </w:p>
    <w:p w:rsidR="00BA0657" w:rsidRDefault="00B97B2D" w:rsidP="00BA0657">
      <w:pPr>
        <w:pStyle w:val="41"/>
      </w:pPr>
      <w:r>
        <w:t>П</w:t>
      </w:r>
      <w:r w:rsidR="00BA0657">
        <w:t>ерсонал</w:t>
      </w:r>
      <w:r>
        <w:t xml:space="preserve"> </w:t>
      </w:r>
      <w:r w:rsidR="00033589">
        <w:fldChar w:fldCharType="begin"/>
      </w:r>
      <w:r w:rsidR="00033589">
        <w:instrText xml:space="preserve"> DOCPROPERTY  "Сокращенное наименование АС"  \* MERGEFORMAT </w:instrText>
      </w:r>
      <w:r w:rsidR="00033589">
        <w:fldChar w:fldCharType="separate"/>
      </w:r>
      <w:r w:rsidR="000674C3">
        <w:t>АСУ</w:t>
      </w:r>
      <w:r w:rsidR="0012312D">
        <w:t xml:space="preserve"> «ТрансЛогист»</w:t>
      </w:r>
      <w:r w:rsidR="00033589">
        <w:fldChar w:fldCharType="end"/>
      </w:r>
      <w:r w:rsidR="00BA0657">
        <w:t xml:space="preserve"> должен </w:t>
      </w:r>
      <w:r>
        <w:t>включать следующие категории специалистов</w:t>
      </w:r>
      <w:r w:rsidR="00BA0657">
        <w:t>:</w:t>
      </w:r>
    </w:p>
    <w:p w:rsidR="00B97B2D" w:rsidRPr="00105836" w:rsidRDefault="00B97B2D" w:rsidP="00BA0657">
      <w:pPr>
        <w:pStyle w:val="a1"/>
        <w:numPr>
          <w:ilvl w:val="0"/>
          <w:numId w:val="35"/>
        </w:numPr>
      </w:pPr>
      <w:r w:rsidRPr="00105836">
        <w:t xml:space="preserve">пользователи </w:t>
      </w:r>
      <w:r w:rsidR="000674C3">
        <w:rPr>
          <w:bCs/>
        </w:rPr>
        <w:t>АСУ</w:t>
      </w:r>
      <w:r w:rsidR="00105836" w:rsidRPr="00105836">
        <w:rPr>
          <w:bCs/>
        </w:rPr>
        <w:t xml:space="preserve"> «ТрансЛогист»</w:t>
      </w:r>
      <w:r w:rsidRPr="00105836">
        <w:t xml:space="preserve">, выполняющие необходимые функции по работе с использованием </w:t>
      </w:r>
      <w:r w:rsidR="000674C3">
        <w:rPr>
          <w:bCs/>
        </w:rPr>
        <w:t>АСУ</w:t>
      </w:r>
      <w:r w:rsidR="00105836">
        <w:rPr>
          <w:bCs/>
        </w:rPr>
        <w:t xml:space="preserve"> «ТрансЛогист»</w:t>
      </w:r>
      <w:r w:rsidRPr="00105836">
        <w:t>;</w:t>
      </w:r>
    </w:p>
    <w:p w:rsidR="001040CA" w:rsidRPr="00105836" w:rsidRDefault="00B97B2D" w:rsidP="00C94824">
      <w:pPr>
        <w:pStyle w:val="a1"/>
        <w:numPr>
          <w:ilvl w:val="0"/>
          <w:numId w:val="35"/>
        </w:numPr>
      </w:pPr>
      <w:r w:rsidRPr="00105836">
        <w:t xml:space="preserve">обслуживающий персонал </w:t>
      </w:r>
      <w:r w:rsidR="000674C3">
        <w:rPr>
          <w:bCs/>
        </w:rPr>
        <w:t>АСУ</w:t>
      </w:r>
      <w:r w:rsidR="00105836" w:rsidRPr="00105836">
        <w:rPr>
          <w:bCs/>
        </w:rPr>
        <w:t xml:space="preserve"> «ТрансЛогист»</w:t>
      </w:r>
      <w:r w:rsidR="00105836">
        <w:t xml:space="preserve">, </w:t>
      </w:r>
      <w:r w:rsidRPr="00105836">
        <w:t xml:space="preserve">обеспечивающий сервисную поддержку работы </w:t>
      </w:r>
      <w:r w:rsidR="000674C3">
        <w:rPr>
          <w:bCs/>
        </w:rPr>
        <w:t>АСУ</w:t>
      </w:r>
      <w:r w:rsidR="00105836">
        <w:rPr>
          <w:bCs/>
        </w:rPr>
        <w:t xml:space="preserve"> «ТрансЛогист»</w:t>
      </w:r>
      <w:r w:rsidR="0073430A" w:rsidRPr="00105836">
        <w:t xml:space="preserve"> </w:t>
      </w:r>
    </w:p>
    <w:p w:rsidR="000362FB" w:rsidRDefault="000362FB" w:rsidP="00E607A4">
      <w:pPr>
        <w:pStyle w:val="31"/>
      </w:pPr>
      <w:bookmarkStart w:id="105" w:name="_Toc419275196"/>
      <w:bookmarkStart w:id="106" w:name="_Ref528390947"/>
      <w:bookmarkStart w:id="107" w:name="_Ref780266"/>
      <w:bookmarkStart w:id="108" w:name="_Ref780272"/>
      <w:bookmarkStart w:id="109" w:name="_Toc42673927"/>
      <w:bookmarkStart w:id="110" w:name="_Toc487136403"/>
      <w:r w:rsidRPr="00F2617E">
        <w:t>Показатели назначения</w:t>
      </w:r>
      <w:bookmarkEnd w:id="105"/>
      <w:bookmarkEnd w:id="106"/>
      <w:bookmarkEnd w:id="107"/>
      <w:bookmarkEnd w:id="108"/>
      <w:bookmarkEnd w:id="109"/>
      <w:bookmarkEnd w:id="110"/>
    </w:p>
    <w:p w:rsidR="004513F3" w:rsidRPr="008D36D8" w:rsidRDefault="000674C3" w:rsidP="004513F3">
      <w:pPr>
        <w:pStyle w:val="41"/>
      </w:pPr>
      <w:r>
        <w:t>АСУ</w:t>
      </w:r>
      <w:r w:rsidR="00105836">
        <w:t xml:space="preserve"> «ТрансЛогист»</w:t>
      </w:r>
      <w:r w:rsidR="00D93904" w:rsidRPr="008D36D8">
        <w:t xml:space="preserve"> должн</w:t>
      </w:r>
      <w:r w:rsidR="00447223" w:rsidRPr="008D36D8">
        <w:t xml:space="preserve">а отвечать </w:t>
      </w:r>
      <w:r w:rsidR="00D93904" w:rsidRPr="008D36D8">
        <w:t>следующи</w:t>
      </w:r>
      <w:r w:rsidR="00447223" w:rsidRPr="008D36D8">
        <w:t>м</w:t>
      </w:r>
      <w:r w:rsidR="00D93904" w:rsidRPr="008D36D8">
        <w:t xml:space="preserve"> показател</w:t>
      </w:r>
      <w:r w:rsidR="00447223" w:rsidRPr="008D36D8">
        <w:t>ям</w:t>
      </w:r>
      <w:r w:rsidR="00D93904" w:rsidRPr="008D36D8">
        <w:t xml:space="preserve"> назначения</w:t>
      </w:r>
      <w:r w:rsidR="00876D7A" w:rsidRPr="008D36D8">
        <w:t>:</w:t>
      </w:r>
    </w:p>
    <w:p w:rsidR="00AB4E00" w:rsidRPr="00105836" w:rsidRDefault="00AB4E00" w:rsidP="00876D7A">
      <w:pPr>
        <w:pStyle w:val="a"/>
      </w:pPr>
      <w:r w:rsidRPr="00105836">
        <w:t>максимальное количество записей в БД: 1 млн;</w:t>
      </w:r>
    </w:p>
    <w:p w:rsidR="00876D7A" w:rsidRPr="00105836" w:rsidRDefault="00AB4E00" w:rsidP="00D75134">
      <w:pPr>
        <w:pStyle w:val="a"/>
      </w:pPr>
      <w:r w:rsidRPr="00105836">
        <w:t>максимальное число одновременных обр</w:t>
      </w:r>
      <w:r w:rsidR="00105836">
        <w:t>ащений к системе: 5</w:t>
      </w:r>
      <w:r w:rsidR="00D75134">
        <w:t>.</w:t>
      </w:r>
    </w:p>
    <w:p w:rsidR="00F842A9" w:rsidRDefault="00F842A9" w:rsidP="00F842A9">
      <w:r w:rsidRPr="00105836">
        <w:t xml:space="preserve">Окончательные значения показателей уточняются в процессе разработки технического проекта и согласовываются </w:t>
      </w:r>
      <w:r w:rsidR="004B5E1C" w:rsidRPr="00105836">
        <w:t xml:space="preserve">протоколом с Заказчиком </w:t>
      </w:r>
      <w:r w:rsidRPr="00105836">
        <w:t>на стадии «Рабочая документация».</w:t>
      </w:r>
    </w:p>
    <w:p w:rsidR="00105836" w:rsidRPr="00DA5D9E" w:rsidRDefault="00105836" w:rsidP="00F842A9"/>
    <w:p w:rsidR="000362FB" w:rsidRDefault="000362FB" w:rsidP="00F2617E">
      <w:pPr>
        <w:pStyle w:val="31"/>
      </w:pPr>
      <w:bookmarkStart w:id="111" w:name="_Toc419275197"/>
      <w:bookmarkStart w:id="112" w:name="_Ref528390994"/>
      <w:bookmarkStart w:id="113" w:name="_Ref780325"/>
      <w:bookmarkStart w:id="114" w:name="_Ref780347"/>
      <w:bookmarkStart w:id="115" w:name="_Toc42673928"/>
      <w:bookmarkStart w:id="116" w:name="_Toc487136404"/>
      <w:r w:rsidRPr="00F2617E">
        <w:lastRenderedPageBreak/>
        <w:t>Требования к надежности</w:t>
      </w:r>
      <w:bookmarkEnd w:id="111"/>
      <w:bookmarkEnd w:id="112"/>
      <w:bookmarkEnd w:id="113"/>
      <w:bookmarkEnd w:id="114"/>
      <w:bookmarkEnd w:id="115"/>
      <w:bookmarkEnd w:id="116"/>
    </w:p>
    <w:p w:rsidR="00016274" w:rsidRPr="00105836" w:rsidRDefault="00016274" w:rsidP="00016274">
      <w:pPr>
        <w:pStyle w:val="41"/>
      </w:pPr>
      <w:r w:rsidRPr="00105836">
        <w:t xml:space="preserve">При размещении на технической площадке, удовлетворяющей требованиям эксплуатационной документации, </w:t>
      </w:r>
      <w:r w:rsidR="000674C3">
        <w:t>АСУ</w:t>
      </w:r>
      <w:r w:rsidR="00105836">
        <w:t xml:space="preserve"> «ТрансЛогист» </w:t>
      </w:r>
      <w:r w:rsidRPr="00105836">
        <w:t>должна обеспечивать необслуживаемое функционирование в круглосуточном режиме с допустимыми перерывами на профилактику и перенастройку и простоями в связи с неисправностью не более 48 часов в год, при среднем времени устранения неисправности, вызвавшей простой, не более 4 часов.</w:t>
      </w:r>
    </w:p>
    <w:p w:rsidR="00016274" w:rsidRDefault="00016274" w:rsidP="00016274">
      <w:r w:rsidRPr="00105836">
        <w:t xml:space="preserve">При возникновении сбоев в аппаратном обеспечении, включая аварийное отключение электропитания, </w:t>
      </w:r>
      <w:r w:rsidR="000674C3">
        <w:rPr>
          <w:bCs/>
        </w:rPr>
        <w:t>АСУ</w:t>
      </w:r>
      <w:r w:rsidR="00105836" w:rsidRPr="00105836">
        <w:rPr>
          <w:bCs/>
        </w:rPr>
        <w:t xml:space="preserve"> «ТрансЛогист» </w:t>
      </w:r>
      <w:r w:rsidRPr="00105836">
        <w:t>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BA1A8A" w:rsidRDefault="006267E7" w:rsidP="00016274">
      <w:pPr>
        <w:rPr>
          <w:lang w:eastAsia="ru-RU"/>
        </w:rPr>
      </w:pPr>
      <w:r w:rsidRPr="006267E7">
        <w:rPr>
          <w:bCs/>
        </w:rPr>
        <w:fldChar w:fldCharType="begin"/>
      </w:r>
      <w:r w:rsidRPr="006267E7">
        <w:rPr>
          <w:bCs/>
        </w:rPr>
        <w:instrText xml:space="preserve"> DOCPROPERTY  "Сокращенное наименование АС"  \* MERGEFORMAT </w:instrText>
      </w:r>
      <w:r w:rsidRPr="006267E7">
        <w:rPr>
          <w:bCs/>
        </w:rPr>
        <w:fldChar w:fldCharType="separate"/>
      </w:r>
      <w:r>
        <w:rPr>
          <w:bCs/>
        </w:rPr>
        <w:t xml:space="preserve"> АС</w:t>
      </w:r>
      <w:r w:rsidRPr="006267E7">
        <w:fldChar w:fldCharType="end"/>
      </w:r>
      <w:r w:rsidR="00105836">
        <w:t>У «ТрансЛогист»</w:t>
      </w:r>
      <w:r w:rsidR="00016274">
        <w:t xml:space="preserve">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 w:rsidR="000674C3">
        <w:rPr>
          <w:bCs/>
        </w:rPr>
        <w:t>АСУ</w:t>
      </w:r>
      <w:r w:rsidR="00105836">
        <w:rPr>
          <w:bCs/>
        </w:rPr>
        <w:t xml:space="preserve"> «ТрансЛогист»</w:t>
      </w:r>
      <w:r w:rsidR="00016274">
        <w:t xml:space="preserve">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0362FB" w:rsidRDefault="000362FB" w:rsidP="00F2617E">
      <w:pPr>
        <w:pStyle w:val="31"/>
      </w:pPr>
      <w:bookmarkStart w:id="117" w:name="_Toc419275198"/>
      <w:bookmarkStart w:id="118" w:name="_Ref528391064"/>
      <w:bookmarkStart w:id="119" w:name="_Ref780529"/>
      <w:bookmarkStart w:id="120" w:name="_Ref780534"/>
      <w:bookmarkStart w:id="121" w:name="_Toc42673929"/>
      <w:bookmarkStart w:id="122" w:name="_Toc487136405"/>
      <w:r w:rsidRPr="00F2617E">
        <w:t xml:space="preserve">Требования </w:t>
      </w:r>
      <w:r w:rsidR="00561025">
        <w:t>по</w:t>
      </w:r>
      <w:r w:rsidRPr="00F2617E">
        <w:t xml:space="preserve"> безопасности</w:t>
      </w:r>
      <w:bookmarkEnd w:id="117"/>
      <w:bookmarkEnd w:id="118"/>
      <w:bookmarkEnd w:id="119"/>
      <w:bookmarkEnd w:id="120"/>
      <w:bookmarkEnd w:id="121"/>
      <w:bookmarkEnd w:id="122"/>
    </w:p>
    <w:p w:rsidR="00E27242" w:rsidRDefault="00E27242" w:rsidP="00E27242">
      <w:pPr>
        <w:pStyle w:val="41"/>
      </w:pPr>
      <w:r>
        <w:t xml:space="preserve">При монтаже, наладке, эксплуатации, обслуживании и ремонте технических средств </w:t>
      </w:r>
      <w:r w:rsidR="000674C3">
        <w:t>АСУ</w:t>
      </w:r>
      <w:r w:rsidR="00D75134">
        <w:t xml:space="preserve"> «ТрансЛогист»</w:t>
      </w:r>
      <w:r>
        <w:t xml:space="preserve"> должны выполняться меры электробезопасности в соответствии с </w:t>
      </w:r>
      <w:r w:rsidR="00EE6C96">
        <w:t>«</w:t>
      </w:r>
      <w:r>
        <w:t>Правилами устройства электроустановок</w:t>
      </w:r>
      <w:r w:rsidR="00EE6C96">
        <w:t>»</w:t>
      </w:r>
      <w:r w:rsidR="00924000">
        <w:t xml:space="preserve"> и</w:t>
      </w:r>
      <w:r>
        <w:t xml:space="preserve"> </w:t>
      </w:r>
      <w:r w:rsidR="00EE6C96">
        <w:t>«</w:t>
      </w:r>
      <w:r>
        <w:t>Правилами техники безопасности при эксплуатации электроустановок потребителей</w:t>
      </w:r>
      <w:r w:rsidR="00EE6C96">
        <w:t>»</w:t>
      </w:r>
      <w:r>
        <w:t>.</w:t>
      </w:r>
    </w:p>
    <w:p w:rsidR="00E27242" w:rsidRDefault="00924000" w:rsidP="00E27242">
      <w:r>
        <w:t xml:space="preserve">Аппаратное обеспечение </w:t>
      </w:r>
      <w:r w:rsidR="000674C3">
        <w:rPr>
          <w:bCs/>
        </w:rPr>
        <w:t>АСУ</w:t>
      </w:r>
      <w:r w:rsidR="00D75134">
        <w:rPr>
          <w:bCs/>
        </w:rPr>
        <w:t xml:space="preserve"> «ТрансЛогист»</w:t>
      </w:r>
      <w:r>
        <w:t xml:space="preserve"> должно соответствовать требованиям пожарной безопасности в производственных помещениях по </w:t>
      </w:r>
      <w:r w:rsidR="00E27242">
        <w:t xml:space="preserve">ГОСТ 12.1.004-91. </w:t>
      </w:r>
      <w:r w:rsidR="00EE6C96">
        <w:t>«</w:t>
      </w:r>
      <w:r w:rsidR="00E27242">
        <w:t>ССБТ. Пожарная безопасность. Общие требования</w:t>
      </w:r>
      <w:r w:rsidR="00EE6C96">
        <w:t>»</w:t>
      </w:r>
      <w:r w:rsidR="00E27242">
        <w:t>.</w:t>
      </w:r>
    </w:p>
    <w:p w:rsidR="00E27242" w:rsidRDefault="00E27242" w:rsidP="00E27242">
      <w:r>
        <w:t>Должн</w:t>
      </w:r>
      <w:r w:rsidR="00924000">
        <w:t>о</w:t>
      </w:r>
      <w:r>
        <w:t xml:space="preserve"> быть обеспечен</w:t>
      </w:r>
      <w:r w:rsidR="00924000">
        <w:t xml:space="preserve">о соблюдение </w:t>
      </w:r>
      <w:r>
        <w:t>общи</w:t>
      </w:r>
      <w:r w:rsidR="00924000">
        <w:t>х</w:t>
      </w:r>
      <w:r>
        <w:t xml:space="preserve"> требовани</w:t>
      </w:r>
      <w:r w:rsidR="00924000">
        <w:t>й</w:t>
      </w:r>
      <w:r>
        <w:t xml:space="preserve"> безопасности </w:t>
      </w:r>
      <w:r w:rsidR="00924000">
        <w:t xml:space="preserve">в соответствии с </w:t>
      </w:r>
      <w:r>
        <w:t xml:space="preserve">ГОСТ 12.2.003-91. </w:t>
      </w:r>
      <w:r w:rsidR="00EE6C96">
        <w:t>«</w:t>
      </w:r>
      <w:r>
        <w:t>ССБТ. Оборудование производственное. Общие требования безопасности</w:t>
      </w:r>
      <w:r w:rsidR="00EE6C96">
        <w:t>»</w:t>
      </w:r>
      <w:r>
        <w:t xml:space="preserve"> при обслуживани</w:t>
      </w:r>
      <w:r w:rsidR="006267E7">
        <w:t>и</w:t>
      </w:r>
      <w:r>
        <w:t xml:space="preserve"> </w:t>
      </w:r>
      <w:r w:rsidR="000674C3">
        <w:rPr>
          <w:bCs/>
        </w:rPr>
        <w:t>АСУ</w:t>
      </w:r>
      <w:r w:rsidR="00D75134">
        <w:rPr>
          <w:bCs/>
        </w:rPr>
        <w:t xml:space="preserve"> «ТрансЛогист»</w:t>
      </w:r>
      <w:r w:rsidR="00924000">
        <w:t xml:space="preserve"> </w:t>
      </w:r>
      <w:r>
        <w:t>в процессе эксплуатации.</w:t>
      </w:r>
    </w:p>
    <w:p w:rsidR="00E27242" w:rsidRPr="001C0635" w:rsidRDefault="00E27242" w:rsidP="00E27242">
      <w:r>
        <w:t>Аппарат</w:t>
      </w:r>
      <w:r w:rsidR="00BC2D2E">
        <w:t xml:space="preserve">ная часть </w:t>
      </w:r>
      <w:r w:rsidR="000674C3">
        <w:rPr>
          <w:bCs/>
        </w:rPr>
        <w:t>АСУ</w:t>
      </w:r>
      <w:r w:rsidR="00D75134">
        <w:rPr>
          <w:bCs/>
        </w:rPr>
        <w:t xml:space="preserve"> «ТрансЛогист»</w:t>
      </w:r>
      <w:r w:rsidR="00BC2D2E">
        <w:t xml:space="preserve"> </w:t>
      </w:r>
      <w:r>
        <w:t>должна быть заземлена в соответствии с требованиями ГОСТ</w:t>
      </w:r>
      <w:r w:rsidR="00BC2D2E">
        <w:t> </w:t>
      </w:r>
      <w:r>
        <w:t>Р</w:t>
      </w:r>
      <w:r w:rsidR="00BC2D2E">
        <w:rPr>
          <w:sz w:val="22"/>
          <w:lang w:val="en-US"/>
        </w:rPr>
        <w:t> </w:t>
      </w:r>
      <w:r>
        <w:t xml:space="preserve">50571.22-2000. </w:t>
      </w:r>
      <w:r w:rsidR="00EE6C96">
        <w:t>«</w:t>
      </w:r>
      <w:r w:rsidRPr="001C0635">
        <w:rPr>
          <w:rFonts w:cs="Arial"/>
        </w:rPr>
        <w:t>Электроустановки зданий. Часть 7. Требования к специальным электроустановкам. Раздел 707. Заземление оборудования обработки информации</w:t>
      </w:r>
      <w:r w:rsidR="00EE6C96">
        <w:rPr>
          <w:rFonts w:cs="Arial"/>
        </w:rPr>
        <w:t>»</w:t>
      </w:r>
      <w:r>
        <w:rPr>
          <w:rFonts w:cs="Arial"/>
        </w:rPr>
        <w:t>.</w:t>
      </w:r>
    </w:p>
    <w:p w:rsidR="00E27242" w:rsidRDefault="00E27242" w:rsidP="00E27242">
      <w:r>
        <w:lastRenderedPageBreak/>
        <w:t xml:space="preserve">Значения эквивалентного уровня акустического шума, создаваемого аппаратурой </w:t>
      </w:r>
      <w:r w:rsidR="000674C3">
        <w:rPr>
          <w:bCs/>
        </w:rPr>
        <w:t>АСУ</w:t>
      </w:r>
      <w:r w:rsidR="00D75134">
        <w:rPr>
          <w:bCs/>
        </w:rPr>
        <w:t xml:space="preserve"> «ТрансЛогист»</w:t>
      </w:r>
      <w:r>
        <w:t xml:space="preserve">, должно соответствовать ГОСТ 21552-84 </w:t>
      </w:r>
      <w:r w:rsidR="00EE6C96">
        <w:t>«</w:t>
      </w:r>
      <w:r w:rsidRPr="001C0635">
        <w:t>Средства вычислительной техники. Общие технические требования, приемка, методы испытаний, маркировка, упаковка, транспортирование и хранение</w:t>
      </w:r>
      <w:r w:rsidR="00EE6C96">
        <w:t>»</w:t>
      </w:r>
      <w:r>
        <w:t>, но не превышать следующих величин:</w:t>
      </w:r>
    </w:p>
    <w:p w:rsidR="00E27242" w:rsidRDefault="00E27242" w:rsidP="00BC2D2E">
      <w:pPr>
        <w:pStyle w:val="a"/>
      </w:pPr>
      <w:r>
        <w:t>50 дБ - при работе технологического оборудования и средств вычислительной техники без печатающего устройства;</w:t>
      </w:r>
    </w:p>
    <w:p w:rsidR="00E27242" w:rsidRDefault="00E27242" w:rsidP="00BC2D2E">
      <w:pPr>
        <w:pStyle w:val="a"/>
      </w:pPr>
      <w:r>
        <w:t>60 дБ - при их же работе с печатающим устройством.</w:t>
      </w:r>
    </w:p>
    <w:p w:rsidR="000362FB" w:rsidRDefault="000362FB" w:rsidP="00F2617E">
      <w:pPr>
        <w:pStyle w:val="31"/>
      </w:pPr>
      <w:bookmarkStart w:id="123" w:name="_Toc419275199"/>
      <w:bookmarkStart w:id="124" w:name="_Ref528391152"/>
      <w:bookmarkStart w:id="125" w:name="_Ref780613"/>
      <w:bookmarkStart w:id="126" w:name="_Ref780617"/>
      <w:bookmarkStart w:id="127" w:name="_Toc42673930"/>
      <w:bookmarkStart w:id="128" w:name="_Toc487136406"/>
      <w:r w:rsidRPr="00F2617E">
        <w:t xml:space="preserve">Требования </w:t>
      </w:r>
      <w:r w:rsidR="00561025">
        <w:t>по</w:t>
      </w:r>
      <w:r w:rsidRPr="00F2617E">
        <w:t xml:space="preserve"> эргономике и технической эстетике</w:t>
      </w:r>
      <w:bookmarkEnd w:id="123"/>
      <w:bookmarkEnd w:id="124"/>
      <w:bookmarkEnd w:id="125"/>
      <w:bookmarkEnd w:id="126"/>
      <w:bookmarkEnd w:id="127"/>
      <w:bookmarkEnd w:id="128"/>
    </w:p>
    <w:p w:rsidR="000362FB" w:rsidRDefault="000362FB" w:rsidP="00F2617E">
      <w:pPr>
        <w:pStyle w:val="31"/>
      </w:pPr>
      <w:bookmarkStart w:id="129" w:name="_Toc419275200"/>
      <w:bookmarkStart w:id="130" w:name="_Ref528391203"/>
      <w:bookmarkStart w:id="131" w:name="_Ref780691"/>
      <w:bookmarkStart w:id="132" w:name="_Ref780694"/>
      <w:bookmarkStart w:id="133" w:name="_Toc42673931"/>
      <w:bookmarkStart w:id="134" w:name="_Toc487136407"/>
      <w:r w:rsidRPr="00F2617E">
        <w:t>Требования к эксплуатации</w:t>
      </w:r>
      <w:bookmarkEnd w:id="129"/>
      <w:bookmarkEnd w:id="130"/>
      <w:bookmarkEnd w:id="131"/>
      <w:bookmarkEnd w:id="132"/>
      <w:bookmarkEnd w:id="133"/>
      <w:r w:rsidR="00DC5550">
        <w:t>, техническому обслуживанию, ремонту и хранению</w:t>
      </w:r>
      <w:bookmarkEnd w:id="134"/>
    </w:p>
    <w:p w:rsidR="00136695" w:rsidRDefault="000674C3" w:rsidP="00136695">
      <w:pPr>
        <w:pStyle w:val="41"/>
      </w:pPr>
      <w:r>
        <w:t>АСУ</w:t>
      </w:r>
      <w:r w:rsidR="00D75134">
        <w:t xml:space="preserve"> «ТрансЛогист»</w:t>
      </w:r>
      <w:r w:rsidR="00136695">
        <w:t xml:space="preserve"> должна обеспечивать непрерывный круглосуточный режим эксплуатации с учетом времени на техническое обслуживание.</w:t>
      </w:r>
    </w:p>
    <w:p w:rsidR="00136695" w:rsidRDefault="00136695" w:rsidP="00136695">
      <w:r>
        <w:t xml:space="preserve">В помещениях, предназначенных для эксплуатации </w:t>
      </w:r>
      <w:r w:rsidR="000674C3">
        <w:rPr>
          <w:bCs/>
        </w:rPr>
        <w:t>АСУ</w:t>
      </w:r>
      <w:r w:rsidR="00D75134">
        <w:rPr>
          <w:bCs/>
        </w:rPr>
        <w:t xml:space="preserve"> «ТрансЛогист»</w:t>
      </w:r>
      <w:r>
        <w:t>, должны отсутствовать агрессивные среды, массовая концентрация пыли в воздухе должна быть не более 0,75 мг/м</w:t>
      </w:r>
      <w:r w:rsidRPr="00E80E0F">
        <w:rPr>
          <w:vertAlign w:val="superscript"/>
        </w:rPr>
        <w:t>3</w:t>
      </w:r>
      <w:r>
        <w:t xml:space="preserve">, электрическая составляющая электромагнитного поля помех не должна превышать 0,3 </w:t>
      </w:r>
      <w:r w:rsidR="00E80E0F">
        <w:t>В</w:t>
      </w:r>
      <w:r>
        <w:t>/м в диапазоне частот от 0,15 до 300,00 МГц.</w:t>
      </w:r>
    </w:p>
    <w:p w:rsidR="00136695" w:rsidRDefault="00136695" w:rsidP="00AC7563">
      <w:r>
        <w:t xml:space="preserve">Напряжение питания сети должно быть </w:t>
      </w:r>
      <w:r w:rsidR="00A1499B">
        <w:t>(</w:t>
      </w:r>
      <w:r>
        <w:t xml:space="preserve">220 </w:t>
      </w:r>
      <w:r>
        <w:sym w:font="Symbol" w:char="F0B1"/>
      </w:r>
      <w:r w:rsidR="00A1499B">
        <w:t xml:space="preserve"> 2</w:t>
      </w:r>
      <w:r>
        <w:t>0</w:t>
      </w:r>
      <w:r w:rsidR="00A1499B">
        <w:t>) В</w:t>
      </w:r>
      <w:r>
        <w:t xml:space="preserve"> </w:t>
      </w:r>
      <w:r w:rsidR="00A1499B">
        <w:t xml:space="preserve">при частоте </w:t>
      </w:r>
      <w:r>
        <w:t>50 Гц.</w:t>
      </w:r>
    </w:p>
    <w:p w:rsidR="00136695" w:rsidRDefault="00136695" w:rsidP="00AC7563">
      <w:r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50571.22-2000. «</w:t>
      </w:r>
      <w:r w:rsidRPr="001C0635">
        <w:rPr>
          <w:rFonts w:cs="Arial"/>
        </w:rPr>
        <w:t>Электроустановки зданий. Часть 7. Требования к специальным электроустановкам. Раздел 707. Заземление оборудования обработки информации</w:t>
      </w:r>
      <w:r>
        <w:rPr>
          <w:rFonts w:cs="Arial"/>
        </w:rPr>
        <w:t>», «</w:t>
      </w:r>
      <w:r>
        <w:t>Правилами устройства электроустановок», «Правилами техники безопасности при эксплуатации электроустановок потребителей».</w:t>
      </w:r>
    </w:p>
    <w:p w:rsidR="00136695" w:rsidRDefault="00136695" w:rsidP="00AC7563">
      <w:bookmarkStart w:id="135" w:name="_Ref46207639"/>
      <w:r>
        <w:t xml:space="preserve">Климатические </w:t>
      </w:r>
      <w:r w:rsidRPr="00274E7C">
        <w:t>факторы помещения для эксплуатации изделий должны быть по ГОСТ</w:t>
      </w:r>
      <w:r w:rsidR="00F703F7">
        <w:t> </w:t>
      </w:r>
      <w:r w:rsidRPr="00274E7C">
        <w:t>15150-69</w:t>
      </w:r>
      <w:r>
        <w:t xml:space="preserve"> (с изм. 2004)</w:t>
      </w:r>
      <w:r w:rsidRPr="00274E7C"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</w:t>
      </w:r>
      <w:r w:rsidRPr="003E269A">
        <w:t>» для вида климатического исполнения УХЛ</w:t>
      </w:r>
      <w:r>
        <w:t xml:space="preserve"> категории 4.2.</w:t>
      </w:r>
      <w:bookmarkEnd w:id="135"/>
      <w:r>
        <w:t xml:space="preserve"> </w:t>
      </w:r>
    </w:p>
    <w:p w:rsidR="00136695" w:rsidRDefault="00136695" w:rsidP="00AC7563">
      <w:r>
        <w:t>Нормальными климатическими условиями эксплуатации системы являются:</w:t>
      </w:r>
    </w:p>
    <w:p w:rsidR="00136695" w:rsidRDefault="00136695" w:rsidP="00136695">
      <w:pPr>
        <w:pStyle w:val="a"/>
      </w:pPr>
      <w:r>
        <w:t xml:space="preserve">температура окружающего воздуха (20 </w:t>
      </w:r>
      <w:r>
        <w:sym w:font="Symbol" w:char="F0B1"/>
      </w:r>
      <w:r>
        <w:t xml:space="preserve">5) </w:t>
      </w:r>
      <w:r>
        <w:sym w:font="Symbol" w:char="F0B0"/>
      </w:r>
      <w:r>
        <w:t>С;</w:t>
      </w:r>
    </w:p>
    <w:p w:rsidR="00136695" w:rsidRDefault="00136695" w:rsidP="00136695">
      <w:pPr>
        <w:pStyle w:val="a"/>
      </w:pPr>
      <w:r>
        <w:t>относительная влажность окружающего воздуха (60</w:t>
      </w:r>
      <w:r>
        <w:sym w:font="Symbol" w:char="F0B1"/>
      </w:r>
      <w:r>
        <w:t>15)</w:t>
      </w:r>
      <w:r w:rsidR="00D950DD">
        <w:t>%</w:t>
      </w:r>
      <w:r>
        <w:t xml:space="preserve"> при атмосфере воздуха </w:t>
      </w:r>
      <w:r w:rsidR="00176FF3" w:rsidRPr="00176FF3">
        <w:br/>
      </w:r>
      <w:r>
        <w:t xml:space="preserve">(20 </w:t>
      </w:r>
      <w:r>
        <w:sym w:font="Symbol" w:char="F0B1"/>
      </w:r>
      <w:r>
        <w:t xml:space="preserve"> 5 ) </w:t>
      </w:r>
      <w:r>
        <w:sym w:font="Symbol" w:char="F0B0"/>
      </w:r>
      <w:r>
        <w:t>С;</w:t>
      </w:r>
    </w:p>
    <w:p w:rsidR="00136695" w:rsidRDefault="00136695" w:rsidP="00136695">
      <w:pPr>
        <w:pStyle w:val="a"/>
      </w:pPr>
      <w:r>
        <w:t>атмосферное давление (101,3</w:t>
      </w:r>
      <w:r>
        <w:sym w:font="Symbol" w:char="F0B1"/>
      </w:r>
      <w:r>
        <w:t>4) К</w:t>
      </w:r>
      <w:r w:rsidR="00E80E0F">
        <w:t>П</w:t>
      </w:r>
      <w:r>
        <w:t>а (760</w:t>
      </w:r>
      <w:r>
        <w:sym w:font="Symbol" w:char="F0B1"/>
      </w:r>
      <w:r>
        <w:t>30) мм.</w:t>
      </w:r>
      <w:r w:rsidR="00E80E0F">
        <w:t xml:space="preserve"> </w:t>
      </w:r>
      <w:r>
        <w:t>рт.</w:t>
      </w:r>
      <w:r w:rsidR="00E80E0F">
        <w:t xml:space="preserve"> </w:t>
      </w:r>
      <w:r>
        <w:t>ст.</w:t>
      </w:r>
    </w:p>
    <w:p w:rsidR="00136695" w:rsidRDefault="000674C3" w:rsidP="00136695">
      <w:bookmarkStart w:id="136" w:name="_Ref46207661"/>
      <w:r>
        <w:rPr>
          <w:bCs/>
        </w:rPr>
        <w:lastRenderedPageBreak/>
        <w:t>АСУ</w:t>
      </w:r>
      <w:r w:rsidR="00D75134">
        <w:rPr>
          <w:bCs/>
        </w:rPr>
        <w:t xml:space="preserve"> «ТрансЛогист»</w:t>
      </w:r>
      <w:r w:rsidR="00136695">
        <w:t xml:space="preserve"> должна сохранять работоспособность при воздействии следующих климатических факторов:</w:t>
      </w:r>
      <w:bookmarkEnd w:id="136"/>
    </w:p>
    <w:p w:rsidR="00136695" w:rsidRDefault="00136695" w:rsidP="00136695">
      <w:pPr>
        <w:pStyle w:val="a"/>
      </w:pPr>
      <w:r>
        <w:t>температура окружающего воздуха от 10</w:t>
      </w:r>
      <w:r w:rsidR="00D950DD">
        <w:sym w:font="Symbol" w:char="F0B0"/>
      </w:r>
      <w:r w:rsidR="00D950DD">
        <w:t xml:space="preserve">С </w:t>
      </w:r>
      <w:r>
        <w:t>до 35</w:t>
      </w:r>
      <w:r>
        <w:sym w:font="Symbol" w:char="F0B0"/>
      </w:r>
      <w:r>
        <w:t>С;</w:t>
      </w:r>
    </w:p>
    <w:p w:rsidR="00136695" w:rsidRPr="00136695" w:rsidRDefault="00136695" w:rsidP="00371669">
      <w:pPr>
        <w:pStyle w:val="a"/>
      </w:pPr>
      <w:r>
        <w:t>относительная влажность воздуха от 40</w:t>
      </w:r>
      <w:r w:rsidR="00D950DD">
        <w:t xml:space="preserve">% </w:t>
      </w:r>
      <w:r>
        <w:t>до 80% при температуре 25</w:t>
      </w:r>
      <w:r w:rsidR="00A1499B">
        <w:t> </w:t>
      </w:r>
      <w:r>
        <w:sym w:font="Symbol" w:char="F0B0"/>
      </w:r>
      <w:r>
        <w:t>С.</w:t>
      </w:r>
    </w:p>
    <w:p w:rsidR="000362FB" w:rsidRPr="00F2617E" w:rsidRDefault="000362FB" w:rsidP="00F2617E">
      <w:pPr>
        <w:pStyle w:val="31"/>
      </w:pPr>
      <w:bookmarkStart w:id="137" w:name="_Toc419275201"/>
      <w:bookmarkStart w:id="138" w:name="_Toc42673932"/>
      <w:bookmarkStart w:id="139" w:name="_Toc487136408"/>
      <w:r w:rsidRPr="00F2617E">
        <w:t xml:space="preserve">Требования к защите информации от </w:t>
      </w:r>
      <w:bookmarkEnd w:id="137"/>
      <w:r w:rsidRPr="00F2617E">
        <w:t>несанкционированного доступа</w:t>
      </w:r>
      <w:bookmarkEnd w:id="138"/>
      <w:bookmarkEnd w:id="139"/>
    </w:p>
    <w:p w:rsidR="000362FB" w:rsidRPr="00D75134" w:rsidRDefault="00D75134" w:rsidP="002F7D0A">
      <w:r w:rsidRPr="00D75134">
        <w:t>Требования к защите информации должны быть выполнены посредством авторизации</w:t>
      </w:r>
      <w:r>
        <w:t xml:space="preserve"> (пара «Логин/Пароль»)</w:t>
      </w:r>
      <w:r w:rsidRPr="00D75134">
        <w:t>.</w:t>
      </w:r>
    </w:p>
    <w:p w:rsidR="000362FB" w:rsidRDefault="000362FB" w:rsidP="00F2617E">
      <w:pPr>
        <w:pStyle w:val="31"/>
      </w:pPr>
      <w:bookmarkStart w:id="140" w:name="_Toc419275202"/>
      <w:bookmarkStart w:id="141" w:name="_Ref528391366"/>
      <w:bookmarkStart w:id="142" w:name="_Ref781101"/>
      <w:bookmarkStart w:id="143" w:name="_Ref781105"/>
      <w:bookmarkStart w:id="144" w:name="_Toc42673933"/>
      <w:bookmarkStart w:id="145" w:name="_Toc487136409"/>
      <w:r w:rsidRPr="00F2617E">
        <w:t>Требования по сохранности информации</w:t>
      </w:r>
      <w:bookmarkEnd w:id="140"/>
      <w:bookmarkEnd w:id="141"/>
      <w:bookmarkEnd w:id="142"/>
      <w:bookmarkEnd w:id="143"/>
      <w:bookmarkEnd w:id="144"/>
      <w:bookmarkEnd w:id="145"/>
    </w:p>
    <w:p w:rsidR="000362FB" w:rsidRDefault="000362FB" w:rsidP="007E713B">
      <w:pPr>
        <w:numPr>
          <w:ilvl w:val="3"/>
          <w:numId w:val="25"/>
        </w:numPr>
      </w:pPr>
      <w:r>
        <w:t>Сохранность информации должна быть обеспечена в случае следующих событий (аварий, отказов и т.п.):</w:t>
      </w:r>
    </w:p>
    <w:p w:rsidR="000362FB" w:rsidRPr="00D75134" w:rsidRDefault="00D75134" w:rsidP="00E607A4">
      <w:pPr>
        <w:pStyle w:val="a"/>
      </w:pPr>
      <w:r>
        <w:t xml:space="preserve">отказ оборудования рабочей станции, в случае хранения данных на серверах </w:t>
      </w:r>
      <w:r w:rsidR="000674C3">
        <w:t>АСУ</w:t>
      </w:r>
      <w:r w:rsidRPr="00D75134">
        <w:t>;</w:t>
      </w:r>
    </w:p>
    <w:p w:rsidR="00D75134" w:rsidRPr="00D75134" w:rsidRDefault="00D75134" w:rsidP="00E607A4">
      <w:pPr>
        <w:pStyle w:val="a"/>
      </w:pPr>
      <w:r>
        <w:t>отключение питания на сервере баз данных</w:t>
      </w:r>
      <w:r w:rsidRPr="00D75134">
        <w:t>;</w:t>
      </w:r>
    </w:p>
    <w:p w:rsidR="00D75134" w:rsidRPr="00D75134" w:rsidRDefault="00D75134" w:rsidP="00E607A4">
      <w:pPr>
        <w:pStyle w:val="a"/>
      </w:pPr>
      <w:r>
        <w:t>отказ линий связи</w:t>
      </w:r>
      <w:r>
        <w:rPr>
          <w:lang w:val="en-US"/>
        </w:rPr>
        <w:t>;</w:t>
      </w:r>
    </w:p>
    <w:p w:rsidR="00F33985" w:rsidRPr="008563AB" w:rsidRDefault="00D75134" w:rsidP="00D75134">
      <w:pPr>
        <w:pStyle w:val="a"/>
      </w:pPr>
      <w:r>
        <w:t>отказ аппаратуры сервера (процессор, накопители на жестких дисках)</w:t>
      </w:r>
      <w:r w:rsidRPr="00D75134">
        <w:t>.</w:t>
      </w:r>
    </w:p>
    <w:p w:rsidR="00D75134" w:rsidRPr="00FB1B4A" w:rsidRDefault="000362FB" w:rsidP="00FB1B4A">
      <w:pPr>
        <w:pStyle w:val="2"/>
      </w:pPr>
      <w:bookmarkStart w:id="146" w:name="_Toc487136410"/>
      <w:bookmarkStart w:id="147" w:name="_Toc419275205"/>
      <w:bookmarkStart w:id="148" w:name="_Ref528391529"/>
      <w:bookmarkStart w:id="149" w:name="_Toc42673936"/>
      <w:r w:rsidRPr="00CD40DF">
        <w:t>Требования к функциям (задачам)</w:t>
      </w:r>
      <w:bookmarkEnd w:id="146"/>
      <w:r w:rsidRPr="00CD40DF">
        <w:t xml:space="preserve"> </w:t>
      </w:r>
      <w:bookmarkEnd w:id="147"/>
      <w:bookmarkEnd w:id="148"/>
      <w:bookmarkEnd w:id="149"/>
    </w:p>
    <w:p w:rsidR="003D06A7" w:rsidRPr="00B53DC0" w:rsidRDefault="00675383" w:rsidP="003D06A7">
      <w:pPr>
        <w:pStyle w:val="31"/>
      </w:pPr>
      <w:bookmarkStart w:id="150" w:name="_Toc419275206"/>
      <w:bookmarkStart w:id="151" w:name="_Toc42673937"/>
      <w:bookmarkStart w:id="152" w:name="_Toc487136411"/>
      <w:r w:rsidRPr="00675383">
        <w:t>Требования к</w:t>
      </w:r>
      <w:r w:rsidR="00F467EF" w:rsidRPr="00B53DC0">
        <w:t xml:space="preserve"> </w:t>
      </w:r>
      <w:r w:rsidR="00B53DC0">
        <w:t xml:space="preserve">функциям </w:t>
      </w:r>
      <w:r w:rsidR="00F467EF">
        <w:t>подсистем</w:t>
      </w:r>
      <w:r w:rsidR="00B53DC0">
        <w:t>ы</w:t>
      </w:r>
      <w:r w:rsidRPr="00675383">
        <w:t xml:space="preserve"> </w:t>
      </w:r>
      <w:bookmarkEnd w:id="150"/>
      <w:bookmarkEnd w:id="151"/>
      <w:r w:rsidR="00D75134">
        <w:t>«Транспортные средства»</w:t>
      </w:r>
      <w:bookmarkEnd w:id="152"/>
    </w:p>
    <w:p w:rsidR="00FB1B4A" w:rsidRDefault="00FB1B4A" w:rsidP="00FB1B4A">
      <w:pPr>
        <w:pStyle w:val="41"/>
      </w:pPr>
      <w:r>
        <w:t>Подсистема должна обладать следующей функциональностью:</w:t>
      </w:r>
    </w:p>
    <w:p w:rsidR="00FB1B4A" w:rsidRPr="00D75134" w:rsidRDefault="00FB1B4A" w:rsidP="00FB1B4A">
      <w:pPr>
        <w:pStyle w:val="a"/>
      </w:pPr>
      <w:r>
        <w:t>Постоянное хранение данных</w:t>
      </w:r>
      <w:r w:rsidRPr="00D75134">
        <w:t>;</w:t>
      </w:r>
    </w:p>
    <w:p w:rsidR="00FB1B4A" w:rsidRPr="00D75134" w:rsidRDefault="00FB1B4A" w:rsidP="00FB1B4A">
      <w:pPr>
        <w:pStyle w:val="a"/>
      </w:pPr>
      <w:r>
        <w:t>Добавление новых элементов</w:t>
      </w:r>
      <w:r w:rsidRPr="00D75134">
        <w:t>;</w:t>
      </w:r>
    </w:p>
    <w:p w:rsidR="00FB1B4A" w:rsidRPr="00D75134" w:rsidRDefault="00FB1B4A" w:rsidP="00FB1B4A">
      <w:pPr>
        <w:pStyle w:val="a"/>
      </w:pPr>
      <w:r>
        <w:t>Редактирование элементов</w:t>
      </w:r>
      <w:r>
        <w:rPr>
          <w:lang w:val="en-US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Просмотр элементов;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Экспорт и импорт элементов.</w:t>
      </w:r>
    </w:p>
    <w:p w:rsidR="00D75134" w:rsidRPr="00B53DC0" w:rsidRDefault="00D75134" w:rsidP="00D75134">
      <w:pPr>
        <w:pStyle w:val="31"/>
      </w:pPr>
      <w:bookmarkStart w:id="153" w:name="_Toc487136412"/>
      <w:r w:rsidRPr="00675383">
        <w:t>Требования к</w:t>
      </w:r>
      <w:r w:rsidRPr="00B53DC0">
        <w:t xml:space="preserve"> </w:t>
      </w:r>
      <w:r>
        <w:t>функциям подсистемы</w:t>
      </w:r>
      <w:r w:rsidRPr="00675383">
        <w:t xml:space="preserve"> </w:t>
      </w:r>
      <w:r>
        <w:t>«Водители»</w:t>
      </w:r>
      <w:bookmarkEnd w:id="153"/>
    </w:p>
    <w:p w:rsidR="00FB1B4A" w:rsidRDefault="00FB1B4A" w:rsidP="00FB1B4A">
      <w:pPr>
        <w:pStyle w:val="41"/>
      </w:pPr>
      <w:r>
        <w:t>Подсистема должна обладать следующей функциональностью:</w:t>
      </w:r>
    </w:p>
    <w:p w:rsidR="00FB1B4A" w:rsidRPr="00D75134" w:rsidRDefault="00FB1B4A" w:rsidP="00FB1B4A">
      <w:pPr>
        <w:pStyle w:val="a"/>
      </w:pPr>
      <w:r>
        <w:t>Постоянное хранение данных</w:t>
      </w:r>
      <w:r w:rsidRPr="00D75134">
        <w:t>;</w:t>
      </w:r>
    </w:p>
    <w:p w:rsidR="00FB1B4A" w:rsidRPr="00D75134" w:rsidRDefault="00FB1B4A" w:rsidP="00FB1B4A">
      <w:pPr>
        <w:pStyle w:val="a"/>
      </w:pPr>
      <w:r>
        <w:lastRenderedPageBreak/>
        <w:t>Добавление новых элементов</w:t>
      </w:r>
      <w:r w:rsidRPr="00D75134">
        <w:t>;</w:t>
      </w:r>
    </w:p>
    <w:p w:rsidR="00FB1B4A" w:rsidRPr="00D75134" w:rsidRDefault="00FB1B4A" w:rsidP="00FB1B4A">
      <w:pPr>
        <w:pStyle w:val="a"/>
      </w:pPr>
      <w:r>
        <w:t>Редактирование элементов</w:t>
      </w:r>
      <w:r>
        <w:rPr>
          <w:lang w:val="en-US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Просмотр элементов;</w:t>
      </w:r>
    </w:p>
    <w:p w:rsidR="00D75134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Экспорт и импорт элементов.</w:t>
      </w:r>
    </w:p>
    <w:p w:rsidR="00D75134" w:rsidRPr="00B53DC0" w:rsidRDefault="00D75134" w:rsidP="00D75134">
      <w:pPr>
        <w:pStyle w:val="31"/>
      </w:pPr>
      <w:bookmarkStart w:id="154" w:name="_Toc487136413"/>
      <w:r w:rsidRPr="00675383">
        <w:t>Требования к</w:t>
      </w:r>
      <w:r w:rsidRPr="00B53DC0">
        <w:t xml:space="preserve"> </w:t>
      </w:r>
      <w:r>
        <w:t>функциям подсистемы</w:t>
      </w:r>
      <w:r w:rsidRPr="00675383">
        <w:t xml:space="preserve"> </w:t>
      </w:r>
      <w:r>
        <w:t>«Грузы»</w:t>
      </w:r>
      <w:bookmarkEnd w:id="154"/>
    </w:p>
    <w:p w:rsidR="00FB1B4A" w:rsidRDefault="00FB1B4A" w:rsidP="00FB1B4A">
      <w:pPr>
        <w:pStyle w:val="41"/>
      </w:pPr>
      <w:r>
        <w:t>Подсистема должна обладать следующей функциональностью:</w:t>
      </w:r>
    </w:p>
    <w:p w:rsidR="00FB1B4A" w:rsidRPr="00D75134" w:rsidRDefault="00FB1B4A" w:rsidP="00FB1B4A">
      <w:pPr>
        <w:pStyle w:val="a"/>
      </w:pPr>
      <w:r>
        <w:t>Постоянное хранение данных</w:t>
      </w:r>
      <w:r w:rsidRPr="00D75134">
        <w:t>;</w:t>
      </w:r>
    </w:p>
    <w:p w:rsidR="00FB1B4A" w:rsidRPr="00D75134" w:rsidRDefault="00FB1B4A" w:rsidP="00FB1B4A">
      <w:pPr>
        <w:pStyle w:val="a"/>
      </w:pPr>
      <w:r>
        <w:t>Добавление новых элементов</w:t>
      </w:r>
      <w:r w:rsidRPr="00D75134">
        <w:t>;</w:t>
      </w:r>
    </w:p>
    <w:p w:rsidR="00FB1B4A" w:rsidRPr="00D75134" w:rsidRDefault="00FB1B4A" w:rsidP="00FB1B4A">
      <w:pPr>
        <w:pStyle w:val="a"/>
      </w:pPr>
      <w:r>
        <w:t>Редактирование элементов</w:t>
      </w:r>
      <w:r>
        <w:rPr>
          <w:lang w:val="en-US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Просмотр элементов;</w:t>
      </w:r>
    </w:p>
    <w:p w:rsidR="00D75134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Экспорт и импорт элементов.</w:t>
      </w:r>
    </w:p>
    <w:p w:rsidR="00D75134" w:rsidRPr="00B53DC0" w:rsidRDefault="00D75134" w:rsidP="00D75134">
      <w:pPr>
        <w:pStyle w:val="31"/>
      </w:pPr>
      <w:bookmarkStart w:id="155" w:name="_Toc487136414"/>
      <w:r w:rsidRPr="00675383">
        <w:t>Требования к</w:t>
      </w:r>
      <w:r w:rsidRPr="00B53DC0">
        <w:t xml:space="preserve"> </w:t>
      </w:r>
      <w:r>
        <w:t>функциям подсистемы</w:t>
      </w:r>
      <w:r w:rsidRPr="00675383">
        <w:t xml:space="preserve"> </w:t>
      </w:r>
      <w:r>
        <w:t>«Маршруты»</w:t>
      </w:r>
      <w:bookmarkEnd w:id="155"/>
    </w:p>
    <w:p w:rsidR="00FB1B4A" w:rsidRDefault="00FB1B4A" w:rsidP="00FB1B4A">
      <w:pPr>
        <w:pStyle w:val="41"/>
      </w:pPr>
      <w:r>
        <w:t>Подсистема должна обладать следующей функциональностью:</w:t>
      </w:r>
    </w:p>
    <w:p w:rsidR="00FB1B4A" w:rsidRPr="00D75134" w:rsidRDefault="00FB1B4A" w:rsidP="00FB1B4A">
      <w:pPr>
        <w:pStyle w:val="a"/>
      </w:pPr>
      <w:r>
        <w:t>Постоянное хранение данных</w:t>
      </w:r>
      <w:r w:rsidRPr="00D75134">
        <w:t>;</w:t>
      </w:r>
    </w:p>
    <w:p w:rsidR="00FB1B4A" w:rsidRPr="00D75134" w:rsidRDefault="00FB1B4A" w:rsidP="00FB1B4A">
      <w:pPr>
        <w:pStyle w:val="a"/>
      </w:pPr>
      <w:r>
        <w:t>Добавление новых элементов</w:t>
      </w:r>
      <w:r w:rsidRPr="00D75134">
        <w:t>;</w:t>
      </w:r>
    </w:p>
    <w:p w:rsidR="00FB1B4A" w:rsidRPr="00D75134" w:rsidRDefault="00FB1B4A" w:rsidP="00FB1B4A">
      <w:pPr>
        <w:pStyle w:val="a"/>
      </w:pPr>
      <w:r>
        <w:t>Редактирование элементов</w:t>
      </w:r>
      <w:r>
        <w:rPr>
          <w:lang w:val="en-US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Просмотр элементов;</w:t>
      </w:r>
    </w:p>
    <w:p w:rsidR="00D75134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Экспорт и импорт элементов.</w:t>
      </w:r>
    </w:p>
    <w:p w:rsidR="00D75134" w:rsidRPr="00B53DC0" w:rsidRDefault="00D75134" w:rsidP="00D75134">
      <w:pPr>
        <w:pStyle w:val="31"/>
      </w:pPr>
      <w:bookmarkStart w:id="156" w:name="_Toc487136415"/>
      <w:r w:rsidRPr="00675383">
        <w:t>Требования к</w:t>
      </w:r>
      <w:r w:rsidRPr="00B53DC0">
        <w:t xml:space="preserve"> </w:t>
      </w:r>
      <w:r>
        <w:t>функциям подсистемы</w:t>
      </w:r>
      <w:r w:rsidRPr="00675383">
        <w:t xml:space="preserve"> </w:t>
      </w:r>
      <w:r>
        <w:t>«Логисты»</w:t>
      </w:r>
      <w:bookmarkEnd w:id="156"/>
    </w:p>
    <w:p w:rsidR="00FB1B4A" w:rsidRDefault="00FB1B4A" w:rsidP="00FB1B4A">
      <w:pPr>
        <w:pStyle w:val="41"/>
      </w:pPr>
      <w:r>
        <w:t>Подсистема должна обладать следующей функциональностью:</w:t>
      </w:r>
    </w:p>
    <w:p w:rsidR="00FB1B4A" w:rsidRPr="00D75134" w:rsidRDefault="00FB1B4A" w:rsidP="00FB1B4A">
      <w:pPr>
        <w:pStyle w:val="a"/>
      </w:pPr>
      <w:r>
        <w:t>Постоянное хранение данных</w:t>
      </w:r>
      <w:r w:rsidRPr="00D75134">
        <w:t>;</w:t>
      </w:r>
    </w:p>
    <w:p w:rsidR="00FB1B4A" w:rsidRPr="00D75134" w:rsidRDefault="00FB1B4A" w:rsidP="00FB1B4A">
      <w:pPr>
        <w:pStyle w:val="a"/>
      </w:pPr>
      <w:r>
        <w:t>Добавление новых элементов</w:t>
      </w:r>
      <w:r w:rsidRPr="00D75134">
        <w:t>;</w:t>
      </w:r>
    </w:p>
    <w:p w:rsidR="00FB1B4A" w:rsidRPr="00D75134" w:rsidRDefault="00FB1B4A" w:rsidP="00FB1B4A">
      <w:pPr>
        <w:pStyle w:val="a"/>
      </w:pPr>
      <w:r>
        <w:t>Редактирование элементов</w:t>
      </w:r>
      <w:r>
        <w:rPr>
          <w:lang w:val="en-US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lastRenderedPageBreak/>
        <w:t>Просмотр элементов;</w:t>
      </w:r>
    </w:p>
    <w:p w:rsidR="00D75134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Экспорт и импорт элементов.</w:t>
      </w:r>
    </w:p>
    <w:p w:rsidR="00D75134" w:rsidRPr="00D75134" w:rsidRDefault="00D75134" w:rsidP="00D75134"/>
    <w:p w:rsidR="000362FB" w:rsidRPr="00CD40DF" w:rsidRDefault="000362FB" w:rsidP="00CD40DF">
      <w:pPr>
        <w:pStyle w:val="2"/>
      </w:pPr>
      <w:bookmarkStart w:id="157" w:name="_Toc419275207"/>
      <w:bookmarkStart w:id="158" w:name="_Ref528391664"/>
      <w:bookmarkStart w:id="159" w:name="_Toc42673938"/>
      <w:bookmarkStart w:id="160" w:name="_Toc487136416"/>
      <w:r w:rsidRPr="00CD40DF">
        <w:t>Требования к видам обеспечения</w:t>
      </w:r>
      <w:bookmarkEnd w:id="157"/>
      <w:bookmarkEnd w:id="158"/>
      <w:bookmarkEnd w:id="159"/>
      <w:bookmarkEnd w:id="160"/>
    </w:p>
    <w:p w:rsidR="000362FB" w:rsidRDefault="000362FB" w:rsidP="00F2617E">
      <w:pPr>
        <w:pStyle w:val="31"/>
        <w:rPr>
          <w:lang w:val="en-US"/>
        </w:rPr>
      </w:pPr>
      <w:bookmarkStart w:id="161" w:name="_Toc42673939"/>
      <w:bookmarkStart w:id="162" w:name="_Toc487136417"/>
      <w:r w:rsidRPr="00F2617E">
        <w:t>Требования к математическому обеспечению</w:t>
      </w:r>
      <w:bookmarkEnd w:id="161"/>
      <w:bookmarkEnd w:id="162"/>
    </w:p>
    <w:p w:rsidR="00CC7F00" w:rsidRPr="00FB1B4A" w:rsidRDefault="00FB1B4A" w:rsidP="008E3653">
      <w:pPr>
        <w:pStyle w:val="41"/>
        <w:rPr>
          <w:bCs w:val="0"/>
          <w:kern w:val="0"/>
          <w:lang w:eastAsia="ru-RU"/>
        </w:rPr>
      </w:pPr>
      <w:bookmarkStart w:id="163" w:name="_Toc419275208"/>
      <w:r w:rsidRPr="00FB1B4A">
        <w:rPr>
          <w:bCs w:val="0"/>
          <w:kern w:val="0"/>
          <w:lang w:eastAsia="ru-RU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0362FB" w:rsidRDefault="000362FB" w:rsidP="00F2617E">
      <w:pPr>
        <w:pStyle w:val="31"/>
        <w:rPr>
          <w:lang w:val="en-US"/>
        </w:rPr>
      </w:pPr>
      <w:bookmarkStart w:id="164" w:name="_Toc42673940"/>
      <w:bookmarkStart w:id="165" w:name="_Toc487136418"/>
      <w:r w:rsidRPr="00F2617E">
        <w:t>Требования к информационному обеспечению</w:t>
      </w:r>
      <w:bookmarkEnd w:id="164"/>
      <w:bookmarkEnd w:id="165"/>
    </w:p>
    <w:p w:rsidR="009D3616" w:rsidRDefault="009D3616" w:rsidP="00F2617E">
      <w:pPr>
        <w:pStyle w:val="31"/>
      </w:pPr>
      <w:bookmarkStart w:id="166" w:name="_Toc42673941"/>
      <w:bookmarkStart w:id="167" w:name="_Toc487136419"/>
      <w:r>
        <w:t>Требования к лингвистическому обеспечению</w:t>
      </w:r>
      <w:bookmarkEnd w:id="166"/>
      <w:bookmarkEnd w:id="167"/>
    </w:p>
    <w:p w:rsidR="009D3616" w:rsidRPr="00FB1B4A" w:rsidRDefault="00FB1B4A" w:rsidP="00EF007B">
      <w:r w:rsidRPr="00FB1B4A">
        <w:t>Все прикладное программное обеспечение системы для организации взаимодействия с пользователем должно использовать русский язык</w:t>
      </w:r>
      <w:r w:rsidR="009D3616" w:rsidRPr="00FB1B4A">
        <w:t>.</w:t>
      </w:r>
    </w:p>
    <w:p w:rsidR="000362FB" w:rsidRDefault="000362FB" w:rsidP="00F2617E">
      <w:pPr>
        <w:pStyle w:val="31"/>
      </w:pPr>
      <w:bookmarkStart w:id="168" w:name="_Toc42673942"/>
      <w:bookmarkStart w:id="169" w:name="_Toc487136420"/>
      <w:r w:rsidRPr="00F2617E">
        <w:t>Требования к программному обеспечению</w:t>
      </w:r>
      <w:bookmarkEnd w:id="163"/>
      <w:bookmarkEnd w:id="168"/>
      <w:bookmarkEnd w:id="169"/>
    </w:p>
    <w:p w:rsidR="000362FB" w:rsidRDefault="00FB1B4A" w:rsidP="00FB1B4A">
      <w:pPr>
        <w:pStyle w:val="41"/>
      </w:pPr>
      <w:r w:rsidRPr="00FB1B4A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</w:t>
      </w:r>
      <w:r>
        <w:t>.</w:t>
      </w:r>
    </w:p>
    <w:p w:rsidR="000362FB" w:rsidRDefault="000362FB" w:rsidP="00F2617E">
      <w:pPr>
        <w:pStyle w:val="31"/>
      </w:pPr>
      <w:bookmarkStart w:id="170" w:name="_Toc419275210"/>
      <w:bookmarkStart w:id="171" w:name="_Ref528392649"/>
      <w:bookmarkStart w:id="172" w:name="_Ref781813"/>
      <w:bookmarkStart w:id="173" w:name="_Ref781817"/>
      <w:bookmarkStart w:id="174" w:name="_Toc42673943"/>
      <w:bookmarkStart w:id="175" w:name="_Toc487136421"/>
      <w:r w:rsidRPr="00F2617E">
        <w:t>Требования к техническому обеспечению</w:t>
      </w:r>
      <w:bookmarkEnd w:id="170"/>
      <w:bookmarkEnd w:id="171"/>
      <w:bookmarkEnd w:id="172"/>
      <w:bookmarkEnd w:id="173"/>
      <w:bookmarkEnd w:id="174"/>
      <w:bookmarkEnd w:id="175"/>
    </w:p>
    <w:p w:rsidR="00FB1B4A" w:rsidRPr="00FB1B4A" w:rsidRDefault="00FB1B4A" w:rsidP="009E6E29">
      <w:pPr>
        <w:keepNext/>
        <w:rPr>
          <w:lang w:eastAsia="ru-RU"/>
        </w:rPr>
      </w:pPr>
      <w:r w:rsidRPr="00FB1B4A">
        <w:rPr>
          <w:lang w:eastAsia="ru-RU"/>
        </w:rPr>
        <w:t>Техническое обеспечение системы должно максимально и наиболее эффективным образом использовать существующие на предприятие технические средства.</w:t>
      </w:r>
    </w:p>
    <w:p w:rsidR="009E6E29" w:rsidRPr="00FB1B4A" w:rsidRDefault="00FB1B4A" w:rsidP="009E6E29">
      <w:pPr>
        <w:keepNext/>
        <w:rPr>
          <w:lang w:eastAsia="ru-RU"/>
        </w:rPr>
      </w:pPr>
      <w:r w:rsidRPr="00FB1B4A">
        <w:rPr>
          <w:lang w:eastAsia="ru-RU"/>
        </w:rPr>
        <w:t>В состав комплекса должны следующие технические средства</w:t>
      </w:r>
      <w:r w:rsidR="009E6E29" w:rsidRPr="00FB1B4A">
        <w:rPr>
          <w:lang w:eastAsia="ru-RU"/>
        </w:rPr>
        <w:t xml:space="preserve">: </w:t>
      </w:r>
    </w:p>
    <w:p w:rsidR="009E6E29" w:rsidRPr="00FB1B4A" w:rsidRDefault="00FB1B4A" w:rsidP="009E6E29">
      <w:pPr>
        <w:pStyle w:val="a"/>
        <w:rPr>
          <w:lang w:eastAsia="ru-RU"/>
        </w:rPr>
      </w:pPr>
      <w:r w:rsidRPr="00FB1B4A">
        <w:rPr>
          <w:lang w:eastAsia="ru-RU"/>
        </w:rPr>
        <w:t>Сервер БД</w:t>
      </w:r>
      <w:r w:rsidR="009E6E29" w:rsidRPr="00FB1B4A">
        <w:rPr>
          <w:lang w:eastAsia="ru-RU"/>
        </w:rPr>
        <w:t xml:space="preserve">; </w:t>
      </w:r>
    </w:p>
    <w:p w:rsidR="00FB1B4A" w:rsidRPr="00FB1B4A" w:rsidRDefault="00FB1B4A" w:rsidP="009E6E29">
      <w:pPr>
        <w:pStyle w:val="a"/>
        <w:rPr>
          <w:lang w:eastAsia="ru-RU"/>
        </w:rPr>
      </w:pPr>
      <w:r w:rsidRPr="00FB1B4A">
        <w:rPr>
          <w:lang w:eastAsia="ru-RU"/>
        </w:rPr>
        <w:t>ПК пользователей</w:t>
      </w:r>
      <w:r w:rsidRPr="00FB1B4A">
        <w:rPr>
          <w:lang w:val="en-US" w:eastAsia="ru-RU"/>
        </w:rPr>
        <w:t>;</w:t>
      </w:r>
    </w:p>
    <w:p w:rsidR="00FB1B4A" w:rsidRPr="00FB1B4A" w:rsidRDefault="00FB1B4A" w:rsidP="00FB1B4A">
      <w:pPr>
        <w:pStyle w:val="a"/>
        <w:rPr>
          <w:lang w:eastAsia="ru-RU"/>
        </w:rPr>
      </w:pPr>
      <w:r w:rsidRPr="00FB1B4A">
        <w:rPr>
          <w:lang w:eastAsia="ru-RU"/>
        </w:rPr>
        <w:t>ПК администратора</w:t>
      </w:r>
      <w:r w:rsidRPr="00FB1B4A">
        <w:rPr>
          <w:lang w:val="en-US" w:eastAsia="ru-RU"/>
        </w:rPr>
        <w:t>.</w:t>
      </w:r>
    </w:p>
    <w:p w:rsidR="000362FB" w:rsidRDefault="000362FB" w:rsidP="00CD40DF">
      <w:pPr>
        <w:pStyle w:val="1"/>
      </w:pPr>
      <w:bookmarkStart w:id="176" w:name="_Toc419275212"/>
      <w:bookmarkStart w:id="177" w:name="_Ref528392892"/>
      <w:bookmarkStart w:id="178" w:name="_Toc42673946"/>
      <w:bookmarkStart w:id="179" w:name="_Ref107131061"/>
      <w:bookmarkStart w:id="180" w:name="_Toc487136422"/>
      <w:r w:rsidRPr="00CD40DF">
        <w:lastRenderedPageBreak/>
        <w:t xml:space="preserve">Состав и содержание работ по созданию </w:t>
      </w:r>
      <w:bookmarkEnd w:id="176"/>
      <w:bookmarkEnd w:id="177"/>
      <w:bookmarkEnd w:id="178"/>
      <w:bookmarkEnd w:id="179"/>
      <w:r w:rsidR="000674C3">
        <w:t>АСУ</w:t>
      </w:r>
      <w:r w:rsidR="00FB1B4A">
        <w:t xml:space="preserve"> «ТрансЛогист»</w:t>
      </w:r>
      <w:bookmarkEnd w:id="180"/>
    </w:p>
    <w:p w:rsidR="00AD72E4" w:rsidRDefault="000362FB" w:rsidP="00613DCF">
      <w:r>
        <w:t>Стадии разработки</w:t>
      </w:r>
      <w:r w:rsidR="00986EE8" w:rsidRPr="00986EE8">
        <w:t xml:space="preserve"> и</w:t>
      </w:r>
      <w:r>
        <w:t xml:space="preserve"> этапы работ, соответствующие ГОСТ 34.601-90, </w:t>
      </w:r>
      <w:r w:rsidR="00986EE8">
        <w:t xml:space="preserve">сроки их выполнения, </w:t>
      </w:r>
      <w:r w:rsidR="00AD72E4">
        <w:t>перечень организаций – исполнителей работ,</w:t>
      </w:r>
      <w:r w:rsidR="00986EE8">
        <w:t xml:space="preserve"> </w:t>
      </w:r>
      <w:r w:rsidR="00AD72E4">
        <w:t xml:space="preserve">ответственный за проведение </w:t>
      </w:r>
      <w:r w:rsidR="00AD6944">
        <w:t>работ по этапам и перечень документов, по ГОСТ 34.201-89, предъявляемых по окончании соответствующих стадий и этапов работ</w:t>
      </w:r>
      <w:r w:rsidR="00AD72E4">
        <w:t xml:space="preserve">, приведены в таблице </w:t>
      </w:r>
      <w:r w:rsidR="00AD72E4">
        <w:fldChar w:fldCharType="begin"/>
      </w:r>
      <w:r w:rsidR="00AD72E4">
        <w:instrText xml:space="preserve"> REF т3 \h </w:instrText>
      </w:r>
      <w:r w:rsidR="00AD72E4">
        <w:fldChar w:fldCharType="separate"/>
      </w:r>
      <w:r w:rsidR="00C447CC">
        <w:rPr>
          <w:noProof/>
        </w:rPr>
        <w:t>1</w:t>
      </w:r>
      <w:r w:rsidR="00AD72E4">
        <w:fldChar w:fldCharType="end"/>
      </w:r>
      <w:r w:rsidR="00AD72E4">
        <w:t>.</w:t>
      </w:r>
    </w:p>
    <w:p w:rsidR="000362FB" w:rsidRDefault="00A061B2" w:rsidP="00ED1A8B">
      <w:pPr>
        <w:pStyle w:val="TableCaption"/>
        <w:rPr>
          <w:color w:val="0000FF"/>
          <w:lang w:val="ru-RU"/>
        </w:rPr>
      </w:pPr>
      <w:bookmarkStart w:id="181" w:name="_Ref89504534"/>
      <w:r w:rsidRPr="003C0507">
        <w:rPr>
          <w:lang w:val="ru-RU"/>
        </w:rPr>
        <w:t xml:space="preserve">Таблица </w:t>
      </w:r>
      <w:bookmarkStart w:id="182" w:name="т3"/>
      <w:r>
        <w:fldChar w:fldCharType="begin"/>
      </w:r>
      <w:r w:rsidRPr="003C0507">
        <w:rPr>
          <w:lang w:val="ru-RU"/>
        </w:rPr>
        <w:instrText xml:space="preserve"> </w:instrText>
      </w:r>
      <w:r>
        <w:instrText>SEQ</w:instrText>
      </w:r>
      <w:r w:rsidRPr="003C0507">
        <w:rPr>
          <w:lang w:val="ru-RU"/>
        </w:rPr>
        <w:instrText xml:space="preserve"> Таблица \* </w:instrText>
      </w:r>
      <w:r>
        <w:instrText>ARABIC</w:instrText>
      </w:r>
      <w:r w:rsidRPr="003C0507">
        <w:rPr>
          <w:lang w:val="ru-RU"/>
        </w:rPr>
        <w:instrText xml:space="preserve"> </w:instrText>
      </w:r>
      <w:r>
        <w:fldChar w:fldCharType="separate"/>
      </w:r>
      <w:r w:rsidR="00C447CC" w:rsidRPr="00A1499B">
        <w:rPr>
          <w:noProof/>
          <w:lang w:val="ru-RU"/>
        </w:rPr>
        <w:t>1</w:t>
      </w:r>
      <w:r>
        <w:fldChar w:fldCharType="end"/>
      </w:r>
      <w:bookmarkEnd w:id="181"/>
      <w:bookmarkEnd w:id="182"/>
      <w:r w:rsidRPr="003C0507">
        <w:rPr>
          <w:lang w:val="ru-RU"/>
        </w:rPr>
        <w:t xml:space="preserve"> - </w:t>
      </w:r>
      <w:r w:rsidR="000362FB" w:rsidRPr="003C0507">
        <w:rPr>
          <w:lang w:val="ru-RU"/>
        </w:rPr>
        <w:t>Перечень стадий и этапов разработки</w:t>
      </w:r>
      <w:r w:rsidR="000362FB" w:rsidRPr="003C0507">
        <w:rPr>
          <w:color w:val="0000FF"/>
          <w:lang w:val="ru-RU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42"/>
        <w:gridCol w:w="2643"/>
        <w:gridCol w:w="1418"/>
        <w:gridCol w:w="1842"/>
        <w:gridCol w:w="1560"/>
        <w:gridCol w:w="2232"/>
      </w:tblGrid>
      <w:tr w:rsidR="008F7A27" w:rsidTr="009B5561">
        <w:trPr>
          <w:cantSplit/>
          <w:tblHeader/>
        </w:trPr>
        <w:tc>
          <w:tcPr>
            <w:tcW w:w="442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№</w:t>
            </w:r>
          </w:p>
        </w:tc>
        <w:tc>
          <w:tcPr>
            <w:tcW w:w="2643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Этап работ</w:t>
            </w:r>
          </w:p>
        </w:tc>
        <w:tc>
          <w:tcPr>
            <w:tcW w:w="1418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Продолжи-тельность этапа</w:t>
            </w:r>
          </w:p>
        </w:tc>
        <w:tc>
          <w:tcPr>
            <w:tcW w:w="1842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Организации – исполнители работ</w:t>
            </w:r>
          </w:p>
        </w:tc>
        <w:tc>
          <w:tcPr>
            <w:tcW w:w="1560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Ответствен-ный за про-ведение работ</w:t>
            </w:r>
          </w:p>
        </w:tc>
        <w:tc>
          <w:tcPr>
            <w:tcW w:w="2232" w:type="dxa"/>
            <w:vAlign w:val="center"/>
          </w:tcPr>
          <w:p w:rsidR="008F7A27" w:rsidRPr="001465EB" w:rsidRDefault="008F7A27" w:rsidP="009B5561">
            <w:pPr>
              <w:pStyle w:val="TableHeading"/>
              <w:keepNext/>
              <w:tabs>
                <w:tab w:val="left" w:pos="567"/>
              </w:tabs>
              <w:rPr>
                <w:b w:val="0"/>
              </w:rPr>
            </w:pPr>
            <w:r w:rsidRPr="001465EB">
              <w:rPr>
                <w:b w:val="0"/>
              </w:rPr>
              <w:t>Документы, предъявляемые по окончании этапа</w:t>
            </w:r>
          </w:p>
        </w:tc>
      </w:tr>
      <w:tr w:rsidR="008F7A27" w:rsidRPr="009B5561" w:rsidTr="009B5561">
        <w:trPr>
          <w:cantSplit/>
        </w:trPr>
        <w:tc>
          <w:tcPr>
            <w:tcW w:w="10137" w:type="dxa"/>
            <w:gridSpan w:val="6"/>
          </w:tcPr>
          <w:p w:rsidR="008F7A27" w:rsidRDefault="008F7A27" w:rsidP="00E252DA">
            <w:pPr>
              <w:pStyle w:val="TableText"/>
            </w:pPr>
            <w:r w:rsidRPr="006F484C">
              <w:t xml:space="preserve">Формирование требований к </w:t>
            </w:r>
            <w:r w:rsidR="000674C3">
              <w:t>АСУ</w:t>
            </w:r>
            <w:r w:rsidR="00E252DA">
              <w:t xml:space="preserve"> «ТрансЛогист»</w:t>
            </w:r>
          </w:p>
        </w:tc>
      </w:tr>
      <w:tr w:rsidR="00C31C2C" w:rsidTr="009B5561">
        <w:trPr>
          <w:cantSplit/>
        </w:trPr>
        <w:tc>
          <w:tcPr>
            <w:tcW w:w="442" w:type="dxa"/>
          </w:tcPr>
          <w:p w:rsidR="00C31C2C" w:rsidRPr="009B5561" w:rsidRDefault="00C31C2C" w:rsidP="009B556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C31C2C" w:rsidRDefault="00C31C2C" w:rsidP="001465EB">
            <w:pPr>
              <w:pStyle w:val="TableText"/>
            </w:pPr>
            <w:r>
              <w:t xml:space="preserve">Обследование объекта и обоснование необходимости создания </w:t>
            </w:r>
            <w:r w:rsidR="000674C3">
              <w:t>АСУ</w:t>
            </w:r>
            <w:r w:rsidR="00E252DA">
              <w:t xml:space="preserve"> «ТрансЛогист»</w:t>
            </w:r>
          </w:p>
        </w:tc>
        <w:tc>
          <w:tcPr>
            <w:tcW w:w="1418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06.05-09.05</w:t>
            </w:r>
          </w:p>
        </w:tc>
        <w:tc>
          <w:tcPr>
            <w:tcW w:w="1842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 w:val="restart"/>
          </w:tcPr>
          <w:p w:rsidR="00C31C2C" w:rsidRDefault="00C31C2C" w:rsidP="001465EB">
            <w:pPr>
              <w:pStyle w:val="TableText"/>
            </w:pPr>
            <w:r w:rsidRPr="00B91AA6">
              <w:t>Отчет о</w:t>
            </w:r>
            <w:r>
              <w:t>б обследовании</w:t>
            </w:r>
          </w:p>
          <w:p w:rsidR="00C31C2C" w:rsidRDefault="00C31C2C" w:rsidP="00E252DA">
            <w:pPr>
              <w:pStyle w:val="TableText"/>
            </w:pPr>
            <w:r>
              <w:t xml:space="preserve">Заявка на разработку </w:t>
            </w:r>
            <w:r w:rsidR="000674C3">
              <w:t>АСУ</w:t>
            </w:r>
            <w:r w:rsidR="00E252DA">
              <w:t xml:space="preserve"> «ТрансЛогист»</w:t>
            </w:r>
          </w:p>
        </w:tc>
      </w:tr>
      <w:tr w:rsidR="00C31C2C" w:rsidTr="009B5561">
        <w:trPr>
          <w:cantSplit/>
        </w:trPr>
        <w:tc>
          <w:tcPr>
            <w:tcW w:w="442" w:type="dxa"/>
          </w:tcPr>
          <w:p w:rsidR="00C31C2C" w:rsidRPr="009B5561" w:rsidRDefault="00C31C2C" w:rsidP="009B556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C31C2C" w:rsidRDefault="00C31C2C" w:rsidP="001465EB">
            <w:pPr>
              <w:pStyle w:val="TableText"/>
            </w:pPr>
            <w:r>
              <w:t xml:space="preserve">Формирование требований пользователя к </w:t>
            </w:r>
            <w:r w:rsidR="000674C3">
              <w:t>АСУ</w:t>
            </w:r>
            <w:r w:rsidR="00E252DA">
              <w:t xml:space="preserve"> «ТрансЛогист»</w:t>
            </w:r>
          </w:p>
        </w:tc>
        <w:tc>
          <w:tcPr>
            <w:tcW w:w="1418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10.05-15.05</w:t>
            </w:r>
          </w:p>
        </w:tc>
        <w:tc>
          <w:tcPr>
            <w:tcW w:w="1842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C31C2C" w:rsidRPr="009B5561" w:rsidRDefault="00C31C2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C31C2C" w:rsidTr="009B5561">
        <w:trPr>
          <w:cantSplit/>
        </w:trPr>
        <w:tc>
          <w:tcPr>
            <w:tcW w:w="442" w:type="dxa"/>
          </w:tcPr>
          <w:p w:rsidR="00C31C2C" w:rsidRPr="009B5561" w:rsidRDefault="00C31C2C" w:rsidP="009B556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C31C2C" w:rsidRDefault="00C31C2C" w:rsidP="001465EB">
            <w:pPr>
              <w:pStyle w:val="TableText"/>
            </w:pPr>
            <w:r>
              <w:t xml:space="preserve">Оформление отчета о выполненной работе и заявки на разработку </w:t>
            </w:r>
            <w:r w:rsidR="000674C3">
              <w:t>АСУ</w:t>
            </w:r>
            <w:r w:rsidR="00E252DA">
              <w:t xml:space="preserve"> «ТрансЛогист» </w:t>
            </w:r>
            <w:r>
              <w:t>(тактико-технического задания)</w:t>
            </w:r>
          </w:p>
        </w:tc>
        <w:tc>
          <w:tcPr>
            <w:tcW w:w="1418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16.05-20.05</w:t>
            </w:r>
          </w:p>
        </w:tc>
        <w:tc>
          <w:tcPr>
            <w:tcW w:w="1842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C31C2C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C31C2C" w:rsidRPr="009B5561" w:rsidRDefault="00C31C2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8F7A27" w:rsidTr="009B5561">
        <w:trPr>
          <w:cantSplit/>
        </w:trPr>
        <w:tc>
          <w:tcPr>
            <w:tcW w:w="10137" w:type="dxa"/>
            <w:gridSpan w:val="6"/>
          </w:tcPr>
          <w:p w:rsidR="008F7A27" w:rsidRDefault="008F7A27" w:rsidP="001465EB">
            <w:pPr>
              <w:pStyle w:val="TableText"/>
            </w:pPr>
            <w:r w:rsidRPr="006F484C">
              <w:t xml:space="preserve">Разработка концепции </w:t>
            </w:r>
            <w:r w:rsidR="000674C3">
              <w:t>АСУ</w:t>
            </w:r>
            <w:r w:rsidR="00E252DA">
              <w:t xml:space="preserve"> «ТрансЛогист»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Изучение объекта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21.05-24.05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 w:val="restart"/>
          </w:tcPr>
          <w:p w:rsidR="00E252DA" w:rsidRDefault="00E252DA" w:rsidP="00E252DA">
            <w:pPr>
              <w:pStyle w:val="TableText"/>
            </w:pPr>
            <w:r>
              <w:t>Отчет о НИР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Проведение необходимых научно-исследовательских работ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24.05-04.06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Pr="008F7A27" w:rsidRDefault="00E252DA" w:rsidP="00E252DA">
            <w:pPr>
              <w:pStyle w:val="TableText"/>
            </w:pPr>
            <w:r w:rsidRPr="008F7A27">
              <w:t xml:space="preserve">Разработка вариантов концепции </w:t>
            </w:r>
            <w:r w:rsidR="000674C3">
              <w:t>АСУ</w:t>
            </w:r>
            <w:r>
              <w:t xml:space="preserve"> «ТрансЛогист» </w:t>
            </w:r>
            <w:r w:rsidRPr="008F7A27">
              <w:t>удовлетворяюще</w:t>
            </w:r>
            <w:r>
              <w:t>й</w:t>
            </w:r>
            <w:r w:rsidRPr="008F7A27">
              <w:t xml:space="preserve"> требованиям пользователя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05.06-20.06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Оформление отчета о выполненной работе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20.06-23.06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6F484C">
              <w:t>Техническое задание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и утверждение Технического задания на создание </w:t>
            </w:r>
            <w:r w:rsidR="000674C3">
              <w:t>АСУ</w:t>
            </w:r>
            <w:r>
              <w:t xml:space="preserve"> «ТрансЛогист»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24.06-05.07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E252DA" w:rsidRDefault="00E252DA" w:rsidP="00E252DA">
            <w:pPr>
              <w:pStyle w:val="TableText"/>
            </w:pPr>
            <w:r>
              <w:t>Техническое задание</w:t>
            </w: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6F484C">
              <w:t>Эскизный проект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предварительных проектных решений по </w:t>
            </w:r>
            <w:r w:rsidR="000674C3">
              <w:t>АСУ</w:t>
            </w:r>
            <w:r>
              <w:t xml:space="preserve"> «ТрансЛогист» и </w:t>
            </w:r>
            <w:r w:rsidRPr="00E252DA">
              <w:t>ее</w:t>
            </w:r>
            <w:r>
              <w:t xml:space="preserve"> частям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06.07-20.07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 w:val="restart"/>
          </w:tcPr>
          <w:p w:rsidR="00E252DA" w:rsidRDefault="00E252DA" w:rsidP="00E252DA">
            <w:pPr>
              <w:pStyle w:val="TableText"/>
            </w:pPr>
            <w:r>
              <w:t>Комплект документов эскизного проекта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документации на </w:t>
            </w:r>
            <w:r w:rsidR="000674C3">
              <w:t>АСУ</w:t>
            </w:r>
            <w:r>
              <w:t xml:space="preserve"> «ТрансЛогист» </w:t>
            </w:r>
            <w:r w:rsidRPr="00E252DA">
              <w:t>и его</w:t>
            </w:r>
            <w:r>
              <w:t xml:space="preserve"> части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21.07-28.07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6F484C">
              <w:t>Технический проект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проектных решений по </w:t>
            </w:r>
            <w:r w:rsidR="000674C3">
              <w:t>АСУ</w:t>
            </w:r>
            <w:r>
              <w:t xml:space="preserve"> «ТрансЛогист» и </w:t>
            </w:r>
            <w:r w:rsidRPr="00E252DA">
              <w:t>ее частям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28.07-05.08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 w:val="restart"/>
          </w:tcPr>
          <w:p w:rsidR="00E252DA" w:rsidRDefault="00E252DA" w:rsidP="00E252DA">
            <w:pPr>
              <w:pStyle w:val="TableText"/>
            </w:pPr>
            <w:r>
              <w:t>Комплект документов технического проекта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документации на </w:t>
            </w:r>
            <w:r w:rsidR="000674C3">
              <w:t>АСУ</w:t>
            </w:r>
            <w:r>
              <w:t xml:space="preserve"> «</w:t>
            </w:r>
            <w:r w:rsidRPr="00E252DA">
              <w:t>ТрансЛогист»</w:t>
            </w:r>
            <w:r>
              <w:t xml:space="preserve"> </w:t>
            </w:r>
            <w:r w:rsidRPr="00E252DA">
              <w:t>и его</w:t>
            </w:r>
            <w:r>
              <w:t xml:space="preserve"> части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05.08-10.08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Разработка и оформление документации на поставку изделий для комплектования </w:t>
            </w:r>
            <w:r w:rsidR="000674C3">
              <w:t>АСУ</w:t>
            </w:r>
            <w:r>
              <w:t xml:space="preserve"> «ТрансЛогист» и (или) технических требований (технических заданий) на их разработку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11.08-20.08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Разработка заданий на проектирование в смежных частях проекта объекта автоматизации</w:t>
            </w:r>
          </w:p>
        </w:tc>
        <w:tc>
          <w:tcPr>
            <w:tcW w:w="1418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21.08-01.09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6F484C">
              <w:t>Рабочая документация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 w:rsidRPr="00E252DA">
              <w:t xml:space="preserve">Разработка рабочей документации на </w:t>
            </w:r>
            <w:r w:rsidR="000674C3">
              <w:t>АСУ</w:t>
            </w:r>
            <w:r w:rsidRPr="00E252DA">
              <w:t xml:space="preserve"> «</w:t>
            </w:r>
            <w:r>
              <w:t>ТрансЛогист</w:t>
            </w:r>
            <w:r w:rsidRPr="00E252DA">
              <w:t>» и ее</w:t>
            </w:r>
            <w:r>
              <w:t xml:space="preserve"> части</w:t>
            </w:r>
          </w:p>
        </w:tc>
        <w:tc>
          <w:tcPr>
            <w:tcW w:w="1418" w:type="dxa"/>
          </w:tcPr>
          <w:p w:rsidR="00E252DA" w:rsidRPr="009B5561" w:rsidRDefault="00D97A11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02.09-15</w:t>
            </w:r>
            <w:r w:rsidR="00E252DA">
              <w:rPr>
                <w:sz w:val="22"/>
                <w:szCs w:val="22"/>
              </w:rPr>
              <w:t>.09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 w:val="restart"/>
          </w:tcPr>
          <w:p w:rsidR="00E252DA" w:rsidRDefault="00E252DA" w:rsidP="00E252DA">
            <w:pPr>
              <w:pStyle w:val="TableText"/>
            </w:pPr>
            <w:r>
              <w:t>Комплект рабочей документации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Разработка или адаптация программ</w:t>
            </w:r>
          </w:p>
        </w:tc>
        <w:tc>
          <w:tcPr>
            <w:tcW w:w="1418" w:type="dxa"/>
          </w:tcPr>
          <w:p w:rsidR="00E252DA" w:rsidRPr="009B5561" w:rsidRDefault="00D97A11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16.09-26.11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  <w:vMerge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F31106">
              <w:t>Ввод в действие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 xml:space="preserve">Подготовка объекта автоматизации к вводу </w:t>
            </w:r>
            <w:r w:rsidR="000674C3">
              <w:t>АСУ</w:t>
            </w:r>
            <w:r>
              <w:t xml:space="preserve"> «ТрансЛогист» в действие</w:t>
            </w:r>
          </w:p>
        </w:tc>
        <w:tc>
          <w:tcPr>
            <w:tcW w:w="1418" w:type="dxa"/>
          </w:tcPr>
          <w:p w:rsidR="00E252DA" w:rsidRPr="009B5561" w:rsidRDefault="00D97A11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26.11-1.12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E252DA" w:rsidRDefault="00E252DA" w:rsidP="00E252DA">
            <w:pPr>
              <w:pStyle w:val="TableText"/>
            </w:pPr>
            <w:r>
              <w:t>Программа обучения персонала</w:t>
            </w:r>
          </w:p>
          <w:p w:rsidR="00E252DA" w:rsidRDefault="00E252DA" w:rsidP="00E252DA">
            <w:pPr>
              <w:pStyle w:val="TableText"/>
            </w:pPr>
            <w:r>
              <w:t>Акт завершения работ</w:t>
            </w:r>
          </w:p>
        </w:tc>
      </w:tr>
      <w:tr w:rsidR="00E252DA" w:rsidTr="009B5561">
        <w:trPr>
          <w:cantSplit/>
        </w:trPr>
        <w:tc>
          <w:tcPr>
            <w:tcW w:w="442" w:type="dxa"/>
          </w:tcPr>
          <w:p w:rsidR="00E252DA" w:rsidRPr="009B5561" w:rsidRDefault="00E252DA" w:rsidP="00E252DA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E252DA" w:rsidRDefault="00E252DA" w:rsidP="00E252DA">
            <w:pPr>
              <w:pStyle w:val="TableText"/>
            </w:pPr>
            <w:r>
              <w:t>Подготовка персонала</w:t>
            </w:r>
          </w:p>
        </w:tc>
        <w:tc>
          <w:tcPr>
            <w:tcW w:w="1418" w:type="dxa"/>
          </w:tcPr>
          <w:p w:rsidR="00E252DA" w:rsidRPr="009B5561" w:rsidRDefault="00D97A11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1.12-07.12</w:t>
            </w:r>
          </w:p>
        </w:tc>
        <w:tc>
          <w:tcPr>
            <w:tcW w:w="1842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E252DA" w:rsidRPr="009B5561" w:rsidRDefault="00E252DA" w:rsidP="00E252DA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E252DA" w:rsidRDefault="00E252DA" w:rsidP="00E252DA">
            <w:pPr>
              <w:pStyle w:val="TableText"/>
            </w:pPr>
            <w:r>
              <w:t>Акт завершения работ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 xml:space="preserve">Комплектация </w:t>
            </w:r>
            <w:r w:rsidR="000674C3">
              <w:t>АСУ</w:t>
            </w:r>
            <w:r>
              <w:t xml:space="preserve"> «ТрансЛогист»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1.12-07.12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Акты сдачи-приемки программных и технических средств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Строительно-монтажные работы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08.12-10.12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 завершения работ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Пусконаладочные работы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10.12-12.12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 завершения работ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Проведение предварительных испытаний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12.12-14.12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 приемки в опытную эксплуатацию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Проведение опытной эксплуатации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14.12-25.12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 xml:space="preserve">Акт о завершении опытной эксплуатации и допуске </w:t>
            </w:r>
            <w:r w:rsidR="000674C3">
              <w:t>АСУ</w:t>
            </w:r>
            <w:r>
              <w:t xml:space="preserve"> «ТрансЛогист» к приемочным испытаниям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Проведение приемочных испытаний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25.12-31.12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 xml:space="preserve">Акт о завершении приемочных испытаний и допуске </w:t>
            </w:r>
            <w:r w:rsidR="000674C3">
              <w:t>АСУ</w:t>
            </w:r>
            <w:r>
              <w:t xml:space="preserve"> «ТрансЛогист» в промышленную эксплуатацию</w:t>
            </w:r>
          </w:p>
          <w:p w:rsidR="00D97A11" w:rsidRDefault="00D97A11" w:rsidP="00D97A11">
            <w:pPr>
              <w:pStyle w:val="TableText"/>
            </w:pPr>
            <w:r>
              <w:t>Акт приема-сдачи работ</w:t>
            </w:r>
          </w:p>
        </w:tc>
      </w:tr>
      <w:tr w:rsidR="00E252DA" w:rsidTr="009B5561">
        <w:trPr>
          <w:cantSplit/>
        </w:trPr>
        <w:tc>
          <w:tcPr>
            <w:tcW w:w="10137" w:type="dxa"/>
            <w:gridSpan w:val="6"/>
          </w:tcPr>
          <w:p w:rsidR="00E252DA" w:rsidRDefault="00E252DA" w:rsidP="00E252DA">
            <w:pPr>
              <w:pStyle w:val="TableText"/>
            </w:pPr>
            <w:r w:rsidRPr="00F31106">
              <w:t xml:space="preserve">Сопровождение </w:t>
            </w:r>
            <w:r w:rsidR="000674C3">
              <w:t>АСУ</w:t>
            </w:r>
            <w:r>
              <w:t xml:space="preserve"> «ТрансЛогист»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Выполнение работ в соответствии с гарантийными обязательствами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25.12-31.05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 завершения работ</w:t>
            </w:r>
          </w:p>
        </w:tc>
      </w:tr>
      <w:tr w:rsidR="00D97A11" w:rsidTr="009B5561">
        <w:trPr>
          <w:cantSplit/>
        </w:trPr>
        <w:tc>
          <w:tcPr>
            <w:tcW w:w="442" w:type="dxa"/>
          </w:tcPr>
          <w:p w:rsidR="00D97A11" w:rsidRPr="009B5561" w:rsidRDefault="00D97A11" w:rsidP="00D97A11">
            <w:pPr>
              <w:numPr>
                <w:ilvl w:val="0"/>
                <w:numId w:val="30"/>
              </w:num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2643" w:type="dxa"/>
          </w:tcPr>
          <w:p w:rsidR="00D97A11" w:rsidRDefault="00D97A11" w:rsidP="00D97A11">
            <w:pPr>
              <w:pStyle w:val="TableText"/>
            </w:pPr>
            <w:r>
              <w:t>Послегарантийное обслуживание</w:t>
            </w:r>
          </w:p>
        </w:tc>
        <w:tc>
          <w:tcPr>
            <w:tcW w:w="1418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31.12-31.05</w:t>
            </w:r>
          </w:p>
        </w:tc>
        <w:tc>
          <w:tcPr>
            <w:tcW w:w="1842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1560" w:type="dxa"/>
          </w:tcPr>
          <w:p w:rsidR="00D97A11" w:rsidRPr="009B5561" w:rsidRDefault="00D97A11" w:rsidP="00D97A11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В.Д.</w:t>
            </w:r>
          </w:p>
        </w:tc>
        <w:tc>
          <w:tcPr>
            <w:tcW w:w="2232" w:type="dxa"/>
          </w:tcPr>
          <w:p w:rsidR="00D97A11" w:rsidRDefault="00D97A11" w:rsidP="00D97A11">
            <w:pPr>
              <w:pStyle w:val="TableText"/>
            </w:pPr>
            <w:r>
              <w:t>Акт завершения работ</w:t>
            </w:r>
          </w:p>
        </w:tc>
      </w:tr>
    </w:tbl>
    <w:p w:rsidR="008F7A27" w:rsidRPr="008F7A27" w:rsidRDefault="008F7A27" w:rsidP="008F7A27"/>
    <w:p w:rsidR="00AD6944" w:rsidRDefault="00A94828" w:rsidP="00A94828">
      <w:r>
        <w:t xml:space="preserve">На Заказчика возлагается </w:t>
      </w:r>
      <w:r w:rsidR="00E252DA">
        <w:t>подготовка следующих документов</w:t>
      </w:r>
      <w:r>
        <w:t>:</w:t>
      </w:r>
    </w:p>
    <w:p w:rsidR="00A94828" w:rsidRDefault="00A94828" w:rsidP="00A94828">
      <w:pPr>
        <w:pStyle w:val="a"/>
      </w:pPr>
      <w:r>
        <w:t xml:space="preserve">«Заявка на разработку </w:t>
      </w:r>
      <w:r w:rsidR="000674C3">
        <w:t>АСУ</w:t>
      </w:r>
      <w:r w:rsidR="00E252DA">
        <w:t xml:space="preserve"> ТрансЛогист</w:t>
      </w:r>
      <w:r>
        <w:t>»;</w:t>
      </w:r>
    </w:p>
    <w:p w:rsidR="00A94828" w:rsidRDefault="00A94828" w:rsidP="00A94828">
      <w:pPr>
        <w:pStyle w:val="a"/>
      </w:pPr>
      <w:r>
        <w:t>все документы, предъявляемые по окончании этапов стадии «Ввод в действие», за исключением документа «Программа обучения персонала»;</w:t>
      </w:r>
    </w:p>
    <w:p w:rsidR="00A94828" w:rsidRDefault="00A94828" w:rsidP="00A94828">
      <w:pPr>
        <w:pStyle w:val="a"/>
      </w:pPr>
      <w:r>
        <w:t>все документы, предъявляемые по окончании этапов стадии «</w:t>
      </w:r>
      <w:r w:rsidRPr="00A94828">
        <w:t xml:space="preserve">Сопровождение </w:t>
      </w:r>
      <w:r w:rsidR="000674C3">
        <w:t>АСУ</w:t>
      </w:r>
      <w:r w:rsidR="00E252DA">
        <w:t xml:space="preserve"> ТрансЛогист</w:t>
      </w:r>
      <w:r>
        <w:t>».</w:t>
      </w:r>
    </w:p>
    <w:p w:rsidR="00A94828" w:rsidRDefault="00A94828" w:rsidP="00A94828">
      <w:r>
        <w:t>Подготовка остальных документов возлагается на Исполнителя. Полный перечень разрабатываемых Исполнителем документов приведен в разделе</w:t>
      </w:r>
      <w:r w:rsidR="00DA1353">
        <w:t xml:space="preserve"> </w:t>
      </w:r>
      <w:r w:rsidR="00DA1353">
        <w:fldChar w:fldCharType="begin"/>
      </w:r>
      <w:r w:rsidR="00DA1353">
        <w:instrText xml:space="preserve"> REF _Ref107063123 \r \h </w:instrText>
      </w:r>
      <w:r w:rsidR="00DA1353">
        <w:fldChar w:fldCharType="separate"/>
      </w:r>
      <w:r w:rsidR="00C447CC">
        <w:t>8</w:t>
      </w:r>
      <w:r w:rsidR="00DA1353">
        <w:fldChar w:fldCharType="end"/>
      </w:r>
      <w:r>
        <w:t>.</w:t>
      </w:r>
    </w:p>
    <w:p w:rsidR="00A94828" w:rsidRDefault="00A94828" w:rsidP="00A94828">
      <w:r>
        <w:t>Проведение экспертизы технической документации, разрабатываемой Исполнителем, возлагается на Заказчика.</w:t>
      </w:r>
    </w:p>
    <w:p w:rsidR="00AD6944" w:rsidRPr="00AD6944" w:rsidRDefault="00AD6944" w:rsidP="00AD6944"/>
    <w:p w:rsidR="000362FB" w:rsidRDefault="000362FB" w:rsidP="00CD40DF">
      <w:pPr>
        <w:pStyle w:val="1"/>
      </w:pPr>
      <w:bookmarkStart w:id="183" w:name="_Toc419275213"/>
      <w:bookmarkStart w:id="184" w:name="_Ref528392943"/>
      <w:bookmarkStart w:id="185" w:name="_Toc42673947"/>
      <w:bookmarkStart w:id="186" w:name="_Toc487136423"/>
      <w:r w:rsidRPr="00CD40DF">
        <w:lastRenderedPageBreak/>
        <w:t xml:space="preserve">Порядок контроля и приемки </w:t>
      </w:r>
      <w:bookmarkEnd w:id="183"/>
      <w:bookmarkEnd w:id="184"/>
      <w:bookmarkEnd w:id="185"/>
      <w:r w:rsidR="000674C3">
        <w:t>АСУ</w:t>
      </w:r>
      <w:r w:rsidR="00D97A11">
        <w:t xml:space="preserve"> «ТрансЛогист»</w:t>
      </w:r>
      <w:bookmarkEnd w:id="186"/>
    </w:p>
    <w:p w:rsidR="000362FB" w:rsidRDefault="000362FB" w:rsidP="00CD40DF">
      <w:pPr>
        <w:pStyle w:val="2"/>
      </w:pPr>
      <w:bookmarkStart w:id="187" w:name="_Toc419275214"/>
      <w:bookmarkStart w:id="188" w:name="_Ref528393001"/>
      <w:bookmarkStart w:id="189" w:name="_Toc42673948"/>
      <w:bookmarkStart w:id="190" w:name="_Toc487136424"/>
      <w:r w:rsidRPr="00CD40DF">
        <w:t>Виды испытаний</w:t>
      </w:r>
      <w:bookmarkEnd w:id="187"/>
      <w:bookmarkEnd w:id="188"/>
      <w:bookmarkEnd w:id="189"/>
      <w:bookmarkEnd w:id="190"/>
      <w:r w:rsidRPr="00CD40DF">
        <w:t xml:space="preserve"> </w:t>
      </w:r>
    </w:p>
    <w:p w:rsidR="00B07201" w:rsidRPr="00D97A11" w:rsidRDefault="00D97A11" w:rsidP="00B07201">
      <w:r w:rsidRPr="00D97A11">
        <w:rPr>
          <w:color w:val="000000"/>
          <w:shd w:val="clear" w:color="auto" w:fill="FFFFFF"/>
        </w:rPr>
        <w:t xml:space="preserve">Виды испытаний системы должны быть изложены в программе и методике испытаний </w:t>
      </w:r>
      <w:r w:rsidR="000674C3">
        <w:rPr>
          <w:color w:val="000000"/>
          <w:shd w:val="clear" w:color="auto" w:fill="FFFFFF"/>
        </w:rPr>
        <w:t>АСУ</w:t>
      </w:r>
      <w:r w:rsidRPr="00D97A11">
        <w:rPr>
          <w:color w:val="000000"/>
          <w:shd w:val="clear" w:color="auto" w:fill="FFFFFF"/>
        </w:rPr>
        <w:t xml:space="preserve"> «ТрансЛогист», разрабатываемой в составе </w:t>
      </w:r>
      <w:bookmarkStart w:id="191" w:name="keyword64"/>
      <w:bookmarkEnd w:id="191"/>
      <w:r w:rsidRPr="00D97A11">
        <w:rPr>
          <w:rStyle w:val="keyword"/>
          <w:iCs/>
          <w:color w:val="000000"/>
          <w:shd w:val="clear" w:color="auto" w:fill="FFFFFF"/>
        </w:rPr>
        <w:t>рабочей документации</w:t>
      </w:r>
      <w:r w:rsidRPr="00D97A11">
        <w:rPr>
          <w:color w:val="000000"/>
          <w:shd w:val="clear" w:color="auto" w:fill="FFFFFF"/>
        </w:rPr>
        <w:t>.</w:t>
      </w:r>
    </w:p>
    <w:p w:rsidR="000362FB" w:rsidRDefault="000362FB" w:rsidP="00CD40DF">
      <w:pPr>
        <w:pStyle w:val="2"/>
      </w:pPr>
      <w:bookmarkStart w:id="192" w:name="_Toc419275215"/>
      <w:bookmarkStart w:id="193" w:name="_Ref528393202"/>
      <w:bookmarkStart w:id="194" w:name="_Toc42673949"/>
      <w:bookmarkStart w:id="195" w:name="_Toc487136425"/>
      <w:r w:rsidRPr="00CD40DF">
        <w:t>Общие требования к приемке работ по стадиям</w:t>
      </w:r>
      <w:bookmarkEnd w:id="192"/>
      <w:bookmarkEnd w:id="193"/>
      <w:bookmarkEnd w:id="194"/>
      <w:bookmarkEnd w:id="195"/>
    </w:p>
    <w:p w:rsidR="00D97A11" w:rsidRPr="00D97A11" w:rsidRDefault="00D97A11" w:rsidP="00D97A11">
      <w:pPr>
        <w:pStyle w:val="af6"/>
        <w:shd w:val="clear" w:color="auto" w:fill="FFFFFF"/>
        <w:spacing w:line="240" w:lineRule="atLeast"/>
        <w:ind w:firstLine="720"/>
        <w:jc w:val="both"/>
        <w:rPr>
          <w:szCs w:val="18"/>
        </w:rPr>
      </w:pPr>
      <w:r w:rsidRPr="00D97A11">
        <w:rPr>
          <w:szCs w:val="1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D97A11" w:rsidRPr="00D97A11" w:rsidRDefault="00D97A11" w:rsidP="00D97A11">
      <w:pPr>
        <w:pStyle w:val="af6"/>
        <w:shd w:val="clear" w:color="auto" w:fill="FFFFFF"/>
        <w:spacing w:line="240" w:lineRule="atLeast"/>
        <w:ind w:firstLine="720"/>
        <w:jc w:val="both"/>
        <w:rPr>
          <w:szCs w:val="18"/>
        </w:rPr>
      </w:pPr>
      <w:r w:rsidRPr="00D97A11">
        <w:rPr>
          <w:szCs w:val="18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B07201" w:rsidRPr="00B07201" w:rsidRDefault="00B07201" w:rsidP="00B07201"/>
    <w:p w:rsidR="000362FB" w:rsidRDefault="000362FB" w:rsidP="00CD40DF">
      <w:pPr>
        <w:pStyle w:val="1"/>
      </w:pPr>
      <w:bookmarkStart w:id="196" w:name="_Toc419275216"/>
      <w:bookmarkStart w:id="197" w:name="_Ref528393405"/>
      <w:bookmarkStart w:id="198" w:name="_Toc42673950"/>
      <w:bookmarkStart w:id="199" w:name="_Toc487136426"/>
      <w:r w:rsidRPr="00CD40DF">
        <w:lastRenderedPageBreak/>
        <w:t>Требования к составу и содержанию работ по подготовке объекта автоматизации к вводу</w:t>
      </w:r>
      <w:r w:rsidR="00364A0A">
        <w:t xml:space="preserve"> </w:t>
      </w:r>
      <w:r w:rsidR="000674C3">
        <w:t>АСУ</w:t>
      </w:r>
      <w:r w:rsidR="00364A0A">
        <w:t xml:space="preserve"> «ТрансЛогист»</w:t>
      </w:r>
      <w:r w:rsidRPr="00CD40DF">
        <w:t xml:space="preserve"> в действие</w:t>
      </w:r>
      <w:bookmarkEnd w:id="196"/>
      <w:bookmarkEnd w:id="197"/>
      <w:bookmarkEnd w:id="198"/>
      <w:bookmarkEnd w:id="199"/>
    </w:p>
    <w:p w:rsidR="00D97A11" w:rsidRPr="00D97A11" w:rsidRDefault="00D97A11" w:rsidP="00D97A11">
      <w:pPr>
        <w:pStyle w:val="af6"/>
        <w:shd w:val="clear" w:color="auto" w:fill="FFFFFF"/>
        <w:spacing w:line="240" w:lineRule="atLeast"/>
        <w:ind w:firstLine="720"/>
        <w:rPr>
          <w:color w:val="000000"/>
        </w:rPr>
      </w:pPr>
      <w:r w:rsidRPr="00D97A11">
        <w:rPr>
          <w:color w:val="000000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 </w:t>
      </w:r>
      <w:bookmarkStart w:id="200" w:name="keyword65"/>
      <w:bookmarkEnd w:id="200"/>
      <w:r w:rsidR="000674C3">
        <w:rPr>
          <w:iCs/>
          <w:color w:val="000000"/>
        </w:rPr>
        <w:t>АСУ</w:t>
      </w:r>
      <w:r w:rsidRPr="00D97A11">
        <w:rPr>
          <w:iCs/>
          <w:color w:val="000000"/>
        </w:rPr>
        <w:t xml:space="preserve"> «ТрансЛогист»</w:t>
      </w:r>
      <w:r w:rsidRPr="00D97A11">
        <w:rPr>
          <w:color w:val="000000"/>
        </w:rPr>
        <w:t xml:space="preserve"> Заказчик должен обеспечить выполнение следующих </w:t>
      </w:r>
      <w:bookmarkStart w:id="201" w:name="keyword66"/>
      <w:bookmarkEnd w:id="201"/>
      <w:r w:rsidRPr="00D97A11">
        <w:rPr>
          <w:iCs/>
          <w:color w:val="000000"/>
        </w:rPr>
        <w:t>работ</w:t>
      </w:r>
      <w:r w:rsidRPr="00D97A11">
        <w:rPr>
          <w:color w:val="000000"/>
        </w:rPr>
        <w:t>: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>Определить подразделение и ответственных должностных лиц, ответственных за внедрение и проведение </w:t>
      </w:r>
      <w:bookmarkStart w:id="202" w:name="keyword67"/>
      <w:bookmarkEnd w:id="202"/>
      <w:r w:rsidRPr="00D97A11">
        <w:rPr>
          <w:iCs/>
          <w:color w:val="000000"/>
          <w:lang w:eastAsia="ru-RU"/>
        </w:rPr>
        <w:t xml:space="preserve">опытной эксплуатации </w:t>
      </w:r>
      <w:r w:rsidR="000674C3">
        <w:rPr>
          <w:color w:val="000000"/>
          <w:lang w:eastAsia="ru-RU"/>
        </w:rPr>
        <w:t>АСУ</w:t>
      </w:r>
      <w:r w:rsidRPr="00D97A11">
        <w:rPr>
          <w:color w:val="000000"/>
          <w:lang w:eastAsia="ru-RU"/>
        </w:rPr>
        <w:t xml:space="preserve"> «ТрансЛогист»;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>Обеспечить пр</w:t>
      </w:r>
      <w:r w:rsidR="000674C3">
        <w:rPr>
          <w:color w:val="000000"/>
          <w:lang w:eastAsia="ru-RU"/>
        </w:rPr>
        <w:t>АСУ</w:t>
      </w:r>
      <w:r w:rsidRPr="00D97A11">
        <w:rPr>
          <w:color w:val="000000"/>
          <w:lang w:eastAsia="ru-RU"/>
        </w:rPr>
        <w:t>тствие пользователей на обучении работе с системой, проводимом Исполнителем;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</w:t>
      </w:r>
      <w:r w:rsidR="000674C3">
        <w:rPr>
          <w:color w:val="000000"/>
          <w:lang w:eastAsia="ru-RU"/>
        </w:rPr>
        <w:t>АСУ</w:t>
      </w:r>
      <w:r w:rsidRPr="00D97A11">
        <w:rPr>
          <w:color w:val="000000"/>
          <w:lang w:eastAsia="ru-RU"/>
        </w:rPr>
        <w:t xml:space="preserve"> «ТрансЛогист»;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D97A11" w:rsidRPr="00D97A11" w:rsidRDefault="00D97A11" w:rsidP="00D97A11">
      <w:pPr>
        <w:keepLines w:val="0"/>
        <w:numPr>
          <w:ilvl w:val="0"/>
          <w:numId w:val="47"/>
        </w:numPr>
        <w:tabs>
          <w:tab w:val="clear" w:pos="2709"/>
          <w:tab w:val="num" w:pos="0"/>
        </w:tabs>
        <w:spacing w:before="36" w:after="36" w:line="240" w:lineRule="atLeast"/>
        <w:ind w:left="-238" w:firstLine="72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</w:t>
      </w:r>
      <w:r w:rsidRPr="00D97A11">
        <w:rPr>
          <w:color w:val="000000"/>
          <w:lang w:eastAsia="ru-RU"/>
        </w:rPr>
        <w:t xml:space="preserve">Провести опытную эксплуатацию </w:t>
      </w:r>
      <w:r w:rsidR="000674C3">
        <w:rPr>
          <w:color w:val="000000"/>
          <w:lang w:eastAsia="ru-RU"/>
        </w:rPr>
        <w:t>АСУ</w:t>
      </w:r>
      <w:r w:rsidRPr="00D97A11">
        <w:rPr>
          <w:color w:val="000000"/>
          <w:lang w:eastAsia="ru-RU"/>
        </w:rPr>
        <w:t xml:space="preserve"> «ТрансЛогист».</w:t>
      </w:r>
    </w:p>
    <w:p w:rsidR="00D97A11" w:rsidRPr="00D97A11" w:rsidRDefault="00D97A11" w:rsidP="00D97A11">
      <w:pPr>
        <w:keepLines w:val="0"/>
        <w:shd w:val="clear" w:color="auto" w:fill="FFFFFF"/>
        <w:spacing w:before="100" w:beforeAutospacing="1" w:after="100" w:afterAutospacing="1" w:line="240" w:lineRule="atLeast"/>
        <w:jc w:val="left"/>
        <w:rPr>
          <w:color w:val="000000"/>
          <w:lang w:eastAsia="ru-RU"/>
        </w:rPr>
      </w:pPr>
      <w:r w:rsidRPr="00D97A11">
        <w:rPr>
          <w:color w:val="000000"/>
          <w:lang w:eastAsia="ru-RU"/>
        </w:rPr>
        <w:t>Требования к составу и содержанию </w:t>
      </w:r>
      <w:bookmarkStart w:id="203" w:name="keyword68"/>
      <w:bookmarkEnd w:id="203"/>
      <w:r w:rsidRPr="00D97A11">
        <w:rPr>
          <w:iCs/>
          <w:color w:val="000000"/>
          <w:lang w:eastAsia="ru-RU"/>
        </w:rPr>
        <w:t>работ</w:t>
      </w:r>
      <w:r w:rsidRPr="00D97A11">
        <w:rPr>
          <w:color w:val="000000"/>
          <w:lang w:eastAsia="ru-RU"/>
        </w:rPr>
        <w:t> 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 </w:t>
      </w:r>
      <w:bookmarkStart w:id="204" w:name="keyword69"/>
      <w:bookmarkEnd w:id="204"/>
      <w:r w:rsidRPr="00D97A11">
        <w:rPr>
          <w:iCs/>
          <w:color w:val="000000"/>
          <w:lang w:eastAsia="ru-RU"/>
        </w:rPr>
        <w:t>рабочей документации</w:t>
      </w:r>
      <w:r w:rsidRPr="00D97A11">
        <w:rPr>
          <w:color w:val="000000"/>
          <w:lang w:eastAsia="ru-RU"/>
        </w:rPr>
        <w:t> и по результатам </w:t>
      </w:r>
      <w:bookmarkStart w:id="205" w:name="keyword70"/>
      <w:bookmarkEnd w:id="205"/>
      <w:r w:rsidRPr="00D97A11">
        <w:rPr>
          <w:iCs/>
          <w:color w:val="000000"/>
          <w:lang w:eastAsia="ru-RU"/>
        </w:rPr>
        <w:t>опытной эксплуатации</w:t>
      </w:r>
      <w:r w:rsidRPr="00D97A11">
        <w:rPr>
          <w:color w:val="000000"/>
          <w:lang w:eastAsia="ru-RU"/>
        </w:rPr>
        <w:t>.</w:t>
      </w:r>
    </w:p>
    <w:p w:rsidR="00B360BE" w:rsidRPr="00EA7EEB" w:rsidRDefault="00B360BE" w:rsidP="00D97A11">
      <w:pPr>
        <w:rPr>
          <w:color w:val="0000FF"/>
        </w:rPr>
      </w:pPr>
      <w:r w:rsidRPr="00EA7EEB">
        <w:rPr>
          <w:color w:val="0000FF"/>
        </w:rPr>
        <w:t xml:space="preserve">. </w:t>
      </w:r>
    </w:p>
    <w:p w:rsidR="000362FB" w:rsidRDefault="000362FB" w:rsidP="00CD40DF">
      <w:pPr>
        <w:pStyle w:val="1"/>
      </w:pPr>
      <w:bookmarkStart w:id="206" w:name="_Ref419268787"/>
      <w:bookmarkStart w:id="207" w:name="_Toc419275217"/>
      <w:bookmarkStart w:id="208" w:name="_Ref528393454"/>
      <w:bookmarkStart w:id="209" w:name="_Toc42673951"/>
      <w:bookmarkStart w:id="210" w:name="_Ref107063123"/>
      <w:bookmarkStart w:id="211" w:name="_Toc487136427"/>
      <w:r w:rsidRPr="00CD40DF">
        <w:lastRenderedPageBreak/>
        <w:t>Требования к документированию</w:t>
      </w:r>
      <w:bookmarkEnd w:id="206"/>
      <w:bookmarkEnd w:id="207"/>
      <w:bookmarkEnd w:id="208"/>
      <w:bookmarkEnd w:id="209"/>
      <w:bookmarkEnd w:id="210"/>
      <w:bookmarkEnd w:id="211"/>
    </w:p>
    <w:p w:rsidR="003E048E" w:rsidRPr="00EF658D" w:rsidRDefault="003E048E" w:rsidP="003E048E">
      <w:pPr>
        <w:numPr>
          <w:ilvl w:val="1"/>
          <w:numId w:val="19"/>
        </w:numPr>
      </w:pPr>
      <w:r>
        <w:t xml:space="preserve">Документация, разрабатываемая </w:t>
      </w:r>
      <w:r w:rsidRPr="00EF658D">
        <w:t xml:space="preserve">на </w:t>
      </w:r>
      <w:r w:rsidR="000674C3">
        <w:t>АСУ</w:t>
      </w:r>
      <w:r w:rsidR="008F6E9C">
        <w:t xml:space="preserve"> «ТрансЛогист»</w:t>
      </w:r>
      <w:r>
        <w:t>,</w:t>
      </w:r>
      <w:r w:rsidRPr="00EF658D">
        <w:t xml:space="preserve"> должн</w:t>
      </w:r>
      <w:r>
        <w:t>а быть двух видов:</w:t>
      </w:r>
    </w:p>
    <w:p w:rsidR="003E048E" w:rsidRDefault="003E048E" w:rsidP="003E048E">
      <w:pPr>
        <w:pStyle w:val="a"/>
      </w:pPr>
      <w:r>
        <w:t xml:space="preserve">документация на </w:t>
      </w:r>
      <w:r w:rsidR="000674C3">
        <w:t>АСУ</w:t>
      </w:r>
      <w:r w:rsidR="008F6E9C">
        <w:t xml:space="preserve"> «ТрансЛогист»</w:t>
      </w:r>
      <w:r>
        <w:t xml:space="preserve"> в целом;</w:t>
      </w:r>
    </w:p>
    <w:p w:rsidR="003E048E" w:rsidRDefault="003E048E" w:rsidP="003E048E">
      <w:pPr>
        <w:pStyle w:val="a"/>
      </w:pPr>
      <w:r>
        <w:t xml:space="preserve">документация на подсистемы </w:t>
      </w:r>
      <w:r w:rsidR="000674C3">
        <w:t>АСУ</w:t>
      </w:r>
      <w:r w:rsidR="008F6E9C">
        <w:t xml:space="preserve"> «ТрансЛогист»</w:t>
      </w:r>
      <w:r>
        <w:t>.</w:t>
      </w:r>
    </w:p>
    <w:p w:rsidR="003E048E" w:rsidRDefault="003E048E" w:rsidP="008703DC">
      <w:pPr>
        <w:numPr>
          <w:ilvl w:val="1"/>
          <w:numId w:val="19"/>
        </w:numPr>
      </w:pPr>
      <w:r w:rsidRPr="00EF658D">
        <w:t xml:space="preserve">Вся документация должна быть подготовлена как в напечатанном виде, так и на магнитном носителе (текстовая часть в </w:t>
      </w:r>
      <w:r w:rsidRPr="008F6E9C">
        <w:t xml:space="preserve">формате </w:t>
      </w:r>
      <w:r w:rsidR="008F6E9C" w:rsidRPr="008F6E9C">
        <w:t xml:space="preserve">документа </w:t>
      </w:r>
      <w:r w:rsidR="008F6E9C" w:rsidRPr="008F6E9C">
        <w:rPr>
          <w:lang w:val="en-US"/>
        </w:rPr>
        <w:t>OpenOffice</w:t>
      </w:r>
      <w:r w:rsidR="008F6E9C" w:rsidRPr="008F6E9C">
        <w:t xml:space="preserve"> </w:t>
      </w:r>
      <w:r w:rsidR="008F6E9C">
        <w:t>или аналогичному ему</w:t>
      </w:r>
      <w:r w:rsidRPr="00EF658D">
        <w:t xml:space="preserve">, графическая часть в формате </w:t>
      </w:r>
      <w:r w:rsidR="008F6E9C">
        <w:rPr>
          <w:lang w:val="en-US"/>
        </w:rPr>
        <w:t>JPEG</w:t>
      </w:r>
      <w:r w:rsidR="008F6E9C" w:rsidRPr="008F6E9C">
        <w:t xml:space="preserve"> </w:t>
      </w:r>
      <w:r w:rsidR="008F6E9C">
        <w:t xml:space="preserve">или </w:t>
      </w:r>
      <w:r w:rsidR="008F6E9C">
        <w:rPr>
          <w:lang w:val="en-US"/>
        </w:rPr>
        <w:t>PNG</w:t>
      </w:r>
      <w:r w:rsidRPr="003E048E">
        <w:t>)</w:t>
      </w:r>
      <w:r>
        <w:t>.</w:t>
      </w:r>
    </w:p>
    <w:p w:rsidR="000362FB" w:rsidRDefault="00215B82" w:rsidP="008703DC">
      <w:pPr>
        <w:numPr>
          <w:ilvl w:val="1"/>
          <w:numId w:val="19"/>
        </w:numPr>
      </w:pPr>
      <w:r>
        <w:t>Перечень разрабатываемых Исполнителем комплектов и видов документов</w:t>
      </w:r>
      <w:r w:rsidR="003E048E">
        <w:t xml:space="preserve"> на </w:t>
      </w:r>
      <w:r w:rsidR="000674C3">
        <w:t>АСУ</w:t>
      </w:r>
      <w:r w:rsidR="008F6E9C">
        <w:t xml:space="preserve"> «ТрансЛогист» </w:t>
      </w:r>
      <w:r w:rsidR="003E048E">
        <w:t xml:space="preserve">в целом </w:t>
      </w:r>
      <w:r>
        <w:t xml:space="preserve">приведен в таблице </w:t>
      </w:r>
      <w:r>
        <w:fldChar w:fldCharType="begin"/>
      </w:r>
      <w:r>
        <w:instrText xml:space="preserve"> REF тд \h </w:instrText>
      </w:r>
      <w:r>
        <w:fldChar w:fldCharType="separate"/>
      </w:r>
      <w:r w:rsidR="00C447CC">
        <w:rPr>
          <w:noProof/>
        </w:rPr>
        <w:t>2</w:t>
      </w:r>
      <w:r>
        <w:fldChar w:fldCharType="end"/>
      </w:r>
      <w:r>
        <w:t>.</w:t>
      </w:r>
    </w:p>
    <w:p w:rsidR="000362FB" w:rsidRPr="003C0507" w:rsidRDefault="00A061B2" w:rsidP="00ED1A8B">
      <w:pPr>
        <w:pStyle w:val="TableCaption"/>
        <w:rPr>
          <w:lang w:val="ru-RU"/>
        </w:rPr>
      </w:pPr>
      <w:r w:rsidRPr="003C0507">
        <w:rPr>
          <w:lang w:val="ru-RU"/>
        </w:rPr>
        <w:t xml:space="preserve">Таблица </w:t>
      </w:r>
      <w:bookmarkStart w:id="212" w:name="т4"/>
      <w:bookmarkStart w:id="213" w:name="тд"/>
      <w:r>
        <w:fldChar w:fldCharType="begin"/>
      </w:r>
      <w:r w:rsidRPr="003C0507">
        <w:rPr>
          <w:lang w:val="ru-RU"/>
        </w:rPr>
        <w:instrText xml:space="preserve"> </w:instrText>
      </w:r>
      <w:r>
        <w:instrText>SEQ</w:instrText>
      </w:r>
      <w:r w:rsidRPr="003C0507">
        <w:rPr>
          <w:lang w:val="ru-RU"/>
        </w:rPr>
        <w:instrText xml:space="preserve"> Таблица \* </w:instrText>
      </w:r>
      <w:r>
        <w:instrText>ARABIC</w:instrText>
      </w:r>
      <w:r w:rsidRPr="003C0507">
        <w:rPr>
          <w:lang w:val="ru-RU"/>
        </w:rPr>
        <w:instrText xml:space="preserve"> </w:instrText>
      </w:r>
      <w:r>
        <w:fldChar w:fldCharType="separate"/>
      </w:r>
      <w:r w:rsidR="00C447CC" w:rsidRPr="00A1499B">
        <w:rPr>
          <w:noProof/>
          <w:lang w:val="ru-RU"/>
        </w:rPr>
        <w:t>2</w:t>
      </w:r>
      <w:r>
        <w:fldChar w:fldCharType="end"/>
      </w:r>
      <w:bookmarkEnd w:id="212"/>
      <w:bookmarkEnd w:id="213"/>
      <w:r w:rsidRPr="003C0507">
        <w:rPr>
          <w:lang w:val="ru-RU"/>
        </w:rPr>
        <w:t xml:space="preserve"> </w:t>
      </w:r>
      <w:r w:rsidR="00E80E0F">
        <w:rPr>
          <w:lang w:val="ru-RU"/>
        </w:rPr>
        <w:t>–</w:t>
      </w:r>
      <w:r w:rsidRPr="003C0507">
        <w:rPr>
          <w:lang w:val="ru-RU"/>
        </w:rPr>
        <w:t xml:space="preserve"> </w:t>
      </w:r>
      <w:r w:rsidR="000362FB" w:rsidRPr="003C0507">
        <w:rPr>
          <w:lang w:val="ru-RU"/>
        </w:rPr>
        <w:t>Список документов, предъявляемых на различных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936"/>
        <w:gridCol w:w="4677"/>
        <w:gridCol w:w="1524"/>
      </w:tblGrid>
      <w:tr w:rsidR="00215B82" w:rsidRPr="00215B82" w:rsidTr="009B5561">
        <w:trPr>
          <w:cantSplit/>
          <w:tblHeader/>
        </w:trPr>
        <w:tc>
          <w:tcPr>
            <w:tcW w:w="3936" w:type="dxa"/>
            <w:vAlign w:val="center"/>
          </w:tcPr>
          <w:p w:rsidR="00215B82" w:rsidRPr="009B5561" w:rsidRDefault="00215B82" w:rsidP="009B5561">
            <w:pPr>
              <w:pStyle w:val="TableText"/>
              <w:keepNext/>
              <w:jc w:val="center"/>
              <w:rPr>
                <w:b/>
              </w:rPr>
            </w:pPr>
            <w:r w:rsidRPr="009B5561">
              <w:rPr>
                <w:b/>
              </w:rPr>
              <w:t>Стадия (этап) создания АС</w:t>
            </w:r>
          </w:p>
        </w:tc>
        <w:tc>
          <w:tcPr>
            <w:tcW w:w="4677" w:type="dxa"/>
            <w:vAlign w:val="center"/>
          </w:tcPr>
          <w:p w:rsidR="00215B82" w:rsidRPr="009B5561" w:rsidRDefault="00215B82" w:rsidP="009B5561">
            <w:pPr>
              <w:pStyle w:val="TableText"/>
              <w:keepNext/>
              <w:jc w:val="center"/>
              <w:rPr>
                <w:b/>
              </w:rPr>
            </w:pPr>
            <w:r w:rsidRPr="009B5561">
              <w:rPr>
                <w:b/>
              </w:rPr>
              <w:t>Предъявляемые документы</w:t>
            </w:r>
          </w:p>
        </w:tc>
        <w:tc>
          <w:tcPr>
            <w:tcW w:w="1524" w:type="dxa"/>
            <w:vAlign w:val="center"/>
          </w:tcPr>
          <w:p w:rsidR="00215B82" w:rsidRPr="009B5561" w:rsidRDefault="00215B82" w:rsidP="009B5561">
            <w:pPr>
              <w:pStyle w:val="TableText"/>
              <w:keepNext/>
              <w:jc w:val="center"/>
              <w:rPr>
                <w:b/>
              </w:rPr>
            </w:pPr>
            <w:r w:rsidRPr="009B5561">
              <w:rPr>
                <w:b/>
              </w:rPr>
              <w:t>Количество экземпляров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D87B76" w:rsidRDefault="00215B82" w:rsidP="001465EB">
            <w:pPr>
              <w:pStyle w:val="TableText"/>
            </w:pPr>
            <w:r>
              <w:t>Формирование требований к</w:t>
            </w:r>
            <w:r w:rsidR="00D87B76" w:rsidRPr="00D87B76">
              <w:t xml:space="preserve"> </w:t>
            </w:r>
            <w:r w:rsidR="00D87B76" w:rsidRPr="009B5561">
              <w:rPr>
                <w:lang w:val="en-US"/>
              </w:rPr>
              <w:fldChar w:fldCharType="begin"/>
            </w:r>
            <w:r w:rsidR="00D87B76" w:rsidRPr="00D87B76">
              <w:instrText xml:space="preserve"> </w:instrText>
            </w:r>
            <w:r w:rsidR="00D87B76" w:rsidRPr="009B5561">
              <w:rPr>
                <w:lang w:val="en-US"/>
              </w:rPr>
              <w:instrText>DOCPROPERTY</w:instrText>
            </w:r>
            <w:r w:rsidR="00D87B76" w:rsidRPr="00D87B76">
              <w:instrText xml:space="preserve">  "Сокращенное наименование АС"  \* </w:instrText>
            </w:r>
            <w:r w:rsidR="00D87B76" w:rsidRPr="009B5561">
              <w:rPr>
                <w:lang w:val="en-US"/>
              </w:rPr>
              <w:instrText>MERGEFORMAT</w:instrText>
            </w:r>
            <w:r w:rsidR="00D87B76" w:rsidRPr="00D87B76">
              <w:instrText xml:space="preserve"> </w:instrText>
            </w:r>
            <w:r w:rsidR="00D87B76" w:rsidRPr="009B5561">
              <w:rPr>
                <w:lang w:val="en-US"/>
              </w:rPr>
              <w:fldChar w:fldCharType="separate"/>
            </w:r>
            <w:r w:rsidR="000674C3">
              <w:t>АСУ</w:t>
            </w:r>
            <w:r w:rsidR="0012312D">
              <w:t xml:space="preserve"> «ТрансЛогист»</w:t>
            </w:r>
            <w:r w:rsidR="00D87B76" w:rsidRPr="009B5561">
              <w:rPr>
                <w:lang w:val="en-US"/>
              </w:rPr>
              <w:fldChar w:fldCharType="end"/>
            </w:r>
          </w:p>
        </w:tc>
        <w:tc>
          <w:tcPr>
            <w:tcW w:w="4677" w:type="dxa"/>
          </w:tcPr>
          <w:p w:rsidR="00215B82" w:rsidRPr="00215B82" w:rsidRDefault="00215B82" w:rsidP="001465EB">
            <w:pPr>
              <w:pStyle w:val="TableText"/>
            </w:pPr>
            <w:r w:rsidRPr="00B91AA6">
              <w:t>Отчет о</w:t>
            </w:r>
            <w:r>
              <w:t>б обследовании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t xml:space="preserve">Разработка концепции </w:t>
            </w:r>
            <w:r w:rsidR="00D87B76" w:rsidRPr="009B5561">
              <w:rPr>
                <w:lang w:val="en-US"/>
              </w:rPr>
              <w:fldChar w:fldCharType="begin"/>
            </w:r>
            <w:r w:rsidR="00D87B76" w:rsidRPr="00D87B76">
              <w:instrText xml:space="preserve"> </w:instrText>
            </w:r>
            <w:r w:rsidR="00D87B76" w:rsidRPr="009B5561">
              <w:rPr>
                <w:lang w:val="en-US"/>
              </w:rPr>
              <w:instrText>DOCPROPERTY</w:instrText>
            </w:r>
            <w:r w:rsidR="00D87B76" w:rsidRPr="00D87B76">
              <w:instrText xml:space="preserve">  "Сокращенное наименование АС"  \* </w:instrText>
            </w:r>
            <w:r w:rsidR="00D87B76" w:rsidRPr="009B5561">
              <w:rPr>
                <w:lang w:val="en-US"/>
              </w:rPr>
              <w:instrText>MERGEFORMAT</w:instrText>
            </w:r>
            <w:r w:rsidR="00D87B76" w:rsidRPr="00D87B76">
              <w:instrText xml:space="preserve"> </w:instrText>
            </w:r>
            <w:r w:rsidR="00D87B76" w:rsidRPr="009B5561">
              <w:rPr>
                <w:lang w:val="en-US"/>
              </w:rPr>
              <w:fldChar w:fldCharType="separate"/>
            </w:r>
            <w:r w:rsidR="000674C3">
              <w:t>АСУ</w:t>
            </w:r>
            <w:r w:rsidR="0012312D">
              <w:t xml:space="preserve"> «ТрансЛогист»</w:t>
            </w:r>
            <w:r w:rsidR="00D87B76" w:rsidRPr="009B5561">
              <w:rPr>
                <w:lang w:val="en-US"/>
              </w:rPr>
              <w:fldChar w:fldCharType="end"/>
            </w:r>
          </w:p>
        </w:tc>
        <w:tc>
          <w:tcPr>
            <w:tcW w:w="4677" w:type="dxa"/>
          </w:tcPr>
          <w:p w:rsidR="00215B82" w:rsidRPr="00215B82" w:rsidRDefault="00215B82" w:rsidP="001465EB">
            <w:pPr>
              <w:pStyle w:val="TableText"/>
            </w:pPr>
            <w:r>
              <w:t>Отчет о НИР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t xml:space="preserve">Техническое </w:t>
            </w:r>
            <w:r w:rsidRPr="001465EB">
              <w:t>задание</w:t>
            </w:r>
          </w:p>
        </w:tc>
        <w:tc>
          <w:tcPr>
            <w:tcW w:w="4677" w:type="dxa"/>
          </w:tcPr>
          <w:p w:rsidR="00215B82" w:rsidRPr="00215B82" w:rsidRDefault="00215B82" w:rsidP="001465EB">
            <w:pPr>
              <w:pStyle w:val="TableText"/>
            </w:pPr>
            <w:r>
              <w:t>Техническое задание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t>Эскизный проект</w:t>
            </w:r>
          </w:p>
        </w:tc>
        <w:tc>
          <w:tcPr>
            <w:tcW w:w="4677" w:type="dxa"/>
          </w:tcPr>
          <w:p w:rsidR="00215B82" w:rsidRDefault="00215B82" w:rsidP="001465EB">
            <w:pPr>
              <w:pStyle w:val="TableText"/>
            </w:pPr>
            <w:r>
              <w:t>Комплект документов эскизного проекта в составе:</w:t>
            </w:r>
          </w:p>
          <w:p w:rsidR="00215B82" w:rsidRDefault="003E753E" w:rsidP="001465EB">
            <w:pPr>
              <w:pStyle w:val="TableListBullet"/>
            </w:pPr>
            <w:r>
              <w:t>Ведомость эскизного проекта;</w:t>
            </w:r>
          </w:p>
          <w:p w:rsidR="003E753E" w:rsidRDefault="003E753E" w:rsidP="001465EB">
            <w:pPr>
              <w:pStyle w:val="TableListBullet"/>
            </w:pPr>
            <w:r>
              <w:t>Пояснительная записка к эскизному проекту;</w:t>
            </w:r>
          </w:p>
          <w:p w:rsidR="003E753E" w:rsidRDefault="003E753E" w:rsidP="001465EB">
            <w:pPr>
              <w:pStyle w:val="TableListBullet"/>
            </w:pPr>
            <w:r>
              <w:t>Схема организационной структуры;</w:t>
            </w:r>
          </w:p>
          <w:p w:rsidR="003E753E" w:rsidRPr="00215B82" w:rsidRDefault="003E753E" w:rsidP="001465EB">
            <w:pPr>
              <w:pStyle w:val="TableListBullet"/>
            </w:pPr>
            <w:r>
              <w:t>Схема функциональной структуры.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lastRenderedPageBreak/>
              <w:t>Технический проект</w:t>
            </w:r>
          </w:p>
        </w:tc>
        <w:tc>
          <w:tcPr>
            <w:tcW w:w="4677" w:type="dxa"/>
          </w:tcPr>
          <w:p w:rsidR="00215B82" w:rsidRDefault="00215B82" w:rsidP="001465EB">
            <w:pPr>
              <w:pStyle w:val="TableText"/>
            </w:pPr>
            <w:r>
              <w:t>Комплект документов технического проекта в</w:t>
            </w:r>
            <w:r w:rsidR="00C26B32">
              <w:t> </w:t>
            </w:r>
            <w:r>
              <w:t>составе:</w:t>
            </w:r>
          </w:p>
          <w:p w:rsidR="00215B82" w:rsidRDefault="003E753E" w:rsidP="001465EB">
            <w:pPr>
              <w:pStyle w:val="TableListBullet"/>
            </w:pPr>
            <w:r>
              <w:t>Ведомость технического проекта;</w:t>
            </w:r>
          </w:p>
          <w:p w:rsidR="003E753E" w:rsidRDefault="003E753E" w:rsidP="001465EB">
            <w:pPr>
              <w:pStyle w:val="TableListBullet"/>
            </w:pPr>
            <w:r>
              <w:t>Схема структурная комплекса технических средств;</w:t>
            </w:r>
          </w:p>
          <w:p w:rsidR="003E753E" w:rsidRDefault="003E753E" w:rsidP="001465EB">
            <w:pPr>
              <w:pStyle w:val="TableListBullet"/>
            </w:pPr>
            <w:r>
              <w:t>Пояснительная записка к техническому проекту;</w:t>
            </w:r>
          </w:p>
          <w:p w:rsidR="003E753E" w:rsidRPr="00215B82" w:rsidRDefault="002D59EB" w:rsidP="001465EB">
            <w:pPr>
              <w:pStyle w:val="TableListBullet"/>
            </w:pPr>
            <w:r w:rsidRPr="002D59EB">
              <w:t>Ведомость</w:t>
            </w:r>
            <w:r w:rsidR="003E753E">
              <w:t xml:space="preserve"> оборудования и материалов.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t>Рабочая документация</w:t>
            </w:r>
          </w:p>
        </w:tc>
        <w:tc>
          <w:tcPr>
            <w:tcW w:w="4677" w:type="dxa"/>
          </w:tcPr>
          <w:p w:rsidR="00215B82" w:rsidRDefault="00215B82" w:rsidP="001465EB">
            <w:pPr>
              <w:pStyle w:val="TableText"/>
            </w:pPr>
            <w:r>
              <w:t>Комплект рабочей документации в составе:</w:t>
            </w:r>
          </w:p>
          <w:p w:rsidR="00215B82" w:rsidRDefault="000C4B36" w:rsidP="001465EB">
            <w:pPr>
              <w:pStyle w:val="TableListBullet"/>
            </w:pPr>
            <w:r w:rsidRPr="001465EB">
              <w:t>Ведомость</w:t>
            </w:r>
            <w:r>
              <w:t xml:space="preserve"> эксплуатационных документов;</w:t>
            </w:r>
          </w:p>
          <w:p w:rsidR="002D59EB" w:rsidRDefault="002D59EB" w:rsidP="001465EB">
            <w:pPr>
              <w:pStyle w:val="TableListBullet"/>
            </w:pPr>
            <w:r>
              <w:t>Спецификация оборудования, изделий и материалов;</w:t>
            </w:r>
          </w:p>
          <w:p w:rsidR="002D59EB" w:rsidRDefault="002D59EB" w:rsidP="001465EB">
            <w:pPr>
              <w:pStyle w:val="TableListBullet"/>
            </w:pPr>
            <w:r>
              <w:t>Общее описание системы;</w:t>
            </w:r>
          </w:p>
          <w:p w:rsidR="002D59EB" w:rsidRDefault="002D59EB" w:rsidP="001465EB">
            <w:pPr>
              <w:pStyle w:val="TableListBullet"/>
            </w:pPr>
            <w:r>
              <w:t>План расположения оборудования</w:t>
            </w:r>
            <w:r w:rsidR="001465EB">
              <w:t>.</w:t>
            </w:r>
          </w:p>
          <w:p w:rsidR="00AF5A53" w:rsidRPr="00215B82" w:rsidRDefault="00AF5A53" w:rsidP="001465EB">
            <w:pPr>
              <w:pStyle w:val="TableText"/>
            </w:pPr>
            <w:r>
              <w:t>Программа и методика испытаний.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15B82" w:rsidRPr="00215B82" w:rsidTr="009B5561">
        <w:trPr>
          <w:cantSplit/>
        </w:trPr>
        <w:tc>
          <w:tcPr>
            <w:tcW w:w="3936" w:type="dxa"/>
          </w:tcPr>
          <w:p w:rsidR="00215B82" w:rsidRPr="00215B82" w:rsidRDefault="00215B82" w:rsidP="001465EB">
            <w:pPr>
              <w:pStyle w:val="TableText"/>
            </w:pPr>
            <w:r>
              <w:t>Ввод в действие</w:t>
            </w:r>
          </w:p>
        </w:tc>
        <w:tc>
          <w:tcPr>
            <w:tcW w:w="4677" w:type="dxa"/>
          </w:tcPr>
          <w:p w:rsidR="00215B82" w:rsidRPr="00215B82" w:rsidRDefault="00215B82" w:rsidP="001465EB">
            <w:pPr>
              <w:pStyle w:val="TableText"/>
            </w:pPr>
            <w:r>
              <w:t>Программа обучения персонала</w:t>
            </w:r>
          </w:p>
        </w:tc>
        <w:tc>
          <w:tcPr>
            <w:tcW w:w="1524" w:type="dxa"/>
          </w:tcPr>
          <w:p w:rsidR="00215B82" w:rsidRPr="008F6E9C" w:rsidRDefault="008F6E9C" w:rsidP="009B5561">
            <w:pPr>
              <w:tabs>
                <w:tab w:val="left" w:pos="567"/>
              </w:tabs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0362FB" w:rsidRDefault="000362FB" w:rsidP="00613DCF"/>
    <w:p w:rsidR="00215B82" w:rsidRPr="00EF658D" w:rsidRDefault="003E048E" w:rsidP="00215B82">
      <w:pPr>
        <w:numPr>
          <w:ilvl w:val="1"/>
          <w:numId w:val="19"/>
        </w:numPr>
      </w:pPr>
      <w:r>
        <w:t xml:space="preserve">Список предъявляемых документов на подсистемы приводится в Частных технических заданиях на подсистемы </w:t>
      </w:r>
      <w:r w:rsidR="000674C3">
        <w:t>АСУ</w:t>
      </w:r>
      <w:r w:rsidR="008F6E9C">
        <w:t xml:space="preserve"> «ТрансЛогист»</w:t>
      </w:r>
      <w:r w:rsidR="00215B82" w:rsidRPr="00EF658D">
        <w:t>.</w:t>
      </w:r>
    </w:p>
    <w:p w:rsidR="00046687" w:rsidRPr="00215B82" w:rsidRDefault="00046687" w:rsidP="00046687"/>
    <w:p w:rsidR="000362FB" w:rsidRDefault="000362FB" w:rsidP="00CD40DF">
      <w:pPr>
        <w:pStyle w:val="1"/>
      </w:pPr>
      <w:bookmarkStart w:id="214" w:name="_Toc419266630"/>
      <w:bookmarkStart w:id="215" w:name="_Toc419275218"/>
      <w:bookmarkStart w:id="216" w:name="_Ref528393544"/>
      <w:bookmarkStart w:id="217" w:name="_Toc42673952"/>
      <w:bookmarkStart w:id="218" w:name="_Toc487136428"/>
      <w:r w:rsidRPr="00CD40DF">
        <w:lastRenderedPageBreak/>
        <w:t>Порядок внесения изменений</w:t>
      </w:r>
      <w:bookmarkEnd w:id="214"/>
      <w:bookmarkEnd w:id="215"/>
      <w:bookmarkEnd w:id="216"/>
      <w:bookmarkEnd w:id="217"/>
      <w:bookmarkEnd w:id="218"/>
    </w:p>
    <w:p w:rsidR="000362FB" w:rsidRDefault="000362FB" w:rsidP="00613DCF">
      <w:r w:rsidRPr="00EF658D">
        <w:t xml:space="preserve">Настоящее ТЗ может дополняться и изменяться в процессе разработки и </w:t>
      </w:r>
      <w:r w:rsidR="00CD18F7">
        <w:t xml:space="preserve">приемочных </w:t>
      </w:r>
      <w:r w:rsidRPr="00EF658D">
        <w:t xml:space="preserve">испытаний в установленном порядке по взаимному соглашению </w:t>
      </w:r>
      <w:r>
        <w:t>Заказчика и Разработчика.</w:t>
      </w:r>
    </w:p>
    <w:p w:rsidR="000362FB" w:rsidRPr="00CD40DF" w:rsidRDefault="000362FB" w:rsidP="00CD40DF">
      <w:pPr>
        <w:pStyle w:val="1"/>
      </w:pPr>
      <w:bookmarkStart w:id="219" w:name="_Toc419275219"/>
      <w:bookmarkStart w:id="220" w:name="_Ref528393584"/>
      <w:bookmarkStart w:id="221" w:name="_Toc42673953"/>
      <w:bookmarkStart w:id="222" w:name="_Toc487136429"/>
      <w:r w:rsidRPr="00CD40DF">
        <w:lastRenderedPageBreak/>
        <w:t>Источники разработки</w:t>
      </w:r>
      <w:bookmarkEnd w:id="219"/>
      <w:bookmarkEnd w:id="220"/>
      <w:bookmarkEnd w:id="221"/>
      <w:bookmarkEnd w:id="222"/>
    </w:p>
    <w:p w:rsidR="000362FB" w:rsidRPr="00EC5C40" w:rsidRDefault="000362FB" w:rsidP="00B42A7D">
      <w:r>
        <w:t>Настоящее ТЗ разработано на основе следующих документов и информационных материалов:</w:t>
      </w:r>
    </w:p>
    <w:p w:rsidR="008F6E9C" w:rsidRPr="008F6E9C" w:rsidRDefault="008F6E9C" w:rsidP="001E262D">
      <w:pPr>
        <w:pStyle w:val="a"/>
      </w:pPr>
      <w:r>
        <w:t xml:space="preserve">ГОСТ 24.701-86 </w:t>
      </w:r>
      <w:r w:rsidRPr="008F6E9C">
        <w:t>Надежность автоматизированных систем управления;</w:t>
      </w:r>
    </w:p>
    <w:p w:rsidR="008F6E9C" w:rsidRDefault="008F6E9C" w:rsidP="001E262D">
      <w:pPr>
        <w:pStyle w:val="a"/>
      </w:pPr>
      <w:r>
        <w:t>ГОСТ 28806- 90 Качество программных продуктов.</w:t>
      </w:r>
    </w:p>
    <w:p w:rsidR="001E262D" w:rsidRPr="0082556C" w:rsidRDefault="001E262D" w:rsidP="001E262D">
      <w:pPr>
        <w:rPr>
          <w:sz w:val="20"/>
          <w:szCs w:val="20"/>
        </w:rPr>
      </w:pPr>
      <w:r w:rsidRPr="0082556C">
        <w:t xml:space="preserve">Разработка </w:t>
      </w:r>
      <w:r w:rsidR="00033589">
        <w:fldChar w:fldCharType="begin"/>
      </w:r>
      <w:r w:rsidR="00033589">
        <w:instrText xml:space="preserve"> DOCPROPERTY  "Краткое наименование системы"  \* MERGEFORMAT </w:instrText>
      </w:r>
      <w:r w:rsidR="00033589">
        <w:fldChar w:fldCharType="separate"/>
      </w:r>
      <w:r w:rsidR="000E406C">
        <w:t>Сокращенное наименование системы</w:t>
      </w:r>
      <w:r w:rsidR="00033589">
        <w:fldChar w:fldCharType="end"/>
      </w:r>
      <w:r w:rsidRPr="0082556C">
        <w:t xml:space="preserve"> выполняется с учетом требований следующих нормативных документов:</w:t>
      </w:r>
    </w:p>
    <w:p w:rsidR="001E262D" w:rsidRPr="00B459CE" w:rsidRDefault="001E262D" w:rsidP="008F6E9C">
      <w:pPr>
        <w:pStyle w:val="a"/>
      </w:pPr>
      <w:r w:rsidRPr="005C03B2">
        <w:t xml:space="preserve">ГОСТ 34.602-89 </w:t>
      </w:r>
      <w:r w:rsidRPr="00506CF3">
        <w:t>Комплекс</w:t>
      </w:r>
      <w:r w:rsidRPr="005C03B2">
        <w:t xml:space="preserve"> стандартов на автоматизированные системы. Техническое задание на создание автоматизированной системы</w:t>
      </w:r>
      <w:r w:rsidR="008F6E9C">
        <w:t>.</w:t>
      </w:r>
    </w:p>
    <w:p w:rsidR="00D37EB0" w:rsidRPr="00CD18F7" w:rsidRDefault="00D37EB0" w:rsidP="00D37EB0"/>
    <w:p w:rsidR="007C2CA5" w:rsidRPr="004C3325" w:rsidRDefault="007C2CA5" w:rsidP="00D77EEA"/>
    <w:p w:rsidR="007C2CA5" w:rsidRPr="004C3325" w:rsidRDefault="007C2CA5" w:rsidP="007C2CA5"/>
    <w:p w:rsidR="000362FB" w:rsidRPr="00A105C7" w:rsidRDefault="00570B0E" w:rsidP="00723BC3">
      <w:pPr>
        <w:pStyle w:val="TableofContents"/>
        <w:outlineLvl w:val="0"/>
      </w:pPr>
      <w:bookmarkStart w:id="223" w:name="_Toc42673955"/>
      <w:bookmarkStart w:id="224" w:name="_Toc487136430"/>
      <w:r>
        <w:lastRenderedPageBreak/>
        <w:t>П</w:t>
      </w:r>
      <w:r w:rsidR="000362FB" w:rsidRPr="00CD40DF">
        <w:t xml:space="preserve">еречень </w:t>
      </w:r>
      <w:r w:rsidR="008C09A9">
        <w:t xml:space="preserve">условных обозначений, </w:t>
      </w:r>
      <w:r w:rsidR="000362FB" w:rsidRPr="00CD40DF">
        <w:t>сокращений</w:t>
      </w:r>
      <w:r w:rsidR="008C09A9">
        <w:t xml:space="preserve"> и терминов</w:t>
      </w:r>
      <w:bookmarkEnd w:id="223"/>
      <w:bookmarkEnd w:id="224"/>
    </w:p>
    <w:tbl>
      <w:tblPr>
        <w:tblW w:w="4545" w:type="pct"/>
        <w:jc w:val="center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425"/>
        <w:gridCol w:w="6947"/>
      </w:tblGrid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Default="00A15B92" w:rsidP="001465EB">
            <w:pPr>
              <w:pStyle w:val="TableText"/>
            </w:pPr>
            <w:r>
              <w:t>БД</w:t>
            </w:r>
          </w:p>
        </w:tc>
        <w:tc>
          <w:tcPr>
            <w:tcW w:w="425" w:type="dxa"/>
            <w:shd w:val="clear" w:color="auto" w:fill="auto"/>
          </w:tcPr>
          <w:p w:rsidR="00A15B92" w:rsidRPr="009B5561" w:rsidRDefault="00EC5C40" w:rsidP="001465EB">
            <w:pPr>
              <w:pStyle w:val="TableText"/>
              <w:rPr>
                <w:szCs w:val="24"/>
              </w:rPr>
            </w:pPr>
            <w:r w:rsidRPr="009B5561">
              <w:rPr>
                <w:szCs w:val="24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1465EB">
            <w:pPr>
              <w:pStyle w:val="TableText"/>
              <w:rPr>
                <w:iCs/>
                <w:szCs w:val="24"/>
              </w:rPr>
            </w:pPr>
            <w:r w:rsidRPr="009B5561">
              <w:rPr>
                <w:iCs/>
                <w:szCs w:val="24"/>
              </w:rPr>
              <w:t>база данных</w:t>
            </w: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B50776" w:rsidRDefault="00A15B92" w:rsidP="001465EB">
            <w:pPr>
              <w:pStyle w:val="TableText"/>
            </w:pPr>
            <w:r w:rsidRPr="00B50776">
              <w:t>ПО</w:t>
            </w:r>
          </w:p>
        </w:tc>
        <w:tc>
          <w:tcPr>
            <w:tcW w:w="425" w:type="dxa"/>
            <w:shd w:val="clear" w:color="auto" w:fill="auto"/>
          </w:tcPr>
          <w:p w:rsidR="00A15B92" w:rsidRPr="00B50776" w:rsidRDefault="00EC5C40" w:rsidP="001465EB">
            <w:pPr>
              <w:pStyle w:val="TableText"/>
            </w:pPr>
            <w:r w:rsidRPr="009B5561">
              <w:rPr>
                <w:lang w:val="en-US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1465EB">
            <w:pPr>
              <w:pStyle w:val="TableText"/>
              <w:rPr>
                <w:iCs/>
              </w:rPr>
            </w:pPr>
            <w:r w:rsidRPr="009B5561">
              <w:rPr>
                <w:iCs/>
              </w:rPr>
              <w:t>программное обеспечение</w:t>
            </w: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A15B92" w:rsidRDefault="00A15B92" w:rsidP="001465EB">
            <w:pPr>
              <w:pStyle w:val="TableText"/>
            </w:pPr>
            <w:r w:rsidRPr="00A15B92">
              <w:t>ТЗ</w:t>
            </w:r>
          </w:p>
        </w:tc>
        <w:tc>
          <w:tcPr>
            <w:tcW w:w="425" w:type="dxa"/>
            <w:shd w:val="clear" w:color="auto" w:fill="auto"/>
          </w:tcPr>
          <w:p w:rsidR="00A15B92" w:rsidRPr="009B5561" w:rsidRDefault="00EC5C40" w:rsidP="001465EB">
            <w:pPr>
              <w:pStyle w:val="TableText"/>
              <w:rPr>
                <w:lang w:val="en-US"/>
              </w:rPr>
            </w:pPr>
            <w:r w:rsidRPr="009B5561">
              <w:rPr>
                <w:lang w:val="en-US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:rsidR="00A15B92" w:rsidRPr="009B5561" w:rsidRDefault="001465EB" w:rsidP="001465EB">
            <w:pPr>
              <w:pStyle w:val="TableText"/>
              <w:rPr>
                <w:iCs/>
              </w:rPr>
            </w:pPr>
            <w:r w:rsidRPr="009B5561">
              <w:rPr>
                <w:iCs/>
              </w:rPr>
              <w:t>Техническое</w:t>
            </w:r>
            <w:r w:rsidR="00A15B92" w:rsidRPr="009B5561">
              <w:rPr>
                <w:iCs/>
              </w:rPr>
              <w:t xml:space="preserve"> задание</w:t>
            </w: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  <w:tr w:rsidR="00A15B92" w:rsidRPr="00A15B92" w:rsidTr="009B5561">
        <w:trPr>
          <w:cantSplit/>
          <w:jc w:val="center"/>
        </w:trPr>
        <w:tc>
          <w:tcPr>
            <w:tcW w:w="1843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  <w:tc>
          <w:tcPr>
            <w:tcW w:w="6946" w:type="dxa"/>
            <w:shd w:val="clear" w:color="auto" w:fill="auto"/>
          </w:tcPr>
          <w:p w:rsidR="00A15B92" w:rsidRPr="009B5561" w:rsidRDefault="00A15B92" w:rsidP="009B5561">
            <w:pPr>
              <w:spacing w:before="40"/>
              <w:rPr>
                <w:iCs/>
                <w:sz w:val="22"/>
              </w:rPr>
            </w:pPr>
          </w:p>
        </w:tc>
      </w:tr>
    </w:tbl>
    <w:p w:rsidR="006E119F" w:rsidRDefault="006E119F" w:rsidP="00B06F04">
      <w:pPr>
        <w:rPr>
          <w:lang w:val="en-US"/>
        </w:rPr>
      </w:pPr>
    </w:p>
    <w:p w:rsidR="00B06F04" w:rsidRDefault="006E119F" w:rsidP="00421FF3">
      <w:pPr>
        <w:pStyle w:val="ENDLIST"/>
        <w:pageBreakBefore/>
      </w:pPr>
      <w: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86"/>
        <w:gridCol w:w="2736"/>
        <w:gridCol w:w="2734"/>
        <w:gridCol w:w="1216"/>
        <w:gridCol w:w="965"/>
      </w:tblGrid>
      <w:tr w:rsidR="00E95EF4" w:rsidRPr="009B5561" w:rsidTr="008F6E9C">
        <w:trPr>
          <w:cantSplit/>
          <w:tblHeader/>
        </w:trPr>
        <w:tc>
          <w:tcPr>
            <w:tcW w:w="2486" w:type="dxa"/>
            <w:vAlign w:val="center"/>
          </w:tcPr>
          <w:p w:rsidR="006E119F" w:rsidRPr="009B5561" w:rsidRDefault="006E119F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Наименование организации, предприятия</w:t>
            </w:r>
          </w:p>
        </w:tc>
        <w:tc>
          <w:tcPr>
            <w:tcW w:w="2736" w:type="dxa"/>
            <w:vAlign w:val="center"/>
          </w:tcPr>
          <w:p w:rsidR="006E119F" w:rsidRPr="009B5561" w:rsidRDefault="006E119F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Должность исполнителя</w:t>
            </w:r>
          </w:p>
        </w:tc>
        <w:tc>
          <w:tcPr>
            <w:tcW w:w="2734" w:type="dxa"/>
            <w:vAlign w:val="center"/>
          </w:tcPr>
          <w:p w:rsidR="006E119F" w:rsidRPr="009B5561" w:rsidRDefault="006E119F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Фамилия, имя, отчество</w:t>
            </w:r>
          </w:p>
        </w:tc>
        <w:tc>
          <w:tcPr>
            <w:tcW w:w="1216" w:type="dxa"/>
            <w:vAlign w:val="center"/>
          </w:tcPr>
          <w:p w:rsidR="006E119F" w:rsidRPr="009B5561" w:rsidRDefault="006E119F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Подпись</w:t>
            </w:r>
          </w:p>
        </w:tc>
        <w:tc>
          <w:tcPr>
            <w:tcW w:w="965" w:type="dxa"/>
            <w:vAlign w:val="center"/>
          </w:tcPr>
          <w:p w:rsidR="006E119F" w:rsidRPr="009B5561" w:rsidRDefault="006E119F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Дата</w:t>
            </w:r>
          </w:p>
        </w:tc>
      </w:tr>
      <w:tr w:rsidR="008F6E9C" w:rsidRPr="009B5561" w:rsidTr="008F6E9C">
        <w:trPr>
          <w:cantSplit/>
        </w:trPr>
        <w:tc>
          <w:tcPr>
            <w:tcW w:w="248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273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Разработчик</w:t>
            </w:r>
          </w:p>
        </w:tc>
        <w:tc>
          <w:tcPr>
            <w:tcW w:w="2734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Корепанова Виктория Дмитриевна</w:t>
            </w:r>
          </w:p>
        </w:tc>
        <w:tc>
          <w:tcPr>
            <w:tcW w:w="121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965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8F6E9C" w:rsidTr="008F6E9C">
        <w:trPr>
          <w:cantSplit/>
        </w:trPr>
        <w:tc>
          <w:tcPr>
            <w:tcW w:w="248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273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проекта</w:t>
            </w:r>
          </w:p>
        </w:tc>
        <w:tc>
          <w:tcPr>
            <w:tcW w:w="2734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Антипов Артем Владиславович</w:t>
            </w:r>
          </w:p>
        </w:tc>
        <w:tc>
          <w:tcPr>
            <w:tcW w:w="121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965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</w:tbl>
    <w:p w:rsidR="006E119F" w:rsidRDefault="006E119F" w:rsidP="006E119F">
      <w:pPr>
        <w:pStyle w:val="Confirmationtext"/>
      </w:pPr>
    </w:p>
    <w:p w:rsidR="00E22514" w:rsidRDefault="00E22514" w:rsidP="00421FF3">
      <w:pPr>
        <w:pStyle w:val="ENDLIST"/>
      </w:pPr>
      <w: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86"/>
        <w:gridCol w:w="2736"/>
        <w:gridCol w:w="2734"/>
        <w:gridCol w:w="1216"/>
        <w:gridCol w:w="965"/>
      </w:tblGrid>
      <w:tr w:rsidR="00E22514" w:rsidRPr="009B5561" w:rsidTr="008F6E9C">
        <w:trPr>
          <w:cantSplit/>
          <w:tblHeader/>
        </w:trPr>
        <w:tc>
          <w:tcPr>
            <w:tcW w:w="2486" w:type="dxa"/>
            <w:vAlign w:val="center"/>
          </w:tcPr>
          <w:p w:rsidR="00E22514" w:rsidRPr="009B5561" w:rsidRDefault="00E22514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Наименование организации, предприятия</w:t>
            </w:r>
          </w:p>
        </w:tc>
        <w:tc>
          <w:tcPr>
            <w:tcW w:w="2736" w:type="dxa"/>
            <w:vAlign w:val="center"/>
          </w:tcPr>
          <w:p w:rsidR="00E22514" w:rsidRPr="009B5561" w:rsidRDefault="00E22514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Должность исполнителя</w:t>
            </w:r>
          </w:p>
        </w:tc>
        <w:tc>
          <w:tcPr>
            <w:tcW w:w="2734" w:type="dxa"/>
            <w:vAlign w:val="center"/>
          </w:tcPr>
          <w:p w:rsidR="00E22514" w:rsidRPr="009B5561" w:rsidRDefault="00E22514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Фамилия, имя, отчество</w:t>
            </w:r>
          </w:p>
        </w:tc>
        <w:tc>
          <w:tcPr>
            <w:tcW w:w="1216" w:type="dxa"/>
            <w:vAlign w:val="center"/>
          </w:tcPr>
          <w:p w:rsidR="00E22514" w:rsidRPr="009B5561" w:rsidRDefault="00E22514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Подпись</w:t>
            </w:r>
          </w:p>
        </w:tc>
        <w:tc>
          <w:tcPr>
            <w:tcW w:w="965" w:type="dxa"/>
            <w:vAlign w:val="center"/>
          </w:tcPr>
          <w:p w:rsidR="00E22514" w:rsidRPr="009B5561" w:rsidRDefault="00E22514" w:rsidP="009B5561">
            <w:pPr>
              <w:pStyle w:val="TableText"/>
              <w:keepNext/>
              <w:rPr>
                <w:b/>
              </w:rPr>
            </w:pPr>
            <w:r w:rsidRPr="009B5561">
              <w:rPr>
                <w:b/>
              </w:rPr>
              <w:t>Дата</w:t>
            </w:r>
          </w:p>
        </w:tc>
      </w:tr>
      <w:tr w:rsidR="008F6E9C" w:rsidRPr="009B5561" w:rsidTr="008F6E9C">
        <w:trPr>
          <w:cantSplit/>
        </w:trPr>
        <w:tc>
          <w:tcPr>
            <w:tcW w:w="248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2736" w:type="dxa"/>
          </w:tcPr>
          <w:p w:rsidR="008F6E9C" w:rsidRPr="008F6E9C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 w:rsidRPr="008F6E9C">
              <w:t>Эксперт по технической экспертизе программного продукта</w:t>
            </w:r>
          </w:p>
        </w:tc>
        <w:tc>
          <w:tcPr>
            <w:tcW w:w="2734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Дмитриев Даниил Николаевич</w:t>
            </w:r>
          </w:p>
        </w:tc>
        <w:tc>
          <w:tcPr>
            <w:tcW w:w="121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965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  <w:tr w:rsidR="008F6E9C" w:rsidTr="008F6E9C">
        <w:trPr>
          <w:cantSplit/>
        </w:trPr>
        <w:tc>
          <w:tcPr>
            <w:tcW w:w="248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«Боулинг-Консалтинг»</w:t>
            </w:r>
          </w:p>
        </w:tc>
        <w:tc>
          <w:tcPr>
            <w:tcW w:w="273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 w:rsidRPr="008F6E9C">
              <w:t xml:space="preserve">Эксперт по </w:t>
            </w:r>
            <w:r>
              <w:t>управлению качеством программного продукта</w:t>
            </w:r>
          </w:p>
        </w:tc>
        <w:tc>
          <w:tcPr>
            <w:tcW w:w="2734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Орлов Артем Юрьевич</w:t>
            </w:r>
          </w:p>
        </w:tc>
        <w:tc>
          <w:tcPr>
            <w:tcW w:w="1216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  <w:tc>
          <w:tcPr>
            <w:tcW w:w="965" w:type="dxa"/>
          </w:tcPr>
          <w:p w:rsidR="008F6E9C" w:rsidRPr="009B5561" w:rsidRDefault="008F6E9C" w:rsidP="008F6E9C">
            <w:pPr>
              <w:tabs>
                <w:tab w:val="left" w:pos="567"/>
              </w:tabs>
              <w:spacing w:before="40"/>
              <w:rPr>
                <w:sz w:val="22"/>
                <w:szCs w:val="22"/>
              </w:rPr>
            </w:pPr>
          </w:p>
        </w:tc>
      </w:tr>
    </w:tbl>
    <w:p w:rsidR="00E22514" w:rsidRDefault="00E22514" w:rsidP="00E22514">
      <w:pPr>
        <w:pStyle w:val="Confirmationtext"/>
        <w:rPr>
          <w:lang w:val="en-US"/>
        </w:rPr>
      </w:pPr>
    </w:p>
    <w:p w:rsidR="00896D83" w:rsidRDefault="00896D83" w:rsidP="00E22514">
      <w:pPr>
        <w:pStyle w:val="Confirmationtext"/>
        <w:rPr>
          <w:lang w:val="en-US"/>
        </w:rPr>
      </w:pPr>
    </w:p>
    <w:p w:rsidR="00896D83" w:rsidRPr="00FB520F" w:rsidRDefault="00896D83" w:rsidP="00896D83">
      <w:pPr>
        <w:rPr>
          <w:color w:val="0000FF"/>
        </w:rPr>
      </w:pPr>
    </w:p>
    <w:sectPr w:rsidR="00896D83" w:rsidRPr="00FB520F" w:rsidSect="00C35258">
      <w:headerReference w:type="default" r:id="rId8"/>
      <w:footerReference w:type="default" r:id="rId9"/>
      <w:footerReference w:type="first" r:id="rId10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89" w:rsidRDefault="00033589">
      <w:r>
        <w:separator/>
      </w:r>
    </w:p>
  </w:endnote>
  <w:endnote w:type="continuationSeparator" w:id="0">
    <w:p w:rsidR="00033589" w:rsidRDefault="0003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2DA" w:rsidRPr="006027F9" w:rsidRDefault="00E252DA" w:rsidP="004464D3">
    <w:pPr>
      <w:pStyle w:val="a7"/>
      <w:pBdr>
        <w:top w:val="thinThickSmallGap" w:sz="12" w:space="0" w:color="auto"/>
      </w:pBdr>
      <w:tabs>
        <w:tab w:val="right" w:pos="9900"/>
      </w:tabs>
      <w:ind w:left="-364" w:right="204"/>
      <w:jc w:val="right"/>
    </w:pPr>
    <w:r>
      <w:t xml:space="preserve">Стр. </w:t>
    </w:r>
    <w:r>
      <w:fldChar w:fldCharType="begin"/>
    </w:r>
    <w:r>
      <w:instrText xml:space="preserve"> PAGE  \* Arabic  \* MERGEFORMAT </w:instrText>
    </w:r>
    <w:r>
      <w:fldChar w:fldCharType="separate"/>
    </w:r>
    <w:r w:rsidR="000674C3">
      <w:rPr>
        <w:noProof/>
      </w:rPr>
      <w:t>2</w:t>
    </w:r>
    <w:r>
      <w:fldChar w:fldCharType="end"/>
    </w:r>
    <w:r>
      <w:t xml:space="preserve"> из </w:t>
    </w:r>
    <w:r w:rsidR="00033589">
      <w:fldChar w:fldCharType="begin"/>
    </w:r>
    <w:r w:rsidR="00033589">
      <w:instrText xml:space="preserve"> NUMPAGES </w:instrText>
    </w:r>
    <w:r w:rsidR="00033589">
      <w:fldChar w:fldCharType="separate"/>
    </w:r>
    <w:r w:rsidR="000674C3">
      <w:rPr>
        <w:noProof/>
      </w:rPr>
      <w:t>28</w:t>
    </w:r>
    <w:r w:rsidR="00033589">
      <w:rPr>
        <w:noProof/>
      </w:rPr>
      <w:fldChar w:fldCharType="end"/>
    </w:r>
  </w:p>
  <w:p w:rsidR="00E252DA" w:rsidRDefault="00E252DA" w:rsidP="004464D3">
    <w:pPr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2DA" w:rsidRPr="00404EC5" w:rsidRDefault="00E252DA" w:rsidP="00FF51C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89" w:rsidRDefault="00033589">
      <w:r>
        <w:separator/>
      </w:r>
    </w:p>
  </w:footnote>
  <w:footnote w:type="continuationSeparator" w:id="0">
    <w:p w:rsidR="00033589" w:rsidRDefault="00033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2DA" w:rsidRDefault="00E252DA" w:rsidP="004464D3">
    <w:pPr>
      <w:pStyle w:val="a6"/>
      <w:tabs>
        <w:tab w:val="clear" w:pos="4820"/>
        <w:tab w:val="left" w:pos="3402"/>
        <w:tab w:val="center" w:pos="4111"/>
      </w:tabs>
      <w:rPr>
        <w:sz w:val="22"/>
        <w:szCs w:val="22"/>
      </w:rPr>
    </w:pPr>
    <w:r>
      <w:rPr>
        <w:b/>
        <w:sz w:val="28"/>
        <w:szCs w:val="28"/>
      </w:rPr>
      <w:t>ООО «БОУЛИНГ-КОНСАЛТИНГ»</w:t>
    </w:r>
    <w:r>
      <w:rPr>
        <w:b/>
        <w:sz w:val="28"/>
        <w:szCs w:val="28"/>
      </w:rPr>
      <w:tab/>
      <w:t xml:space="preserve">Техническое задание </w:t>
    </w:r>
  </w:p>
  <w:p w:rsidR="00E252DA" w:rsidRPr="00D87794" w:rsidRDefault="00E252DA" w:rsidP="00ED4733">
    <w:pPr>
      <w:pStyle w:val="a6"/>
      <w:spacing w:after="360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 w15:restartNumberingAfterBreak="0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 w15:restartNumberingAfterBreak="0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 w15:restartNumberingAfterBreak="0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 w15:restartNumberingAfterBreak="0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 w15:restartNumberingAfterBreak="0">
    <w:nsid w:val="FFFFFF82"/>
    <w:multiLevelType w:val="singleLevel"/>
    <w:tmpl w:val="B00AFAD0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 w15:restartNumberingAfterBreak="0">
    <w:nsid w:val="FFFFFF89"/>
    <w:multiLevelType w:val="singleLevel"/>
    <w:tmpl w:val="F6FCACB4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 w15:restartNumberingAfterBreak="0">
    <w:nsid w:val="016A77EE"/>
    <w:multiLevelType w:val="multilevel"/>
    <w:tmpl w:val="4ECE97E8"/>
    <w:numStyleLink w:val="71Numbered"/>
  </w:abstractNum>
  <w:abstractNum w:abstractNumId="8" w15:restartNumberingAfterBreak="0">
    <w:nsid w:val="01AF4460"/>
    <w:multiLevelType w:val="multilevel"/>
    <w:tmpl w:val="494C5B4A"/>
    <w:numStyleLink w:val="62Numbered"/>
  </w:abstractNum>
  <w:abstractNum w:abstractNumId="9" w15:restartNumberingAfterBreak="0">
    <w:nsid w:val="053919A1"/>
    <w:multiLevelType w:val="multilevel"/>
    <w:tmpl w:val="8DF459A6"/>
    <w:lvl w:ilvl="0">
      <w:start w:val="1"/>
      <w:numFmt w:val="bullet"/>
      <w:lvlText w:val=""/>
      <w:lvlJc w:val="left"/>
      <w:pPr>
        <w:tabs>
          <w:tab w:val="num" w:pos="2709"/>
        </w:tabs>
        <w:ind w:left="27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29"/>
        </w:tabs>
        <w:ind w:left="342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49"/>
        </w:tabs>
        <w:ind w:left="414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69"/>
        </w:tabs>
        <w:ind w:left="486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9"/>
        </w:tabs>
        <w:ind w:left="558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9"/>
        </w:tabs>
        <w:ind w:left="630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9"/>
        </w:tabs>
        <w:ind w:left="702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9"/>
        </w:tabs>
        <w:ind w:left="774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9"/>
        </w:tabs>
        <w:ind w:left="846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8512A"/>
    <w:multiLevelType w:val="multilevel"/>
    <w:tmpl w:val="BE46F39C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15838"/>
    <w:multiLevelType w:val="multilevel"/>
    <w:tmpl w:val="48A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03483"/>
    <w:multiLevelType w:val="multilevel"/>
    <w:tmpl w:val="E530E724"/>
    <w:numStyleLink w:val="61Numbered"/>
  </w:abstractNum>
  <w:abstractNum w:abstractNumId="13" w15:restartNumberingAfterBreak="0">
    <w:nsid w:val="124C186A"/>
    <w:multiLevelType w:val="multilevel"/>
    <w:tmpl w:val="596CFB82"/>
    <w:numStyleLink w:val="419OutlineNumbering"/>
  </w:abstractNum>
  <w:abstractNum w:abstractNumId="14" w15:restartNumberingAfterBreak="0">
    <w:nsid w:val="1331725F"/>
    <w:multiLevelType w:val="hybridMultilevel"/>
    <w:tmpl w:val="640A72C2"/>
    <w:lvl w:ilvl="0" w:tplc="E098D1A6">
      <w:start w:val="1"/>
      <w:numFmt w:val="bullet"/>
      <w:pStyle w:val="TableListBullet2"/>
      <w:lvlText w:val="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 w15:restartNumberingAfterBreak="0">
    <w:nsid w:val="21F734AF"/>
    <w:multiLevelType w:val="multilevel"/>
    <w:tmpl w:val="D61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45B7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23" w15:restartNumberingAfterBreak="0">
    <w:nsid w:val="2F7A0A8E"/>
    <w:multiLevelType w:val="multilevel"/>
    <w:tmpl w:val="60841EFA"/>
    <w:numStyleLink w:val="81Numbered"/>
  </w:abstractNum>
  <w:abstractNum w:abstractNumId="24" w15:restartNumberingAfterBreak="0">
    <w:nsid w:val="37C5385F"/>
    <w:multiLevelType w:val="multilevel"/>
    <w:tmpl w:val="76401090"/>
    <w:lvl w:ilvl="0">
      <w:start w:val="1"/>
      <w:numFmt w:val="upperLetter"/>
      <w:pStyle w:val="Appendix"/>
      <w:suff w:val="space"/>
      <w:lvlText w:val="Приложение %1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1AD541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8" w15:restartNumberingAfterBreak="0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EB415B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568460E"/>
    <w:multiLevelType w:val="hybridMultilevel"/>
    <w:tmpl w:val="BEE85500"/>
    <w:lvl w:ilvl="0" w:tplc="0F5C92BC">
      <w:start w:val="1"/>
      <w:numFmt w:val="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97694"/>
    <w:multiLevelType w:val="multilevel"/>
    <w:tmpl w:val="E07A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07D91"/>
    <w:multiLevelType w:val="hybridMultilevel"/>
    <w:tmpl w:val="E2C644B0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-1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 w15:restartNumberingAfterBreak="0">
    <w:nsid w:val="6C7179FB"/>
    <w:multiLevelType w:val="multilevel"/>
    <w:tmpl w:val="598486C2"/>
    <w:lvl w:ilvl="0">
      <w:start w:val="1"/>
      <w:numFmt w:val="decimal"/>
      <w:pStyle w:val="a1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6" w15:restartNumberingAfterBreak="0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0C33AE6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0" w15:restartNumberingAfterBreak="0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1" w15:restartNumberingAfterBreak="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3" w15:restartNumberingAfterBreak="0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7"/>
  </w:num>
  <w:num w:numId="8">
    <w:abstractNumId w:val="34"/>
  </w:num>
  <w:num w:numId="9">
    <w:abstractNumId w:val="3"/>
  </w:num>
  <w:num w:numId="10">
    <w:abstractNumId w:val="14"/>
  </w:num>
  <w:num w:numId="11">
    <w:abstractNumId w:val="30"/>
  </w:num>
  <w:num w:numId="12">
    <w:abstractNumId w:val="32"/>
  </w:num>
  <w:num w:numId="13">
    <w:abstractNumId w:val="33"/>
  </w:num>
  <w:num w:numId="14">
    <w:abstractNumId w:val="12"/>
  </w:num>
  <w:num w:numId="15">
    <w:abstractNumId w:val="25"/>
  </w:num>
  <w:num w:numId="16">
    <w:abstractNumId w:val="8"/>
  </w:num>
  <w:num w:numId="17">
    <w:abstractNumId w:val="36"/>
  </w:num>
  <w:num w:numId="18">
    <w:abstractNumId w:val="16"/>
  </w:num>
  <w:num w:numId="19">
    <w:abstractNumId w:val="23"/>
  </w:num>
  <w:num w:numId="20">
    <w:abstractNumId w:val="27"/>
  </w:num>
  <w:num w:numId="21">
    <w:abstractNumId w:val="18"/>
  </w:num>
  <w:num w:numId="22">
    <w:abstractNumId w:val="22"/>
  </w:num>
  <w:num w:numId="23">
    <w:abstractNumId w:val="42"/>
  </w:num>
  <w:num w:numId="24">
    <w:abstractNumId w:val="43"/>
  </w:num>
  <w:num w:numId="25">
    <w:abstractNumId w:val="13"/>
  </w:num>
  <w:num w:numId="26">
    <w:abstractNumId w:val="39"/>
  </w:num>
  <w:num w:numId="27">
    <w:abstractNumId w:val="40"/>
  </w:num>
  <w:num w:numId="28">
    <w:abstractNumId w:val="2"/>
  </w:num>
  <w:num w:numId="29">
    <w:abstractNumId w:val="35"/>
  </w:num>
  <w:num w:numId="30">
    <w:abstractNumId w:val="17"/>
  </w:num>
  <w:num w:numId="31">
    <w:abstractNumId w:val="7"/>
  </w:num>
  <w:num w:numId="32">
    <w:abstractNumId w:val="41"/>
  </w:num>
  <w:num w:numId="33">
    <w:abstractNumId w:val="15"/>
  </w:num>
  <w:num w:numId="34">
    <w:abstractNumId w:val="21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6"/>
  </w:num>
  <w:num w:numId="39">
    <w:abstractNumId w:val="20"/>
  </w:num>
  <w:num w:numId="40">
    <w:abstractNumId w:val="10"/>
  </w:num>
  <w:num w:numId="41">
    <w:abstractNumId w:val="38"/>
  </w:num>
  <w:num w:numId="42">
    <w:abstractNumId w:val="29"/>
  </w:num>
  <w:num w:numId="43">
    <w:abstractNumId w:val="26"/>
  </w:num>
  <w:num w:numId="44">
    <w:abstractNumId w:val="11"/>
  </w:num>
  <w:num w:numId="45">
    <w:abstractNumId w:val="19"/>
  </w:num>
  <w:num w:numId="46">
    <w:abstractNumId w:val="3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3F4"/>
    <w:rsid w:val="00007D2D"/>
    <w:rsid w:val="000113F9"/>
    <w:rsid w:val="000129D3"/>
    <w:rsid w:val="00016274"/>
    <w:rsid w:val="00017B09"/>
    <w:rsid w:val="00021E91"/>
    <w:rsid w:val="00030E32"/>
    <w:rsid w:val="00031B73"/>
    <w:rsid w:val="00031FEA"/>
    <w:rsid w:val="00033589"/>
    <w:rsid w:val="0003579E"/>
    <w:rsid w:val="000362FB"/>
    <w:rsid w:val="00043368"/>
    <w:rsid w:val="00046687"/>
    <w:rsid w:val="00052971"/>
    <w:rsid w:val="0005668F"/>
    <w:rsid w:val="00056A24"/>
    <w:rsid w:val="0005717B"/>
    <w:rsid w:val="00062F5A"/>
    <w:rsid w:val="00063D32"/>
    <w:rsid w:val="0006660A"/>
    <w:rsid w:val="000674C3"/>
    <w:rsid w:val="00080AC1"/>
    <w:rsid w:val="00093A40"/>
    <w:rsid w:val="00094D14"/>
    <w:rsid w:val="00095FF1"/>
    <w:rsid w:val="000963A1"/>
    <w:rsid w:val="000A4E23"/>
    <w:rsid w:val="000B4879"/>
    <w:rsid w:val="000C25F6"/>
    <w:rsid w:val="000C4B36"/>
    <w:rsid w:val="000D13B3"/>
    <w:rsid w:val="000D33D1"/>
    <w:rsid w:val="000D634E"/>
    <w:rsid w:val="000E0036"/>
    <w:rsid w:val="000E22B0"/>
    <w:rsid w:val="000E406C"/>
    <w:rsid w:val="000F17E7"/>
    <w:rsid w:val="000F3744"/>
    <w:rsid w:val="001040CA"/>
    <w:rsid w:val="00105836"/>
    <w:rsid w:val="001060D8"/>
    <w:rsid w:val="0011406B"/>
    <w:rsid w:val="0012312D"/>
    <w:rsid w:val="00125FD2"/>
    <w:rsid w:val="00136695"/>
    <w:rsid w:val="00140005"/>
    <w:rsid w:val="0014628F"/>
    <w:rsid w:val="001465EB"/>
    <w:rsid w:val="001602DD"/>
    <w:rsid w:val="00165C64"/>
    <w:rsid w:val="001706C4"/>
    <w:rsid w:val="00172247"/>
    <w:rsid w:val="00176FF3"/>
    <w:rsid w:val="001832AD"/>
    <w:rsid w:val="0018409F"/>
    <w:rsid w:val="00187448"/>
    <w:rsid w:val="001915AF"/>
    <w:rsid w:val="00193148"/>
    <w:rsid w:val="001A025A"/>
    <w:rsid w:val="001A057F"/>
    <w:rsid w:val="001A45D5"/>
    <w:rsid w:val="001A69BE"/>
    <w:rsid w:val="001B0FB5"/>
    <w:rsid w:val="001B5541"/>
    <w:rsid w:val="001B6E13"/>
    <w:rsid w:val="001E262D"/>
    <w:rsid w:val="001E3FAF"/>
    <w:rsid w:val="001F12E3"/>
    <w:rsid w:val="00203854"/>
    <w:rsid w:val="00203D11"/>
    <w:rsid w:val="00207332"/>
    <w:rsid w:val="00213CD2"/>
    <w:rsid w:val="00215B82"/>
    <w:rsid w:val="002207BA"/>
    <w:rsid w:val="00221E96"/>
    <w:rsid w:val="00222A0E"/>
    <w:rsid w:val="00223F6D"/>
    <w:rsid w:val="00227A0E"/>
    <w:rsid w:val="002355DB"/>
    <w:rsid w:val="002453C2"/>
    <w:rsid w:val="002501C2"/>
    <w:rsid w:val="002530B7"/>
    <w:rsid w:val="0025540D"/>
    <w:rsid w:val="002562A3"/>
    <w:rsid w:val="00261B9D"/>
    <w:rsid w:val="00262B26"/>
    <w:rsid w:val="00275209"/>
    <w:rsid w:val="00275FF5"/>
    <w:rsid w:val="002774FF"/>
    <w:rsid w:val="0029161B"/>
    <w:rsid w:val="0029642A"/>
    <w:rsid w:val="002A0AAD"/>
    <w:rsid w:val="002A1CD8"/>
    <w:rsid w:val="002B4C37"/>
    <w:rsid w:val="002B5F8C"/>
    <w:rsid w:val="002C1234"/>
    <w:rsid w:val="002C410E"/>
    <w:rsid w:val="002C42F2"/>
    <w:rsid w:val="002C6C78"/>
    <w:rsid w:val="002D15E6"/>
    <w:rsid w:val="002D17C6"/>
    <w:rsid w:val="002D59EB"/>
    <w:rsid w:val="002D6D3E"/>
    <w:rsid w:val="002D72D8"/>
    <w:rsid w:val="002E018B"/>
    <w:rsid w:val="002E2F7B"/>
    <w:rsid w:val="002E5001"/>
    <w:rsid w:val="002E65D3"/>
    <w:rsid w:val="002E6D36"/>
    <w:rsid w:val="002E7280"/>
    <w:rsid w:val="002F0FED"/>
    <w:rsid w:val="002F7D0A"/>
    <w:rsid w:val="003015E5"/>
    <w:rsid w:val="00301C60"/>
    <w:rsid w:val="003026EA"/>
    <w:rsid w:val="00302F65"/>
    <w:rsid w:val="00304BAA"/>
    <w:rsid w:val="00311D04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5044B"/>
    <w:rsid w:val="00361329"/>
    <w:rsid w:val="00364A0A"/>
    <w:rsid w:val="00371669"/>
    <w:rsid w:val="003725B1"/>
    <w:rsid w:val="003830B9"/>
    <w:rsid w:val="003860AB"/>
    <w:rsid w:val="00392271"/>
    <w:rsid w:val="00396331"/>
    <w:rsid w:val="003A12BD"/>
    <w:rsid w:val="003B4F13"/>
    <w:rsid w:val="003C0507"/>
    <w:rsid w:val="003C1730"/>
    <w:rsid w:val="003C2389"/>
    <w:rsid w:val="003C2E7E"/>
    <w:rsid w:val="003C7AD9"/>
    <w:rsid w:val="003D06A7"/>
    <w:rsid w:val="003D1B1D"/>
    <w:rsid w:val="003D56A7"/>
    <w:rsid w:val="003D7480"/>
    <w:rsid w:val="003E048E"/>
    <w:rsid w:val="003E0914"/>
    <w:rsid w:val="003E753E"/>
    <w:rsid w:val="003F502C"/>
    <w:rsid w:val="00400F6D"/>
    <w:rsid w:val="004048D7"/>
    <w:rsid w:val="00404EC5"/>
    <w:rsid w:val="00416C47"/>
    <w:rsid w:val="00421FF3"/>
    <w:rsid w:val="004332F2"/>
    <w:rsid w:val="004374C2"/>
    <w:rsid w:val="004423D4"/>
    <w:rsid w:val="004464D3"/>
    <w:rsid w:val="00447223"/>
    <w:rsid w:val="00450EDE"/>
    <w:rsid w:val="004513F3"/>
    <w:rsid w:val="00452267"/>
    <w:rsid w:val="00453AAD"/>
    <w:rsid w:val="0045590A"/>
    <w:rsid w:val="004560BC"/>
    <w:rsid w:val="00461E7E"/>
    <w:rsid w:val="00477173"/>
    <w:rsid w:val="00477DDC"/>
    <w:rsid w:val="004809AD"/>
    <w:rsid w:val="00485148"/>
    <w:rsid w:val="0049616D"/>
    <w:rsid w:val="00496A5C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D772C"/>
    <w:rsid w:val="004E5624"/>
    <w:rsid w:val="004E658E"/>
    <w:rsid w:val="004F1ECB"/>
    <w:rsid w:val="004F7261"/>
    <w:rsid w:val="00504A04"/>
    <w:rsid w:val="00504A56"/>
    <w:rsid w:val="00504D36"/>
    <w:rsid w:val="00506073"/>
    <w:rsid w:val="00506CF3"/>
    <w:rsid w:val="005104C3"/>
    <w:rsid w:val="0051141C"/>
    <w:rsid w:val="00522951"/>
    <w:rsid w:val="005339DD"/>
    <w:rsid w:val="00540DF8"/>
    <w:rsid w:val="005413D7"/>
    <w:rsid w:val="00542DBD"/>
    <w:rsid w:val="005525E5"/>
    <w:rsid w:val="00560ED8"/>
    <w:rsid w:val="00561025"/>
    <w:rsid w:val="00570B0E"/>
    <w:rsid w:val="00577A60"/>
    <w:rsid w:val="0058036C"/>
    <w:rsid w:val="0058043C"/>
    <w:rsid w:val="005807BA"/>
    <w:rsid w:val="005814C4"/>
    <w:rsid w:val="00584B0B"/>
    <w:rsid w:val="005904C6"/>
    <w:rsid w:val="00592FFF"/>
    <w:rsid w:val="00594876"/>
    <w:rsid w:val="00597F79"/>
    <w:rsid w:val="005A1268"/>
    <w:rsid w:val="005A5EEE"/>
    <w:rsid w:val="005A6AF2"/>
    <w:rsid w:val="005C3A4B"/>
    <w:rsid w:val="005D0985"/>
    <w:rsid w:val="005D31E5"/>
    <w:rsid w:val="005E215E"/>
    <w:rsid w:val="005F4B35"/>
    <w:rsid w:val="005F75D2"/>
    <w:rsid w:val="00600B36"/>
    <w:rsid w:val="006052A6"/>
    <w:rsid w:val="00613DCF"/>
    <w:rsid w:val="006162A4"/>
    <w:rsid w:val="006213F4"/>
    <w:rsid w:val="006267E7"/>
    <w:rsid w:val="00633809"/>
    <w:rsid w:val="00640086"/>
    <w:rsid w:val="00641131"/>
    <w:rsid w:val="00642125"/>
    <w:rsid w:val="0064437A"/>
    <w:rsid w:val="0065113C"/>
    <w:rsid w:val="00651E14"/>
    <w:rsid w:val="006524A4"/>
    <w:rsid w:val="006525B2"/>
    <w:rsid w:val="006553C3"/>
    <w:rsid w:val="00675383"/>
    <w:rsid w:val="00691741"/>
    <w:rsid w:val="0069646A"/>
    <w:rsid w:val="006B34A6"/>
    <w:rsid w:val="006C529E"/>
    <w:rsid w:val="006D6F67"/>
    <w:rsid w:val="006E119F"/>
    <w:rsid w:val="006E2E89"/>
    <w:rsid w:val="006E4F1C"/>
    <w:rsid w:val="006E70DF"/>
    <w:rsid w:val="006F0040"/>
    <w:rsid w:val="006F335C"/>
    <w:rsid w:val="006F484C"/>
    <w:rsid w:val="00701C31"/>
    <w:rsid w:val="00704BCC"/>
    <w:rsid w:val="007157BA"/>
    <w:rsid w:val="00717684"/>
    <w:rsid w:val="00717FE5"/>
    <w:rsid w:val="00723BC3"/>
    <w:rsid w:val="00724B9C"/>
    <w:rsid w:val="00726BC9"/>
    <w:rsid w:val="007302AE"/>
    <w:rsid w:val="007326B4"/>
    <w:rsid w:val="0073430A"/>
    <w:rsid w:val="007346B7"/>
    <w:rsid w:val="00737B31"/>
    <w:rsid w:val="00741CB6"/>
    <w:rsid w:val="007468D8"/>
    <w:rsid w:val="007656BC"/>
    <w:rsid w:val="007720E6"/>
    <w:rsid w:val="007745CC"/>
    <w:rsid w:val="007807CF"/>
    <w:rsid w:val="00784D4C"/>
    <w:rsid w:val="00785BA0"/>
    <w:rsid w:val="00791879"/>
    <w:rsid w:val="00792A91"/>
    <w:rsid w:val="00794EA3"/>
    <w:rsid w:val="007951F4"/>
    <w:rsid w:val="00796477"/>
    <w:rsid w:val="007A482B"/>
    <w:rsid w:val="007A5574"/>
    <w:rsid w:val="007B0E80"/>
    <w:rsid w:val="007B5E32"/>
    <w:rsid w:val="007B6E4B"/>
    <w:rsid w:val="007C19FD"/>
    <w:rsid w:val="007C2CA5"/>
    <w:rsid w:val="007C3D8A"/>
    <w:rsid w:val="007C681C"/>
    <w:rsid w:val="007D3858"/>
    <w:rsid w:val="007E1961"/>
    <w:rsid w:val="007E204D"/>
    <w:rsid w:val="007E713B"/>
    <w:rsid w:val="007E7D77"/>
    <w:rsid w:val="007F24AF"/>
    <w:rsid w:val="007F74E8"/>
    <w:rsid w:val="00805B96"/>
    <w:rsid w:val="0080700D"/>
    <w:rsid w:val="00810CCD"/>
    <w:rsid w:val="00810E53"/>
    <w:rsid w:val="00815783"/>
    <w:rsid w:val="0081690C"/>
    <w:rsid w:val="0082556C"/>
    <w:rsid w:val="0082617D"/>
    <w:rsid w:val="00834EDA"/>
    <w:rsid w:val="008364FB"/>
    <w:rsid w:val="00837892"/>
    <w:rsid w:val="008464CB"/>
    <w:rsid w:val="0085201A"/>
    <w:rsid w:val="00853AFB"/>
    <w:rsid w:val="008563AB"/>
    <w:rsid w:val="008703DC"/>
    <w:rsid w:val="00876D7A"/>
    <w:rsid w:val="00880182"/>
    <w:rsid w:val="00891449"/>
    <w:rsid w:val="00892300"/>
    <w:rsid w:val="00896D83"/>
    <w:rsid w:val="008A6B49"/>
    <w:rsid w:val="008C09A9"/>
    <w:rsid w:val="008D36D8"/>
    <w:rsid w:val="008D551E"/>
    <w:rsid w:val="008E1B34"/>
    <w:rsid w:val="008E2B1C"/>
    <w:rsid w:val="008E3653"/>
    <w:rsid w:val="008F2505"/>
    <w:rsid w:val="008F6E9C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7494"/>
    <w:rsid w:val="00942684"/>
    <w:rsid w:val="00944653"/>
    <w:rsid w:val="009605D5"/>
    <w:rsid w:val="009659FE"/>
    <w:rsid w:val="00967B91"/>
    <w:rsid w:val="00967BF6"/>
    <w:rsid w:val="00976C34"/>
    <w:rsid w:val="00986EE8"/>
    <w:rsid w:val="009975D1"/>
    <w:rsid w:val="009A5C48"/>
    <w:rsid w:val="009B3CA2"/>
    <w:rsid w:val="009B5561"/>
    <w:rsid w:val="009C3B8A"/>
    <w:rsid w:val="009C58D4"/>
    <w:rsid w:val="009D2A2C"/>
    <w:rsid w:val="009D3616"/>
    <w:rsid w:val="009D70CD"/>
    <w:rsid w:val="009E0AC1"/>
    <w:rsid w:val="009E1516"/>
    <w:rsid w:val="009E6E29"/>
    <w:rsid w:val="009F32EA"/>
    <w:rsid w:val="009F4A2A"/>
    <w:rsid w:val="00A00447"/>
    <w:rsid w:val="00A02D9B"/>
    <w:rsid w:val="00A061B2"/>
    <w:rsid w:val="00A105C7"/>
    <w:rsid w:val="00A11144"/>
    <w:rsid w:val="00A1499B"/>
    <w:rsid w:val="00A15B92"/>
    <w:rsid w:val="00A16A81"/>
    <w:rsid w:val="00A40E30"/>
    <w:rsid w:val="00A5189F"/>
    <w:rsid w:val="00A55F67"/>
    <w:rsid w:val="00A57682"/>
    <w:rsid w:val="00A647FA"/>
    <w:rsid w:val="00A6641D"/>
    <w:rsid w:val="00A7184F"/>
    <w:rsid w:val="00A71C4C"/>
    <w:rsid w:val="00A756F5"/>
    <w:rsid w:val="00A774B3"/>
    <w:rsid w:val="00A80357"/>
    <w:rsid w:val="00A94828"/>
    <w:rsid w:val="00AA15D4"/>
    <w:rsid w:val="00AA6EBE"/>
    <w:rsid w:val="00AB4E00"/>
    <w:rsid w:val="00AB5267"/>
    <w:rsid w:val="00AB70D1"/>
    <w:rsid w:val="00AB7574"/>
    <w:rsid w:val="00AC2839"/>
    <w:rsid w:val="00AC7563"/>
    <w:rsid w:val="00AD002A"/>
    <w:rsid w:val="00AD2654"/>
    <w:rsid w:val="00AD5204"/>
    <w:rsid w:val="00AD6944"/>
    <w:rsid w:val="00AD72E4"/>
    <w:rsid w:val="00AF07C5"/>
    <w:rsid w:val="00AF481D"/>
    <w:rsid w:val="00AF5A53"/>
    <w:rsid w:val="00AF5A69"/>
    <w:rsid w:val="00B048AB"/>
    <w:rsid w:val="00B05B18"/>
    <w:rsid w:val="00B06AF5"/>
    <w:rsid w:val="00B06F04"/>
    <w:rsid w:val="00B07201"/>
    <w:rsid w:val="00B10C72"/>
    <w:rsid w:val="00B16640"/>
    <w:rsid w:val="00B23F37"/>
    <w:rsid w:val="00B2591A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7241"/>
    <w:rsid w:val="00B61AF7"/>
    <w:rsid w:val="00B64F80"/>
    <w:rsid w:val="00B65F09"/>
    <w:rsid w:val="00B74A62"/>
    <w:rsid w:val="00B807B3"/>
    <w:rsid w:val="00B814B7"/>
    <w:rsid w:val="00B83D7C"/>
    <w:rsid w:val="00B87CDD"/>
    <w:rsid w:val="00B91AA6"/>
    <w:rsid w:val="00B97B2D"/>
    <w:rsid w:val="00BA0657"/>
    <w:rsid w:val="00BA0B5A"/>
    <w:rsid w:val="00BA15D7"/>
    <w:rsid w:val="00BA1A8A"/>
    <w:rsid w:val="00BA29AC"/>
    <w:rsid w:val="00BA4A93"/>
    <w:rsid w:val="00BA4BE0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C02E6C"/>
    <w:rsid w:val="00C02EB2"/>
    <w:rsid w:val="00C07A6D"/>
    <w:rsid w:val="00C1076A"/>
    <w:rsid w:val="00C1445A"/>
    <w:rsid w:val="00C26B32"/>
    <w:rsid w:val="00C30CBA"/>
    <w:rsid w:val="00C31C2C"/>
    <w:rsid w:val="00C32A2E"/>
    <w:rsid w:val="00C35258"/>
    <w:rsid w:val="00C35982"/>
    <w:rsid w:val="00C377BB"/>
    <w:rsid w:val="00C447CC"/>
    <w:rsid w:val="00C502D5"/>
    <w:rsid w:val="00C5222E"/>
    <w:rsid w:val="00C56802"/>
    <w:rsid w:val="00C576F8"/>
    <w:rsid w:val="00C6353E"/>
    <w:rsid w:val="00C653BC"/>
    <w:rsid w:val="00C667AE"/>
    <w:rsid w:val="00C7174A"/>
    <w:rsid w:val="00C74DD6"/>
    <w:rsid w:val="00C76AC7"/>
    <w:rsid w:val="00C86BE3"/>
    <w:rsid w:val="00C86D67"/>
    <w:rsid w:val="00C94824"/>
    <w:rsid w:val="00CA3DC3"/>
    <w:rsid w:val="00CA67DE"/>
    <w:rsid w:val="00CB4227"/>
    <w:rsid w:val="00CC015C"/>
    <w:rsid w:val="00CC2DD0"/>
    <w:rsid w:val="00CC7F00"/>
    <w:rsid w:val="00CD18F7"/>
    <w:rsid w:val="00CD40DF"/>
    <w:rsid w:val="00CD4BE0"/>
    <w:rsid w:val="00CD62BB"/>
    <w:rsid w:val="00CD745B"/>
    <w:rsid w:val="00CE2613"/>
    <w:rsid w:val="00CF3CB9"/>
    <w:rsid w:val="00CF57E4"/>
    <w:rsid w:val="00CF707E"/>
    <w:rsid w:val="00D02D21"/>
    <w:rsid w:val="00D20643"/>
    <w:rsid w:val="00D217B2"/>
    <w:rsid w:val="00D2553C"/>
    <w:rsid w:val="00D3244E"/>
    <w:rsid w:val="00D37EB0"/>
    <w:rsid w:val="00D42818"/>
    <w:rsid w:val="00D4531A"/>
    <w:rsid w:val="00D6468A"/>
    <w:rsid w:val="00D65C3A"/>
    <w:rsid w:val="00D75134"/>
    <w:rsid w:val="00D75E58"/>
    <w:rsid w:val="00D77EEA"/>
    <w:rsid w:val="00D84BC4"/>
    <w:rsid w:val="00D87794"/>
    <w:rsid w:val="00D87B76"/>
    <w:rsid w:val="00D93904"/>
    <w:rsid w:val="00D950DD"/>
    <w:rsid w:val="00D97A11"/>
    <w:rsid w:val="00DA1353"/>
    <w:rsid w:val="00DA2864"/>
    <w:rsid w:val="00DA5D9E"/>
    <w:rsid w:val="00DB1FF2"/>
    <w:rsid w:val="00DB2175"/>
    <w:rsid w:val="00DB2D5A"/>
    <w:rsid w:val="00DB33BB"/>
    <w:rsid w:val="00DC325F"/>
    <w:rsid w:val="00DC5550"/>
    <w:rsid w:val="00DC6A0F"/>
    <w:rsid w:val="00DE51D1"/>
    <w:rsid w:val="00DF406A"/>
    <w:rsid w:val="00DF6999"/>
    <w:rsid w:val="00DF7C43"/>
    <w:rsid w:val="00E03A68"/>
    <w:rsid w:val="00E03F49"/>
    <w:rsid w:val="00E06047"/>
    <w:rsid w:val="00E06B62"/>
    <w:rsid w:val="00E13CF8"/>
    <w:rsid w:val="00E2094B"/>
    <w:rsid w:val="00E211CF"/>
    <w:rsid w:val="00E22514"/>
    <w:rsid w:val="00E252DA"/>
    <w:rsid w:val="00E27242"/>
    <w:rsid w:val="00E27EB8"/>
    <w:rsid w:val="00E310E4"/>
    <w:rsid w:val="00E36121"/>
    <w:rsid w:val="00E446C9"/>
    <w:rsid w:val="00E607A4"/>
    <w:rsid w:val="00E614C5"/>
    <w:rsid w:val="00E64A0A"/>
    <w:rsid w:val="00E673A0"/>
    <w:rsid w:val="00E713F3"/>
    <w:rsid w:val="00E743C3"/>
    <w:rsid w:val="00E80E0F"/>
    <w:rsid w:val="00E85D9C"/>
    <w:rsid w:val="00E87E96"/>
    <w:rsid w:val="00E900FF"/>
    <w:rsid w:val="00E907B5"/>
    <w:rsid w:val="00E93B1D"/>
    <w:rsid w:val="00E95EF4"/>
    <w:rsid w:val="00EA564A"/>
    <w:rsid w:val="00EA7EEB"/>
    <w:rsid w:val="00EB2C5D"/>
    <w:rsid w:val="00EB72AE"/>
    <w:rsid w:val="00EC5C40"/>
    <w:rsid w:val="00EC6694"/>
    <w:rsid w:val="00ED134C"/>
    <w:rsid w:val="00ED1A8B"/>
    <w:rsid w:val="00ED4733"/>
    <w:rsid w:val="00ED5724"/>
    <w:rsid w:val="00EE18DF"/>
    <w:rsid w:val="00EE3D33"/>
    <w:rsid w:val="00EE6C96"/>
    <w:rsid w:val="00EF007B"/>
    <w:rsid w:val="00EF1C15"/>
    <w:rsid w:val="00EF248B"/>
    <w:rsid w:val="00EF658D"/>
    <w:rsid w:val="00F06AEE"/>
    <w:rsid w:val="00F12758"/>
    <w:rsid w:val="00F255B7"/>
    <w:rsid w:val="00F2617E"/>
    <w:rsid w:val="00F31106"/>
    <w:rsid w:val="00F32F77"/>
    <w:rsid w:val="00F33985"/>
    <w:rsid w:val="00F4145B"/>
    <w:rsid w:val="00F467EF"/>
    <w:rsid w:val="00F47584"/>
    <w:rsid w:val="00F5103A"/>
    <w:rsid w:val="00F53AD1"/>
    <w:rsid w:val="00F56AB7"/>
    <w:rsid w:val="00F703F7"/>
    <w:rsid w:val="00F7092A"/>
    <w:rsid w:val="00F76F39"/>
    <w:rsid w:val="00F81E62"/>
    <w:rsid w:val="00F842A9"/>
    <w:rsid w:val="00F8592F"/>
    <w:rsid w:val="00F8675B"/>
    <w:rsid w:val="00F86F07"/>
    <w:rsid w:val="00FA3971"/>
    <w:rsid w:val="00FB1B4A"/>
    <w:rsid w:val="00FB2604"/>
    <w:rsid w:val="00FB520F"/>
    <w:rsid w:val="00FC126B"/>
    <w:rsid w:val="00FC360B"/>
    <w:rsid w:val="00FD081B"/>
    <w:rsid w:val="00FD36A7"/>
    <w:rsid w:val="00FD63F4"/>
    <w:rsid w:val="00FE189F"/>
    <w:rsid w:val="00FE1E0A"/>
    <w:rsid w:val="00FE32A0"/>
    <w:rsid w:val="00FE3FEA"/>
    <w:rsid w:val="00FE7280"/>
    <w:rsid w:val="00FF032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EE8A55B-D367-4F0E-A39E-4AA1FB11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7A1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2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2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2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2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2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2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2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semiHidden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30">
    <w:name w:val="List Bullet 3"/>
    <w:basedOn w:val="a2"/>
    <w:semiHidden/>
    <w:rsid w:val="001465EB"/>
    <w:pPr>
      <w:numPr>
        <w:numId w:val="5"/>
      </w:numPr>
    </w:pPr>
  </w:style>
  <w:style w:type="paragraph" w:styleId="a7">
    <w:name w:val="footer"/>
    <w:basedOn w:val="a2"/>
    <w:rsid w:val="001465EB"/>
    <w:pPr>
      <w:tabs>
        <w:tab w:val="center" w:pos="4677"/>
        <w:tab w:val="right" w:pos="9355"/>
      </w:tabs>
    </w:pPr>
  </w:style>
  <w:style w:type="character" w:customStyle="1" w:styleId="keyword">
    <w:name w:val="keyword"/>
    <w:rsid w:val="00D97A11"/>
  </w:style>
  <w:style w:type="paragraph" w:customStyle="1" w:styleId="SystemName">
    <w:name w:val="System Name"/>
    <w:basedOn w:val="a2"/>
    <w:next w:val="a2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2"/>
    <w:next w:val="a2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2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2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8">
    <w:name w:val="page number"/>
    <w:basedOn w:val="a3"/>
    <w:semiHidden/>
    <w:rsid w:val="001465EB"/>
  </w:style>
  <w:style w:type="paragraph" w:styleId="10">
    <w:name w:val="toc 1"/>
    <w:basedOn w:val="a2"/>
    <w:next w:val="a2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2"/>
    <w:next w:val="a2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2"/>
    <w:next w:val="a2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2">
    <w:name w:val="toc 4"/>
    <w:basedOn w:val="a2"/>
    <w:next w:val="a2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2"/>
    <w:next w:val="a2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2"/>
    <w:next w:val="a2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2"/>
    <w:next w:val="a2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2"/>
    <w:next w:val="a2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2"/>
    <w:next w:val="a2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9">
    <w:name w:val="Document Map"/>
    <w:basedOn w:val="a2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2"/>
    <w:rsid w:val="00891449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b/>
      <w:bC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2"/>
    <w:rsid w:val="00891449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numbering" w:customStyle="1" w:styleId="415OutlineNumbering">
    <w:name w:val="4_1_5 Outline Numbering"/>
    <w:basedOn w:val="a5"/>
    <w:rsid w:val="005413D7"/>
    <w:pPr>
      <w:numPr>
        <w:numId w:val="20"/>
      </w:numPr>
    </w:pPr>
  </w:style>
  <w:style w:type="paragraph" w:styleId="20">
    <w:name w:val="List Number 2"/>
    <w:basedOn w:val="a1"/>
    <w:rsid w:val="002355DB"/>
    <w:pPr>
      <w:keepLines/>
      <w:numPr>
        <w:ilvl w:val="1"/>
      </w:numPr>
    </w:pPr>
  </w:style>
  <w:style w:type="paragraph" w:customStyle="1" w:styleId="Drawing">
    <w:name w:val="Drawing"/>
    <w:basedOn w:val="a2"/>
    <w:next w:val="aa"/>
    <w:rsid w:val="0082556C"/>
    <w:pPr>
      <w:keepNext/>
      <w:spacing w:before="360"/>
      <w:ind w:firstLine="0"/>
      <w:jc w:val="center"/>
    </w:pPr>
  </w:style>
  <w:style w:type="numbering" w:styleId="111111">
    <w:name w:val="Outline List 2"/>
    <w:basedOn w:val="a5"/>
    <w:semiHidden/>
    <w:rsid w:val="001465EB"/>
    <w:pPr>
      <w:numPr>
        <w:numId w:val="41"/>
      </w:numPr>
    </w:pPr>
  </w:style>
  <w:style w:type="paragraph" w:styleId="aa">
    <w:name w:val="caption"/>
    <w:basedOn w:val="a2"/>
    <w:next w:val="a2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b">
    <w:name w:val="Block Text"/>
    <w:basedOn w:val="a2"/>
    <w:semiHidden/>
    <w:rsid w:val="0082556C"/>
    <w:pPr>
      <w:ind w:left="1440" w:right="1440"/>
    </w:pPr>
  </w:style>
  <w:style w:type="paragraph" w:styleId="ac">
    <w:name w:val="Body Text"/>
    <w:basedOn w:val="a2"/>
    <w:semiHidden/>
    <w:rsid w:val="0082556C"/>
  </w:style>
  <w:style w:type="paragraph" w:styleId="ad">
    <w:name w:val="Body Text Indent"/>
    <w:basedOn w:val="a2"/>
    <w:semiHidden/>
    <w:rsid w:val="0082556C"/>
    <w:pPr>
      <w:ind w:left="283"/>
    </w:pPr>
  </w:style>
  <w:style w:type="paragraph" w:styleId="23">
    <w:name w:val="Body Text Indent 2"/>
    <w:basedOn w:val="a2"/>
    <w:semiHidden/>
    <w:rsid w:val="0082556C"/>
    <w:pPr>
      <w:spacing w:line="480" w:lineRule="auto"/>
      <w:ind w:left="283"/>
    </w:pPr>
  </w:style>
  <w:style w:type="character" w:styleId="ae">
    <w:name w:val="annotation reference"/>
    <w:semiHidden/>
    <w:rPr>
      <w:sz w:val="16"/>
      <w:szCs w:val="16"/>
    </w:rPr>
  </w:style>
  <w:style w:type="paragraph" w:styleId="af">
    <w:name w:val="annotation text"/>
    <w:basedOn w:val="a2"/>
    <w:semiHidden/>
    <w:rPr>
      <w:sz w:val="20"/>
      <w:szCs w:val="20"/>
    </w:rPr>
  </w:style>
  <w:style w:type="paragraph" w:styleId="af0">
    <w:name w:val="List"/>
    <w:basedOn w:val="a2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5"/>
    <w:rsid w:val="00E446C9"/>
    <w:pPr>
      <w:numPr>
        <w:numId w:val="21"/>
      </w:numPr>
    </w:pPr>
  </w:style>
  <w:style w:type="paragraph" w:styleId="af1">
    <w:name w:val="table of figures"/>
    <w:basedOn w:val="a2"/>
    <w:next w:val="a2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2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2"/>
    <w:next w:val="a2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2"/>
    <w:next w:val="a2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2"/>
    <w:next w:val="a2"/>
    <w:autoRedefine/>
    <w:semiHidden/>
    <w:pPr>
      <w:ind w:left="840" w:hanging="280"/>
      <w:jc w:val="left"/>
    </w:pPr>
    <w:rPr>
      <w:sz w:val="20"/>
      <w:szCs w:val="20"/>
    </w:rPr>
  </w:style>
  <w:style w:type="paragraph" w:styleId="43">
    <w:name w:val="index 4"/>
    <w:basedOn w:val="a2"/>
    <w:next w:val="a2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2"/>
    <w:next w:val="a2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pPr>
      <w:ind w:left="2520" w:hanging="280"/>
      <w:jc w:val="left"/>
    </w:pPr>
    <w:rPr>
      <w:sz w:val="20"/>
      <w:szCs w:val="20"/>
    </w:rPr>
  </w:style>
  <w:style w:type="paragraph" w:styleId="af2">
    <w:name w:val="index heading"/>
    <w:basedOn w:val="a2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2"/>
    <w:semiHidden/>
    <w:rsid w:val="0082556C"/>
    <w:pPr>
      <w:ind w:left="283"/>
    </w:pPr>
    <w:rPr>
      <w:sz w:val="16"/>
      <w:szCs w:val="16"/>
    </w:rPr>
  </w:style>
  <w:style w:type="paragraph" w:styleId="af3">
    <w:name w:val="annotation subject"/>
    <w:basedOn w:val="af"/>
    <w:next w:val="af"/>
    <w:semiHidden/>
    <w:rPr>
      <w:b/>
      <w:bCs/>
    </w:rPr>
  </w:style>
  <w:style w:type="paragraph" w:styleId="af4">
    <w:name w:val="Balloon Text"/>
    <w:basedOn w:val="a2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2"/>
    <w:rsid w:val="0082556C"/>
    <w:pPr>
      <w:numPr>
        <w:numId w:val="7"/>
      </w:numPr>
      <w:spacing w:after="60"/>
    </w:pPr>
  </w:style>
  <w:style w:type="character" w:styleId="af5">
    <w:name w:val="FollowedHyperlink"/>
    <w:semiHidden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5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5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5"/>
    <w:rsid w:val="00CC7F00"/>
    <w:pPr>
      <w:numPr>
        <w:numId w:val="27"/>
      </w:numPr>
    </w:pPr>
  </w:style>
  <w:style w:type="paragraph" w:styleId="af6">
    <w:name w:val="Normal (Web)"/>
    <w:basedOn w:val="a2"/>
    <w:uiPriority w:val="99"/>
    <w:semiHidden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5"/>
    <w:rsid w:val="00EA564A"/>
    <w:pPr>
      <w:numPr>
        <w:numId w:val="13"/>
      </w:numPr>
    </w:pPr>
  </w:style>
  <w:style w:type="paragraph" w:styleId="a">
    <w:name w:val="List Bullet"/>
    <w:basedOn w:val="a2"/>
    <w:rsid w:val="002355DB"/>
    <w:pPr>
      <w:numPr>
        <w:numId w:val="4"/>
      </w:numPr>
      <w:contextualSpacing/>
    </w:pPr>
  </w:style>
  <w:style w:type="paragraph" w:styleId="af7">
    <w:name w:val="Subtitle"/>
    <w:basedOn w:val="a2"/>
    <w:qFormat/>
    <w:rsid w:val="001465EB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List Continue"/>
    <w:basedOn w:val="a2"/>
    <w:semiHidden/>
    <w:rsid w:val="0082556C"/>
    <w:pPr>
      <w:spacing w:after="60"/>
      <w:ind w:left="1077" w:firstLine="0"/>
    </w:pPr>
  </w:style>
  <w:style w:type="paragraph" w:styleId="25">
    <w:name w:val="List Continue 2"/>
    <w:basedOn w:val="a2"/>
    <w:semiHidden/>
    <w:rsid w:val="0082556C"/>
    <w:pPr>
      <w:spacing w:after="60"/>
      <w:ind w:left="1435" w:firstLine="0"/>
    </w:pPr>
  </w:style>
  <w:style w:type="numbering" w:styleId="a0">
    <w:name w:val="Outline List 3"/>
    <w:basedOn w:val="a5"/>
    <w:semiHidden/>
    <w:rsid w:val="001465EB"/>
    <w:pPr>
      <w:numPr>
        <w:numId w:val="43"/>
      </w:numPr>
    </w:pPr>
  </w:style>
  <w:style w:type="paragraph" w:styleId="a1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table" w:styleId="af9">
    <w:name w:val="Table Grid"/>
    <w:basedOn w:val="a4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2"/>
    <w:semiHidden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2"/>
    <w:semiHidden/>
    <w:rsid w:val="0082556C"/>
    <w:pPr>
      <w:numPr>
        <w:numId w:val="9"/>
      </w:numPr>
      <w:spacing w:after="40"/>
    </w:pPr>
  </w:style>
  <w:style w:type="paragraph" w:styleId="35">
    <w:name w:val="List Continue 3"/>
    <w:basedOn w:val="a2"/>
    <w:semiHidden/>
    <w:rsid w:val="0082556C"/>
    <w:pPr>
      <w:spacing w:after="60"/>
      <w:ind w:left="1792" w:firstLine="0"/>
    </w:pPr>
  </w:style>
  <w:style w:type="paragraph" w:styleId="44">
    <w:name w:val="List Continue 4"/>
    <w:basedOn w:val="a2"/>
    <w:semiHidden/>
    <w:rsid w:val="0082556C"/>
    <w:pPr>
      <w:spacing w:after="40"/>
      <w:ind w:left="2149" w:firstLine="0"/>
    </w:pPr>
  </w:style>
  <w:style w:type="paragraph" w:styleId="54">
    <w:name w:val="List Continue 5"/>
    <w:basedOn w:val="a2"/>
    <w:semiHidden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2"/>
    <w:next w:val="a2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1"/>
    <w:semiHidden/>
    <w:rsid w:val="002562A3"/>
    <w:pPr>
      <w:keepLines/>
      <w:numPr>
        <w:numId w:val="28"/>
      </w:numPr>
    </w:pPr>
  </w:style>
  <w:style w:type="paragraph" w:styleId="4">
    <w:name w:val="List Number 4"/>
    <w:basedOn w:val="a1"/>
    <w:semiHidden/>
    <w:rsid w:val="0082556C"/>
    <w:pPr>
      <w:keepLines/>
      <w:numPr>
        <w:numId w:val="2"/>
      </w:numPr>
    </w:pPr>
  </w:style>
  <w:style w:type="paragraph" w:styleId="5">
    <w:name w:val="List Number 5"/>
    <w:basedOn w:val="a1"/>
    <w:semiHidden/>
    <w:rsid w:val="0082556C"/>
    <w:pPr>
      <w:keepLines/>
      <w:numPr>
        <w:numId w:val="3"/>
      </w:numPr>
    </w:pPr>
  </w:style>
  <w:style w:type="paragraph" w:styleId="afa">
    <w:name w:val="Normal Indent"/>
    <w:basedOn w:val="a2"/>
    <w:semiHidden/>
    <w:rsid w:val="0082556C"/>
    <w:pPr>
      <w:ind w:left="708"/>
    </w:pPr>
  </w:style>
  <w:style w:type="table" w:styleId="12">
    <w:name w:val="Table Grid 1"/>
    <w:basedOn w:val="a4"/>
    <w:rsid w:val="0082556C"/>
    <w:pPr>
      <w:keepLines/>
      <w:spacing w:before="40" w:after="40" w:line="288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2"/>
    <w:semiHidden/>
    <w:rsid w:val="0082556C"/>
    <w:pPr>
      <w:spacing w:line="480" w:lineRule="auto"/>
    </w:pPr>
  </w:style>
  <w:style w:type="paragraph" w:styleId="36">
    <w:name w:val="Body Text 3"/>
    <w:basedOn w:val="a2"/>
    <w:semiHidden/>
    <w:rsid w:val="0082556C"/>
    <w:rPr>
      <w:sz w:val="16"/>
      <w:szCs w:val="16"/>
    </w:rPr>
  </w:style>
  <w:style w:type="paragraph" w:styleId="afb">
    <w:name w:val="Body Text First Indent"/>
    <w:basedOn w:val="ac"/>
    <w:semiHidden/>
    <w:rsid w:val="0082556C"/>
    <w:pPr>
      <w:ind w:firstLine="210"/>
    </w:pPr>
  </w:style>
  <w:style w:type="paragraph" w:styleId="27">
    <w:name w:val="Body Text First Indent 2"/>
    <w:basedOn w:val="ad"/>
    <w:semiHidden/>
    <w:rsid w:val="0082556C"/>
    <w:pPr>
      <w:ind w:firstLine="210"/>
    </w:pPr>
  </w:style>
  <w:style w:type="paragraph" w:styleId="afc">
    <w:name w:val="Closing"/>
    <w:basedOn w:val="a2"/>
    <w:semiHidden/>
    <w:rsid w:val="0082556C"/>
    <w:pPr>
      <w:ind w:left="4252"/>
    </w:pPr>
  </w:style>
  <w:style w:type="paragraph" w:styleId="afd">
    <w:name w:val="Date"/>
    <w:basedOn w:val="a2"/>
    <w:next w:val="a2"/>
    <w:semiHidden/>
    <w:rsid w:val="0082556C"/>
  </w:style>
  <w:style w:type="paragraph" w:styleId="afe">
    <w:name w:val="E-mail Signature"/>
    <w:basedOn w:val="a2"/>
    <w:semiHidden/>
    <w:rsid w:val="0082556C"/>
  </w:style>
  <w:style w:type="character" w:styleId="aff">
    <w:name w:val="Emphasis"/>
    <w:qFormat/>
    <w:rsid w:val="0082556C"/>
    <w:rPr>
      <w:i/>
      <w:iCs/>
    </w:rPr>
  </w:style>
  <w:style w:type="paragraph" w:styleId="aff0">
    <w:name w:val="endnote text"/>
    <w:basedOn w:val="a2"/>
    <w:semiHidden/>
    <w:rsid w:val="0082556C"/>
    <w:pPr>
      <w:spacing w:after="60"/>
    </w:pPr>
    <w:rPr>
      <w:sz w:val="20"/>
      <w:szCs w:val="20"/>
    </w:rPr>
  </w:style>
  <w:style w:type="paragraph" w:styleId="aff1">
    <w:name w:val="envelope address"/>
    <w:basedOn w:val="a2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2"/>
    <w:semiHidden/>
    <w:rsid w:val="0082556C"/>
    <w:rPr>
      <w:rFonts w:ascii="Arial" w:hAnsi="Arial" w:cs="Arial"/>
      <w:sz w:val="20"/>
      <w:szCs w:val="20"/>
    </w:rPr>
  </w:style>
  <w:style w:type="paragraph" w:styleId="aff2">
    <w:name w:val="footnote text"/>
    <w:basedOn w:val="a2"/>
    <w:semiHidden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3"/>
    <w:semiHidden/>
    <w:rsid w:val="0082556C"/>
  </w:style>
  <w:style w:type="paragraph" w:styleId="HTML0">
    <w:name w:val="HTML Address"/>
    <w:basedOn w:val="a2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3"/>
    <w:semiHidden/>
    <w:rsid w:val="0082556C"/>
  </w:style>
  <w:style w:type="paragraph" w:styleId="aff5">
    <w:name w:val="Message Header"/>
    <w:basedOn w:val="a2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2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2"/>
    <w:next w:val="a2"/>
    <w:semiHidden/>
    <w:rsid w:val="0082556C"/>
  </w:style>
  <w:style w:type="paragraph" w:styleId="aff8">
    <w:name w:val="Signature"/>
    <w:basedOn w:val="a2"/>
    <w:semiHidden/>
    <w:rsid w:val="0082556C"/>
    <w:pPr>
      <w:ind w:left="4252"/>
    </w:pPr>
  </w:style>
  <w:style w:type="table" w:styleId="13">
    <w:name w:val="Table 3D effects 1"/>
    <w:basedOn w:val="a4"/>
    <w:semiHidden/>
    <w:rsid w:val="0082556C"/>
    <w:pPr>
      <w:spacing w:line="360" w:lineRule="auto"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82556C"/>
    <w:pPr>
      <w:spacing w:line="360" w:lineRule="auto"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semiHidden/>
    <w:rsid w:val="0082556C"/>
    <w:pPr>
      <w:spacing w:line="360" w:lineRule="auto"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4"/>
    <w:semiHidden/>
    <w:rsid w:val="0082556C"/>
    <w:pPr>
      <w:spacing w:line="360" w:lineRule="auto"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semiHidden/>
    <w:rsid w:val="0082556C"/>
    <w:pPr>
      <w:spacing w:line="360" w:lineRule="auto"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4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82556C"/>
    <w:pPr>
      <w:spacing w:line="360" w:lineRule="auto"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82556C"/>
    <w:pPr>
      <w:spacing w:line="360" w:lineRule="auto"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4"/>
    <w:semiHidden/>
    <w:rsid w:val="0082556C"/>
    <w:pPr>
      <w:spacing w:line="360" w:lineRule="auto"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4"/>
    <w:semiHidden/>
    <w:rsid w:val="0082556C"/>
    <w:pPr>
      <w:spacing w:line="360" w:lineRule="auto"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semiHidden/>
    <w:rsid w:val="0082556C"/>
    <w:pPr>
      <w:spacing w:line="360" w:lineRule="auto"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82556C"/>
    <w:pPr>
      <w:spacing w:line="360" w:lineRule="auto"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4"/>
    <w:semiHidden/>
    <w:rsid w:val="0082556C"/>
    <w:pPr>
      <w:spacing w:line="360" w:lineRule="auto"/>
      <w:ind w:firstLine="7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4"/>
    <w:semiHidden/>
    <w:rsid w:val="0082556C"/>
    <w:pPr>
      <w:spacing w:line="360" w:lineRule="auto"/>
      <w:ind w:firstLine="7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4"/>
    <w:semiHidden/>
    <w:rsid w:val="0082556C"/>
    <w:pPr>
      <w:spacing w:line="360" w:lineRule="auto"/>
      <w:ind w:firstLine="7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Table Web 1"/>
    <w:basedOn w:val="a4"/>
    <w:semiHidden/>
    <w:rsid w:val="0082556C"/>
    <w:pPr>
      <w:spacing w:line="360" w:lineRule="auto"/>
      <w:ind w:firstLine="7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82556C"/>
    <w:pPr>
      <w:spacing w:line="360" w:lineRule="auto"/>
      <w:ind w:firstLine="7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82556C"/>
    <w:pPr>
      <w:spacing w:line="360" w:lineRule="auto"/>
      <w:ind w:firstLine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customStyle="1" w:styleId="affe">
    <w:name w:val="Название"/>
    <w:basedOn w:val="a2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2"/>
    <w:next w:val="a2"/>
    <w:semiHidden/>
    <w:rsid w:val="0082556C"/>
  </w:style>
  <w:style w:type="table" w:styleId="-10">
    <w:name w:val="Table List 1"/>
    <w:basedOn w:val="a4"/>
    <w:semiHidden/>
    <w:rsid w:val="0082556C"/>
    <w:pPr>
      <w:spacing w:line="360" w:lineRule="auto"/>
      <w:ind w:firstLine="7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82556C"/>
    <w:pPr>
      <w:spacing w:line="360" w:lineRule="auto"/>
      <w:ind w:firstLine="7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82556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basedOn w:val="a2"/>
    <w:rsid w:val="001465EB"/>
    <w:pPr>
      <w:numPr>
        <w:numId w:val="34"/>
      </w:numPr>
      <w:tabs>
        <w:tab w:val="left" w:pos="567"/>
      </w:tabs>
      <w:spacing w:before="40" w:after="40"/>
      <w:jc w:val="left"/>
    </w:pPr>
    <w:rPr>
      <w:sz w:val="22"/>
      <w:szCs w:val="22"/>
    </w:rPr>
  </w:style>
  <w:style w:type="paragraph" w:customStyle="1" w:styleId="TableListBullet2">
    <w:name w:val="Table List Bullet 2"/>
    <w:basedOn w:val="TableListBullet"/>
    <w:rsid w:val="001465EB"/>
    <w:pPr>
      <w:numPr>
        <w:numId w:val="10"/>
      </w:numPr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2"/>
    <w:rsid w:val="00330B7D"/>
    <w:pPr>
      <w:widowControl w:val="0"/>
      <w:spacing w:after="0"/>
      <w:ind w:firstLine="0"/>
      <w:jc w:val="center"/>
    </w:pPr>
  </w:style>
  <w:style w:type="paragraph" w:customStyle="1" w:styleId="TableText">
    <w:name w:val="Table Text"/>
    <w:basedOn w:val="a2"/>
    <w:rsid w:val="001465EB"/>
    <w:pPr>
      <w:tabs>
        <w:tab w:val="left" w:pos="567"/>
      </w:tabs>
      <w:spacing w:before="40" w:after="40"/>
      <w:ind w:firstLine="0"/>
      <w:jc w:val="left"/>
    </w:pPr>
    <w:rPr>
      <w:sz w:val="22"/>
      <w:szCs w:val="22"/>
    </w:rPr>
  </w:style>
  <w:style w:type="paragraph" w:customStyle="1" w:styleId="TableHeading">
    <w:name w:val="TableHeading"/>
    <w:basedOn w:val="a2"/>
    <w:next w:val="TableText"/>
    <w:rsid w:val="001465EB"/>
    <w:pPr>
      <w:spacing w:before="60" w:after="60"/>
      <w:ind w:firstLine="0"/>
      <w:jc w:val="center"/>
    </w:pPr>
    <w:rPr>
      <w:b/>
      <w:sz w:val="22"/>
      <w:szCs w:val="22"/>
    </w:rPr>
  </w:style>
  <w:style w:type="paragraph" w:styleId="2f0">
    <w:name w:val="List 2"/>
    <w:basedOn w:val="a2"/>
    <w:semiHidden/>
    <w:rsid w:val="0082556C"/>
    <w:pPr>
      <w:ind w:left="566" w:hanging="283"/>
    </w:pPr>
  </w:style>
  <w:style w:type="paragraph" w:styleId="3d">
    <w:name w:val="List 3"/>
    <w:basedOn w:val="a2"/>
    <w:semiHidden/>
    <w:rsid w:val="0082556C"/>
    <w:pPr>
      <w:ind w:left="849" w:hanging="283"/>
    </w:pPr>
  </w:style>
  <w:style w:type="paragraph" w:styleId="48">
    <w:name w:val="List 4"/>
    <w:basedOn w:val="a2"/>
    <w:semiHidden/>
    <w:rsid w:val="0082556C"/>
    <w:pPr>
      <w:ind w:left="1132" w:hanging="283"/>
    </w:pPr>
  </w:style>
  <w:style w:type="paragraph" w:styleId="57">
    <w:name w:val="List 5"/>
    <w:basedOn w:val="a2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2"/>
    <w:rsid w:val="00891449"/>
    <w:pPr>
      <w:pageBreakBefore w:val="0"/>
      <w:numPr>
        <w:ilvl w:val="2"/>
      </w:numPr>
      <w:jc w:val="left"/>
      <w:outlineLvl w:val="2"/>
    </w:pPr>
    <w:rPr>
      <w:sz w:val="28"/>
      <w:szCs w:val="28"/>
    </w:rPr>
  </w:style>
  <w:style w:type="paragraph" w:customStyle="1" w:styleId="AppHeading3">
    <w:name w:val="App_Heading 3"/>
    <w:basedOn w:val="Appendix"/>
    <w:next w:val="a2"/>
    <w:rsid w:val="00891449"/>
    <w:pPr>
      <w:pageBreakBefore w:val="0"/>
      <w:numPr>
        <w:ilvl w:val="3"/>
      </w:numPr>
      <w:spacing w:before="240" w:after="200"/>
      <w:jc w:val="left"/>
      <w:outlineLvl w:val="3"/>
    </w:pPr>
    <w:rPr>
      <w:sz w:val="26"/>
      <w:szCs w:val="26"/>
    </w:rPr>
  </w:style>
  <w:style w:type="paragraph" w:customStyle="1" w:styleId="AppHeading4">
    <w:name w:val="App_Heading 4"/>
    <w:basedOn w:val="Appendix"/>
    <w:next w:val="a2"/>
    <w:rsid w:val="00891449"/>
    <w:pPr>
      <w:pageBreakBefore w:val="0"/>
      <w:numPr>
        <w:ilvl w:val="4"/>
      </w:numPr>
      <w:spacing w:before="240" w:after="200"/>
      <w:jc w:val="left"/>
      <w:outlineLvl w:val="4"/>
    </w:pPr>
    <w:rPr>
      <w:sz w:val="24"/>
      <w:szCs w:val="24"/>
    </w:rPr>
  </w:style>
  <w:style w:type="paragraph" w:customStyle="1" w:styleId="HeaderofTitlePage">
    <w:name w:val="Header of Title Page"/>
    <w:basedOn w:val="a2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numbering" w:styleId="1ai">
    <w:name w:val="Outline List 1"/>
    <w:basedOn w:val="a5"/>
    <w:semiHidden/>
    <w:rsid w:val="001465EB"/>
    <w:pPr>
      <w:numPr>
        <w:numId w:val="42"/>
      </w:numPr>
    </w:pPr>
  </w:style>
  <w:style w:type="character" w:customStyle="1" w:styleId="Comment">
    <w:name w:val="Comment"/>
    <w:semiHidden/>
    <w:rsid w:val="00453AAD"/>
    <w:rPr>
      <w:color w:val="0000FF"/>
    </w:rPr>
  </w:style>
  <w:style w:type="numbering" w:customStyle="1" w:styleId="62Numbered">
    <w:name w:val="6_2 Numbered"/>
    <w:basedOn w:val="a5"/>
    <w:rsid w:val="00EA564A"/>
    <w:pPr>
      <w:numPr>
        <w:numId w:val="15"/>
      </w:numPr>
    </w:pPr>
  </w:style>
  <w:style w:type="numbering" w:customStyle="1" w:styleId="71Numbered">
    <w:name w:val="7_1 Numbered"/>
    <w:basedOn w:val="a5"/>
    <w:rsid w:val="008703DC"/>
    <w:pPr>
      <w:numPr>
        <w:numId w:val="17"/>
      </w:numPr>
    </w:pPr>
  </w:style>
  <w:style w:type="numbering" w:customStyle="1" w:styleId="81Numbered">
    <w:name w:val="8_1 Numbered"/>
    <w:basedOn w:val="a5"/>
    <w:rsid w:val="008703DC"/>
    <w:pPr>
      <w:numPr>
        <w:numId w:val="18"/>
      </w:numPr>
    </w:pPr>
  </w:style>
  <w:style w:type="paragraph" w:customStyle="1" w:styleId="ShortSystemName">
    <w:name w:val="Short System Name"/>
    <w:next w:val="a2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4426</Words>
  <Characters>25231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КРОК</Company>
  <LinksUpToDate>false</LinksUpToDate>
  <CharactersWithSpaces>29598</CharactersWithSpaces>
  <SharedDoc>false</SharedDoc>
  <HLinks>
    <vt:vector size="6" baseType="variant">
      <vt:variant>
        <vt:i4>917558</vt:i4>
      </vt:variant>
      <vt:variant>
        <vt:i4>348</vt:i4>
      </vt:variant>
      <vt:variant>
        <vt:i4>0</vt:i4>
      </vt:variant>
      <vt:variant>
        <vt:i4>5</vt:i4>
      </vt:variant>
      <vt:variant>
        <vt:lpwstr>\\Croc\croc\Quality Assurance\Система менеджмента качества\Внешние стандарты\ЕКСАС\ГОСТ 34.201-89 Виды, комплектность и обозначение документов.htm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Vladimirov</dc:creator>
  <cp:keywords/>
  <dc:description>ГОСТ 34.602-89</dc:description>
  <cp:lastModifiedBy>Артем Владиславович Антипов</cp:lastModifiedBy>
  <cp:revision>9</cp:revision>
  <cp:lastPrinted>2005-06-23T08:13:00Z</cp:lastPrinted>
  <dcterms:created xsi:type="dcterms:W3CDTF">2017-07-06T07:08:00Z</dcterms:created>
  <dcterms:modified xsi:type="dcterms:W3CDTF">2017-07-07T11:15:00Z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Техническое задание</vt:lpwstr>
  </property>
  <property fmtid="{D5CDD505-2E9C-101B-9397-08002B2CF9AE}" pid="3" name="Наименование объекта автоматизации">
    <vt:lpwstr>Наименование объекта автоматизации</vt:lpwstr>
  </property>
  <property fmtid="{D5CDD505-2E9C-101B-9397-08002B2CF9AE}" pid="4" name="Наименование вида АС">
    <vt:lpwstr>Наименование вида АС</vt:lpwstr>
  </property>
  <property fmtid="{D5CDD505-2E9C-101B-9397-08002B2CF9AE}" pid="5" name="Сокращенное наименование АС">
    <vt:lpwstr>Сокращенное наименование АС</vt:lpwstr>
  </property>
  <property fmtid="{D5CDD505-2E9C-101B-9397-08002B2CF9AE}" pid="6" name="Код документа">
    <vt:lpwstr>Код ТЗ</vt:lpwstr>
  </property>
</Properties>
</file>