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2C50" w14:textId="494FA6CF" w:rsidR="00E96C9B" w:rsidRDefault="00FE1771" w:rsidP="00C4219A">
      <w:pPr>
        <w:spacing w:after="271" w:line="259" w:lineRule="auto"/>
        <w:ind w:left="0" w:firstLine="0"/>
        <w:jc w:val="center"/>
      </w:pPr>
      <w:r>
        <w:rPr>
          <w:b/>
        </w:rPr>
        <w:t>APPLICATION</w:t>
      </w:r>
    </w:p>
    <w:p w14:paraId="7F7B5829" w14:textId="77777777" w:rsidR="008E389F" w:rsidRDefault="008E389F">
      <w:pPr>
        <w:spacing w:after="134" w:line="259" w:lineRule="auto"/>
        <w:ind w:left="0" w:firstLine="0"/>
        <w:jc w:val="right"/>
      </w:pPr>
    </w:p>
    <w:p w14:paraId="53BBF598" w14:textId="592389F8" w:rsidR="00E96C9B" w:rsidRDefault="00FE1771">
      <w:pPr>
        <w:spacing w:after="134" w:line="259" w:lineRule="auto"/>
        <w:ind w:left="0" w:firstLine="0"/>
        <w:jc w:val="right"/>
      </w:pPr>
      <w:r>
        <w:t xml:space="preserve">Date: </w:t>
      </w:r>
      <w:r w:rsidR="00AB6C0D">
        <w:rPr>
          <w:lang w:val="en-US"/>
        </w:rPr>
        <w:t>10</w:t>
      </w:r>
      <w:r>
        <w:t>-0</w:t>
      </w:r>
      <w:r>
        <w:rPr>
          <w:lang w:val="en-US"/>
        </w:rPr>
        <w:t>2</w:t>
      </w:r>
      <w:r>
        <w:t>-2026</w:t>
      </w:r>
    </w:p>
    <w:p w14:paraId="6495A08F" w14:textId="77777777" w:rsidR="00180E6F" w:rsidRDefault="00180E6F">
      <w:pPr>
        <w:tabs>
          <w:tab w:val="center" w:pos="1440"/>
          <w:tab w:val="center" w:pos="2161"/>
          <w:tab w:val="center" w:pos="2881"/>
          <w:tab w:val="center" w:pos="3601"/>
          <w:tab w:val="center" w:pos="4321"/>
          <w:tab w:val="center" w:pos="5041"/>
          <w:tab w:val="center" w:pos="5761"/>
          <w:tab w:val="center" w:pos="7577"/>
        </w:tabs>
        <w:spacing w:after="151" w:line="240" w:lineRule="auto"/>
        <w:ind w:left="-15" w:firstLine="0"/>
        <w:jc w:val="left"/>
      </w:pPr>
    </w:p>
    <w:p w14:paraId="6CC99DB6" w14:textId="2F302203" w:rsidR="00E96C9B" w:rsidRDefault="00FE1771">
      <w:pPr>
        <w:tabs>
          <w:tab w:val="center" w:pos="1440"/>
          <w:tab w:val="center" w:pos="2161"/>
          <w:tab w:val="center" w:pos="2881"/>
          <w:tab w:val="center" w:pos="3601"/>
          <w:tab w:val="center" w:pos="4321"/>
          <w:tab w:val="center" w:pos="5041"/>
          <w:tab w:val="center" w:pos="5761"/>
          <w:tab w:val="center" w:pos="7577"/>
        </w:tabs>
        <w:spacing w:after="151" w:line="240" w:lineRule="auto"/>
        <w:ind w:left="-15" w:firstLine="0"/>
        <w:jc w:val="left"/>
      </w:pPr>
      <w:r>
        <w:t>From</w:t>
      </w:r>
    </w:p>
    <w:p w14:paraId="0DB432A0" w14:textId="77777777" w:rsidR="00E96C9B" w:rsidRDefault="00FE1771">
      <w:pPr>
        <w:tabs>
          <w:tab w:val="center" w:pos="1440"/>
          <w:tab w:val="center" w:pos="2161"/>
          <w:tab w:val="center" w:pos="2881"/>
          <w:tab w:val="center" w:pos="3601"/>
          <w:tab w:val="center" w:pos="4321"/>
          <w:tab w:val="center" w:pos="5041"/>
          <w:tab w:val="center" w:pos="5761"/>
          <w:tab w:val="center" w:pos="7577"/>
        </w:tabs>
        <w:spacing w:after="151" w:line="240" w:lineRule="auto"/>
        <w:ind w:left="-15" w:firstLine="0"/>
        <w:jc w:val="left"/>
      </w:pPr>
      <w:r>
        <w:t>Aadesh R Desai</w:t>
      </w:r>
      <w:r>
        <w:tab/>
      </w:r>
    </w:p>
    <w:p w14:paraId="5506DFFE" w14:textId="4A015BEA" w:rsidR="00E96C9B" w:rsidRDefault="00740C1A">
      <w:pPr>
        <w:tabs>
          <w:tab w:val="center" w:pos="1440"/>
          <w:tab w:val="center" w:pos="2161"/>
          <w:tab w:val="center" w:pos="2881"/>
          <w:tab w:val="center" w:pos="3601"/>
          <w:tab w:val="center" w:pos="4321"/>
          <w:tab w:val="center" w:pos="5041"/>
          <w:tab w:val="center" w:pos="5761"/>
          <w:tab w:val="center" w:pos="7577"/>
        </w:tabs>
        <w:spacing w:after="151" w:line="240" w:lineRule="auto"/>
        <w:ind w:left="-15" w:firstLine="0"/>
        <w:jc w:val="left"/>
      </w:pPr>
      <w:r>
        <w:rPr>
          <w:iCs/>
        </w:rPr>
        <w:t>Assistant Professor, Dept. of AOTT</w:t>
      </w:r>
    </w:p>
    <w:p w14:paraId="4214DA8B" w14:textId="27183A7E" w:rsidR="00E96C9B" w:rsidRDefault="00FE1771" w:rsidP="008E389F">
      <w:pPr>
        <w:tabs>
          <w:tab w:val="center" w:pos="1440"/>
          <w:tab w:val="center" w:pos="2161"/>
          <w:tab w:val="center" w:pos="2881"/>
          <w:tab w:val="center" w:pos="3601"/>
          <w:tab w:val="center" w:pos="4321"/>
          <w:tab w:val="center" w:pos="5041"/>
          <w:tab w:val="center" w:pos="5761"/>
          <w:tab w:val="center" w:pos="7577"/>
        </w:tabs>
        <w:spacing w:after="151" w:line="360" w:lineRule="auto"/>
        <w:ind w:left="0" w:firstLine="0"/>
        <w:jc w:val="left"/>
      </w:pPr>
      <w:r>
        <w:t>MRU-SOAHS</w:t>
      </w:r>
    </w:p>
    <w:p w14:paraId="00FAEEA0" w14:textId="77777777" w:rsidR="008E389F" w:rsidRDefault="008E389F" w:rsidP="008E389F">
      <w:pPr>
        <w:tabs>
          <w:tab w:val="center" w:pos="1440"/>
          <w:tab w:val="center" w:pos="2161"/>
          <w:tab w:val="center" w:pos="2881"/>
          <w:tab w:val="center" w:pos="3601"/>
          <w:tab w:val="center" w:pos="4321"/>
          <w:tab w:val="center" w:pos="5041"/>
          <w:tab w:val="center" w:pos="5761"/>
          <w:tab w:val="center" w:pos="7577"/>
        </w:tabs>
        <w:spacing w:after="151" w:line="360" w:lineRule="auto"/>
        <w:ind w:left="0" w:firstLine="0"/>
        <w:jc w:val="left"/>
      </w:pPr>
    </w:p>
    <w:p w14:paraId="3510D852" w14:textId="77777777" w:rsidR="00E96C9B" w:rsidRDefault="00FE1771">
      <w:pPr>
        <w:spacing w:after="144"/>
        <w:ind w:left="-5"/>
      </w:pPr>
      <w:r>
        <w:t>To</w:t>
      </w:r>
    </w:p>
    <w:p w14:paraId="624782C0" w14:textId="77777777" w:rsidR="00E96C9B" w:rsidRDefault="00FE1771">
      <w:pPr>
        <w:spacing w:after="144"/>
        <w:ind w:left="-5"/>
      </w:pPr>
      <w:r>
        <w:t>The Chairman,</w:t>
      </w:r>
    </w:p>
    <w:p w14:paraId="263419BC" w14:textId="77777777" w:rsidR="008E389F" w:rsidRDefault="00FE1771" w:rsidP="008E389F">
      <w:pPr>
        <w:spacing w:after="144"/>
        <w:ind w:left="-5"/>
      </w:pPr>
      <w:r>
        <w:t>Institutional Ethics Committee, SOAHS-MRU</w:t>
      </w:r>
    </w:p>
    <w:p w14:paraId="1CC14796" w14:textId="37CBF8E5" w:rsidR="00E96C9B" w:rsidRDefault="00FE1771" w:rsidP="008E389F">
      <w:pPr>
        <w:spacing w:after="144"/>
        <w:ind w:left="-5"/>
        <w:jc w:val="center"/>
      </w:pPr>
      <w:r>
        <w:t>THROUGH PROPER CHANNEL</w:t>
      </w:r>
    </w:p>
    <w:p w14:paraId="3DE40A80" w14:textId="77777777" w:rsidR="00E96C9B" w:rsidRDefault="00FE1771">
      <w:pPr>
        <w:spacing w:after="136" w:line="259" w:lineRule="auto"/>
        <w:ind w:left="0" w:firstLine="0"/>
        <w:jc w:val="left"/>
      </w:pPr>
      <w:r>
        <w:t xml:space="preserve">Respected Sir/Madam, </w:t>
      </w:r>
    </w:p>
    <w:p w14:paraId="7073B580" w14:textId="144C23A4" w:rsidR="00E96C9B" w:rsidRDefault="00FE1771" w:rsidP="00740C1A">
      <w:pPr>
        <w:spacing w:after="134" w:line="259" w:lineRule="auto"/>
      </w:pPr>
      <w:r>
        <w:t>Sub: Submission of the Research proposal cited below for Ethics Clearance-</w:t>
      </w:r>
      <w:r w:rsidR="00C4219A">
        <w:t xml:space="preserve"> </w:t>
      </w:r>
      <w:r>
        <w:t>Reg.</w:t>
      </w:r>
    </w:p>
    <w:p w14:paraId="19D3E85D" w14:textId="0AC33C89" w:rsidR="00180E6F" w:rsidRPr="00C4219A" w:rsidRDefault="00FE1771" w:rsidP="00740C1A">
      <w:pPr>
        <w:spacing w:after="134" w:line="259" w:lineRule="auto"/>
        <w:rPr>
          <w:color w:val="000000" w:themeColor="text1"/>
        </w:rPr>
      </w:pPr>
      <w:r w:rsidRPr="00C4219A">
        <w:rPr>
          <w:color w:val="000000" w:themeColor="text1"/>
        </w:rPr>
        <w:t>With respect to the above, I am herewith submitting research proposal titled</w:t>
      </w:r>
      <w:r w:rsidRPr="00C4219A">
        <w:rPr>
          <w:rFonts w:asciiTheme="majorBidi" w:hAnsiTheme="majorBidi" w:cstheme="majorBidi"/>
          <w:b/>
          <w:color w:val="000000" w:themeColor="text1"/>
          <w:sz w:val="28"/>
          <w:szCs w:val="28"/>
          <w:lang w:val="en-US"/>
        </w:rPr>
        <w:t>“</w:t>
      </w:r>
      <w:r w:rsidRPr="00C4219A">
        <w:rPr>
          <w:b/>
          <w:color w:val="000000" w:themeColor="text1"/>
          <w:sz w:val="28"/>
          <w:szCs w:val="28"/>
        </w:rPr>
        <w:t>A</w:t>
      </w:r>
      <w:r w:rsidR="00180E6F" w:rsidRPr="00C4219A">
        <w:rPr>
          <w:rFonts w:asciiTheme="majorBidi" w:hAnsiTheme="majorBidi" w:cstheme="majorBidi"/>
          <w:b/>
          <w:color w:val="000000" w:themeColor="text1"/>
          <w:sz w:val="28"/>
          <w:szCs w:val="28"/>
        </w:rPr>
        <w:t xml:space="preserve"> </w:t>
      </w:r>
      <w:r w:rsidRPr="00C4219A">
        <w:rPr>
          <w:b/>
          <w:color w:val="000000" w:themeColor="text1"/>
        </w:rPr>
        <w:t xml:space="preserve">PROSPECTIVE STUDY OF USING OSCE AND STRUCTURED DEBRIEFING IN A SIMULATION-BASED ENVIRONMENT FOR CONFLICT RESOLUTION IN </w:t>
      </w:r>
      <w:r w:rsidRPr="00C4219A">
        <w:rPr>
          <w:bCs/>
          <w:color w:val="000000" w:themeColor="text1"/>
        </w:rPr>
        <w:t>AN</w:t>
      </w:r>
      <w:r w:rsidR="00C4219A" w:rsidRPr="00C4219A">
        <w:rPr>
          <w:bCs/>
          <w:color w:val="000000" w:themeColor="text1"/>
        </w:rPr>
        <w:t>A</w:t>
      </w:r>
      <w:r w:rsidRPr="00C4219A">
        <w:rPr>
          <w:bCs/>
          <w:color w:val="000000" w:themeColor="text1"/>
        </w:rPr>
        <w:t>ESTHESIA</w:t>
      </w:r>
      <w:r w:rsidRPr="00C4219A">
        <w:rPr>
          <w:b/>
          <w:color w:val="000000" w:themeColor="text1"/>
        </w:rPr>
        <w:t xml:space="preserve"> SCENARIOS.</w:t>
      </w:r>
      <w:r w:rsidRPr="00C4219A">
        <w:rPr>
          <w:b/>
          <w:color w:val="000000" w:themeColor="text1"/>
          <w:lang w:val="en-US"/>
        </w:rPr>
        <w:t>”</w:t>
      </w:r>
      <w:r w:rsidRPr="00C4219A">
        <w:rPr>
          <w:color w:val="000000" w:themeColor="text1"/>
        </w:rPr>
        <w:t xml:space="preserve"> for Ethics Committee clearance.</w:t>
      </w:r>
    </w:p>
    <w:p w14:paraId="7E4C27F6" w14:textId="3C4E104B" w:rsidR="00E96C9B" w:rsidRDefault="00FE1771" w:rsidP="00180E6F">
      <w:pPr>
        <w:spacing w:after="134" w:line="259" w:lineRule="auto"/>
        <w:jc w:val="left"/>
      </w:pPr>
      <w:r>
        <w:t>I have enclosed all the necessary documents for your kind review and approval.</w:t>
      </w:r>
    </w:p>
    <w:p w14:paraId="5027B06B" w14:textId="77777777" w:rsidR="008E389F" w:rsidRDefault="008E389F">
      <w:pPr>
        <w:spacing w:after="144"/>
        <w:ind w:left="-5"/>
        <w:jc w:val="center"/>
      </w:pPr>
    </w:p>
    <w:p w14:paraId="4AA61562" w14:textId="52BA4CF8" w:rsidR="00E96C9B" w:rsidRDefault="00FE1771" w:rsidP="00C4219A">
      <w:pPr>
        <w:spacing w:after="144"/>
        <w:ind w:left="-5"/>
      </w:pPr>
      <w:r w:rsidRPr="00C4219A">
        <w:t>Thanking you</w:t>
      </w:r>
    </w:p>
    <w:p w14:paraId="608F24BF" w14:textId="77777777" w:rsidR="00E96C9B" w:rsidRDefault="00E96C9B">
      <w:pPr>
        <w:spacing w:after="144"/>
        <w:ind w:left="-5"/>
        <w:jc w:val="center"/>
      </w:pPr>
    </w:p>
    <w:p w14:paraId="194A4EB6" w14:textId="77777777" w:rsidR="008E389F" w:rsidRDefault="008E389F">
      <w:pPr>
        <w:spacing w:after="144"/>
        <w:ind w:left="-5"/>
        <w:jc w:val="right"/>
      </w:pPr>
    </w:p>
    <w:p w14:paraId="6E818C8D" w14:textId="39F2238B" w:rsidR="00E96C9B" w:rsidRDefault="00FE1771">
      <w:pPr>
        <w:spacing w:after="144"/>
        <w:ind w:left="-5"/>
        <w:jc w:val="right"/>
      </w:pPr>
      <w:r>
        <w:t>Yours sincerely</w:t>
      </w:r>
    </w:p>
    <w:p w14:paraId="7AF9DCE7" w14:textId="77777777" w:rsidR="00E96C9B" w:rsidRDefault="00E96C9B">
      <w:pPr>
        <w:spacing w:after="142"/>
        <w:ind w:left="5760" w:firstLine="960"/>
        <w:rPr>
          <w:iCs/>
        </w:rPr>
      </w:pPr>
    </w:p>
    <w:p w14:paraId="5E9C8878" w14:textId="77777777" w:rsidR="00E96C9B" w:rsidRDefault="00E96C9B">
      <w:pPr>
        <w:spacing w:after="142"/>
        <w:ind w:left="5760" w:firstLine="960"/>
        <w:rPr>
          <w:iCs/>
        </w:rPr>
      </w:pPr>
    </w:p>
    <w:p w14:paraId="362C5BDB" w14:textId="77777777" w:rsidR="00E96C9B" w:rsidRDefault="00E96C9B">
      <w:pPr>
        <w:spacing w:after="142"/>
        <w:ind w:left="5760" w:firstLine="960"/>
        <w:rPr>
          <w:iCs/>
        </w:rPr>
      </w:pPr>
    </w:p>
    <w:p w14:paraId="5ECCA87D" w14:textId="1DA7C90C" w:rsidR="00E96C9B" w:rsidRDefault="00FE1771" w:rsidP="00180E6F">
      <w:pPr>
        <w:spacing w:after="142"/>
        <w:rPr>
          <w:iCs/>
        </w:rPr>
      </w:pPr>
      <w:r>
        <w:rPr>
          <w:iCs/>
        </w:rPr>
        <w:t xml:space="preserve">Signature </w:t>
      </w:r>
      <w:r>
        <w:rPr>
          <w:iCs/>
        </w:rPr>
        <w:tab/>
      </w:r>
      <w:r>
        <w:rPr>
          <w:iCs/>
        </w:rPr>
        <w:tab/>
      </w:r>
      <w:r>
        <w:rPr>
          <w:iCs/>
        </w:rPr>
        <w:tab/>
      </w:r>
      <w:r>
        <w:rPr>
          <w:iCs/>
        </w:rPr>
        <w:tab/>
      </w:r>
      <w:r>
        <w:rPr>
          <w:iCs/>
        </w:rPr>
        <w:tab/>
      </w:r>
      <w:r>
        <w:rPr>
          <w:iCs/>
        </w:rPr>
        <w:tab/>
      </w:r>
      <w:r>
        <w:rPr>
          <w:iCs/>
        </w:rPr>
        <w:tab/>
      </w:r>
      <w:r w:rsidR="00180E6F">
        <w:rPr>
          <w:iCs/>
        </w:rPr>
        <w:tab/>
        <w:t xml:space="preserve">   </w:t>
      </w:r>
      <w:r>
        <w:rPr>
          <w:iCs/>
        </w:rPr>
        <w:t>Signature</w:t>
      </w:r>
    </w:p>
    <w:p w14:paraId="6C68ABA2" w14:textId="77777777" w:rsidR="00E96C9B" w:rsidRDefault="00FE1771">
      <w:pPr>
        <w:spacing w:after="142"/>
        <w:rPr>
          <w:iCs/>
        </w:rPr>
      </w:pPr>
      <w:r>
        <w:rPr>
          <w:iCs/>
        </w:rPr>
        <w:t>Aadesh R Desai</w:t>
      </w:r>
      <w:r>
        <w:rPr>
          <w:iCs/>
        </w:rPr>
        <w:tab/>
      </w:r>
      <w:r>
        <w:rPr>
          <w:iCs/>
        </w:rPr>
        <w:tab/>
      </w:r>
      <w:r>
        <w:rPr>
          <w:iCs/>
        </w:rPr>
        <w:tab/>
      </w:r>
      <w:r>
        <w:rPr>
          <w:iCs/>
        </w:rPr>
        <w:tab/>
      </w:r>
      <w:r>
        <w:rPr>
          <w:iCs/>
        </w:rPr>
        <w:tab/>
        <w:t xml:space="preserve">                           Head of the Department </w:t>
      </w:r>
    </w:p>
    <w:p w14:paraId="068D5918" w14:textId="7A6604D7" w:rsidR="00E96C9B" w:rsidRDefault="00740C1A">
      <w:pPr>
        <w:spacing w:after="0" w:line="259" w:lineRule="auto"/>
        <w:ind w:left="0" w:firstLine="0"/>
        <w:jc w:val="left"/>
      </w:pPr>
      <w:r>
        <w:t>Assistant Professor, Dept. of AOTT</w:t>
      </w:r>
    </w:p>
    <w:p w14:paraId="3B88D029" w14:textId="77777777" w:rsidR="00E96C9B" w:rsidRDefault="00FE1771">
      <w:pPr>
        <w:spacing w:after="0" w:line="259" w:lineRule="auto"/>
        <w:ind w:left="0" w:firstLine="0"/>
        <w:jc w:val="left"/>
      </w:pPr>
      <w:r>
        <w:t xml:space="preserve"> </w:t>
      </w:r>
    </w:p>
    <w:tbl>
      <w:tblPr>
        <w:tblStyle w:val="TableGrid0"/>
        <w:tblW w:w="9196" w:type="dxa"/>
        <w:tblInd w:w="-107" w:type="dxa"/>
        <w:tblCellMar>
          <w:top w:w="10" w:type="dxa"/>
          <w:left w:w="107" w:type="dxa"/>
          <w:right w:w="115" w:type="dxa"/>
        </w:tblCellMar>
        <w:tblLook w:val="04A0" w:firstRow="1" w:lastRow="0" w:firstColumn="1" w:lastColumn="0" w:noHBand="0" w:noVBand="1"/>
      </w:tblPr>
      <w:tblGrid>
        <w:gridCol w:w="604"/>
        <w:gridCol w:w="8592"/>
      </w:tblGrid>
      <w:tr w:rsidR="00E96C9B" w14:paraId="54204D60" w14:textId="77777777">
        <w:trPr>
          <w:trHeight w:val="466"/>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0AA6939C" w14:textId="77777777" w:rsidR="00E96C9B" w:rsidRDefault="00FE1771">
            <w:pPr>
              <w:spacing w:after="0" w:line="259" w:lineRule="auto"/>
              <w:ind w:left="0" w:firstLine="0"/>
              <w:jc w:val="left"/>
            </w:pPr>
            <w:r>
              <w:rPr>
                <w:b/>
              </w:rPr>
              <w:lastRenderedPageBreak/>
              <w:t xml:space="preserve">1.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33796B90" w14:textId="77777777" w:rsidR="00E96C9B" w:rsidRDefault="00FE1771">
            <w:pPr>
              <w:spacing w:after="0" w:line="259" w:lineRule="auto"/>
              <w:ind w:left="1" w:firstLine="0"/>
              <w:jc w:val="left"/>
            </w:pPr>
            <w:r>
              <w:rPr>
                <w:b/>
              </w:rPr>
              <w:t xml:space="preserve">Project No (For Office use):  </w:t>
            </w:r>
          </w:p>
        </w:tc>
      </w:tr>
    </w:tbl>
    <w:p w14:paraId="76454273" w14:textId="77777777" w:rsidR="00E96C9B" w:rsidRDefault="00FE1771">
      <w:pPr>
        <w:spacing w:after="0" w:line="259" w:lineRule="auto"/>
        <w:ind w:left="0" w:firstLine="0"/>
        <w:jc w:val="left"/>
      </w:pPr>
      <w:r>
        <w:t xml:space="preserve"> </w:t>
      </w:r>
    </w:p>
    <w:tbl>
      <w:tblPr>
        <w:tblStyle w:val="TableGrid0"/>
        <w:tblW w:w="9196" w:type="dxa"/>
        <w:tblInd w:w="-107" w:type="dxa"/>
        <w:tblCellMar>
          <w:top w:w="10" w:type="dxa"/>
          <w:left w:w="107" w:type="dxa"/>
          <w:right w:w="115" w:type="dxa"/>
        </w:tblCellMar>
        <w:tblLook w:val="04A0" w:firstRow="1" w:lastRow="0" w:firstColumn="1" w:lastColumn="0" w:noHBand="0" w:noVBand="1"/>
      </w:tblPr>
      <w:tblGrid>
        <w:gridCol w:w="604"/>
        <w:gridCol w:w="8592"/>
      </w:tblGrid>
      <w:tr w:rsidR="00E96C9B" w14:paraId="3C2B8185" w14:textId="77777777" w:rsidTr="008E389F">
        <w:trPr>
          <w:trHeight w:val="907"/>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2B115134" w14:textId="77777777" w:rsidR="00E96C9B" w:rsidRDefault="00FE1771">
            <w:pPr>
              <w:spacing w:after="0" w:line="259" w:lineRule="auto"/>
              <w:ind w:left="0" w:firstLine="0"/>
              <w:jc w:val="left"/>
              <w:rPr>
                <w:b/>
              </w:rPr>
            </w:pPr>
            <w:r>
              <w:rPr>
                <w:b/>
              </w:rPr>
              <w:t xml:space="preserve">2. </w:t>
            </w:r>
          </w:p>
          <w:p w14:paraId="5A13292A" w14:textId="77777777" w:rsidR="00180E6F" w:rsidRPr="00180E6F" w:rsidRDefault="00180E6F" w:rsidP="00180E6F">
            <w:pPr>
              <w:ind w:left="0" w:firstLine="0"/>
            </w:pP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28A0CED5" w14:textId="0FBF2001" w:rsidR="00E96C9B" w:rsidRPr="00C4219A" w:rsidRDefault="00FE1771" w:rsidP="00740C1A">
            <w:pPr>
              <w:spacing w:after="275" w:line="240" w:lineRule="auto"/>
              <w:ind w:left="0" w:right="61" w:firstLine="0"/>
              <w:rPr>
                <w:b/>
                <w:lang w:val="en-US"/>
              </w:rPr>
            </w:pPr>
            <w:r w:rsidRPr="00C4219A">
              <w:rPr>
                <w:b/>
                <w:bCs/>
                <w:sz w:val="28"/>
                <w:szCs w:val="28"/>
              </w:rPr>
              <w:t>Title of the Project:”</w:t>
            </w:r>
            <w:r w:rsidRPr="00C4219A">
              <w:rPr>
                <w:b/>
                <w:bCs/>
              </w:rPr>
              <w:t xml:space="preserve"> A PROSPECTIVE STUDY OF USING OSCE AND STRUCTURED DEBRIEFING IN A SIMULATION-BASED ENVIRONMENT FOR CONFLICT RESOLUTION IN AN</w:t>
            </w:r>
            <w:r w:rsidR="00C4219A" w:rsidRPr="00C4219A">
              <w:rPr>
                <w:b/>
                <w:bCs/>
              </w:rPr>
              <w:t>A</w:t>
            </w:r>
            <w:r w:rsidRPr="00C4219A">
              <w:rPr>
                <w:b/>
                <w:bCs/>
              </w:rPr>
              <w:t xml:space="preserve">ESTHESIA SCENARIOS.”                                                                                                                                   </w:t>
            </w:r>
          </w:p>
        </w:tc>
      </w:tr>
    </w:tbl>
    <w:p w14:paraId="6C14915F" w14:textId="77777777" w:rsidR="00E96C9B" w:rsidRDefault="00FE1771">
      <w:pPr>
        <w:spacing w:after="0" w:line="259" w:lineRule="auto"/>
        <w:ind w:left="0" w:firstLine="0"/>
        <w:jc w:val="left"/>
      </w:pPr>
      <w:r>
        <w:t xml:space="preserve"> </w:t>
      </w:r>
    </w:p>
    <w:tbl>
      <w:tblPr>
        <w:tblStyle w:val="TableGrid0"/>
        <w:tblW w:w="9196" w:type="dxa"/>
        <w:tblInd w:w="-107" w:type="dxa"/>
        <w:tblCellMar>
          <w:top w:w="8" w:type="dxa"/>
          <w:left w:w="107" w:type="dxa"/>
          <w:right w:w="53" w:type="dxa"/>
        </w:tblCellMar>
        <w:tblLook w:val="04A0" w:firstRow="1" w:lastRow="0" w:firstColumn="1" w:lastColumn="0" w:noHBand="0" w:noVBand="1"/>
      </w:tblPr>
      <w:tblGrid>
        <w:gridCol w:w="604"/>
        <w:gridCol w:w="8592"/>
      </w:tblGrid>
      <w:tr w:rsidR="00E96C9B" w14:paraId="3468D16F" w14:textId="77777777" w:rsidTr="00740C1A">
        <w:trPr>
          <w:trHeight w:val="7508"/>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6C19E358" w14:textId="77777777" w:rsidR="00E96C9B" w:rsidRDefault="00FE1771">
            <w:pPr>
              <w:spacing w:after="0" w:line="259" w:lineRule="auto"/>
              <w:ind w:left="0" w:firstLine="0"/>
              <w:jc w:val="left"/>
            </w:pPr>
            <w:r>
              <w:rPr>
                <w:b/>
              </w:rPr>
              <w:t xml:space="preserve">3.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38338E4C" w14:textId="77777777" w:rsidR="00E96C9B" w:rsidRDefault="00FE1771">
            <w:pPr>
              <w:spacing w:after="164" w:line="257" w:lineRule="auto"/>
              <w:ind w:left="1" w:right="62" w:firstLine="0"/>
            </w:pPr>
            <w:r>
              <w:rPr>
                <w:b/>
                <w:bCs/>
              </w:rPr>
              <w:t xml:space="preserve">Investigator(s): </w:t>
            </w:r>
            <w:r>
              <w:rPr>
                <w:i/>
                <w:iCs/>
              </w:rPr>
              <w:t xml:space="preserve">(List of all investigators and collaborators to be mentioned below. CVs to be attached as annexures with specific focus on education/experience relevant to this study) </w:t>
            </w:r>
          </w:p>
          <w:p w14:paraId="2CE6BFAB" w14:textId="70189EEE" w:rsidR="00E96C9B" w:rsidRDefault="00FE1771">
            <w:pPr>
              <w:spacing w:after="19" w:line="259" w:lineRule="auto"/>
              <w:jc w:val="left"/>
            </w:pPr>
            <w:r>
              <w:rPr>
                <w:iCs/>
              </w:rPr>
              <w:t xml:space="preserve">           1</w:t>
            </w:r>
            <w:r>
              <w:rPr>
                <w:b/>
                <w:iCs/>
              </w:rPr>
              <w:t>. Name of the Principal investigator</w:t>
            </w:r>
            <w:r w:rsidRPr="00C4219A">
              <w:rPr>
                <w:iCs/>
              </w:rPr>
              <w:t>:</w:t>
            </w:r>
            <w:r w:rsidR="00C4219A">
              <w:rPr>
                <w:iCs/>
              </w:rPr>
              <w:t xml:space="preserve"> Mr.</w:t>
            </w:r>
            <w:r w:rsidRPr="00C4219A">
              <w:rPr>
                <w:iCs/>
              </w:rPr>
              <w:t xml:space="preserve"> Aadesh R Desai</w:t>
            </w:r>
          </w:p>
          <w:p w14:paraId="2B53D698" w14:textId="4CEA86EC" w:rsidR="00E96C9B" w:rsidRDefault="00FE1771">
            <w:pPr>
              <w:spacing w:after="19" w:line="259" w:lineRule="auto"/>
              <w:ind w:left="680" w:firstLine="0"/>
              <w:jc w:val="left"/>
            </w:pPr>
            <w:r>
              <w:rPr>
                <w:iCs/>
              </w:rPr>
              <w:t xml:space="preserve">Designation: </w:t>
            </w:r>
            <w:r w:rsidR="00C4219A">
              <w:rPr>
                <w:iCs/>
              </w:rPr>
              <w:t>Lecturer</w:t>
            </w:r>
          </w:p>
          <w:p w14:paraId="4A5C4608" w14:textId="7CFCC152" w:rsidR="00E96C9B" w:rsidRDefault="00FE1771">
            <w:pPr>
              <w:spacing w:after="16" w:line="259" w:lineRule="auto"/>
              <w:ind w:left="721" w:firstLine="0"/>
              <w:jc w:val="left"/>
            </w:pPr>
            <w:r>
              <w:rPr>
                <w:iCs/>
              </w:rPr>
              <w:t xml:space="preserve">Department: </w:t>
            </w:r>
            <w:r>
              <w:rPr>
                <w:bCs/>
                <w:iCs/>
              </w:rPr>
              <w:t>Dept</w:t>
            </w:r>
            <w:r w:rsidR="00180E6F">
              <w:rPr>
                <w:bCs/>
                <w:iCs/>
              </w:rPr>
              <w:t xml:space="preserve"> </w:t>
            </w:r>
            <w:r>
              <w:rPr>
                <w:bCs/>
                <w:iCs/>
              </w:rPr>
              <w:t>of Anaesthesia and OT Technology</w:t>
            </w:r>
          </w:p>
          <w:p w14:paraId="50F77F51" w14:textId="4AF085FB" w:rsidR="00E96C9B" w:rsidRDefault="00FE1771">
            <w:pPr>
              <w:spacing w:after="16" w:line="259" w:lineRule="auto"/>
              <w:ind w:left="721" w:firstLine="0"/>
              <w:jc w:val="left"/>
            </w:pPr>
            <w:r>
              <w:rPr>
                <w:iCs/>
              </w:rPr>
              <w:t>Affiliation: School of Allied and Healthcare Sciences, Malla Reddy University</w:t>
            </w:r>
          </w:p>
          <w:p w14:paraId="41DC1B2B" w14:textId="718A802F" w:rsidR="00E96C9B" w:rsidRDefault="00FE1771">
            <w:pPr>
              <w:spacing w:after="17" w:line="259" w:lineRule="auto"/>
              <w:ind w:left="721" w:firstLine="0"/>
              <w:jc w:val="left"/>
            </w:pPr>
            <w:r>
              <w:t>Mobile number:</w:t>
            </w:r>
            <w:r w:rsidR="00180E6F">
              <w:t xml:space="preserve"> </w:t>
            </w:r>
            <w:r>
              <w:t>8754752518</w:t>
            </w:r>
          </w:p>
          <w:p w14:paraId="340B2B2C" w14:textId="520C0B6F" w:rsidR="00E96C9B" w:rsidRDefault="00FE1771">
            <w:pPr>
              <w:spacing w:after="16" w:line="259" w:lineRule="auto"/>
              <w:ind w:left="721" w:firstLine="0"/>
              <w:jc w:val="left"/>
            </w:pPr>
            <w:r>
              <w:t xml:space="preserve">Email Id: </w:t>
            </w:r>
            <w:r w:rsidR="00180E6F">
              <w:t>a</w:t>
            </w:r>
            <w:r>
              <w:t>adesh.rdesai@mallareddyuniversity.ac.in</w:t>
            </w:r>
          </w:p>
          <w:p w14:paraId="2B83F5B3" w14:textId="77777777" w:rsidR="00E96C9B" w:rsidRDefault="00FE1771">
            <w:pPr>
              <w:spacing w:after="20" w:line="259" w:lineRule="auto"/>
              <w:ind w:left="721" w:firstLine="0"/>
              <w:jc w:val="left"/>
            </w:pPr>
            <w:r>
              <w:t xml:space="preserve"> </w:t>
            </w:r>
          </w:p>
          <w:p w14:paraId="0075AF25" w14:textId="07EEC1D6" w:rsidR="00E96C9B" w:rsidRDefault="00FE1771">
            <w:pPr>
              <w:spacing w:after="19" w:line="259" w:lineRule="auto"/>
              <w:ind w:left="720"/>
              <w:rPr>
                <w:iCs/>
              </w:rPr>
            </w:pPr>
            <w:r>
              <w:rPr>
                <w:iCs/>
              </w:rPr>
              <w:t xml:space="preserve">2. </w:t>
            </w:r>
            <w:r>
              <w:rPr>
                <w:b/>
                <w:iCs/>
              </w:rPr>
              <w:t>Name of the co-investigator</w:t>
            </w:r>
            <w:r w:rsidRPr="00C4219A">
              <w:rPr>
                <w:b/>
                <w:iCs/>
              </w:rPr>
              <w:t>:</w:t>
            </w:r>
            <w:r w:rsidR="00180E6F" w:rsidRPr="00C4219A">
              <w:rPr>
                <w:b/>
                <w:iCs/>
              </w:rPr>
              <w:t xml:space="preserve"> </w:t>
            </w:r>
            <w:r w:rsidR="00C4219A" w:rsidRPr="00C4219A">
              <w:rPr>
                <w:bCs/>
                <w:iCs/>
              </w:rPr>
              <w:t>Mr.</w:t>
            </w:r>
            <w:r w:rsidR="00C4219A" w:rsidRPr="00C4219A">
              <w:rPr>
                <w:b/>
                <w:iCs/>
              </w:rPr>
              <w:t xml:space="preserve"> </w:t>
            </w:r>
            <w:r w:rsidR="00180E6F" w:rsidRPr="00C4219A">
              <w:rPr>
                <w:iCs/>
              </w:rPr>
              <w:t>Charles Danie</w:t>
            </w:r>
          </w:p>
          <w:p w14:paraId="3DCCCD1F" w14:textId="32D078FD" w:rsidR="00E96C9B" w:rsidRDefault="00FE1771">
            <w:pPr>
              <w:spacing w:after="19" w:line="259" w:lineRule="auto"/>
              <w:ind w:left="720" w:firstLine="0"/>
              <w:rPr>
                <w:iCs/>
              </w:rPr>
            </w:pPr>
            <w:r>
              <w:rPr>
                <w:iCs/>
              </w:rPr>
              <w:t xml:space="preserve">Designation: </w:t>
            </w:r>
            <w:r w:rsidR="00C4219A">
              <w:rPr>
                <w:iCs/>
              </w:rPr>
              <w:t xml:space="preserve">Simulation </w:t>
            </w:r>
            <w:r w:rsidR="00C4219A" w:rsidRPr="00C4219A">
              <w:rPr>
                <w:iCs/>
              </w:rPr>
              <w:t xml:space="preserve">Lab </w:t>
            </w:r>
            <w:r w:rsidRPr="00C4219A">
              <w:rPr>
                <w:iCs/>
              </w:rPr>
              <w:t>Manager</w:t>
            </w:r>
          </w:p>
          <w:p w14:paraId="74E5FE51" w14:textId="77777777" w:rsidR="00E96C9B" w:rsidRDefault="00FE1771">
            <w:pPr>
              <w:spacing w:after="19" w:line="259" w:lineRule="auto"/>
              <w:ind w:left="720" w:firstLine="0"/>
              <w:rPr>
                <w:iCs/>
              </w:rPr>
            </w:pPr>
            <w:r>
              <w:rPr>
                <w:iCs/>
              </w:rPr>
              <w:t>Department: Simulation and skills lab</w:t>
            </w:r>
          </w:p>
          <w:p w14:paraId="365A6FD9" w14:textId="33291AA9" w:rsidR="00E96C9B" w:rsidRDefault="00FE1771">
            <w:pPr>
              <w:spacing w:after="19" w:line="259" w:lineRule="auto"/>
              <w:ind w:left="720" w:firstLine="0"/>
              <w:rPr>
                <w:iCs/>
              </w:rPr>
            </w:pPr>
            <w:r>
              <w:rPr>
                <w:iCs/>
              </w:rPr>
              <w:t xml:space="preserve">Affiliation: School of Allied </w:t>
            </w:r>
            <w:r w:rsidR="006A1B10">
              <w:rPr>
                <w:iCs/>
              </w:rPr>
              <w:t xml:space="preserve">and </w:t>
            </w:r>
            <w:r>
              <w:rPr>
                <w:iCs/>
              </w:rPr>
              <w:t>Health</w:t>
            </w:r>
            <w:r w:rsidR="006A1B10">
              <w:rPr>
                <w:iCs/>
              </w:rPr>
              <w:t>care</w:t>
            </w:r>
            <w:r>
              <w:rPr>
                <w:iCs/>
              </w:rPr>
              <w:t xml:space="preserve"> Sciences, Malla Reddy University</w:t>
            </w:r>
          </w:p>
          <w:p w14:paraId="4681AC93" w14:textId="5CE484AD" w:rsidR="00E96C9B" w:rsidRDefault="00FE1771">
            <w:pPr>
              <w:spacing w:after="19" w:line="259" w:lineRule="auto"/>
              <w:ind w:left="720"/>
            </w:pPr>
            <w:r w:rsidRPr="00C4219A">
              <w:t>Mobile number:</w:t>
            </w:r>
            <w:r w:rsidR="00C4219A">
              <w:t xml:space="preserve"> 7356712346</w:t>
            </w:r>
          </w:p>
          <w:p w14:paraId="77C66DF3" w14:textId="582F7E2A" w:rsidR="00E96C9B" w:rsidRDefault="00FE1771">
            <w:pPr>
              <w:spacing w:after="19" w:line="259" w:lineRule="auto"/>
              <w:ind w:left="720" w:firstLine="0"/>
            </w:pPr>
            <w:r>
              <w:t>Email Id:</w:t>
            </w:r>
            <w:r>
              <w:rPr>
                <w:color w:val="000000" w:themeColor="text1"/>
              </w:rPr>
              <w:t xml:space="preserve"> </w:t>
            </w:r>
            <w:r w:rsidR="00180E6F">
              <w:t>c</w:t>
            </w:r>
            <w:r>
              <w:rPr>
                <w:iCs/>
              </w:rPr>
              <w:t>harles.danie@mallareddyuniversity.ac.in</w:t>
            </w:r>
          </w:p>
          <w:p w14:paraId="2A02C63F" w14:textId="77777777" w:rsidR="00E96C9B" w:rsidRDefault="00E96C9B" w:rsidP="00180E6F">
            <w:pPr>
              <w:tabs>
                <w:tab w:val="left" w:pos="2160"/>
              </w:tabs>
              <w:spacing w:after="16" w:line="259" w:lineRule="auto"/>
              <w:ind w:left="0" w:firstLine="0"/>
              <w:jc w:val="left"/>
            </w:pPr>
          </w:p>
          <w:p w14:paraId="477C3AE6" w14:textId="77777777" w:rsidR="00E96C9B" w:rsidRDefault="00FE1771">
            <w:pPr>
              <w:spacing w:after="19" w:line="259" w:lineRule="auto"/>
              <w:jc w:val="left"/>
              <w:rPr>
                <w:iCs/>
              </w:rPr>
            </w:pPr>
            <w:r>
              <w:rPr>
                <w:iCs/>
              </w:rPr>
              <w:t xml:space="preserve">            3.</w:t>
            </w:r>
            <w:r>
              <w:rPr>
                <w:b/>
                <w:iCs/>
              </w:rPr>
              <w:t>Name of the co-investigator</w:t>
            </w:r>
            <w:r>
              <w:rPr>
                <w:iCs/>
              </w:rPr>
              <w:t>: Aleti Rajavamshi</w:t>
            </w:r>
          </w:p>
          <w:p w14:paraId="03EC657F" w14:textId="77777777" w:rsidR="00E96C9B" w:rsidRDefault="00FE1771">
            <w:pPr>
              <w:spacing w:after="19" w:line="259" w:lineRule="auto"/>
              <w:jc w:val="left"/>
            </w:pPr>
            <w:r>
              <w:rPr>
                <w:iCs/>
              </w:rPr>
              <w:t xml:space="preserve">            Designation: M.Sc. Student (M.Sc. AOTT)</w:t>
            </w:r>
          </w:p>
          <w:p w14:paraId="1EFE67BF" w14:textId="77777777" w:rsidR="00E96C9B" w:rsidRDefault="00FE1771">
            <w:pPr>
              <w:spacing w:after="19" w:line="259" w:lineRule="auto"/>
              <w:ind w:left="721" w:firstLine="0"/>
              <w:jc w:val="left"/>
              <w:rPr>
                <w:iCs/>
              </w:rPr>
            </w:pPr>
            <w:r>
              <w:rPr>
                <w:iCs/>
              </w:rPr>
              <w:t xml:space="preserve">Department: </w:t>
            </w:r>
            <w:r>
              <w:rPr>
                <w:bCs/>
                <w:iCs/>
              </w:rPr>
              <w:t>Dept. of Anaesthesia and OT Technology</w:t>
            </w:r>
            <w:r>
              <w:rPr>
                <w:iCs/>
              </w:rPr>
              <w:t xml:space="preserve"> </w:t>
            </w:r>
          </w:p>
          <w:p w14:paraId="20DEBD1E" w14:textId="77777777" w:rsidR="00E96C9B" w:rsidRDefault="00FE1771">
            <w:pPr>
              <w:spacing w:after="19" w:line="259" w:lineRule="auto"/>
              <w:ind w:left="721" w:firstLine="0"/>
              <w:jc w:val="left"/>
              <w:rPr>
                <w:iCs/>
              </w:rPr>
            </w:pPr>
            <w:r>
              <w:rPr>
                <w:iCs/>
              </w:rPr>
              <w:t xml:space="preserve">Affiliation:  </w:t>
            </w:r>
            <w:r>
              <w:rPr>
                <w:bCs/>
                <w:iCs/>
              </w:rPr>
              <w:t>School of Allied and Healthcare Sciences, Malla Reddy University</w:t>
            </w:r>
          </w:p>
          <w:p w14:paraId="1C09DA41" w14:textId="77777777" w:rsidR="00E96C9B" w:rsidRDefault="00FE1771">
            <w:pPr>
              <w:spacing w:after="19" w:line="259" w:lineRule="auto"/>
              <w:ind w:left="721" w:firstLine="0"/>
              <w:jc w:val="left"/>
            </w:pPr>
            <w:r>
              <w:t>Mobile number: 7815933756</w:t>
            </w:r>
          </w:p>
          <w:p w14:paraId="295665D5" w14:textId="77777777" w:rsidR="00E96C9B" w:rsidRDefault="00FE1771" w:rsidP="00740C1A">
            <w:pPr>
              <w:spacing w:after="22" w:line="259" w:lineRule="auto"/>
              <w:ind w:left="721" w:firstLine="0"/>
              <w:jc w:val="left"/>
              <w:rPr>
                <w:rStyle w:val="Hyperlink"/>
                <w:bCs/>
                <w:iCs/>
                <w:color w:val="000000" w:themeColor="text1"/>
                <w:u w:val="none"/>
              </w:rPr>
            </w:pPr>
            <w:r w:rsidRPr="006A1B10">
              <w:t xml:space="preserve">Email Id: </w:t>
            </w:r>
            <w:hyperlink r:id="rId8" w:history="1">
              <w:r w:rsidR="00E96C9B" w:rsidRPr="006A1B10">
                <w:rPr>
                  <w:rStyle w:val="Hyperlink"/>
                  <w:bCs/>
                  <w:iCs/>
                  <w:color w:val="000000" w:themeColor="text1"/>
                  <w:u w:val="none"/>
                </w:rPr>
                <w:t>aletirajavamshi349@gmail.com</w:t>
              </w:r>
            </w:hyperlink>
          </w:p>
          <w:p w14:paraId="370776E4" w14:textId="550CA3A2" w:rsidR="00383B6D" w:rsidRPr="00740C1A" w:rsidRDefault="00383B6D" w:rsidP="00740C1A">
            <w:pPr>
              <w:spacing w:after="22" w:line="259" w:lineRule="auto"/>
              <w:ind w:left="721" w:firstLine="0"/>
              <w:jc w:val="left"/>
              <w:rPr>
                <w:lang w:val="en-US"/>
              </w:rPr>
            </w:pPr>
            <w:r w:rsidRPr="00383B6D">
              <w:rPr>
                <w:rStyle w:val="Hyperlink"/>
                <w:bCs/>
                <w:iCs/>
                <w:color w:val="000000" w:themeColor="text1"/>
                <w:highlight w:val="yellow"/>
              </w:rPr>
              <w:t>PARTICIPATING INSTITUTE</w:t>
            </w:r>
          </w:p>
        </w:tc>
      </w:tr>
    </w:tbl>
    <w:p w14:paraId="3437698A" w14:textId="77777777" w:rsidR="00E96C9B" w:rsidRDefault="00FE1771">
      <w:pPr>
        <w:spacing w:after="0" w:line="259" w:lineRule="auto"/>
        <w:ind w:left="0" w:firstLine="0"/>
        <w:jc w:val="left"/>
      </w:pPr>
      <w:r>
        <w:t xml:space="preserve"> </w:t>
      </w:r>
    </w:p>
    <w:tbl>
      <w:tblPr>
        <w:tblStyle w:val="TableGrid0"/>
        <w:tblW w:w="9469" w:type="dxa"/>
        <w:tblInd w:w="-107" w:type="dxa"/>
        <w:tblCellMar>
          <w:top w:w="10" w:type="dxa"/>
          <w:left w:w="107" w:type="dxa"/>
          <w:right w:w="54" w:type="dxa"/>
        </w:tblCellMar>
        <w:tblLook w:val="04A0" w:firstRow="1" w:lastRow="0" w:firstColumn="1" w:lastColumn="0" w:noHBand="0" w:noVBand="1"/>
      </w:tblPr>
      <w:tblGrid>
        <w:gridCol w:w="669"/>
        <w:gridCol w:w="8800"/>
      </w:tblGrid>
      <w:tr w:rsidR="00E96C9B" w14:paraId="5B86AA6F" w14:textId="77777777" w:rsidTr="00740C1A">
        <w:trPr>
          <w:trHeight w:val="531"/>
        </w:trPr>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4CD8A148" w14:textId="77777777" w:rsidR="00E96C9B" w:rsidRDefault="00FE1771">
            <w:pPr>
              <w:spacing w:after="0" w:line="259" w:lineRule="auto"/>
              <w:ind w:left="0" w:firstLine="0"/>
              <w:jc w:val="left"/>
            </w:pPr>
            <w:r>
              <w:rPr>
                <w:b/>
              </w:rPr>
              <w:t xml:space="preserve">4.  </w:t>
            </w:r>
          </w:p>
        </w:tc>
        <w:tc>
          <w:tcPr>
            <w:tcW w:w="8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DB0324E" w14:textId="77777777" w:rsidR="00E96C9B" w:rsidRDefault="00FE1771">
            <w:pPr>
              <w:spacing w:after="163" w:line="255" w:lineRule="auto"/>
              <w:ind w:left="1" w:firstLine="0"/>
              <w:rPr>
                <w:i/>
                <w:iCs/>
              </w:rPr>
            </w:pPr>
            <w:r>
              <w:rPr>
                <w:b/>
                <w:bCs/>
              </w:rPr>
              <w:t xml:space="preserve">Sources of funding: </w:t>
            </w:r>
            <w:r>
              <w:t>NA</w:t>
            </w:r>
          </w:p>
        </w:tc>
      </w:tr>
      <w:tr w:rsidR="00E96C9B" w14:paraId="1C571BCD" w14:textId="77777777" w:rsidTr="005A1001">
        <w:tblPrEx>
          <w:tblCellMar>
            <w:right w:w="115" w:type="dxa"/>
          </w:tblCellMar>
        </w:tblPrEx>
        <w:trPr>
          <w:trHeight w:val="831"/>
        </w:trPr>
        <w:tc>
          <w:tcPr>
            <w:tcW w:w="66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84544D5" w14:textId="77777777" w:rsidR="00E96C9B" w:rsidRDefault="00FE1771">
            <w:pPr>
              <w:spacing w:after="0" w:line="259" w:lineRule="auto"/>
              <w:ind w:left="0" w:firstLine="0"/>
              <w:jc w:val="left"/>
            </w:pPr>
            <w:r>
              <w:rPr>
                <w:b/>
              </w:rPr>
              <w:t xml:space="preserve">5. </w:t>
            </w:r>
          </w:p>
        </w:tc>
        <w:tc>
          <w:tcPr>
            <w:tcW w:w="88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746E776B" w14:textId="77777777" w:rsidR="00E96C9B" w:rsidRDefault="00FE1771">
            <w:pPr>
              <w:spacing w:after="157" w:line="259" w:lineRule="auto"/>
              <w:ind w:left="1" w:firstLine="0"/>
              <w:jc w:val="left"/>
            </w:pPr>
            <w:r>
              <w:rPr>
                <w:b/>
              </w:rPr>
              <w:t xml:space="preserve">Background, Aim and Objectives:  </w:t>
            </w:r>
          </w:p>
          <w:p w14:paraId="4CE82E1E" w14:textId="77777777" w:rsidR="00E96C9B" w:rsidRDefault="00FE1771">
            <w:pPr>
              <w:pStyle w:val="ListParagraph"/>
              <w:numPr>
                <w:ilvl w:val="1"/>
                <w:numId w:val="1"/>
              </w:numPr>
              <w:spacing w:after="256" w:line="259" w:lineRule="auto"/>
              <w:jc w:val="left"/>
              <w:rPr>
                <w:b/>
                <w:bCs/>
                <w:iCs/>
                <w:color w:val="FF0000"/>
                <w:sz w:val="28"/>
                <w:szCs w:val="28"/>
              </w:rPr>
            </w:pPr>
            <w:r>
              <w:rPr>
                <w:b/>
                <w:bCs/>
                <w:i/>
                <w:iCs/>
              </w:rPr>
              <w:t xml:space="preserve">Background of the study: </w:t>
            </w:r>
          </w:p>
          <w:p w14:paraId="023E249F" w14:textId="77777777" w:rsidR="00E96C9B" w:rsidRDefault="00FE1771">
            <w:pPr>
              <w:pStyle w:val="ListParagraph"/>
              <w:spacing w:after="256" w:line="360" w:lineRule="auto"/>
              <w:ind w:left="361"/>
              <w:rPr>
                <w:iCs/>
                <w:color w:val="000000" w:themeColor="text1"/>
                <w:vertAlign w:val="superscript"/>
                <w:lang w:val="en-US"/>
              </w:rPr>
            </w:pPr>
            <w:r>
              <w:rPr>
                <w:iCs/>
                <w:color w:val="000000" w:themeColor="text1"/>
              </w:rPr>
              <w:t>The Objective Structured Clinical Examination (OSCE) is widely used to assess practical healthcare skills, aligning with the “shows how” level of Miller’s pyramid.</w:t>
            </w:r>
            <w:r>
              <w:rPr>
                <w:iCs/>
                <w:color w:val="000000" w:themeColor="text1"/>
                <w:vertAlign w:val="superscript"/>
                <w:lang w:val="en-US"/>
              </w:rPr>
              <w:t xml:space="preserve">[1][2] </w:t>
            </w:r>
            <w:r>
              <w:rPr>
                <w:iCs/>
                <w:color w:val="000000" w:themeColor="text1"/>
              </w:rPr>
              <w:t xml:space="preserve"> Through simulation, OSCEs provide immediate formative feedback that enhances skill acquisition, critical thinking, and problem-solving.</w:t>
            </w:r>
            <w:r>
              <w:rPr>
                <w:iCs/>
                <w:color w:val="000000" w:themeColor="text1"/>
                <w:vertAlign w:val="superscript"/>
                <w:lang w:val="en-US"/>
              </w:rPr>
              <w:t>[3]</w:t>
            </w:r>
            <w:r>
              <w:rPr>
                <w:iCs/>
                <w:color w:val="000000" w:themeColor="text1"/>
              </w:rPr>
              <w:t xml:space="preserve"> Although feedback and reflection are essential for clinical skill development, students often </w:t>
            </w:r>
            <w:r>
              <w:rPr>
                <w:iCs/>
                <w:color w:val="000000" w:themeColor="text1"/>
              </w:rPr>
              <w:lastRenderedPageBreak/>
              <w:t>underutilize available feedback tools. This study examines the frequency of formative OSCE (F-OSCE) data review, the impact of faculty debriefing, and their influence on subsequent summative OSCE performance.</w:t>
            </w:r>
            <w:r>
              <w:rPr>
                <w:iCs/>
                <w:color w:val="000000" w:themeColor="text1"/>
                <w:vertAlign w:val="superscript"/>
                <w:lang w:val="en-US"/>
              </w:rPr>
              <w:t>[4][5][6]</w:t>
            </w:r>
          </w:p>
          <w:p w14:paraId="250F9492" w14:textId="77777777" w:rsidR="00E96C9B" w:rsidRDefault="00FE1771">
            <w:pPr>
              <w:pStyle w:val="ListParagraph"/>
              <w:spacing w:after="256" w:line="360" w:lineRule="auto"/>
              <w:ind w:left="361"/>
              <w:rPr>
                <w:iCs/>
                <w:color w:val="000000" w:themeColor="text1"/>
                <w:vertAlign w:val="superscript"/>
                <w:lang w:val="en-US"/>
              </w:rPr>
            </w:pPr>
            <w:r>
              <w:rPr>
                <w:iCs/>
                <w:color w:val="000000" w:themeColor="text1"/>
              </w:rPr>
              <w:t>Simulation-based learning offers key advantages over traditional education, including a safe environment for practicing high-risk procedures, repeated exposure to complex scenarios, standardized assessment, and immediate feedback.</w:t>
            </w:r>
            <w:r>
              <w:rPr>
                <w:iCs/>
                <w:color w:val="000000" w:themeColor="text1"/>
                <w:vertAlign w:val="superscript"/>
                <w:lang w:val="en-US"/>
              </w:rPr>
              <w:t>[7]</w:t>
            </w:r>
            <w:r>
              <w:rPr>
                <w:iCs/>
                <w:color w:val="000000" w:themeColor="text1"/>
              </w:rPr>
              <w:t xml:space="preserve"> OSCEs integrate clinical reasoning, communication, and technical skills, enabling comprehensive evaluation of practical competencies while helping learners identify areas for improvement.</w:t>
            </w:r>
            <w:r>
              <w:rPr>
                <w:iCs/>
                <w:color w:val="000000" w:themeColor="text1"/>
                <w:vertAlign w:val="superscript"/>
                <w:lang w:val="en-US"/>
              </w:rPr>
              <w:t>[8][9]</w:t>
            </w:r>
          </w:p>
          <w:p w14:paraId="61C37058" w14:textId="74958345" w:rsidR="00E96C9B" w:rsidRDefault="00FE1771">
            <w:pPr>
              <w:pStyle w:val="ListParagraph"/>
              <w:spacing w:after="256" w:line="360" w:lineRule="auto"/>
              <w:ind w:left="361"/>
              <w:rPr>
                <w:iCs/>
                <w:color w:val="000000" w:themeColor="text1"/>
                <w:vertAlign w:val="superscript"/>
                <w:lang w:val="en-US"/>
              </w:rPr>
            </w:pPr>
            <w:r>
              <w:rPr>
                <w:iCs/>
                <w:color w:val="000000" w:themeColor="text1"/>
              </w:rPr>
              <w:t>In anesthesia practice, effective communication and conflict-resolution skills are critical due to high-pressure, multidisciplinary environments where poor teamwork can compromise patient safety.</w:t>
            </w:r>
            <w:r>
              <w:rPr>
                <w:iCs/>
                <w:color w:val="000000" w:themeColor="text1"/>
                <w:vertAlign w:val="superscript"/>
                <w:lang w:val="en-US"/>
              </w:rPr>
              <w:t>[10]</w:t>
            </w:r>
            <w:r>
              <w:rPr>
                <w:iCs/>
                <w:color w:val="000000" w:themeColor="text1"/>
                <w:lang w:val="en-US"/>
              </w:rPr>
              <w:t xml:space="preserve"> </w:t>
            </w:r>
            <w:r>
              <w:rPr>
                <w:iCs/>
                <w:color w:val="000000" w:themeColor="text1"/>
              </w:rPr>
              <w:t xml:space="preserve">Traditional teaching methods often fail to develop these </w:t>
            </w:r>
            <w:r w:rsidR="00740C1A">
              <w:rPr>
                <w:iCs/>
                <w:color w:val="000000" w:themeColor="text1"/>
              </w:rPr>
              <w:t>behavioural</w:t>
            </w:r>
            <w:r>
              <w:rPr>
                <w:iCs/>
                <w:color w:val="000000" w:themeColor="text1"/>
              </w:rPr>
              <w:t xml:space="preserve"> competencies. OSCE-based simulation, combined with structured debriefing models such as PEARLS (Promoting Excellence and Reflective Learning in Simulation), provides experiential learning opportunities to practice professionalism, teamwork, and conflict management in a controlled setting.</w:t>
            </w:r>
            <w:r>
              <w:rPr>
                <w:iCs/>
                <w:color w:val="000000" w:themeColor="text1"/>
                <w:vertAlign w:val="superscript"/>
                <w:lang w:val="en-US"/>
              </w:rPr>
              <w:t>[11][12]</w:t>
            </w:r>
          </w:p>
          <w:p w14:paraId="41EB19B6" w14:textId="643B49DE" w:rsidR="008E389F" w:rsidRPr="008E389F" w:rsidRDefault="00FE1771" w:rsidP="008E389F">
            <w:pPr>
              <w:pStyle w:val="ListParagraph"/>
              <w:spacing w:after="256" w:line="360" w:lineRule="auto"/>
              <w:ind w:left="361"/>
              <w:rPr>
                <w:iCs/>
                <w:color w:val="000000" w:themeColor="text1"/>
                <w:vertAlign w:val="superscript"/>
                <w:lang w:val="en-US"/>
              </w:rPr>
            </w:pPr>
            <w:r>
              <w:rPr>
                <w:iCs/>
                <w:color w:val="000000" w:themeColor="text1"/>
              </w:rPr>
              <w:t>A prospective study design using OSCE-based simulation and structured debriefing allows longitudinal assessment of learners’ communication, teamwork, and conflict-resolution skills.</w:t>
            </w:r>
            <w:r>
              <w:rPr>
                <w:iCs/>
                <w:color w:val="000000" w:themeColor="text1"/>
                <w:vertAlign w:val="superscript"/>
                <w:lang w:val="en-US"/>
              </w:rPr>
              <w:t>[13]</w:t>
            </w:r>
            <w:r>
              <w:rPr>
                <w:iCs/>
                <w:color w:val="000000" w:themeColor="text1"/>
              </w:rPr>
              <w:t xml:space="preserve"> Pre- and post-intervention evaluations, performance rating scales, and reflective feedback offer strong evidence of improved </w:t>
            </w:r>
            <w:r w:rsidR="00740C1A">
              <w:rPr>
                <w:iCs/>
                <w:color w:val="000000" w:themeColor="text1"/>
              </w:rPr>
              <w:t>behavioral</w:t>
            </w:r>
            <w:r>
              <w:rPr>
                <w:iCs/>
                <w:color w:val="000000" w:themeColor="text1"/>
              </w:rPr>
              <w:t xml:space="preserve"> competencies, learner confidence, and preparedness for real-world anesthesia practice. Overall, this approach supports competency-based education and contributes to safer, more collaborative perioperative care</w:t>
            </w:r>
            <w:r>
              <w:rPr>
                <w:iCs/>
                <w:color w:val="000000" w:themeColor="text1"/>
                <w:lang w:val="en-US"/>
              </w:rPr>
              <w:t>.</w:t>
            </w:r>
            <w:r>
              <w:rPr>
                <w:iCs/>
                <w:color w:val="000000" w:themeColor="text1"/>
                <w:vertAlign w:val="superscript"/>
                <w:lang w:val="en-US"/>
              </w:rPr>
              <w:t>[14][15]</w:t>
            </w:r>
          </w:p>
          <w:p w14:paraId="3357701C" w14:textId="77777777" w:rsidR="006A1B10" w:rsidRDefault="00FE1771" w:rsidP="006A1B10">
            <w:pPr>
              <w:pStyle w:val="ListParagraph"/>
              <w:numPr>
                <w:ilvl w:val="1"/>
                <w:numId w:val="1"/>
              </w:numPr>
              <w:spacing w:after="255" w:line="259" w:lineRule="auto"/>
              <w:jc w:val="left"/>
              <w:rPr>
                <w:b/>
                <w:bCs/>
                <w:i/>
                <w:iCs/>
              </w:rPr>
            </w:pPr>
            <w:r>
              <w:rPr>
                <w:b/>
                <w:bCs/>
                <w:i/>
                <w:iCs/>
              </w:rPr>
              <w:t xml:space="preserve">Statement of the problem: </w:t>
            </w:r>
          </w:p>
          <w:p w14:paraId="6C3C6420" w14:textId="1D1114CB" w:rsidR="00E96C9B" w:rsidRDefault="00FE1771" w:rsidP="00383B6D">
            <w:pPr>
              <w:pStyle w:val="ListParagraph"/>
              <w:spacing w:after="255" w:line="259" w:lineRule="auto"/>
              <w:ind w:left="361" w:firstLine="0"/>
              <w:jc w:val="left"/>
              <w:rPr>
                <w:iCs/>
              </w:rPr>
            </w:pPr>
            <w:r w:rsidRPr="00383B6D">
              <w:rPr>
                <w:iCs/>
                <w:highlight w:val="yellow"/>
              </w:rPr>
              <w:t>Conflict situations frequently occur in anesthesia settings and can influence patient safety and team efficiency. Existing training programs often provide minimal focus on developing conflict management and communication skills. Simulation-based OSCE with structured debriefing may serve as an effective training strategy; however, supporting evidence is limited. Hence, this study intends to assess its effectiveness in improving conflict resolution skills among anesthesia trainees.</w:t>
            </w:r>
          </w:p>
          <w:p w14:paraId="3A6BD969" w14:textId="77777777" w:rsidR="006A1B10" w:rsidRPr="006A1B10" w:rsidRDefault="006A1B10" w:rsidP="006A1B10">
            <w:pPr>
              <w:pStyle w:val="ListParagraph"/>
              <w:spacing w:after="255" w:line="259" w:lineRule="auto"/>
              <w:ind w:left="361" w:firstLine="0"/>
              <w:jc w:val="left"/>
              <w:rPr>
                <w:b/>
                <w:bCs/>
                <w:i/>
                <w:iCs/>
              </w:rPr>
            </w:pPr>
          </w:p>
          <w:p w14:paraId="4A41C8D2" w14:textId="77777777" w:rsidR="006A1B10" w:rsidRDefault="00FE1771" w:rsidP="006A1B10">
            <w:pPr>
              <w:pStyle w:val="ListParagraph"/>
              <w:numPr>
                <w:ilvl w:val="1"/>
                <w:numId w:val="1"/>
              </w:numPr>
              <w:spacing w:after="255" w:line="259" w:lineRule="auto"/>
              <w:jc w:val="left"/>
              <w:rPr>
                <w:b/>
                <w:bCs/>
                <w:i/>
                <w:iCs/>
              </w:rPr>
            </w:pPr>
            <w:r>
              <w:rPr>
                <w:b/>
                <w:bCs/>
                <w:i/>
                <w:iCs/>
              </w:rPr>
              <w:t xml:space="preserve">Aim of the study: </w:t>
            </w:r>
          </w:p>
          <w:p w14:paraId="67EEB966" w14:textId="58C1FD20" w:rsidR="00E96C9B" w:rsidRDefault="00FE1771" w:rsidP="006A1B10">
            <w:pPr>
              <w:pStyle w:val="ListParagraph"/>
              <w:spacing w:after="255" w:line="259" w:lineRule="auto"/>
              <w:ind w:left="361" w:firstLine="0"/>
              <w:jc w:val="left"/>
              <w:rPr>
                <w:color w:val="auto"/>
                <w:kern w:val="0"/>
                <w:lang w:eastAsia="zh-CN" w:bidi="he-IL"/>
                <w14:ligatures w14:val="none"/>
              </w:rPr>
            </w:pPr>
            <w:r w:rsidRPr="00383B6D">
              <w:rPr>
                <w:color w:val="auto"/>
                <w:kern w:val="0"/>
                <w:highlight w:val="yellow"/>
                <w:lang w:eastAsia="zh-CN" w:bidi="he-IL"/>
                <w14:ligatures w14:val="none"/>
              </w:rPr>
              <w:t>To evaluate the effectiveness of using Objective Structured Clinical Examination (OSCE) and Structured Debriefing in a Simulation-Based for improving conflict resolution skills among anaesthesia students.</w:t>
            </w:r>
          </w:p>
          <w:p w14:paraId="60EE5D9C" w14:textId="77777777" w:rsidR="00383B6D" w:rsidRDefault="00383B6D" w:rsidP="006A1B10">
            <w:pPr>
              <w:pStyle w:val="ListParagraph"/>
              <w:spacing w:after="255" w:line="259" w:lineRule="auto"/>
              <w:ind w:left="361" w:firstLine="0"/>
              <w:jc w:val="left"/>
              <w:rPr>
                <w:color w:val="auto"/>
                <w:kern w:val="0"/>
                <w:lang w:eastAsia="zh-CN" w:bidi="he-IL"/>
                <w14:ligatures w14:val="none"/>
              </w:rPr>
            </w:pPr>
          </w:p>
          <w:p w14:paraId="338A08C2" w14:textId="77777777" w:rsidR="00383B6D" w:rsidRDefault="00383B6D" w:rsidP="00383B6D">
            <w:pPr>
              <w:pStyle w:val="ListParagraph"/>
              <w:spacing w:after="255" w:line="259" w:lineRule="auto"/>
              <w:ind w:left="361" w:firstLine="0"/>
              <w:jc w:val="left"/>
              <w:rPr>
                <w:b/>
                <w:bCs/>
                <w:i/>
                <w:iCs/>
              </w:rPr>
            </w:pPr>
          </w:p>
          <w:p w14:paraId="37E7888F" w14:textId="77777777" w:rsidR="0050513D" w:rsidRPr="0050513D" w:rsidRDefault="0050513D" w:rsidP="0050513D">
            <w:pPr>
              <w:pStyle w:val="ListParagraph"/>
              <w:spacing w:after="255" w:line="259" w:lineRule="auto"/>
              <w:ind w:left="361" w:firstLine="0"/>
              <w:jc w:val="left"/>
              <w:rPr>
                <w:i/>
                <w:iCs/>
              </w:rPr>
            </w:pPr>
          </w:p>
          <w:p w14:paraId="4C4B79E9" w14:textId="4DBF1DD0" w:rsidR="00E96C9B" w:rsidRPr="006A1B10" w:rsidRDefault="00FE1771" w:rsidP="006A1B10">
            <w:pPr>
              <w:pStyle w:val="ListParagraph"/>
              <w:numPr>
                <w:ilvl w:val="1"/>
                <w:numId w:val="1"/>
              </w:numPr>
              <w:spacing w:after="255" w:line="259" w:lineRule="auto"/>
              <w:jc w:val="left"/>
              <w:rPr>
                <w:i/>
                <w:iCs/>
              </w:rPr>
            </w:pPr>
            <w:r w:rsidRPr="006A1B10">
              <w:rPr>
                <w:b/>
                <w:bCs/>
                <w:i/>
                <w:iCs/>
              </w:rPr>
              <w:t>Proposed Objectives of the study:</w:t>
            </w:r>
            <w:r w:rsidRPr="006A1B10">
              <w:rPr>
                <w:i/>
                <w:iCs/>
              </w:rPr>
              <w:t xml:space="preserve">  </w:t>
            </w:r>
          </w:p>
          <w:p w14:paraId="559A3EC6" w14:textId="77777777" w:rsidR="006A1B10" w:rsidRDefault="00FE1771" w:rsidP="00383B6D">
            <w:pPr>
              <w:pStyle w:val="ListParagraph"/>
              <w:numPr>
                <w:ilvl w:val="0"/>
                <w:numId w:val="27"/>
              </w:numPr>
              <w:spacing w:after="0" w:line="276" w:lineRule="auto"/>
              <w:rPr>
                <w:color w:val="auto"/>
                <w:kern w:val="0"/>
                <w:lang w:eastAsia="zh-CN" w:bidi="he-IL"/>
                <w14:ligatures w14:val="none"/>
              </w:rPr>
            </w:pPr>
            <w:r w:rsidRPr="006A1B10">
              <w:rPr>
                <w:color w:val="auto"/>
                <w:kern w:val="0"/>
                <w:lang w:eastAsia="zh-CN" w:bidi="he-IL"/>
                <w14:ligatures w14:val="none"/>
              </w:rPr>
              <w:t>Assess the baseline conflict resolution and communication skills of anaesthesia trainees before the intervention.</w:t>
            </w:r>
          </w:p>
          <w:p w14:paraId="189BC933" w14:textId="77777777" w:rsidR="006A1B10" w:rsidRDefault="00FE1771" w:rsidP="00383B6D">
            <w:pPr>
              <w:pStyle w:val="ListParagraph"/>
              <w:numPr>
                <w:ilvl w:val="0"/>
                <w:numId w:val="27"/>
              </w:numPr>
              <w:spacing w:after="0" w:line="276" w:lineRule="auto"/>
              <w:rPr>
                <w:color w:val="auto"/>
                <w:kern w:val="0"/>
                <w:lang w:eastAsia="zh-CN" w:bidi="he-IL"/>
                <w14:ligatures w14:val="none"/>
              </w:rPr>
            </w:pPr>
            <w:r w:rsidRPr="006A1B10">
              <w:rPr>
                <w:color w:val="auto"/>
                <w:kern w:val="0"/>
                <w:lang w:eastAsia="zh-CN" w:bidi="he-IL"/>
                <w14:ligatures w14:val="none"/>
              </w:rPr>
              <w:t>To implement simulation-based OSCE scenarios related to conflict situations in anaesthesia practice.</w:t>
            </w:r>
          </w:p>
          <w:p w14:paraId="1EEFCA26" w14:textId="77777777" w:rsidR="006A1B10" w:rsidRDefault="00FE1771" w:rsidP="00383B6D">
            <w:pPr>
              <w:pStyle w:val="ListParagraph"/>
              <w:numPr>
                <w:ilvl w:val="0"/>
                <w:numId w:val="27"/>
              </w:numPr>
              <w:spacing w:after="0" w:line="276" w:lineRule="auto"/>
              <w:rPr>
                <w:color w:val="auto"/>
                <w:kern w:val="0"/>
                <w:lang w:eastAsia="zh-CN" w:bidi="he-IL"/>
                <w14:ligatures w14:val="none"/>
              </w:rPr>
            </w:pPr>
            <w:r w:rsidRPr="006A1B10">
              <w:rPr>
                <w:color w:val="auto"/>
                <w:kern w:val="0"/>
                <w:lang w:eastAsia="zh-CN" w:bidi="he-IL"/>
                <w14:ligatures w14:val="none"/>
              </w:rPr>
              <w:t>To conduct structured debriefing sessions to enhance reflection, learning, and behavioural improvement.</w:t>
            </w:r>
          </w:p>
          <w:p w14:paraId="13B77D78" w14:textId="77777777" w:rsidR="006A1B10" w:rsidRDefault="00FE1771" w:rsidP="00383B6D">
            <w:pPr>
              <w:pStyle w:val="ListParagraph"/>
              <w:numPr>
                <w:ilvl w:val="0"/>
                <w:numId w:val="27"/>
              </w:numPr>
              <w:spacing w:after="0" w:line="276" w:lineRule="auto"/>
              <w:rPr>
                <w:color w:val="auto"/>
                <w:kern w:val="0"/>
                <w:lang w:eastAsia="zh-CN" w:bidi="he-IL"/>
                <w14:ligatures w14:val="none"/>
              </w:rPr>
            </w:pPr>
            <w:r w:rsidRPr="006A1B10">
              <w:rPr>
                <w:color w:val="auto"/>
                <w:kern w:val="0"/>
                <w:lang w:eastAsia="zh-CN" w:bidi="he-IL"/>
                <w14:ligatures w14:val="none"/>
              </w:rPr>
              <w:t>To compare pre- and post-intervention performance to determine the effectiveness of OSCE with structured debriefing.</w:t>
            </w:r>
          </w:p>
          <w:p w14:paraId="1FEB4784" w14:textId="088DF58B" w:rsidR="00E96C9B" w:rsidRDefault="00FE1771" w:rsidP="00383B6D">
            <w:pPr>
              <w:pStyle w:val="ListParagraph"/>
              <w:numPr>
                <w:ilvl w:val="0"/>
                <w:numId w:val="27"/>
              </w:numPr>
              <w:spacing w:after="0" w:line="276" w:lineRule="auto"/>
              <w:rPr>
                <w:color w:val="auto"/>
                <w:kern w:val="0"/>
                <w:lang w:eastAsia="zh-CN" w:bidi="he-IL"/>
                <w14:ligatures w14:val="none"/>
              </w:rPr>
            </w:pPr>
            <w:r w:rsidRPr="006A1B10">
              <w:rPr>
                <w:color w:val="auto"/>
                <w:kern w:val="0"/>
                <w:lang w:eastAsia="zh-CN" w:bidi="he-IL"/>
                <w14:ligatures w14:val="none"/>
              </w:rPr>
              <w:t>To evaluate participants’ feedback and satisfaction regarding the simulation-based learning experience</w:t>
            </w:r>
          </w:p>
          <w:p w14:paraId="41560367" w14:textId="77777777" w:rsidR="006A1B10" w:rsidRPr="006A1B10" w:rsidRDefault="006A1B10" w:rsidP="006A1B10">
            <w:pPr>
              <w:spacing w:after="0" w:line="276" w:lineRule="auto"/>
              <w:rPr>
                <w:color w:val="auto"/>
                <w:kern w:val="0"/>
                <w:lang w:eastAsia="zh-CN" w:bidi="he-IL"/>
                <w14:ligatures w14:val="none"/>
              </w:rPr>
            </w:pPr>
          </w:p>
          <w:p w14:paraId="5B643D1F" w14:textId="77777777" w:rsidR="006A1B10" w:rsidRDefault="00FE1771" w:rsidP="006A1B10">
            <w:pPr>
              <w:pStyle w:val="ListParagraph"/>
              <w:numPr>
                <w:ilvl w:val="1"/>
                <w:numId w:val="1"/>
              </w:numPr>
              <w:spacing w:after="255" w:line="259" w:lineRule="auto"/>
              <w:jc w:val="left"/>
              <w:rPr>
                <w:b/>
                <w:bCs/>
                <w:i/>
                <w:iCs/>
              </w:rPr>
            </w:pPr>
            <w:r w:rsidRPr="006A1B10">
              <w:rPr>
                <w:b/>
                <w:bCs/>
                <w:i/>
                <w:iCs/>
              </w:rPr>
              <w:t>Existing literature review:</w:t>
            </w:r>
          </w:p>
          <w:p w14:paraId="11E91AA2" w14:textId="77777777" w:rsidR="006A1B10" w:rsidRPr="006A1B10" w:rsidRDefault="00FE1771" w:rsidP="006A1B10">
            <w:pPr>
              <w:pStyle w:val="ListParagraph"/>
              <w:numPr>
                <w:ilvl w:val="0"/>
                <w:numId w:val="12"/>
              </w:numPr>
              <w:spacing w:after="255" w:line="259" w:lineRule="auto"/>
              <w:rPr>
                <w:b/>
                <w:bCs/>
                <w:i/>
                <w:iCs/>
              </w:rPr>
            </w:pPr>
            <w:r w:rsidRPr="006A1B10">
              <w:rPr>
                <w:b/>
                <w:bCs/>
                <w:color w:val="auto"/>
                <w:kern w:val="0"/>
                <w:lang w:eastAsia="zh-CN" w:bidi="he-IL"/>
                <w14:ligatures w14:val="none"/>
              </w:rPr>
              <w:t>Popov V et al (2024)</w:t>
            </w:r>
            <w:r w:rsidRPr="006A1B10">
              <w:rPr>
                <w:color w:val="auto"/>
                <w:kern w:val="0"/>
                <w:lang w:eastAsia="zh-CN" w:bidi="he-IL"/>
                <w14:ligatures w14:val="none"/>
              </w:rPr>
              <w:t xml:space="preserve"> concluded in their study titled “Metaverse-based simulation: a scoping review of charting medical education over the last two decades in the lens of the ‘marvellous medical education machine” presenting various studies on simulation in nursing and medical education. Topics range from interprofessional crisis resource management (CRM) training to operating department practitioner courses and the use of human patient simulators. The consistent findings show that simulation boosts confidence, technical skills, teamwork, and communication. Important teaching elements found to be effective include debriefing and scenario-based learning.</w:t>
            </w:r>
            <w:r w:rsidRPr="006A1B10">
              <w:rPr>
                <w:color w:val="auto"/>
                <w:kern w:val="0"/>
                <w:vertAlign w:val="superscript"/>
                <w:lang w:val="en-US" w:eastAsia="zh-CN" w:bidi="he-IL"/>
                <w14:ligatures w14:val="none"/>
              </w:rPr>
              <w:t>[1]</w:t>
            </w:r>
          </w:p>
          <w:p w14:paraId="050C2AF9" w14:textId="77777777" w:rsidR="006A1B10" w:rsidRPr="006A1B10" w:rsidRDefault="006A1B10" w:rsidP="006A1B10">
            <w:pPr>
              <w:pStyle w:val="ListParagraph"/>
              <w:spacing w:after="255" w:line="259" w:lineRule="auto"/>
              <w:ind w:left="721" w:firstLine="0"/>
              <w:rPr>
                <w:b/>
                <w:bCs/>
                <w:i/>
                <w:iCs/>
              </w:rPr>
            </w:pPr>
          </w:p>
          <w:p w14:paraId="5F3314A2" w14:textId="77777777" w:rsidR="006A1B10" w:rsidRPr="00383B6D" w:rsidRDefault="00FE1771" w:rsidP="006A1B10">
            <w:pPr>
              <w:pStyle w:val="ListParagraph"/>
              <w:numPr>
                <w:ilvl w:val="0"/>
                <w:numId w:val="12"/>
              </w:numPr>
              <w:spacing w:after="255" w:line="259" w:lineRule="auto"/>
              <w:rPr>
                <w:b/>
                <w:bCs/>
                <w:i/>
                <w:iCs/>
                <w:highlight w:val="yellow"/>
              </w:rPr>
            </w:pPr>
            <w:r w:rsidRPr="00383B6D">
              <w:rPr>
                <w:b/>
                <w:bCs/>
                <w:color w:val="auto"/>
                <w:kern w:val="0"/>
                <w:highlight w:val="yellow"/>
                <w:lang w:eastAsia="zh-CN" w:bidi="he-IL"/>
                <w14:ligatures w14:val="none"/>
              </w:rPr>
              <w:t>Nuzzo A et al (2020)</w:t>
            </w:r>
            <w:r w:rsidRPr="00383B6D">
              <w:rPr>
                <w:color w:val="auto"/>
                <w:kern w:val="0"/>
                <w:highlight w:val="yellow"/>
                <w:lang w:eastAsia="zh-CN" w:bidi="he-IL"/>
                <w14:ligatures w14:val="none"/>
              </w:rPr>
              <w:t xml:space="preserve"> in their study titled “Improved clinical communication OSCE scores after simulation-based training: Results of a comparative study” describing how simulation-based training (SBT) affects medical students’ communication skills over time, assessed through OSCEs. The findings show that students who participated in SBT scored higher, felt less nervous, and demonstrated more motivation compared to those who did not receive training. However, gaps still exist in areas like patient education, breaking bad news, and error disclosure</w:t>
            </w:r>
            <w:r w:rsidRPr="00383B6D">
              <w:rPr>
                <w:color w:val="auto"/>
                <w:kern w:val="0"/>
                <w:highlight w:val="yellow"/>
                <w:lang w:val="en-US" w:eastAsia="zh-CN" w:bidi="he-IL"/>
                <w14:ligatures w14:val="none"/>
              </w:rPr>
              <w:t>.</w:t>
            </w:r>
            <w:r w:rsidRPr="00383B6D">
              <w:rPr>
                <w:color w:val="auto"/>
                <w:kern w:val="0"/>
                <w:highlight w:val="yellow"/>
                <w:vertAlign w:val="superscript"/>
                <w:lang w:val="en-US" w:eastAsia="zh-CN" w:bidi="he-IL"/>
                <w14:ligatures w14:val="none"/>
              </w:rPr>
              <w:t>[2]</w:t>
            </w:r>
          </w:p>
          <w:p w14:paraId="45AB6ECE" w14:textId="7A0BD789" w:rsidR="006A1B10" w:rsidRPr="00383B6D" w:rsidRDefault="00383B6D" w:rsidP="006A1B10">
            <w:pPr>
              <w:pStyle w:val="ListParagraph"/>
              <w:rPr>
                <w:b/>
                <w:bCs/>
                <w:color w:val="FF0000"/>
                <w:kern w:val="0"/>
                <w:lang w:eastAsia="zh-CN" w:bidi="he-IL"/>
                <w14:ligatures w14:val="none"/>
              </w:rPr>
            </w:pPr>
            <w:r w:rsidRPr="00383B6D">
              <w:rPr>
                <w:b/>
                <w:bCs/>
                <w:color w:val="FF0000"/>
                <w:kern w:val="0"/>
                <w:highlight w:val="yellow"/>
                <w:lang w:eastAsia="zh-CN" w:bidi="he-IL"/>
                <w14:ligatures w14:val="none"/>
              </w:rPr>
              <w:t>SPACING AND ALLIGNMENT</w:t>
            </w:r>
          </w:p>
          <w:p w14:paraId="75D4B600" w14:textId="77777777" w:rsidR="006A1B10" w:rsidRPr="006A1B10" w:rsidRDefault="00FE1771" w:rsidP="006A1B10">
            <w:pPr>
              <w:pStyle w:val="ListParagraph"/>
              <w:numPr>
                <w:ilvl w:val="0"/>
                <w:numId w:val="12"/>
              </w:numPr>
              <w:spacing w:after="255" w:line="259" w:lineRule="auto"/>
              <w:rPr>
                <w:b/>
                <w:bCs/>
                <w:i/>
                <w:iCs/>
              </w:rPr>
            </w:pPr>
            <w:proofErr w:type="spellStart"/>
            <w:r w:rsidRPr="006A1B10">
              <w:rPr>
                <w:b/>
                <w:bCs/>
                <w:color w:val="auto"/>
                <w:kern w:val="0"/>
                <w:lang w:eastAsia="zh-CN" w:bidi="he-IL"/>
                <w14:ligatures w14:val="none"/>
              </w:rPr>
              <w:t>Ghouri</w:t>
            </w:r>
            <w:proofErr w:type="spellEnd"/>
            <w:r w:rsidRPr="006A1B10">
              <w:rPr>
                <w:b/>
                <w:bCs/>
                <w:color w:val="auto"/>
                <w:kern w:val="0"/>
                <w:lang w:eastAsia="zh-CN" w:bidi="he-IL"/>
                <w14:ligatures w14:val="none"/>
              </w:rPr>
              <w:t>. A et al (2018)</w:t>
            </w:r>
            <w:r w:rsidRPr="006A1B10">
              <w:rPr>
                <w:color w:val="auto"/>
                <w:kern w:val="0"/>
                <w:lang w:eastAsia="zh-CN" w:bidi="he-IL"/>
                <w14:ligatures w14:val="none"/>
              </w:rPr>
              <w:t xml:space="preserve"> concluded in their study “Gaining an advantage by sitting an OSCE after your peers” Compared to students who took the OSCE earlier in the exam schedule, those who finished it later had a higher chance of receiving passing grades. Those who performed poorly might have benefited from prior knowledge of exam content shared by previous candidates, as this effect was especially noticeable among weaker students. Although other factors like examiner leniency drift, candidate acclimatization, or daily variability in station, difficulty were acknowledged as potential explanations.</w:t>
            </w:r>
            <w:r w:rsidRPr="006A1B10">
              <w:rPr>
                <w:color w:val="auto"/>
                <w:kern w:val="0"/>
                <w:vertAlign w:val="superscript"/>
                <w:lang w:val="en-US" w:eastAsia="zh-CN" w:bidi="he-IL"/>
                <w14:ligatures w14:val="none"/>
              </w:rPr>
              <w:t>[3]</w:t>
            </w:r>
          </w:p>
          <w:p w14:paraId="7C5722B2" w14:textId="77777777" w:rsidR="006A1B10" w:rsidRPr="006A1B10" w:rsidRDefault="006A1B10" w:rsidP="006A1B10">
            <w:pPr>
              <w:pStyle w:val="ListParagraph"/>
              <w:rPr>
                <w:b/>
                <w:bCs/>
                <w:color w:val="auto"/>
                <w:kern w:val="0"/>
                <w:lang w:eastAsia="zh-CN" w:bidi="he-IL"/>
                <w14:ligatures w14:val="none"/>
              </w:rPr>
            </w:pPr>
          </w:p>
          <w:p w14:paraId="62991A2B" w14:textId="77777777" w:rsidR="006A1B10" w:rsidRPr="006A1B10" w:rsidRDefault="00FE1771" w:rsidP="006A1B10">
            <w:pPr>
              <w:pStyle w:val="ListParagraph"/>
              <w:numPr>
                <w:ilvl w:val="0"/>
                <w:numId w:val="12"/>
              </w:numPr>
              <w:spacing w:after="255" w:line="259" w:lineRule="auto"/>
              <w:rPr>
                <w:b/>
                <w:bCs/>
                <w:i/>
                <w:iCs/>
              </w:rPr>
            </w:pPr>
            <w:r w:rsidRPr="006A1B10">
              <w:rPr>
                <w:b/>
                <w:bCs/>
                <w:color w:val="auto"/>
                <w:kern w:val="0"/>
                <w:lang w:eastAsia="zh-CN" w:bidi="he-IL"/>
                <w14:ligatures w14:val="none"/>
              </w:rPr>
              <w:t>Bernard AW et al (2017)</w:t>
            </w:r>
            <w:r w:rsidRPr="006A1B10">
              <w:rPr>
                <w:color w:val="auto"/>
                <w:kern w:val="0"/>
                <w:lang w:eastAsia="zh-CN" w:bidi="he-IL"/>
                <w14:ligatures w14:val="none"/>
              </w:rPr>
              <w:t xml:space="preserve"> done a study titled “Medical students review of formative OSCE scores, checklists, and videos improves with student-faculty debriefing meetings” This scoping review examines twenty years of simulation-based innovations in medical education, particularly focusing on metaverse </w:t>
            </w:r>
            <w:r w:rsidRPr="006A1B10">
              <w:rPr>
                <w:color w:val="auto"/>
                <w:kern w:val="0"/>
                <w:lang w:eastAsia="zh-CN" w:bidi="he-IL"/>
                <w14:ligatures w14:val="none"/>
              </w:rPr>
              <w:lastRenderedPageBreak/>
              <w:t>applications. The review shows that virtual reality and AI enabled platforms extend medical learning beyond traditional classrooms, reduce learning time, and improve assessment through analytics.</w:t>
            </w:r>
            <w:r w:rsidRPr="006A1B10">
              <w:rPr>
                <w:color w:val="auto"/>
                <w:kern w:val="0"/>
                <w:vertAlign w:val="superscript"/>
                <w:lang w:val="en-US" w:eastAsia="zh-CN" w:bidi="he-IL"/>
                <w14:ligatures w14:val="none"/>
              </w:rPr>
              <w:t>[4]</w:t>
            </w:r>
          </w:p>
          <w:p w14:paraId="268DCA6D" w14:textId="77777777" w:rsidR="006A1B10" w:rsidRPr="006A1B10" w:rsidRDefault="006A1B10" w:rsidP="006A1B10">
            <w:pPr>
              <w:pStyle w:val="ListParagraph"/>
              <w:rPr>
                <w:b/>
                <w:bCs/>
                <w:color w:val="auto"/>
                <w:kern w:val="0"/>
                <w:lang w:eastAsia="zh-CN" w:bidi="he-IL"/>
                <w14:ligatures w14:val="none"/>
              </w:rPr>
            </w:pPr>
          </w:p>
          <w:p w14:paraId="162117D3" w14:textId="77777777" w:rsidR="006A1B10" w:rsidRPr="006A1B10" w:rsidRDefault="00FE1771" w:rsidP="006A1B10">
            <w:pPr>
              <w:pStyle w:val="ListParagraph"/>
              <w:numPr>
                <w:ilvl w:val="0"/>
                <w:numId w:val="12"/>
              </w:numPr>
              <w:spacing w:after="255" w:line="259" w:lineRule="auto"/>
              <w:rPr>
                <w:b/>
                <w:bCs/>
                <w:i/>
                <w:iCs/>
              </w:rPr>
            </w:pPr>
            <w:r w:rsidRPr="006A1B10">
              <w:rPr>
                <w:b/>
                <w:bCs/>
                <w:color w:val="auto"/>
                <w:kern w:val="0"/>
                <w:lang w:eastAsia="zh-CN" w:bidi="he-IL"/>
                <w14:ligatures w14:val="none"/>
              </w:rPr>
              <w:t>Tonka J et al (2006)</w:t>
            </w:r>
            <w:r w:rsidRPr="006A1B10">
              <w:rPr>
                <w:color w:val="auto"/>
                <w:kern w:val="0"/>
                <w:lang w:eastAsia="zh-CN" w:bidi="he-IL"/>
                <w14:ligatures w14:val="none"/>
              </w:rPr>
              <w:t xml:space="preserve"> in their study titled “Pre–post–test results of a mixed nursing and postgraduate simulation crisis resource management training’’. This qualitative study explores why teachers prefer traditional methods despite modern educational reforms. Interviews highlighted factors such as cost efficiency, comfort, and ease in lesson planning, and classroom management. The cited literature discusses the strengths and weaknesses of traditional teaching, noting its structured approach but also its limitations in promoting critical thinking. This study adds depth by placing teacher preferences within socio-cultural contexts and institutional challenges</w:t>
            </w:r>
            <w:r w:rsidRPr="006A1B10">
              <w:rPr>
                <w:color w:val="auto"/>
                <w:kern w:val="0"/>
                <w:lang w:val="en-US" w:eastAsia="zh-CN" w:bidi="he-IL"/>
                <w14:ligatures w14:val="none"/>
              </w:rPr>
              <w:t>.</w:t>
            </w:r>
            <w:r w:rsidRPr="006A1B10">
              <w:rPr>
                <w:color w:val="auto"/>
                <w:kern w:val="0"/>
                <w:vertAlign w:val="superscript"/>
                <w:lang w:val="en-US" w:eastAsia="zh-CN" w:bidi="he-IL"/>
                <w14:ligatures w14:val="none"/>
              </w:rPr>
              <w:t>[5]</w:t>
            </w:r>
          </w:p>
          <w:p w14:paraId="0E9BB8D2" w14:textId="77777777" w:rsidR="006A1B10" w:rsidRPr="006A1B10" w:rsidRDefault="006A1B10" w:rsidP="006A1B10">
            <w:pPr>
              <w:pStyle w:val="ListParagraph"/>
              <w:rPr>
                <w:b/>
                <w:bCs/>
                <w:color w:val="auto"/>
                <w:kern w:val="0"/>
                <w:lang w:eastAsia="zh-CN" w:bidi="he-IL"/>
                <w14:ligatures w14:val="none"/>
              </w:rPr>
            </w:pPr>
          </w:p>
          <w:p w14:paraId="0F0B392E" w14:textId="77777777" w:rsidR="006A1B10" w:rsidRPr="006A1B10" w:rsidRDefault="00FE1771" w:rsidP="006A1B10">
            <w:pPr>
              <w:pStyle w:val="ListParagraph"/>
              <w:numPr>
                <w:ilvl w:val="0"/>
                <w:numId w:val="12"/>
              </w:numPr>
              <w:spacing w:after="255" w:line="259" w:lineRule="auto"/>
              <w:rPr>
                <w:b/>
                <w:bCs/>
                <w:i/>
                <w:iCs/>
              </w:rPr>
            </w:pPr>
            <w:r w:rsidRPr="006A1B10">
              <w:rPr>
                <w:b/>
                <w:bCs/>
                <w:color w:val="auto"/>
                <w:kern w:val="0"/>
                <w:lang w:eastAsia="zh-CN" w:bidi="he-IL"/>
                <w14:ligatures w14:val="none"/>
              </w:rPr>
              <w:t>Humphris. et al (2002)</w:t>
            </w:r>
            <w:r w:rsidRPr="006A1B10">
              <w:rPr>
                <w:color w:val="auto"/>
                <w:kern w:val="0"/>
                <w:lang w:eastAsia="zh-CN" w:bidi="he-IL"/>
                <w14:ligatures w14:val="none"/>
              </w:rPr>
              <w:t xml:space="preserve"> in the study explored’’ “Communication skills knowledge, understanding and OSCE performance in medical trainees” A different but related aspect of OSCE performance—communication skills and the knowledge structures that underlie them—was examined in Humphris' prior study. The study, which used a prospective longitudinal design with more than 380 medical students, assessed practical communication skills through OSCE performance on two separate occasions, separated by 17 months, and explicit communication knowledge through a video-based assessment called the Objective Structured Video Examination, or OSVE. The results showed that performance in communication skills was comparatively constant over time, suggesting that once learned, these skills are reliable. It's interesting to note that at the initial assessment, the relationship between knowledge and performance was weakly positive; however, at the follow-up, it became weakly negative. This implies that long-term skill development may not always follow from explicit, declarative knowledge of communication techniques.</w:t>
            </w:r>
            <w:r w:rsidRPr="006A1B10">
              <w:rPr>
                <w:color w:val="auto"/>
                <w:kern w:val="0"/>
                <w:vertAlign w:val="superscript"/>
                <w:lang w:val="en-US" w:eastAsia="zh-CN" w:bidi="he-IL"/>
                <w14:ligatures w14:val="none"/>
              </w:rPr>
              <w:t>[6]</w:t>
            </w:r>
          </w:p>
          <w:p w14:paraId="7D52F1D1" w14:textId="77777777" w:rsidR="006A1B10" w:rsidRPr="006A1B10" w:rsidRDefault="006A1B10" w:rsidP="006A1B10">
            <w:pPr>
              <w:pStyle w:val="ListParagraph"/>
              <w:spacing w:after="255" w:line="259" w:lineRule="auto"/>
              <w:ind w:left="721" w:firstLine="0"/>
              <w:rPr>
                <w:b/>
                <w:bCs/>
                <w:i/>
                <w:iCs/>
              </w:rPr>
            </w:pPr>
          </w:p>
          <w:p w14:paraId="3EDD39BE" w14:textId="77777777" w:rsidR="006A1B10" w:rsidRPr="006A1B10" w:rsidRDefault="00FE1771" w:rsidP="006A1B10">
            <w:pPr>
              <w:pStyle w:val="ListParagraph"/>
              <w:numPr>
                <w:ilvl w:val="0"/>
                <w:numId w:val="12"/>
              </w:numPr>
              <w:spacing w:after="255" w:line="259" w:lineRule="auto"/>
              <w:rPr>
                <w:b/>
                <w:bCs/>
                <w:i/>
                <w:iCs/>
              </w:rPr>
            </w:pPr>
            <w:r w:rsidRPr="006A1B10">
              <w:rPr>
                <w:b/>
                <w:bCs/>
                <w:color w:val="auto"/>
                <w:kern w:val="0"/>
                <w:lang w:eastAsia="zh-CN" w:bidi="he-IL"/>
                <w14:ligatures w14:val="none"/>
              </w:rPr>
              <w:t>Smith et al (2017)</w:t>
            </w:r>
            <w:r w:rsidRPr="006A1B10">
              <w:rPr>
                <w:color w:val="auto"/>
                <w:kern w:val="0"/>
                <w:lang w:eastAsia="zh-CN" w:bidi="he-IL"/>
                <w14:ligatures w14:val="none"/>
              </w:rPr>
              <w:t xml:space="preserve"> done their study titled “Debriefing to Enhance Students Capacity to Evaluate and Make Plans for the Care of Persons with disability” to determine whether providing a debriefing right after the OSCE enhances students' cultural competency and OSCE performance for people with disabilities (PWD) OSCE and cultural competency scores were significantly higher for students who received debriefing than for those who did not (p &lt;.001). During patient assessment and care planning, debriefing promoted greater introspection and disability sensitivity This study supports the inclusion of debriefing to promote non-technical abilities like conflict resolution in anaesthesiology by showing that structured debriefing following OSCE improves behavioural and communication-based learning</w:t>
            </w:r>
            <w:r w:rsidRPr="006A1B10">
              <w:rPr>
                <w:color w:val="auto"/>
                <w:kern w:val="0"/>
                <w:lang w:val="en-US" w:eastAsia="zh-CN" w:bidi="he-IL"/>
                <w14:ligatures w14:val="none"/>
              </w:rPr>
              <w:t>.</w:t>
            </w:r>
            <w:r w:rsidRPr="006A1B10">
              <w:rPr>
                <w:color w:val="auto"/>
                <w:kern w:val="0"/>
                <w:vertAlign w:val="superscript"/>
                <w:lang w:val="en-US" w:eastAsia="zh-CN" w:bidi="he-IL"/>
                <w14:ligatures w14:val="none"/>
              </w:rPr>
              <w:t>[7]</w:t>
            </w:r>
          </w:p>
          <w:p w14:paraId="47FCF2CF" w14:textId="77777777" w:rsidR="006A1B10" w:rsidRPr="006A1B10" w:rsidRDefault="006A1B10" w:rsidP="006A1B10">
            <w:pPr>
              <w:pStyle w:val="ListParagraph"/>
              <w:rPr>
                <w:b/>
                <w:bCs/>
                <w:color w:val="auto"/>
                <w:kern w:val="0"/>
                <w:lang w:eastAsia="zh-CN" w:bidi="he-IL"/>
                <w14:ligatures w14:val="none"/>
              </w:rPr>
            </w:pPr>
          </w:p>
          <w:p w14:paraId="55710CE2" w14:textId="77777777" w:rsidR="006A1B10" w:rsidRPr="006A1B10" w:rsidRDefault="00FE1771" w:rsidP="006A1B10">
            <w:pPr>
              <w:pStyle w:val="ListParagraph"/>
              <w:numPr>
                <w:ilvl w:val="0"/>
                <w:numId w:val="12"/>
              </w:numPr>
              <w:spacing w:after="255" w:line="259" w:lineRule="auto"/>
              <w:rPr>
                <w:b/>
                <w:bCs/>
                <w:i/>
                <w:iCs/>
              </w:rPr>
            </w:pPr>
            <w:proofErr w:type="spellStart"/>
            <w:r w:rsidRPr="006A1B10">
              <w:rPr>
                <w:b/>
                <w:bCs/>
                <w:color w:val="auto"/>
                <w:kern w:val="0"/>
                <w:lang w:eastAsia="zh-CN" w:bidi="he-IL"/>
                <w14:ligatures w14:val="none"/>
              </w:rPr>
              <w:t>McGaghie</w:t>
            </w:r>
            <w:proofErr w:type="spellEnd"/>
            <w:r w:rsidRPr="006A1B10">
              <w:rPr>
                <w:b/>
                <w:bCs/>
                <w:color w:val="auto"/>
                <w:kern w:val="0"/>
                <w:lang w:eastAsia="zh-CN" w:bidi="he-IL"/>
                <w14:ligatures w14:val="none"/>
              </w:rPr>
              <w:t xml:space="preserve"> WC et al (2003–2009)</w:t>
            </w:r>
            <w:r w:rsidRPr="006A1B10">
              <w:rPr>
                <w:color w:val="auto"/>
                <w:kern w:val="0"/>
                <w:lang w:eastAsia="zh-CN" w:bidi="he-IL"/>
                <w14:ligatures w14:val="none"/>
              </w:rPr>
              <w:t xml:space="preserve"> in their study titled “A Critical Analysis of Simulation Based Medical Education Research” an overview of research on simulation-based medical education (SBME) spanning four decades, lists 12 best practices for successful SBME, such as: Using structured debriefing to provide </w:t>
            </w:r>
            <w:r w:rsidRPr="006A1B10">
              <w:rPr>
                <w:color w:val="auto"/>
                <w:kern w:val="0"/>
                <w:lang w:eastAsia="zh-CN" w:bidi="he-IL"/>
                <w14:ligatures w14:val="none"/>
              </w:rPr>
              <w:lastRenderedPageBreak/>
              <w:t>feedback, Intentional practice, Measurement of outcome, Group instructions Integration of curriculum. There is solid theoretical support for the idea that simulation combined with structured feedback improves team communication and conflict resolution skills, which are crucial in anaesthesia emergencies. This paper lays the groundwork for: OSCE as an evaluation result, debriefing as the most effective learning element, Simulation as an essential tool for learning non-technical skills.</w:t>
            </w:r>
            <w:r w:rsidRPr="006A1B10">
              <w:rPr>
                <w:color w:val="auto"/>
                <w:kern w:val="0"/>
                <w:vertAlign w:val="superscript"/>
                <w:lang w:val="en-US" w:eastAsia="zh-CN" w:bidi="he-IL"/>
                <w14:ligatures w14:val="none"/>
              </w:rPr>
              <w:t>[8]</w:t>
            </w:r>
          </w:p>
          <w:p w14:paraId="6D081DFB" w14:textId="77777777" w:rsidR="006A1B10" w:rsidRPr="006A1B10" w:rsidRDefault="006A1B10" w:rsidP="006A1B10">
            <w:pPr>
              <w:pStyle w:val="ListParagraph"/>
              <w:rPr>
                <w:b/>
                <w:bCs/>
                <w:color w:val="auto"/>
                <w:kern w:val="0"/>
                <w:lang w:eastAsia="zh-CN" w:bidi="he-IL"/>
                <w14:ligatures w14:val="none"/>
              </w:rPr>
            </w:pPr>
          </w:p>
          <w:p w14:paraId="580A181C" w14:textId="2AF5F6D1" w:rsidR="00E96C9B" w:rsidRPr="006A1B10" w:rsidRDefault="00FE1771" w:rsidP="006A1B10">
            <w:pPr>
              <w:pStyle w:val="ListParagraph"/>
              <w:numPr>
                <w:ilvl w:val="0"/>
                <w:numId w:val="12"/>
              </w:numPr>
              <w:spacing w:after="255" w:line="259" w:lineRule="auto"/>
              <w:rPr>
                <w:b/>
                <w:bCs/>
                <w:i/>
                <w:iCs/>
              </w:rPr>
            </w:pPr>
            <w:r w:rsidRPr="006A1B10">
              <w:rPr>
                <w:b/>
                <w:bCs/>
                <w:color w:val="auto"/>
                <w:kern w:val="0"/>
                <w:lang w:eastAsia="zh-CN" w:bidi="he-IL"/>
                <w14:ligatures w14:val="none"/>
              </w:rPr>
              <w:t>Guerrero et al (2022)</w:t>
            </w:r>
            <w:r w:rsidRPr="006A1B10">
              <w:rPr>
                <w:color w:val="auto"/>
                <w:kern w:val="0"/>
                <w:lang w:eastAsia="zh-CN" w:bidi="he-IL"/>
                <w14:ligatures w14:val="none"/>
              </w:rPr>
              <w:t xml:space="preserve"> in their study “The Effect of Simulation Debriefing </w:t>
            </w:r>
            <w:proofErr w:type="spellStart"/>
            <w:r w:rsidRPr="006A1B10">
              <w:rPr>
                <w:color w:val="auto"/>
                <w:kern w:val="0"/>
                <w:lang w:eastAsia="zh-CN" w:bidi="he-IL"/>
                <w14:ligatures w14:val="none"/>
              </w:rPr>
              <w:t>Structure.Acquisition</w:t>
            </w:r>
            <w:proofErr w:type="spellEnd"/>
            <w:r w:rsidRPr="006A1B10">
              <w:rPr>
                <w:color w:val="auto"/>
                <w:kern w:val="0"/>
                <w:lang w:eastAsia="zh-CN" w:bidi="he-IL"/>
                <w14:ligatures w14:val="none"/>
              </w:rPr>
              <w:t xml:space="preserve"> of Knowledge and Skills” stated that in a high-fidelity simulation, compare two debriefing structures. Three-phase (GAS model), Multiphase AAR (7-step DEBRIEF model). Important results are that significantly higher OSCE and post-test scores were obtained after multiphase debriefing (p = 0.001–0.002), illustrating how structured, supervised reflection can enhance performance and demonstrating how the quality of learning is impacted by this kind of structured debriefing</w:t>
            </w:r>
            <w:r w:rsidRPr="006A1B10">
              <w:rPr>
                <w:color w:val="auto"/>
                <w:kern w:val="0"/>
                <w:lang w:val="en-US" w:eastAsia="zh-CN" w:bidi="he-IL"/>
                <w14:ligatures w14:val="none"/>
              </w:rPr>
              <w:t>.</w:t>
            </w:r>
            <w:r w:rsidRPr="006A1B10">
              <w:rPr>
                <w:color w:val="auto"/>
                <w:kern w:val="0"/>
                <w:vertAlign w:val="superscript"/>
                <w:lang w:val="en-US" w:eastAsia="zh-CN" w:bidi="he-IL"/>
                <w14:ligatures w14:val="none"/>
              </w:rPr>
              <w:t>[9]</w:t>
            </w:r>
          </w:p>
          <w:p w14:paraId="164BDACB" w14:textId="77777777" w:rsidR="00E96C9B" w:rsidRDefault="00FE1771">
            <w:pPr>
              <w:spacing w:after="255" w:line="259" w:lineRule="auto"/>
              <w:ind w:left="0" w:firstLine="0"/>
              <w:jc w:val="left"/>
              <w:rPr>
                <w:b/>
                <w:bCs/>
                <w:i/>
                <w:iCs/>
              </w:rPr>
            </w:pPr>
            <w:r>
              <w:rPr>
                <w:b/>
                <w:bCs/>
                <w:i/>
                <w:iCs/>
              </w:rPr>
              <w:t xml:space="preserve">5.6 Research questions to be answered:  </w:t>
            </w:r>
          </w:p>
          <w:p w14:paraId="77155172" w14:textId="77777777" w:rsidR="00E96C9B" w:rsidRDefault="00FE1771" w:rsidP="00383B6D">
            <w:pPr>
              <w:pStyle w:val="ListParagraph"/>
              <w:numPr>
                <w:ilvl w:val="0"/>
                <w:numId w:val="4"/>
              </w:numPr>
              <w:shd w:val="clear" w:color="auto" w:fill="E6E6E6"/>
              <w:spacing w:line="276" w:lineRule="auto"/>
              <w:rPr>
                <w:bCs/>
                <w:iCs/>
              </w:rPr>
            </w:pPr>
            <w:r>
              <w:rPr>
                <w:bCs/>
                <w:iCs/>
              </w:rPr>
              <w:t>Does the integration of OSCE and structured debriefing within a simulation-based setting improve conflict resolution abilities in anesthesia trainees?</w:t>
            </w:r>
          </w:p>
          <w:p w14:paraId="07E268FF" w14:textId="77777777" w:rsidR="00E96C9B" w:rsidRDefault="00FE1771" w:rsidP="00383B6D">
            <w:pPr>
              <w:pStyle w:val="ListParagraph"/>
              <w:numPr>
                <w:ilvl w:val="0"/>
                <w:numId w:val="4"/>
              </w:numPr>
              <w:shd w:val="clear" w:color="auto" w:fill="E6E6E6"/>
              <w:spacing w:line="276" w:lineRule="auto"/>
              <w:rPr>
                <w:bCs/>
                <w:iCs/>
              </w:rPr>
            </w:pPr>
            <w:r>
              <w:rPr>
                <w:bCs/>
                <w:iCs/>
              </w:rPr>
              <w:t>Does this training method enhance communication and teamwork skills?</w:t>
            </w:r>
          </w:p>
          <w:p w14:paraId="13E2A561" w14:textId="77777777" w:rsidR="00E96C9B" w:rsidRDefault="00FE1771" w:rsidP="00383B6D">
            <w:pPr>
              <w:pStyle w:val="ListParagraph"/>
              <w:numPr>
                <w:ilvl w:val="0"/>
                <w:numId w:val="4"/>
              </w:numPr>
              <w:shd w:val="clear" w:color="auto" w:fill="E6E6E6"/>
              <w:spacing w:line="276" w:lineRule="auto"/>
              <w:rPr>
                <w:bCs/>
                <w:iCs/>
              </w:rPr>
            </w:pPr>
            <w:r>
              <w:rPr>
                <w:bCs/>
                <w:iCs/>
              </w:rPr>
              <w:t>Does it improve decision-making during conflict-related anesthesia scenarios?</w:t>
            </w:r>
          </w:p>
          <w:p w14:paraId="78EF2A30" w14:textId="77777777" w:rsidR="00E96C9B" w:rsidRDefault="00FE1771" w:rsidP="00383B6D">
            <w:pPr>
              <w:pStyle w:val="ListParagraph"/>
              <w:numPr>
                <w:ilvl w:val="0"/>
                <w:numId w:val="4"/>
              </w:numPr>
              <w:shd w:val="clear" w:color="auto" w:fill="E6E6E6"/>
              <w:spacing w:line="276" w:lineRule="auto"/>
              <w:rPr>
                <w:bCs/>
                <w:i/>
              </w:rPr>
            </w:pPr>
            <w:r>
              <w:rPr>
                <w:bCs/>
                <w:iCs/>
              </w:rPr>
              <w:t>Does it increase trainees’ confidence in handling conflict situations?</w:t>
            </w:r>
          </w:p>
          <w:p w14:paraId="35653E84" w14:textId="77777777" w:rsidR="00E96C9B" w:rsidRDefault="00E96C9B" w:rsidP="006A1B10">
            <w:pPr>
              <w:shd w:val="clear" w:color="auto" w:fill="E6E6E6"/>
              <w:spacing w:line="276" w:lineRule="auto"/>
              <w:ind w:left="0" w:firstLine="0"/>
              <w:rPr>
                <w:bCs/>
                <w:i/>
              </w:rPr>
            </w:pPr>
          </w:p>
          <w:p w14:paraId="3624AB26" w14:textId="1C049975" w:rsidR="006A1B10" w:rsidRPr="006E2D1F" w:rsidRDefault="00FE1771" w:rsidP="006E2D1F">
            <w:pPr>
              <w:pStyle w:val="ListParagraph"/>
              <w:numPr>
                <w:ilvl w:val="1"/>
                <w:numId w:val="26"/>
              </w:numPr>
              <w:spacing w:after="410" w:line="259" w:lineRule="auto"/>
              <w:jc w:val="left"/>
              <w:rPr>
                <w:b/>
                <w:bCs/>
                <w:i/>
                <w:iCs/>
              </w:rPr>
            </w:pPr>
            <w:r w:rsidRPr="006E2D1F">
              <w:rPr>
                <w:b/>
                <w:bCs/>
                <w:i/>
                <w:iCs/>
              </w:rPr>
              <w:t>Expected outcomes of the study:</w:t>
            </w:r>
          </w:p>
          <w:p w14:paraId="08B815BB" w14:textId="77777777" w:rsidR="006A1B10" w:rsidRDefault="00FE1771" w:rsidP="006A1B10">
            <w:pPr>
              <w:pStyle w:val="ListParagraph"/>
              <w:spacing w:after="410" w:line="259" w:lineRule="auto"/>
              <w:ind w:left="361" w:firstLine="0"/>
              <w:jc w:val="left"/>
              <w:rPr>
                <w:b/>
                <w:iCs/>
              </w:rPr>
            </w:pPr>
            <w:r w:rsidRPr="006A1B10">
              <w:rPr>
                <w:b/>
                <w:bCs/>
                <w:iCs/>
              </w:rPr>
              <w:t>Primary Outcome</w:t>
            </w:r>
            <w:r w:rsidRPr="006A1B10">
              <w:rPr>
                <w:b/>
                <w:iCs/>
              </w:rPr>
              <w:t>:</w:t>
            </w:r>
          </w:p>
          <w:p w14:paraId="716CA889" w14:textId="77777777" w:rsidR="006A1B10" w:rsidRDefault="00FE1771" w:rsidP="005A1001">
            <w:pPr>
              <w:pStyle w:val="ListParagraph"/>
              <w:numPr>
                <w:ilvl w:val="0"/>
                <w:numId w:val="14"/>
              </w:numPr>
              <w:spacing w:after="410" w:line="259" w:lineRule="auto"/>
              <w:rPr>
                <w:iCs/>
              </w:rPr>
            </w:pPr>
            <w:r w:rsidRPr="006A1B10">
              <w:rPr>
                <w:iCs/>
              </w:rPr>
              <w:t>Improvement in conflict-resolution skills among anesthesia trainees, measured by performance scores in OSCE-based simulation scenarios using standardized assessment checklists or rating scales (pre- and post-intervention comparison).</w:t>
            </w:r>
          </w:p>
          <w:p w14:paraId="6D53A86B" w14:textId="77777777" w:rsidR="006A1B10" w:rsidRDefault="00FE1771" w:rsidP="006A1B10">
            <w:pPr>
              <w:pStyle w:val="ListParagraph"/>
              <w:spacing w:after="410" w:line="259" w:lineRule="auto"/>
              <w:ind w:left="361" w:firstLine="0"/>
              <w:jc w:val="left"/>
              <w:rPr>
                <w:b/>
                <w:bCs/>
                <w:iCs/>
                <w:lang w:val="en-US"/>
              </w:rPr>
            </w:pPr>
            <w:r w:rsidRPr="006A1B10">
              <w:rPr>
                <w:b/>
                <w:bCs/>
                <w:iCs/>
              </w:rPr>
              <w:t>Secondary Outcomes</w:t>
            </w:r>
            <w:r w:rsidRPr="006A1B10">
              <w:rPr>
                <w:b/>
                <w:bCs/>
                <w:iCs/>
                <w:lang w:val="en-US"/>
              </w:rPr>
              <w:t>:</w:t>
            </w:r>
          </w:p>
          <w:p w14:paraId="1A770CD7" w14:textId="77777777" w:rsidR="005A1001" w:rsidRDefault="00FE1771" w:rsidP="005A1001">
            <w:pPr>
              <w:pStyle w:val="ListParagraph"/>
              <w:numPr>
                <w:ilvl w:val="0"/>
                <w:numId w:val="14"/>
              </w:numPr>
              <w:spacing w:after="410" w:line="259" w:lineRule="auto"/>
              <w:rPr>
                <w:iCs/>
              </w:rPr>
            </w:pPr>
            <w:r w:rsidRPr="006A1B10">
              <w:rPr>
                <w:iCs/>
              </w:rPr>
              <w:t>Improvement in communication and teamwork skills during simulation.</w:t>
            </w:r>
          </w:p>
          <w:p w14:paraId="1BEC375E" w14:textId="77777777" w:rsidR="005A1001" w:rsidRDefault="00FE1771" w:rsidP="005A1001">
            <w:pPr>
              <w:pStyle w:val="ListParagraph"/>
              <w:numPr>
                <w:ilvl w:val="0"/>
                <w:numId w:val="14"/>
              </w:numPr>
              <w:spacing w:after="410" w:line="259" w:lineRule="auto"/>
              <w:rPr>
                <w:iCs/>
              </w:rPr>
            </w:pPr>
            <w:r w:rsidRPr="005A1001">
              <w:rPr>
                <w:iCs/>
              </w:rPr>
              <w:t>Increase in knowledge and understanding of conflict management concepts (measured by pre- and post-test MCQ scores).</w:t>
            </w:r>
          </w:p>
          <w:p w14:paraId="152097A1" w14:textId="77777777" w:rsidR="005A1001" w:rsidRDefault="00FE1771" w:rsidP="005A1001">
            <w:pPr>
              <w:pStyle w:val="ListParagraph"/>
              <w:numPr>
                <w:ilvl w:val="0"/>
                <w:numId w:val="14"/>
              </w:numPr>
              <w:spacing w:after="410" w:line="259" w:lineRule="auto"/>
              <w:rPr>
                <w:iCs/>
              </w:rPr>
            </w:pPr>
            <w:r w:rsidRPr="005A1001">
              <w:rPr>
                <w:iCs/>
              </w:rPr>
              <w:t>Learner confidence and self-perceived preparedness to handle clinical conflicts.</w:t>
            </w:r>
          </w:p>
          <w:p w14:paraId="3742CEB7" w14:textId="77777777" w:rsidR="005A1001" w:rsidRDefault="00FE1771" w:rsidP="005A1001">
            <w:pPr>
              <w:pStyle w:val="ListParagraph"/>
              <w:numPr>
                <w:ilvl w:val="0"/>
                <w:numId w:val="14"/>
              </w:numPr>
              <w:spacing w:after="410" w:line="259" w:lineRule="auto"/>
              <w:rPr>
                <w:iCs/>
              </w:rPr>
            </w:pPr>
            <w:r w:rsidRPr="005A1001">
              <w:rPr>
                <w:iCs/>
              </w:rPr>
              <w:t>Participant satisfaction and perception of learning effectiveness (measured through Likert-scale feedback and qualitative responses).</w:t>
            </w:r>
          </w:p>
          <w:p w14:paraId="0E5635B5" w14:textId="1452603D" w:rsidR="00E96C9B" w:rsidRPr="005A1001" w:rsidRDefault="00FE1771" w:rsidP="005A1001">
            <w:pPr>
              <w:pStyle w:val="ListParagraph"/>
              <w:numPr>
                <w:ilvl w:val="0"/>
                <w:numId w:val="14"/>
              </w:numPr>
              <w:spacing w:after="410" w:line="259" w:lineRule="auto"/>
              <w:rPr>
                <w:iCs/>
              </w:rPr>
            </w:pPr>
            <w:r w:rsidRPr="005A1001">
              <w:rPr>
                <w:iCs/>
              </w:rPr>
              <w:t>Overall improvement in OSCE performance and professional behavior following structured debriefing.</w:t>
            </w:r>
          </w:p>
        </w:tc>
      </w:tr>
    </w:tbl>
    <w:p w14:paraId="54D2400B" w14:textId="77777777" w:rsidR="00E96C9B" w:rsidRDefault="00FE1771">
      <w:pPr>
        <w:spacing w:after="158" w:line="259" w:lineRule="auto"/>
        <w:ind w:left="0" w:firstLine="0"/>
      </w:pPr>
      <w:r>
        <w:rPr>
          <w:b/>
        </w:rPr>
        <w:lastRenderedPageBreak/>
        <w:t xml:space="preserve"> </w:t>
      </w:r>
    </w:p>
    <w:tbl>
      <w:tblPr>
        <w:tblStyle w:val="TableGrid0"/>
        <w:tblW w:w="9600" w:type="dxa"/>
        <w:tblInd w:w="-107" w:type="dxa"/>
        <w:tblCellMar>
          <w:top w:w="11" w:type="dxa"/>
          <w:left w:w="107" w:type="dxa"/>
          <w:right w:w="115" w:type="dxa"/>
        </w:tblCellMar>
        <w:tblLook w:val="04A0" w:firstRow="1" w:lastRow="0" w:firstColumn="1" w:lastColumn="0" w:noHBand="0" w:noVBand="1"/>
      </w:tblPr>
      <w:tblGrid>
        <w:gridCol w:w="604"/>
        <w:gridCol w:w="8996"/>
      </w:tblGrid>
      <w:tr w:rsidR="00E96C9B" w14:paraId="1F3BC7EE" w14:textId="77777777" w:rsidTr="008E389F">
        <w:trPr>
          <w:trHeight w:val="10894"/>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20EFC528" w14:textId="77777777" w:rsidR="00E96C9B" w:rsidRDefault="00FE1771">
            <w:pPr>
              <w:spacing w:after="0" w:line="259" w:lineRule="auto"/>
              <w:ind w:left="0" w:firstLine="0"/>
              <w:jc w:val="left"/>
            </w:pPr>
            <w:r>
              <w:rPr>
                <w:b/>
              </w:rPr>
              <w:lastRenderedPageBreak/>
              <w:t xml:space="preserve">6. </w:t>
            </w:r>
          </w:p>
        </w:tc>
        <w:tc>
          <w:tcPr>
            <w:tcW w:w="899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296B5D3C" w14:textId="77777777" w:rsidR="00E96C9B" w:rsidRDefault="00FE1771">
            <w:pPr>
              <w:spacing w:after="157" w:line="259" w:lineRule="auto"/>
              <w:ind w:left="1" w:firstLine="0"/>
              <w:jc w:val="left"/>
            </w:pPr>
            <w:r>
              <w:rPr>
                <w:b/>
              </w:rPr>
              <w:t>Methodology of the study:</w:t>
            </w:r>
          </w:p>
          <w:p w14:paraId="54058FE1" w14:textId="73A4C058" w:rsidR="005A1001" w:rsidRDefault="00740C1A" w:rsidP="005A1001">
            <w:pPr>
              <w:spacing w:after="203" w:line="259" w:lineRule="auto"/>
              <w:ind w:left="-5"/>
              <w:rPr>
                <w:b/>
                <w:i/>
                <w:iCs/>
              </w:rPr>
            </w:pPr>
            <w:r>
              <w:rPr>
                <w:b/>
                <w:i/>
                <w:iCs/>
              </w:rPr>
              <w:t>6.</w:t>
            </w:r>
            <w:r w:rsidR="006E2D1F">
              <w:rPr>
                <w:b/>
                <w:i/>
                <w:iCs/>
              </w:rPr>
              <w:t>1</w:t>
            </w:r>
            <w:r>
              <w:rPr>
                <w:b/>
                <w:i/>
                <w:iCs/>
              </w:rPr>
              <w:t xml:space="preserve"> Study Design: </w:t>
            </w:r>
          </w:p>
          <w:p w14:paraId="5A2A3F88" w14:textId="77777777" w:rsidR="005A1001" w:rsidRPr="005A1001" w:rsidRDefault="00FE1771" w:rsidP="005A1001">
            <w:pPr>
              <w:pStyle w:val="ListParagraph"/>
              <w:numPr>
                <w:ilvl w:val="0"/>
                <w:numId w:val="15"/>
              </w:numPr>
              <w:spacing w:after="203" w:line="259" w:lineRule="auto"/>
              <w:rPr>
                <w:b/>
                <w:i/>
                <w:iCs/>
              </w:rPr>
            </w:pPr>
            <w:r>
              <w:t>Type: Prospective, interventional.</w:t>
            </w:r>
          </w:p>
          <w:p w14:paraId="07D9F838" w14:textId="77777777" w:rsidR="005A1001" w:rsidRPr="005A1001" w:rsidRDefault="00FE1771" w:rsidP="005A1001">
            <w:pPr>
              <w:pStyle w:val="ListParagraph"/>
              <w:numPr>
                <w:ilvl w:val="0"/>
                <w:numId w:val="15"/>
              </w:numPr>
              <w:spacing w:after="203" w:line="259" w:lineRule="auto"/>
              <w:rPr>
                <w:b/>
                <w:i/>
                <w:iCs/>
              </w:rPr>
            </w:pPr>
            <w:r>
              <w:t>Design Overview: Participants will be included</w:t>
            </w:r>
          </w:p>
          <w:p w14:paraId="08BECCF8" w14:textId="77777777" w:rsidR="005A1001" w:rsidRPr="005A1001" w:rsidRDefault="00FE1771" w:rsidP="005A1001">
            <w:pPr>
              <w:pStyle w:val="ListParagraph"/>
              <w:numPr>
                <w:ilvl w:val="0"/>
                <w:numId w:val="15"/>
              </w:numPr>
              <w:spacing w:after="203" w:line="259" w:lineRule="auto"/>
              <w:rPr>
                <w:b/>
                <w:i/>
                <w:iCs/>
              </w:rPr>
            </w:pPr>
            <w:r>
              <w:t>Receives traditional feedback after OSCE training, debriefing and creating Anesthesia scenarios.</w:t>
            </w:r>
          </w:p>
          <w:p w14:paraId="0C26E981" w14:textId="24DA59A5" w:rsidR="00E96C9B" w:rsidRPr="005A1001" w:rsidRDefault="00FE1771" w:rsidP="005A1001">
            <w:pPr>
              <w:pStyle w:val="ListParagraph"/>
              <w:numPr>
                <w:ilvl w:val="0"/>
                <w:numId w:val="15"/>
              </w:numPr>
              <w:spacing w:after="203" w:line="259" w:lineRule="auto"/>
              <w:rPr>
                <w:b/>
                <w:i/>
                <w:iCs/>
              </w:rPr>
            </w:pPr>
            <w:r>
              <w:t>Group will face the OSCE scenarios in pre-test that assess clinical and non-technical skills related to anesthesia simulation procedures and after debriefing same group will repeat the scenarios as post-test</w:t>
            </w:r>
          </w:p>
          <w:p w14:paraId="4BD8B5A8" w14:textId="05BA6F2F" w:rsidR="00E96C9B" w:rsidRDefault="00740C1A">
            <w:pPr>
              <w:spacing w:after="255" w:line="259" w:lineRule="auto"/>
              <w:jc w:val="left"/>
              <w:rPr>
                <w:b/>
                <w:bCs/>
                <w:i/>
                <w:iCs/>
                <w:color w:val="FF0000"/>
                <w:sz w:val="28"/>
                <w:szCs w:val="28"/>
              </w:rPr>
            </w:pPr>
            <w:r>
              <w:rPr>
                <w:b/>
                <w:bCs/>
                <w:i/>
                <w:iCs/>
              </w:rPr>
              <w:t>6.</w:t>
            </w:r>
            <w:r w:rsidR="006E2D1F">
              <w:rPr>
                <w:b/>
                <w:bCs/>
                <w:i/>
                <w:iCs/>
              </w:rPr>
              <w:t>2</w:t>
            </w:r>
            <w:r>
              <w:rPr>
                <w:b/>
                <w:bCs/>
                <w:i/>
                <w:iCs/>
              </w:rPr>
              <w:t xml:space="preserve"> Sample size:</w:t>
            </w:r>
          </w:p>
          <w:p w14:paraId="53BDC5EC" w14:textId="77777777" w:rsidR="00E96C9B" w:rsidRDefault="00FE1771">
            <w:pPr>
              <w:numPr>
                <w:ilvl w:val="0"/>
                <w:numId w:val="6"/>
              </w:numPr>
              <w:spacing w:after="11" w:line="266" w:lineRule="auto"/>
              <w:ind w:right="4"/>
            </w:pPr>
            <w:r>
              <w:t xml:space="preserve">A </w:t>
            </w:r>
            <w:r>
              <w:tab/>
              <w:t>total of n=58 participants will be selected  for the study.</w:t>
            </w:r>
            <w:r>
              <w:rPr>
                <w:rFonts w:ascii="Calibri" w:eastAsia="Calibri" w:hAnsi="Calibri" w:cs="Calibri"/>
                <w:sz w:val="22"/>
              </w:rPr>
              <w:t xml:space="preserve"> </w:t>
            </w:r>
            <w:r>
              <w:t xml:space="preserve"> (Sample size can be adjusted based on power calculation or feasibility Two-Sample Means Formula:</w:t>
            </w:r>
          </w:p>
          <w:p w14:paraId="325ECB0C" w14:textId="7F42EB0D" w:rsidR="00E96C9B" w:rsidRDefault="00FE1771">
            <w:pPr>
              <w:numPr>
                <w:ilvl w:val="0"/>
                <w:numId w:val="6"/>
              </w:numPr>
              <w:spacing w:after="11" w:line="266" w:lineRule="auto"/>
              <w:ind w:right="4"/>
            </w:pPr>
            <w:r>
              <w:t>Paired t-</w:t>
            </w:r>
            <w:r w:rsidR="005A1001">
              <w:t xml:space="preserve"> </w:t>
            </w:r>
            <w:r>
              <w:t xml:space="preserve">test on the mean change. When planning with a standardized mean change (Cohen’s </w:t>
            </w:r>
            <w:r>
              <w:rPr>
                <w:i/>
              </w:rPr>
              <w:t>d</w:t>
            </w:r>
            <w:r>
              <w:t xml:space="preserve"> for paired designs, often written </w:t>
            </w:r>
            <w:r>
              <w:rPr>
                <w:i/>
              </w:rPr>
              <w:t>d</w:t>
            </w:r>
            <w:r>
              <w:t xml:space="preserve">&lt;sub&gt;z&lt;/sub&gt;), an accepted formula is: </w:t>
            </w:r>
          </w:p>
          <w:p w14:paraId="79A05CCE" w14:textId="77777777" w:rsidR="00E96C9B" w:rsidRDefault="00FE1771">
            <w:pPr>
              <w:spacing w:after="18" w:line="259" w:lineRule="auto"/>
              <w:ind w:left="417" w:firstLine="0"/>
              <w:jc w:val="center"/>
            </w:pPr>
            <w:r>
              <w:rPr>
                <w:noProof/>
                <w:lang w:val="en-US" w:eastAsia="en-US" w:bidi="ar-SA"/>
              </w:rPr>
              <w:drawing>
                <wp:inline distT="0" distB="0" distL="0" distR="0" wp14:anchorId="023DA01D" wp14:editId="012CB417">
                  <wp:extent cx="3124200" cy="678180"/>
                  <wp:effectExtent l="0" t="0" r="0" b="7620"/>
                  <wp:docPr id="1776" name="Picture 1776" descr="A math equation with black letters&#10;&#10;AI-generated content may be incorrect."/>
                  <wp:cNvGraphicFramePr/>
                  <a:graphic xmlns:a="http://schemas.openxmlformats.org/drawingml/2006/main">
                    <a:graphicData uri="http://schemas.openxmlformats.org/drawingml/2006/picture">
                      <pic:pic xmlns:pic="http://schemas.openxmlformats.org/drawingml/2006/picture">
                        <pic:nvPicPr>
                          <pic:cNvPr id="1776" name="Picture 1776" descr="A math equation with black letters&#10;&#10;AI-generated content may be incorrect."/>
                          <pic:cNvPicPr/>
                        </pic:nvPicPr>
                        <pic:blipFill>
                          <a:blip r:embed="rId9">
                            <a:duotone>
                              <a:prstClr val="black"/>
                              <a:schemeClr val="tx2">
                                <a:tint val="45000"/>
                                <a:satMod val="400000"/>
                              </a:schemeClr>
                            </a:duotone>
                            <a:extLst>
                              <a:ext uri="{BEBA8EAE-BF5A-486C-A8C5-ECC9F3942E4B}">
                                <a14:imgProps xmlns:a14="http://schemas.microsoft.com/office/drawing/2010/main">
                                  <a14:imgLayer r:embed="rId10">
                                    <a14:imgEffect>
                                      <a14:saturation sat="0"/>
                                    </a14:imgEffect>
                                  </a14:imgLayer>
                                </a14:imgProps>
                              </a:ext>
                            </a:extLst>
                          </a:blip>
                          <a:stretch>
                            <a:fillRect/>
                          </a:stretch>
                        </pic:blipFill>
                        <pic:spPr>
                          <a:xfrm>
                            <a:off x="0" y="0"/>
                            <a:ext cx="3124200" cy="678180"/>
                          </a:xfrm>
                          <a:prstGeom prst="rect">
                            <a:avLst/>
                          </a:prstGeom>
                        </pic:spPr>
                      </pic:pic>
                    </a:graphicData>
                  </a:graphic>
                </wp:inline>
              </w:drawing>
            </w:r>
            <w:r>
              <w:rPr>
                <w:sz w:val="22"/>
              </w:rPr>
              <w:t xml:space="preserve"> </w:t>
            </w:r>
          </w:p>
          <w:p w14:paraId="181535B0" w14:textId="77777777" w:rsidR="00E96C9B" w:rsidRDefault="00FE1771">
            <w:pPr>
              <w:numPr>
                <w:ilvl w:val="0"/>
                <w:numId w:val="6"/>
              </w:numPr>
              <w:spacing w:after="11" w:line="266" w:lineRule="auto"/>
              <w:ind w:right="4"/>
            </w:pPr>
            <w:r>
              <w:t xml:space="preserve">where </w:t>
            </w:r>
            <w:r>
              <w:rPr>
                <w:i/>
              </w:rPr>
              <w:t xml:space="preserve">d and </w:t>
            </w:r>
            <w:r>
              <w:t xml:space="preserve">z&lt;= (mean difference)/ (SD of paired differences) </w:t>
            </w:r>
          </w:p>
          <w:p w14:paraId="00B95551" w14:textId="77777777" w:rsidR="00E96C9B" w:rsidRDefault="00FE1771">
            <w:pPr>
              <w:numPr>
                <w:ilvl w:val="0"/>
                <w:numId w:val="6"/>
              </w:numPr>
              <w:spacing w:after="166" w:line="266" w:lineRule="auto"/>
              <w:ind w:right="4"/>
            </w:pPr>
            <w:r>
              <w:t>It is suggested that 58 participants be enrolled in the single-group pre-post OSCE with structured debriefing.</w:t>
            </w:r>
            <w:r>
              <w:rPr>
                <w:b/>
              </w:rPr>
              <w:t xml:space="preserve"> </w:t>
            </w:r>
          </w:p>
          <w:p w14:paraId="1203859A" w14:textId="557CACE2" w:rsidR="005A1001" w:rsidRDefault="00740C1A" w:rsidP="005A1001">
            <w:pPr>
              <w:spacing w:after="255" w:line="259" w:lineRule="auto"/>
              <w:jc w:val="left"/>
              <w:rPr>
                <w:b/>
                <w:bCs/>
                <w:i/>
                <w:iCs/>
              </w:rPr>
            </w:pPr>
            <w:r>
              <w:rPr>
                <w:b/>
                <w:bCs/>
                <w:i/>
                <w:iCs/>
              </w:rPr>
              <w:t>6.</w:t>
            </w:r>
            <w:r w:rsidR="006E2D1F">
              <w:rPr>
                <w:b/>
                <w:bCs/>
                <w:i/>
                <w:iCs/>
              </w:rPr>
              <w:t>3</w:t>
            </w:r>
            <w:r>
              <w:rPr>
                <w:b/>
                <w:bCs/>
                <w:i/>
                <w:iCs/>
              </w:rPr>
              <w:t xml:space="preserve"> Study area/site:</w:t>
            </w:r>
          </w:p>
          <w:p w14:paraId="730D0CC9" w14:textId="37D573FF" w:rsidR="00E96C9B" w:rsidRPr="005A1001" w:rsidRDefault="00FE1771" w:rsidP="005A1001">
            <w:pPr>
              <w:pStyle w:val="ListParagraph"/>
              <w:numPr>
                <w:ilvl w:val="0"/>
                <w:numId w:val="16"/>
              </w:numPr>
              <w:spacing w:after="255" w:line="259" w:lineRule="auto"/>
              <w:rPr>
                <w:b/>
                <w:bCs/>
                <w:i/>
                <w:iCs/>
              </w:rPr>
            </w:pPr>
            <w:r>
              <w:t xml:space="preserve">The study will be carried out in a simulation </w:t>
            </w:r>
            <w:proofErr w:type="spellStart"/>
            <w:r>
              <w:t>lab.</w:t>
            </w:r>
            <w:r w:rsidR="00383B6D" w:rsidRPr="00383B6D">
              <w:rPr>
                <w:highlight w:val="yellow"/>
              </w:rPr>
              <w:t>SOAHS</w:t>
            </w:r>
            <w:proofErr w:type="spellEnd"/>
            <w:r w:rsidRPr="005A1001">
              <w:rPr>
                <w:sz w:val="22"/>
              </w:rPr>
              <w:t xml:space="preserve"> Malla</w:t>
            </w:r>
            <w:r w:rsidR="005A1001">
              <w:rPr>
                <w:sz w:val="22"/>
              </w:rPr>
              <w:t xml:space="preserve"> R</w:t>
            </w:r>
            <w:r w:rsidRPr="005A1001">
              <w:rPr>
                <w:sz w:val="22"/>
              </w:rPr>
              <w:t xml:space="preserve">eddy </w:t>
            </w:r>
            <w:r w:rsidR="005A1001">
              <w:rPr>
                <w:sz w:val="22"/>
              </w:rPr>
              <w:t>U</w:t>
            </w:r>
            <w:r w:rsidRPr="005A1001">
              <w:rPr>
                <w:sz w:val="22"/>
              </w:rPr>
              <w:t>niversity  Maisammaguda ,Hyderabad.</w:t>
            </w:r>
          </w:p>
          <w:p w14:paraId="56B07F91" w14:textId="77777777" w:rsidR="00E96C9B" w:rsidRDefault="00E96C9B">
            <w:pPr>
              <w:pStyle w:val="ListParagraph"/>
              <w:spacing w:after="255" w:line="259" w:lineRule="auto"/>
              <w:ind w:left="0" w:firstLine="0"/>
              <w:jc w:val="left"/>
              <w:rPr>
                <w:b/>
                <w:bCs/>
                <w:i/>
                <w:iCs/>
              </w:rPr>
            </w:pPr>
          </w:p>
          <w:p w14:paraId="4C1AC3F4" w14:textId="6954C929" w:rsidR="00E96C9B" w:rsidRDefault="00740C1A">
            <w:pPr>
              <w:pStyle w:val="ListParagraph"/>
              <w:spacing w:after="255" w:line="259" w:lineRule="auto"/>
              <w:ind w:left="0" w:firstLine="0"/>
              <w:jc w:val="left"/>
              <w:rPr>
                <w:b/>
                <w:bCs/>
                <w:i/>
                <w:iCs/>
              </w:rPr>
            </w:pPr>
            <w:r>
              <w:rPr>
                <w:b/>
                <w:bCs/>
                <w:i/>
                <w:iCs/>
              </w:rPr>
              <w:t>6.</w:t>
            </w:r>
            <w:r w:rsidR="006E2D1F">
              <w:rPr>
                <w:b/>
                <w:bCs/>
                <w:i/>
                <w:iCs/>
              </w:rPr>
              <w:t>4</w:t>
            </w:r>
            <w:r>
              <w:rPr>
                <w:b/>
                <w:bCs/>
                <w:i/>
                <w:iCs/>
              </w:rPr>
              <w:t xml:space="preserve"> Details of sampling process: </w:t>
            </w:r>
          </w:p>
          <w:p w14:paraId="39DC3F28" w14:textId="77777777" w:rsidR="00E96C9B" w:rsidRDefault="00FE1771">
            <w:pPr>
              <w:numPr>
                <w:ilvl w:val="0"/>
                <w:numId w:val="6"/>
              </w:numPr>
              <w:spacing w:after="11" w:line="266" w:lineRule="auto"/>
              <w:ind w:right="4"/>
            </w:pPr>
            <w:r>
              <w:rPr>
                <w:b/>
              </w:rPr>
              <w:t>Sampling technique:</w:t>
            </w:r>
            <w:r>
              <w:t xml:space="preserve"> Convenience sampling will be used. </w:t>
            </w:r>
          </w:p>
          <w:p w14:paraId="516FC15D" w14:textId="77777777" w:rsidR="00E96C9B" w:rsidRDefault="00FE1771">
            <w:pPr>
              <w:numPr>
                <w:ilvl w:val="0"/>
                <w:numId w:val="6"/>
              </w:numPr>
              <w:spacing w:after="11" w:line="266" w:lineRule="auto"/>
              <w:ind w:right="4"/>
            </w:pPr>
            <w:r>
              <w:t xml:space="preserve">Participants will be randomly allocated using a simple randomization method. </w:t>
            </w:r>
          </w:p>
          <w:p w14:paraId="3E8F1FCB" w14:textId="392215F2" w:rsidR="00740C1A" w:rsidRPr="008E389F" w:rsidRDefault="00FE1771" w:rsidP="008E389F">
            <w:pPr>
              <w:numPr>
                <w:ilvl w:val="0"/>
                <w:numId w:val="6"/>
              </w:numPr>
              <w:spacing w:after="34" w:line="266" w:lineRule="auto"/>
              <w:ind w:right="4"/>
            </w:pPr>
            <w:r>
              <w:t>A paired (within-subject) t-test on the mean change (pre→ post) is the main test that is scheduled.</w:t>
            </w:r>
          </w:p>
          <w:p w14:paraId="6AD090E1" w14:textId="06862BCA" w:rsidR="00E96C9B" w:rsidRDefault="00740C1A">
            <w:pPr>
              <w:spacing w:after="255" w:line="259" w:lineRule="auto"/>
              <w:ind w:left="0" w:firstLine="0"/>
              <w:jc w:val="left"/>
              <w:rPr>
                <w:b/>
                <w:bCs/>
                <w:i/>
                <w:iCs/>
              </w:rPr>
            </w:pPr>
            <w:r>
              <w:rPr>
                <w:b/>
                <w:bCs/>
                <w:i/>
                <w:iCs/>
              </w:rPr>
              <w:t>6.</w:t>
            </w:r>
            <w:r w:rsidR="006E2D1F">
              <w:rPr>
                <w:b/>
                <w:bCs/>
                <w:i/>
                <w:iCs/>
              </w:rPr>
              <w:t>5</w:t>
            </w:r>
            <w:r>
              <w:rPr>
                <w:b/>
                <w:bCs/>
                <w:i/>
                <w:iCs/>
              </w:rPr>
              <w:t xml:space="preserve"> Inclusion and exclusion criteria: </w:t>
            </w:r>
          </w:p>
          <w:p w14:paraId="5E52E70C" w14:textId="77777777" w:rsidR="00E96C9B" w:rsidRDefault="00FE1771" w:rsidP="005A1001">
            <w:pPr>
              <w:spacing w:after="255" w:line="259" w:lineRule="auto"/>
              <w:jc w:val="left"/>
              <w:rPr>
                <w:b/>
                <w:bCs/>
              </w:rPr>
            </w:pPr>
            <w:r>
              <w:rPr>
                <w:b/>
                <w:bCs/>
              </w:rPr>
              <w:t>INCLUSION CRITERIA</w:t>
            </w:r>
          </w:p>
          <w:p w14:paraId="2D769300" w14:textId="77777777" w:rsidR="00E96C9B" w:rsidRDefault="00FE1771">
            <w:pPr>
              <w:numPr>
                <w:ilvl w:val="0"/>
                <w:numId w:val="6"/>
              </w:numPr>
              <w:spacing w:after="14" w:line="276" w:lineRule="auto"/>
              <w:ind w:right="4"/>
            </w:pPr>
            <w:r>
              <w:t xml:space="preserve">Anaesthesia students at School of Allied and Health care Sciences, Malla Reddy University. </w:t>
            </w:r>
          </w:p>
          <w:p w14:paraId="38F22019" w14:textId="77777777" w:rsidR="00E96C9B" w:rsidRDefault="00FE1771">
            <w:pPr>
              <w:numPr>
                <w:ilvl w:val="0"/>
                <w:numId w:val="6"/>
              </w:numPr>
              <w:spacing w:after="11" w:line="276" w:lineRule="auto"/>
              <w:ind w:right="4"/>
            </w:pPr>
            <w:r>
              <w:t xml:space="preserve">Participants who provide informed written consent to take part in the study. </w:t>
            </w:r>
          </w:p>
          <w:p w14:paraId="3BC6224B" w14:textId="77777777" w:rsidR="00E96C9B" w:rsidRDefault="00FE1771">
            <w:pPr>
              <w:numPr>
                <w:ilvl w:val="0"/>
                <w:numId w:val="6"/>
              </w:numPr>
              <w:spacing w:after="154" w:line="276" w:lineRule="auto"/>
              <w:ind w:right="4"/>
            </w:pPr>
            <w:r>
              <w:t xml:space="preserve">Participants who are available for both OSCE sessions, pre- and post-debriefing.  </w:t>
            </w:r>
          </w:p>
          <w:p w14:paraId="19808F31" w14:textId="77777777" w:rsidR="00E96C9B" w:rsidRDefault="00FE1771" w:rsidP="005A1001">
            <w:pPr>
              <w:spacing w:after="255" w:line="259" w:lineRule="auto"/>
              <w:ind w:left="0" w:firstLine="0"/>
              <w:jc w:val="left"/>
              <w:rPr>
                <w:b/>
                <w:bCs/>
              </w:rPr>
            </w:pPr>
            <w:r>
              <w:rPr>
                <w:b/>
                <w:bCs/>
              </w:rPr>
              <w:lastRenderedPageBreak/>
              <w:t>EXCLUSION CRITERIA</w:t>
            </w:r>
          </w:p>
          <w:p w14:paraId="74021AF9" w14:textId="77777777" w:rsidR="00E96C9B" w:rsidRDefault="00FE1771">
            <w:pPr>
              <w:numPr>
                <w:ilvl w:val="0"/>
                <w:numId w:val="6"/>
              </w:numPr>
              <w:spacing w:after="11" w:line="276" w:lineRule="auto"/>
              <w:ind w:right="4"/>
            </w:pPr>
            <w:r>
              <w:t xml:space="preserve">Participants who do not attend simulation or feedback/debriefing sessions. </w:t>
            </w:r>
            <w:r>
              <w:rPr>
                <w:sz w:val="22"/>
              </w:rPr>
              <w:t xml:space="preserve"> </w:t>
            </w:r>
          </w:p>
          <w:p w14:paraId="797109D1" w14:textId="787A9DF4" w:rsidR="00E96C9B" w:rsidRPr="005A1001" w:rsidRDefault="00FE1771" w:rsidP="005A1001">
            <w:pPr>
              <w:numPr>
                <w:ilvl w:val="0"/>
                <w:numId w:val="6"/>
              </w:numPr>
              <w:spacing w:after="165" w:line="276" w:lineRule="auto"/>
              <w:ind w:right="4"/>
            </w:pPr>
            <w:r>
              <w:t>Participants with incomplete assessment records or who withdraw midway through the study.</w:t>
            </w:r>
          </w:p>
          <w:p w14:paraId="736F20FE" w14:textId="1EC74C8B" w:rsidR="005A1001" w:rsidRDefault="00740C1A" w:rsidP="005A1001">
            <w:pPr>
              <w:spacing w:after="255" w:line="259" w:lineRule="auto"/>
              <w:jc w:val="left"/>
              <w:rPr>
                <w:b/>
                <w:bCs/>
                <w:i/>
                <w:iCs/>
              </w:rPr>
            </w:pPr>
            <w:r>
              <w:rPr>
                <w:b/>
                <w:bCs/>
                <w:i/>
                <w:iCs/>
              </w:rPr>
              <w:t>6.</w:t>
            </w:r>
            <w:r w:rsidR="006E2D1F">
              <w:rPr>
                <w:b/>
                <w:bCs/>
                <w:i/>
                <w:iCs/>
              </w:rPr>
              <w:t>6</w:t>
            </w:r>
            <w:r>
              <w:rPr>
                <w:b/>
                <w:bCs/>
                <w:i/>
                <w:iCs/>
              </w:rPr>
              <w:t xml:space="preserve"> Study methodology:</w:t>
            </w:r>
          </w:p>
          <w:p w14:paraId="108C17E2" w14:textId="168C4AAE" w:rsidR="00E96C9B" w:rsidRPr="00383B6D" w:rsidRDefault="00FE1771" w:rsidP="005A1001">
            <w:pPr>
              <w:spacing w:after="255" w:line="259" w:lineRule="auto"/>
              <w:ind w:left="720"/>
              <w:rPr>
                <w:b/>
                <w:bCs/>
                <w:i/>
                <w:iCs/>
                <w:highlight w:val="yellow"/>
              </w:rPr>
            </w:pPr>
            <w:r w:rsidRPr="00383B6D">
              <w:rPr>
                <w:highlight w:val="yellow"/>
                <w:lang w:val="en-US"/>
              </w:rPr>
              <w:t>C</w:t>
            </w:r>
            <w:r w:rsidR="005A1001" w:rsidRPr="00383B6D">
              <w:rPr>
                <w:highlight w:val="yellow"/>
              </w:rPr>
              <w:t>ombining</w:t>
            </w:r>
            <w:r w:rsidRPr="00383B6D">
              <w:rPr>
                <w:highlight w:val="yellow"/>
              </w:rPr>
              <w:t xml:space="preserve"> Objective Structured Clinical Examinations (OSCEs) with structured debriefing sessions in improving conflict resolution skills among anesthesia trainees. To track changes in participants' performance and attitudes over time after the intervention, a prospective design was selected. The study will be conducted within a simulation-based learning environment, enabling standardized exposure to controlled conflict scenarios while maintaining participant safety</w:t>
            </w:r>
            <w:r w:rsidRPr="00383B6D">
              <w:rPr>
                <w:b/>
                <w:highlight w:val="yellow"/>
              </w:rPr>
              <w:t xml:space="preserve">. </w:t>
            </w:r>
          </w:p>
          <w:p w14:paraId="782DEB34" w14:textId="574EA638" w:rsidR="00E96C9B" w:rsidRPr="008E389F" w:rsidRDefault="00FE1771" w:rsidP="008E389F">
            <w:pPr>
              <w:spacing w:after="165"/>
              <w:ind w:left="720" w:right="4"/>
              <w:rPr>
                <w:lang w:val="en-US"/>
              </w:rPr>
            </w:pPr>
            <w:r w:rsidRPr="00383B6D">
              <w:rPr>
                <w:highlight w:val="yellow"/>
              </w:rPr>
              <w:t>The study will be carried out in a simulation lab. Students studying anesthesia technology or enrolled during the study period will make up the study population. Random assignment will be used to place participants in either Group A or Group B in order to reduce</w:t>
            </w:r>
            <w:r w:rsidRPr="00383B6D">
              <w:rPr>
                <w:highlight w:val="yellow"/>
                <w:lang w:val="en-US"/>
              </w:rPr>
              <w:t xml:space="preserve"> issues.</w:t>
            </w:r>
            <w:r>
              <w:t xml:space="preserve"> </w:t>
            </w:r>
          </w:p>
          <w:p w14:paraId="14A526E0" w14:textId="720C589C" w:rsidR="00E96C9B" w:rsidRDefault="00740C1A">
            <w:pPr>
              <w:spacing w:after="165"/>
              <w:ind w:right="4"/>
              <w:rPr>
                <w:b/>
                <w:bCs/>
                <w:i/>
                <w:iCs/>
              </w:rPr>
            </w:pPr>
            <w:r>
              <w:rPr>
                <w:b/>
                <w:bCs/>
                <w:i/>
                <w:iCs/>
              </w:rPr>
              <w:t>6.</w:t>
            </w:r>
            <w:r w:rsidR="006E2D1F">
              <w:rPr>
                <w:b/>
                <w:bCs/>
                <w:i/>
                <w:iCs/>
              </w:rPr>
              <w:t>7</w:t>
            </w:r>
            <w:r>
              <w:rPr>
                <w:b/>
                <w:bCs/>
                <w:i/>
                <w:iCs/>
              </w:rPr>
              <w:t xml:space="preserve"> Statistical methods </w:t>
            </w:r>
          </w:p>
          <w:p w14:paraId="1ED111F4" w14:textId="1D3C0264" w:rsidR="00E96C9B" w:rsidRDefault="00FE1771">
            <w:pPr>
              <w:shd w:val="clear" w:color="auto" w:fill="E6E6E6"/>
              <w:tabs>
                <w:tab w:val="left" w:pos="1382"/>
              </w:tabs>
              <w:spacing w:line="276" w:lineRule="auto"/>
              <w:ind w:left="720" w:right="987"/>
              <w:rPr>
                <w:bCs/>
                <w:iCs/>
              </w:rPr>
            </w:pPr>
            <w:r>
              <w:rPr>
                <w:bCs/>
                <w:iCs/>
              </w:rPr>
              <w:t xml:space="preserve">Group A will participate in an OSCE-based simulation with immediate structured debriefing using the PEARLS model. </w:t>
            </w:r>
            <w:r>
              <w:rPr>
                <w:b/>
                <w:bCs/>
                <w:iCs/>
              </w:rPr>
              <w:t>Post-test</w:t>
            </w:r>
            <w:r>
              <w:rPr>
                <w:bCs/>
                <w:iCs/>
              </w:rPr>
              <w:t xml:space="preserve"> same questionnaire will be administered after the intervention to evaluate</w:t>
            </w:r>
            <w:r>
              <w:rPr>
                <w:bCs/>
                <w:iCs/>
                <w:lang w:val="en-US"/>
              </w:rPr>
              <w:t xml:space="preserve"> </w:t>
            </w:r>
            <w:r>
              <w:rPr>
                <w:bCs/>
                <w:iCs/>
              </w:rPr>
              <w:t>knowledge</w:t>
            </w:r>
            <w:r>
              <w:rPr>
                <w:bCs/>
                <w:iCs/>
                <w:lang w:val="en-US"/>
              </w:rPr>
              <w:t xml:space="preserve"> l</w:t>
            </w:r>
            <w:r>
              <w:rPr>
                <w:bCs/>
                <w:iCs/>
              </w:rPr>
              <w:t>earner perceptions will be collected using a structured feedback form with Likert-scale items assessing relevance, clarity, engagement and learning satisfaction, along with open-ended questions for qualitative feedback.</w:t>
            </w:r>
          </w:p>
          <w:p w14:paraId="0A40555B" w14:textId="1F19A372" w:rsidR="00E96C9B" w:rsidRPr="005A1001" w:rsidRDefault="00FE1771" w:rsidP="005A1001">
            <w:pPr>
              <w:shd w:val="clear" w:color="auto" w:fill="E6E6E6"/>
              <w:tabs>
                <w:tab w:val="left" w:pos="1382"/>
              </w:tabs>
              <w:spacing w:line="276" w:lineRule="auto"/>
              <w:ind w:right="987"/>
              <w:rPr>
                <w:bCs/>
                <w:iCs/>
              </w:rPr>
            </w:pPr>
            <w:r>
              <w:rPr>
                <w:bCs/>
                <w:iCs/>
              </w:rPr>
              <w:t xml:space="preserve">              </w:t>
            </w:r>
          </w:p>
          <w:p w14:paraId="5050503F" w14:textId="3C2B8983" w:rsidR="00E96C9B" w:rsidRDefault="00FE1771" w:rsidP="005A1001">
            <w:pPr>
              <w:pStyle w:val="ListParagraph"/>
              <w:widowControl w:val="0"/>
              <w:shd w:val="clear" w:color="auto" w:fill="E6E6E6"/>
              <w:tabs>
                <w:tab w:val="left" w:pos="1382"/>
              </w:tabs>
              <w:autoSpaceDE w:val="0"/>
              <w:autoSpaceDN w:val="0"/>
              <w:spacing w:after="0" w:line="276" w:lineRule="auto"/>
              <w:ind w:left="0" w:right="987" w:firstLine="0"/>
              <w:contextualSpacing w:val="0"/>
              <w:jc w:val="left"/>
              <w:rPr>
                <w:b/>
                <w:bCs/>
                <w:i/>
                <w:lang w:val="en-US"/>
              </w:rPr>
            </w:pPr>
            <w:r>
              <w:rPr>
                <w:b/>
                <w:bCs/>
                <w:i/>
                <w:lang w:val="en-US"/>
              </w:rPr>
              <w:t>Analysis plan</w:t>
            </w:r>
          </w:p>
          <w:p w14:paraId="6FC9A7CE" w14:textId="2637876B" w:rsidR="00E12D9E" w:rsidRDefault="00FE1771" w:rsidP="00E12D9E">
            <w:pPr>
              <w:pStyle w:val="ListParagraph"/>
              <w:widowControl w:val="0"/>
              <w:shd w:val="clear" w:color="auto" w:fill="E6E6E6"/>
              <w:tabs>
                <w:tab w:val="left" w:pos="1382"/>
              </w:tabs>
              <w:autoSpaceDE w:val="0"/>
              <w:autoSpaceDN w:val="0"/>
              <w:spacing w:after="0" w:line="276" w:lineRule="auto"/>
              <w:ind w:right="987" w:firstLine="0"/>
              <w:contextualSpacing w:val="0"/>
              <w:rPr>
                <w:iCs/>
                <w:lang w:val="en-US"/>
              </w:rPr>
            </w:pPr>
            <w:r>
              <w:rPr>
                <w:iCs/>
                <w:lang w:val="en-US"/>
              </w:rPr>
              <w:t>The sample size estimation was performed for a paired pre–post</w:t>
            </w:r>
            <w:r w:rsidR="005A1001">
              <w:rPr>
                <w:iCs/>
                <w:lang w:val="en-US"/>
              </w:rPr>
              <w:t xml:space="preserve"> </w:t>
            </w:r>
            <w:r>
              <w:rPr>
                <w:iCs/>
                <w:lang w:val="en-US"/>
              </w:rPr>
              <w:t>study design with a two-tailed significance level set at 0.05 and statistical power of 80%. Standard normal values of 1.96 for the chosen alpha level and 0.84 for the desired power were applied. These values were summed, squared, and divided by the squared assumed within-subject effect size (Cohen’s d&lt;sub&gt;z&lt;/sub&gt; = 0.40), reflecting a conservative moderate effect. This calculation indicated a minimum sample size of 49 participants. After adjusting for an anticipated attrition rate of 15% over the study duration, the required sample size was revised to 58 participants.</w:t>
            </w:r>
          </w:p>
          <w:p w14:paraId="742ED68D" w14:textId="77777777" w:rsidR="00E12D9E" w:rsidRPr="00E12D9E" w:rsidRDefault="00E12D9E" w:rsidP="00E12D9E">
            <w:pPr>
              <w:pStyle w:val="ListParagraph"/>
              <w:widowControl w:val="0"/>
              <w:shd w:val="clear" w:color="auto" w:fill="E6E6E6"/>
              <w:tabs>
                <w:tab w:val="left" w:pos="1382"/>
              </w:tabs>
              <w:autoSpaceDE w:val="0"/>
              <w:autoSpaceDN w:val="0"/>
              <w:spacing w:after="0" w:line="276" w:lineRule="auto"/>
              <w:ind w:right="987" w:firstLine="0"/>
              <w:contextualSpacing w:val="0"/>
              <w:rPr>
                <w:iCs/>
                <w:lang w:val="en-US"/>
              </w:rPr>
            </w:pPr>
          </w:p>
          <w:p w14:paraId="0FD7DE0D" w14:textId="77777777" w:rsidR="008E389F" w:rsidRDefault="008E389F">
            <w:pPr>
              <w:spacing w:after="413" w:line="259" w:lineRule="auto"/>
              <w:ind w:left="0" w:firstLine="0"/>
              <w:jc w:val="left"/>
              <w:rPr>
                <w:b/>
                <w:bCs/>
                <w:i/>
                <w:iCs/>
              </w:rPr>
            </w:pPr>
          </w:p>
          <w:p w14:paraId="0FB2B814" w14:textId="77777777" w:rsidR="008E389F" w:rsidRDefault="008E389F">
            <w:pPr>
              <w:spacing w:after="413" w:line="259" w:lineRule="auto"/>
              <w:ind w:left="0" w:firstLine="0"/>
              <w:jc w:val="left"/>
              <w:rPr>
                <w:b/>
                <w:bCs/>
                <w:i/>
                <w:iCs/>
              </w:rPr>
            </w:pPr>
          </w:p>
          <w:p w14:paraId="382BE436" w14:textId="34E11955" w:rsidR="00E96C9B" w:rsidRDefault="00740C1A">
            <w:pPr>
              <w:spacing w:after="413" w:line="259" w:lineRule="auto"/>
              <w:ind w:left="0" w:firstLine="0"/>
              <w:jc w:val="left"/>
              <w:rPr>
                <w:b/>
                <w:bCs/>
                <w:i/>
                <w:iCs/>
              </w:rPr>
            </w:pPr>
            <w:r>
              <w:rPr>
                <w:b/>
                <w:bCs/>
                <w:i/>
                <w:iCs/>
              </w:rPr>
              <w:lastRenderedPageBreak/>
              <w:t>6.</w:t>
            </w:r>
            <w:r w:rsidR="006E2D1F">
              <w:rPr>
                <w:b/>
                <w:bCs/>
                <w:i/>
                <w:iCs/>
              </w:rPr>
              <w:t>8</w:t>
            </w:r>
            <w:r>
              <w:rPr>
                <w:b/>
                <w:bCs/>
                <w:i/>
                <w:iCs/>
              </w:rPr>
              <w:t xml:space="preserve"> References in Vancouver style: </w:t>
            </w:r>
          </w:p>
          <w:p w14:paraId="06DEC9F5" w14:textId="77777777" w:rsidR="00E96C9B" w:rsidRDefault="00FE1771">
            <w:pPr>
              <w:numPr>
                <w:ilvl w:val="0"/>
                <w:numId w:val="7"/>
              </w:numPr>
              <w:spacing w:line="360" w:lineRule="auto"/>
              <w:ind w:left="1080" w:right="5" w:hanging="360"/>
            </w:pPr>
            <w:r>
              <w:rPr>
                <w:lang w:val="pt-BR"/>
              </w:rPr>
              <w:t xml:space="preserve">Popov V, Mateju N, Jeske C, Lewis KO. </w:t>
            </w:r>
            <w:r>
              <w:t>Metaverse-based simulation: a scoping review of charting medical education over the last two decades in the lens of the ‘</w:t>
            </w:r>
            <w:proofErr w:type="spellStart"/>
            <w:r>
              <w:t>marvelous</w:t>
            </w:r>
            <w:proofErr w:type="spellEnd"/>
            <w:r>
              <w:t xml:space="preserve"> medical education machine’. Annals of Medicine. 2024 Dec 31; 56(1):2424450. </w:t>
            </w:r>
            <w:r>
              <w:rPr>
                <w:vertAlign w:val="superscript"/>
                <w:lang w:val="en-US"/>
              </w:rPr>
              <w:t>[1]</w:t>
            </w:r>
          </w:p>
          <w:p w14:paraId="2BF6636B" w14:textId="77777777" w:rsidR="00E96C9B" w:rsidRDefault="00FE1771">
            <w:pPr>
              <w:numPr>
                <w:ilvl w:val="0"/>
                <w:numId w:val="7"/>
              </w:numPr>
              <w:spacing w:after="11" w:line="360" w:lineRule="auto"/>
              <w:ind w:left="1080" w:right="5" w:hanging="360"/>
            </w:pPr>
            <w:r>
              <w:t xml:space="preserve">Nuzzo A, Tran-Dinh A, Courbebaisse M, Peyre H, Plaisance P, </w:t>
            </w:r>
            <w:proofErr w:type="spellStart"/>
            <w:r>
              <w:t>Matet</w:t>
            </w:r>
            <w:proofErr w:type="spellEnd"/>
            <w:r>
              <w:t xml:space="preserve"> A, Ranque B, Faye A, de Lastours V, University of Paris OSCE and SBT groups. Improved clinical communication OSCE scores after simulation-based training: Results of a comparative study. </w:t>
            </w:r>
            <w:proofErr w:type="spellStart"/>
            <w:r>
              <w:t>PLoS</w:t>
            </w:r>
            <w:proofErr w:type="spellEnd"/>
            <w:r>
              <w:t xml:space="preserve"> One. 2020 Sep 4; 15(9): e0238542.</w:t>
            </w:r>
            <w:r>
              <w:rPr>
                <w:vertAlign w:val="superscript"/>
                <w:lang w:val="en-US"/>
              </w:rPr>
              <w:t>[2]</w:t>
            </w:r>
            <w:r>
              <w:t xml:space="preserve"> </w:t>
            </w:r>
          </w:p>
          <w:p w14:paraId="2650C82E" w14:textId="77777777" w:rsidR="00E96C9B" w:rsidRDefault="00FE1771">
            <w:pPr>
              <w:numPr>
                <w:ilvl w:val="0"/>
                <w:numId w:val="7"/>
              </w:numPr>
              <w:spacing w:after="11" w:line="360" w:lineRule="auto"/>
              <w:ind w:left="1080" w:right="5" w:hanging="360"/>
            </w:pPr>
            <w:proofErr w:type="spellStart"/>
            <w:r>
              <w:t>Ghouri</w:t>
            </w:r>
            <w:proofErr w:type="spellEnd"/>
            <w:r>
              <w:t xml:space="preserve"> A, Boachie C, McDowall S, Parle J, Ditchfield CA, McConnachie A, Walters MR, </w:t>
            </w:r>
            <w:proofErr w:type="spellStart"/>
            <w:r>
              <w:t>Ghouri</w:t>
            </w:r>
            <w:proofErr w:type="spellEnd"/>
            <w:r>
              <w:t xml:space="preserve"> N. Gaining an advantage by sitting an OSCE after your peers: a retrospective study. Medical Teacher. 2018 Nov 2; 40(11):1136-42.</w:t>
            </w:r>
            <w:r>
              <w:rPr>
                <w:vertAlign w:val="superscript"/>
              </w:rPr>
              <w:t xml:space="preserve"> </w:t>
            </w:r>
            <w:r>
              <w:rPr>
                <w:vertAlign w:val="superscript"/>
                <w:lang w:val="en-US"/>
              </w:rPr>
              <w:t>[3]</w:t>
            </w:r>
          </w:p>
          <w:p w14:paraId="041C4B0E" w14:textId="77777777" w:rsidR="00E96C9B" w:rsidRDefault="00FE1771">
            <w:pPr>
              <w:numPr>
                <w:ilvl w:val="0"/>
                <w:numId w:val="7"/>
              </w:numPr>
              <w:spacing w:after="11" w:line="360" w:lineRule="auto"/>
              <w:ind w:left="1080" w:right="5" w:hanging="360"/>
            </w:pPr>
            <w:r>
              <w:t xml:space="preserve">Bernard AW, </w:t>
            </w:r>
            <w:proofErr w:type="spellStart"/>
            <w:r>
              <w:t>Ceccolini</w:t>
            </w:r>
            <w:proofErr w:type="spellEnd"/>
            <w:r>
              <w:t xml:space="preserve"> G, </w:t>
            </w:r>
            <w:proofErr w:type="spellStart"/>
            <w:r>
              <w:t>Feinn</w:t>
            </w:r>
            <w:proofErr w:type="spellEnd"/>
            <w:r>
              <w:t xml:space="preserve"> R, </w:t>
            </w:r>
            <w:proofErr w:type="spellStart"/>
            <w:r>
              <w:t>Rockfeld</w:t>
            </w:r>
            <w:proofErr w:type="spellEnd"/>
            <w:r>
              <w:t xml:space="preserve"> J, and Rosenberg I, Thomas L, Cassese T. Medical students’ review of formative OSCE scores, checklists, and videos improves with </w:t>
            </w:r>
            <w:proofErr w:type="spellStart"/>
            <w:r>
              <w:t>studentfaculty</w:t>
            </w:r>
            <w:proofErr w:type="spellEnd"/>
            <w:r>
              <w:t xml:space="preserve"> debriefing meetings. Medical education online. 2017 Jan 1; 22(1):1324718</w:t>
            </w:r>
            <w:r w:rsidRPr="00383B6D">
              <w:rPr>
                <w:highlight w:val="yellow"/>
              </w:rPr>
              <w:t>.</w:t>
            </w:r>
            <w:r w:rsidRPr="00383B6D">
              <w:rPr>
                <w:highlight w:val="yellow"/>
                <w:vertAlign w:val="superscript"/>
                <w:lang w:val="en-US"/>
              </w:rPr>
              <w:t>[4]</w:t>
            </w:r>
          </w:p>
          <w:p w14:paraId="4C78105B" w14:textId="77777777" w:rsidR="00E96C9B" w:rsidRDefault="00FE1771">
            <w:pPr>
              <w:numPr>
                <w:ilvl w:val="0"/>
                <w:numId w:val="7"/>
              </w:numPr>
              <w:spacing w:after="11" w:line="360" w:lineRule="auto"/>
              <w:ind w:left="1080" w:right="5" w:hanging="360"/>
            </w:pPr>
            <w:r>
              <w:t xml:space="preserve">Tonka J, Schröder T, </w:t>
            </w:r>
            <w:proofErr w:type="spellStart"/>
            <w:r>
              <w:t>Köth</w:t>
            </w:r>
            <w:proofErr w:type="spellEnd"/>
            <w:r>
              <w:t xml:space="preserve"> H, </w:t>
            </w:r>
            <w:proofErr w:type="spellStart"/>
            <w:r>
              <w:t>Bröhl</w:t>
            </w:r>
            <w:proofErr w:type="spellEnd"/>
            <w:r>
              <w:t xml:space="preserve"> K, Spies C. Pre–post–test results of a mixed nursing and postgraduate simulation crisis resource Management (CRM) training. Simulation in Healthcare. 2006 Oct 1; 1(3):196.</w:t>
            </w:r>
            <w:r>
              <w:rPr>
                <w:vertAlign w:val="superscript"/>
              </w:rPr>
              <w:t xml:space="preserve"> </w:t>
            </w:r>
            <w:r w:rsidRPr="00383B6D">
              <w:rPr>
                <w:highlight w:val="yellow"/>
                <w:vertAlign w:val="superscript"/>
                <w:lang w:val="en-US"/>
              </w:rPr>
              <w:t>[5]</w:t>
            </w:r>
          </w:p>
          <w:p w14:paraId="35185CB5" w14:textId="77777777" w:rsidR="00E96C9B" w:rsidRDefault="00FE1771">
            <w:pPr>
              <w:numPr>
                <w:ilvl w:val="0"/>
                <w:numId w:val="7"/>
              </w:numPr>
              <w:spacing w:after="11" w:line="360" w:lineRule="auto"/>
              <w:ind w:left="1080" w:right="5" w:hanging="360"/>
            </w:pPr>
            <w:r>
              <w:t>Humphris GM. Communication skills knowledge, understanding and OSCE performance in medical trainees: a multivariate prospective study using structural equation modelling. Medical Education. 2002 Sep; 36(9):842-52.</w:t>
            </w:r>
            <w:r>
              <w:rPr>
                <w:vertAlign w:val="superscript"/>
              </w:rPr>
              <w:t xml:space="preserve"> </w:t>
            </w:r>
            <w:r>
              <w:rPr>
                <w:vertAlign w:val="superscript"/>
                <w:lang w:val="en-US"/>
              </w:rPr>
              <w:t>[6]</w:t>
            </w:r>
          </w:p>
          <w:p w14:paraId="02A969F1" w14:textId="77777777" w:rsidR="00E96C9B" w:rsidRDefault="00FE1771">
            <w:pPr>
              <w:numPr>
                <w:ilvl w:val="0"/>
                <w:numId w:val="7"/>
              </w:numPr>
              <w:spacing w:after="7" w:line="360" w:lineRule="auto"/>
              <w:ind w:left="1080" w:right="5" w:hanging="360"/>
            </w:pPr>
            <w:r>
              <w:rPr>
                <w:color w:val="222222"/>
              </w:rPr>
              <w:t>Takeda MY, Smith MJ, Cone CJ. Debriefing to Improve Student ability to assess and plan for the care of persons with disability. Simulation in Healthcare. 2017 Dec 1; 12(6):356-63.</w:t>
            </w:r>
            <w:r>
              <w:t xml:space="preserve"> </w:t>
            </w:r>
            <w:r w:rsidRPr="00383B6D">
              <w:rPr>
                <w:highlight w:val="yellow"/>
                <w:vertAlign w:val="superscript"/>
                <w:lang w:val="en-US"/>
              </w:rPr>
              <w:t>[7]</w:t>
            </w:r>
          </w:p>
          <w:p w14:paraId="38520264" w14:textId="77777777" w:rsidR="00E96C9B" w:rsidRDefault="00FE1771">
            <w:pPr>
              <w:numPr>
                <w:ilvl w:val="0"/>
                <w:numId w:val="7"/>
              </w:numPr>
              <w:spacing w:after="7" w:line="360" w:lineRule="auto"/>
              <w:ind w:left="1080" w:right="5" w:hanging="360"/>
            </w:pPr>
            <w:r>
              <w:rPr>
                <w:color w:val="222222"/>
                <w:lang w:val="it-IT"/>
              </w:rPr>
              <w:t xml:space="preserve">McGaghie WC, Issenberg SB, Petrusa ER, Scalese RJ. </w:t>
            </w:r>
            <w:r>
              <w:rPr>
                <w:color w:val="222222"/>
              </w:rPr>
              <w:t>A critical review of simulation‐based medical education research: 2003–2009. Medical education. 2010 Jan; 44(1):50-63.</w:t>
            </w:r>
            <w:r>
              <w:t xml:space="preserve"> </w:t>
            </w:r>
            <w:r>
              <w:rPr>
                <w:vertAlign w:val="superscript"/>
                <w:lang w:val="en-US"/>
              </w:rPr>
              <w:t>[8]</w:t>
            </w:r>
          </w:p>
          <w:p w14:paraId="3D3286E1" w14:textId="77777777" w:rsidR="00E96C9B" w:rsidRDefault="00FE1771">
            <w:pPr>
              <w:numPr>
                <w:ilvl w:val="0"/>
                <w:numId w:val="7"/>
              </w:numPr>
              <w:spacing w:after="7" w:line="360" w:lineRule="auto"/>
              <w:ind w:left="1080" w:right="5" w:hanging="360"/>
            </w:pPr>
            <w:r>
              <w:rPr>
                <w:color w:val="222222"/>
              </w:rPr>
              <w:t>Guerrero JG, Tungpalan-Castro GM, Pingue-</w:t>
            </w:r>
            <w:proofErr w:type="spellStart"/>
            <w:r>
              <w:rPr>
                <w:color w:val="222222"/>
              </w:rPr>
              <w:t>Raguini</w:t>
            </w:r>
            <w:proofErr w:type="spellEnd"/>
            <w:r>
              <w:rPr>
                <w:color w:val="222222"/>
              </w:rPr>
              <w:t xml:space="preserve"> M. Impact of simulation debriefing structure on knowledge and skill acquisition for postgraduate critical care nursing students: three-phase vs. multiphase. BMC nursing. 2022 Nov 22; 21(1):318.</w:t>
            </w:r>
            <w:r>
              <w:t xml:space="preserve"> </w:t>
            </w:r>
            <w:r>
              <w:rPr>
                <w:vertAlign w:val="superscript"/>
                <w:lang w:val="en-US"/>
              </w:rPr>
              <w:t>[9]</w:t>
            </w:r>
          </w:p>
          <w:p w14:paraId="566D3A55" w14:textId="77777777" w:rsidR="00E96C9B" w:rsidRDefault="00FE1771">
            <w:pPr>
              <w:numPr>
                <w:ilvl w:val="0"/>
                <w:numId w:val="7"/>
              </w:numPr>
              <w:spacing w:after="7" w:line="360" w:lineRule="auto"/>
              <w:ind w:left="1080" w:right="5" w:hanging="360"/>
            </w:pPr>
            <w:proofErr w:type="spellStart"/>
            <w:r>
              <w:rPr>
                <w:color w:val="222222"/>
              </w:rPr>
              <w:lastRenderedPageBreak/>
              <w:t>Régent</w:t>
            </w:r>
            <w:proofErr w:type="spellEnd"/>
            <w:r>
              <w:rPr>
                <w:color w:val="222222"/>
              </w:rPr>
              <w:t xml:space="preserve"> A, </w:t>
            </w:r>
            <w:proofErr w:type="spellStart"/>
            <w:r>
              <w:rPr>
                <w:color w:val="222222"/>
              </w:rPr>
              <w:t>Thampy</w:t>
            </w:r>
            <w:proofErr w:type="spellEnd"/>
            <w:r>
              <w:rPr>
                <w:color w:val="222222"/>
              </w:rPr>
              <w:t xml:space="preserve"> H, Singh M. Assessing clinical reasoning in the OSCE: pilot-testing a novel oral debrief exercise. BMC Medical Education. 2023 Oct 3; 23(1):718.</w:t>
            </w:r>
            <w:r>
              <w:t xml:space="preserve"> </w:t>
            </w:r>
            <w:r>
              <w:rPr>
                <w:vertAlign w:val="superscript"/>
                <w:lang w:val="en-US"/>
              </w:rPr>
              <w:t>[10]</w:t>
            </w:r>
          </w:p>
          <w:p w14:paraId="3763AB7E" w14:textId="77777777" w:rsidR="00E96C9B" w:rsidRDefault="00FE1771">
            <w:pPr>
              <w:numPr>
                <w:ilvl w:val="0"/>
                <w:numId w:val="7"/>
              </w:numPr>
              <w:spacing w:after="7" w:line="360" w:lineRule="auto"/>
              <w:ind w:left="1080" w:right="5" w:hanging="360"/>
            </w:pPr>
            <w:r>
              <w:rPr>
                <w:color w:val="222222"/>
              </w:rPr>
              <w:t>Choi A, Murtha TD, Morrison LJ, Talwalkar JS. Comparison of a Virtual and in-Person OSCE on Advanced Communication Skills: Qualitative Insights from Medical Student Debrief Transcripts. Journal of Medical EducationandCurricularDevelopment.2025Jan; 12:23821205241311961.</w:t>
            </w:r>
            <w:r>
              <w:rPr>
                <w:color w:val="222222"/>
                <w:vertAlign w:val="superscript"/>
                <w:lang w:val="en-US"/>
              </w:rPr>
              <w:t>[11]</w:t>
            </w:r>
            <w:r>
              <w:t xml:space="preserve"> </w:t>
            </w:r>
          </w:p>
          <w:p w14:paraId="05B6C7BC" w14:textId="77777777" w:rsidR="00E96C9B" w:rsidRDefault="00FE1771">
            <w:pPr>
              <w:numPr>
                <w:ilvl w:val="0"/>
                <w:numId w:val="7"/>
              </w:numPr>
              <w:spacing w:after="7" w:line="360" w:lineRule="auto"/>
              <w:ind w:left="1080" w:right="5" w:hanging="360"/>
            </w:pPr>
            <w:proofErr w:type="spellStart"/>
            <w:r>
              <w:rPr>
                <w:color w:val="222222"/>
              </w:rPr>
              <w:t>Kassabry</w:t>
            </w:r>
            <w:proofErr w:type="spellEnd"/>
            <w:r>
              <w:rPr>
                <w:color w:val="222222"/>
              </w:rPr>
              <w:t xml:space="preserve"> MF. Evaluation of simulation using objective structured clinical examination (OSCE) among undergraduate nursing students: A systematic review. International Journal of Africa Nursing </w:t>
            </w:r>
            <w:proofErr w:type="spellStart"/>
            <w:r>
              <w:rPr>
                <w:color w:val="222222"/>
              </w:rPr>
              <w:t>Scienc</w:t>
            </w:r>
            <w:proofErr w:type="spellEnd"/>
            <w:r>
              <w:rPr>
                <w:color w:val="222222"/>
                <w:lang w:val="en-US"/>
              </w:rPr>
              <w:t>es</w:t>
            </w:r>
            <w:r>
              <w:rPr>
                <w:color w:val="222222"/>
              </w:rPr>
              <w:t xml:space="preserve"> 2023 </w:t>
            </w:r>
            <w:r>
              <w:rPr>
                <w:color w:val="222222"/>
                <w:lang w:val="en-US"/>
              </w:rPr>
              <w:t>Jan</w:t>
            </w:r>
            <w:r>
              <w:t xml:space="preserve"> </w:t>
            </w:r>
            <w:r>
              <w:rPr>
                <w:vertAlign w:val="superscript"/>
                <w:lang w:val="en-US"/>
              </w:rPr>
              <w:t>[12]</w:t>
            </w:r>
          </w:p>
          <w:p w14:paraId="50192B4C" w14:textId="77777777" w:rsidR="00E96C9B" w:rsidRDefault="00FE1771">
            <w:pPr>
              <w:numPr>
                <w:ilvl w:val="0"/>
                <w:numId w:val="7"/>
              </w:numPr>
              <w:spacing w:after="7" w:line="360" w:lineRule="auto"/>
              <w:ind w:left="1080" w:right="5" w:hanging="360"/>
            </w:pPr>
            <w:r>
              <w:rPr>
                <w:color w:val="222222"/>
              </w:rPr>
              <w:t>Hsieh MC, Cheng WC, Chen TY. Objective Structured Clinical Examination (OSCE) including critical simulation: Evaluation of medical student competence. Tzu Chi Medical Journal. 2014 Mar 1;26(1):40-3.</w:t>
            </w:r>
            <w:r>
              <w:t xml:space="preserve"> </w:t>
            </w:r>
            <w:r>
              <w:rPr>
                <w:vertAlign w:val="superscript"/>
                <w:lang w:val="en-US"/>
              </w:rPr>
              <w:t>[13]</w:t>
            </w:r>
          </w:p>
          <w:p w14:paraId="709EDEB2" w14:textId="77777777" w:rsidR="00E96C9B" w:rsidRDefault="00FE1771">
            <w:pPr>
              <w:numPr>
                <w:ilvl w:val="0"/>
                <w:numId w:val="7"/>
              </w:numPr>
              <w:spacing w:after="7" w:line="360" w:lineRule="auto"/>
              <w:ind w:left="1080" w:right="5" w:hanging="360"/>
            </w:pPr>
            <w:r>
              <w:rPr>
                <w:color w:val="222222"/>
              </w:rPr>
              <w:t>Fouad S, Gouda E, Kamal D. Perception of Students, Staff and Simulated Patients towards Objective Structured Clinical Examination (OSCE). Education in Medicine Journal. 2019 Jun 1;11(2).</w:t>
            </w:r>
            <w:r>
              <w:t xml:space="preserve"> </w:t>
            </w:r>
            <w:r>
              <w:rPr>
                <w:vertAlign w:val="superscript"/>
                <w:lang w:val="en-US"/>
              </w:rPr>
              <w:t>[14]</w:t>
            </w:r>
          </w:p>
          <w:p w14:paraId="305DF2E3" w14:textId="5546B81E" w:rsidR="00E96C9B" w:rsidRPr="00E12D9E" w:rsidRDefault="00FE1771" w:rsidP="00E12D9E">
            <w:pPr>
              <w:numPr>
                <w:ilvl w:val="0"/>
                <w:numId w:val="7"/>
              </w:numPr>
              <w:spacing w:after="7" w:line="360" w:lineRule="auto"/>
              <w:ind w:left="1080" w:right="5" w:hanging="360"/>
              <w:rPr>
                <w:rFonts w:asciiTheme="majorBidi" w:hAnsiTheme="majorBidi" w:cstheme="majorBidi"/>
              </w:rPr>
            </w:pPr>
            <w:r>
              <w:rPr>
                <w:color w:val="222222"/>
              </w:rPr>
              <w:t>Smith MJ. Adding debriefing to objective structured clinical examinations to enhance disability cultural sensitivity in pharmacy students. The University of New Mexico; 2016</w:t>
            </w:r>
            <w:r>
              <w:rPr>
                <w:rFonts w:asciiTheme="majorBidi" w:hAnsiTheme="majorBidi" w:cstheme="majorBidi"/>
                <w:color w:val="222222"/>
              </w:rPr>
              <w:t>.</w:t>
            </w:r>
            <w:r>
              <w:rPr>
                <w:rFonts w:asciiTheme="majorBidi" w:hAnsiTheme="majorBidi" w:cstheme="majorBidi"/>
              </w:rPr>
              <w:t xml:space="preserve"> </w:t>
            </w:r>
            <w:r>
              <w:rPr>
                <w:vertAlign w:val="superscript"/>
                <w:lang w:val="en-US"/>
              </w:rPr>
              <w:t>[15]</w:t>
            </w:r>
          </w:p>
        </w:tc>
      </w:tr>
    </w:tbl>
    <w:p w14:paraId="5371CAA7" w14:textId="77777777" w:rsidR="00E96C9B" w:rsidRDefault="00E96C9B">
      <w:pPr>
        <w:spacing w:after="0" w:line="259" w:lineRule="auto"/>
        <w:ind w:left="0" w:firstLine="0"/>
      </w:pPr>
    </w:p>
    <w:p w14:paraId="4F7856A9" w14:textId="77777777" w:rsidR="00E96C9B" w:rsidRDefault="00FE1771">
      <w:pPr>
        <w:spacing w:after="0" w:line="259" w:lineRule="auto"/>
        <w:ind w:left="0" w:firstLine="0"/>
      </w:pPr>
      <w:r>
        <w:t xml:space="preserve"> </w:t>
      </w:r>
    </w:p>
    <w:p w14:paraId="56A1841C" w14:textId="77777777" w:rsidR="00E96C9B" w:rsidRDefault="00E96C9B">
      <w:pPr>
        <w:spacing w:after="0" w:line="259" w:lineRule="auto"/>
        <w:ind w:left="0" w:firstLine="0"/>
      </w:pPr>
    </w:p>
    <w:p w14:paraId="0D560389" w14:textId="77777777" w:rsidR="00E96C9B" w:rsidRDefault="00E96C9B">
      <w:pPr>
        <w:spacing w:after="0" w:line="259" w:lineRule="auto"/>
        <w:ind w:left="0" w:firstLine="0"/>
      </w:pPr>
    </w:p>
    <w:p w14:paraId="37D25EAF" w14:textId="77777777" w:rsidR="00E96C9B" w:rsidRDefault="00E96C9B">
      <w:pPr>
        <w:spacing w:after="0" w:line="259" w:lineRule="auto"/>
        <w:ind w:left="0" w:firstLine="0"/>
      </w:pPr>
    </w:p>
    <w:p w14:paraId="1C873718" w14:textId="77777777" w:rsidR="00E96C9B" w:rsidRDefault="00E96C9B">
      <w:pPr>
        <w:spacing w:after="0" w:line="259" w:lineRule="auto"/>
        <w:ind w:left="0" w:firstLine="0"/>
      </w:pPr>
    </w:p>
    <w:p w14:paraId="0A594D31" w14:textId="77777777" w:rsidR="00E96C9B" w:rsidRDefault="00E96C9B">
      <w:pPr>
        <w:spacing w:after="0" w:line="259" w:lineRule="auto"/>
        <w:ind w:left="0" w:firstLine="0"/>
      </w:pPr>
    </w:p>
    <w:p w14:paraId="1EF3107E" w14:textId="77777777" w:rsidR="00E96C9B" w:rsidRDefault="00E96C9B">
      <w:pPr>
        <w:spacing w:after="0" w:line="259" w:lineRule="auto"/>
        <w:ind w:left="0" w:firstLine="0"/>
      </w:pPr>
    </w:p>
    <w:p w14:paraId="4CFF6886" w14:textId="77777777" w:rsidR="00E96C9B" w:rsidRDefault="00E96C9B">
      <w:pPr>
        <w:spacing w:after="0" w:line="259" w:lineRule="auto"/>
        <w:ind w:left="0" w:firstLine="0"/>
      </w:pPr>
    </w:p>
    <w:tbl>
      <w:tblPr>
        <w:tblStyle w:val="TableGrid0"/>
        <w:tblW w:w="9127" w:type="dxa"/>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 w:type="dxa"/>
        </w:tblCellMar>
        <w:tblLook w:val="04A0" w:firstRow="1" w:lastRow="0" w:firstColumn="1" w:lastColumn="0" w:noHBand="0" w:noVBand="1"/>
      </w:tblPr>
      <w:tblGrid>
        <w:gridCol w:w="644"/>
        <w:gridCol w:w="780"/>
        <w:gridCol w:w="3073"/>
        <w:gridCol w:w="703"/>
        <w:gridCol w:w="850"/>
        <w:gridCol w:w="708"/>
        <w:gridCol w:w="849"/>
        <w:gridCol w:w="708"/>
        <w:gridCol w:w="782"/>
        <w:gridCol w:w="30"/>
      </w:tblGrid>
      <w:tr w:rsidR="00E96C9B" w14:paraId="0DE0423E" w14:textId="77777777" w:rsidTr="00E12D9E">
        <w:trPr>
          <w:gridAfter w:val="1"/>
          <w:wAfter w:w="30" w:type="dxa"/>
          <w:trHeight w:val="1026"/>
        </w:trPr>
        <w:tc>
          <w:tcPr>
            <w:tcW w:w="644" w:type="dxa"/>
            <w:vMerge w:val="restart"/>
            <w:shd w:val="clear" w:color="auto" w:fill="E0E0E0"/>
          </w:tcPr>
          <w:p w14:paraId="7D59AD60" w14:textId="77777777" w:rsidR="00E96C9B" w:rsidRDefault="00FE1771">
            <w:pPr>
              <w:spacing w:after="158" w:line="259" w:lineRule="auto"/>
              <w:ind w:left="107" w:firstLine="0"/>
              <w:jc w:val="left"/>
            </w:pPr>
            <w:r>
              <w:rPr>
                <w:b/>
              </w:rPr>
              <w:lastRenderedPageBreak/>
              <w:t xml:space="preserve">7. </w:t>
            </w:r>
          </w:p>
          <w:p w14:paraId="745D2DC3" w14:textId="77777777" w:rsidR="00E96C9B" w:rsidRDefault="00FE1771">
            <w:pPr>
              <w:spacing w:after="156" w:line="259" w:lineRule="auto"/>
              <w:ind w:left="107" w:firstLine="0"/>
              <w:jc w:val="left"/>
            </w:pPr>
            <w:r>
              <w:rPr>
                <w:b/>
              </w:rPr>
              <w:t xml:space="preserve"> </w:t>
            </w:r>
          </w:p>
          <w:p w14:paraId="35B195A4" w14:textId="77777777" w:rsidR="00E96C9B" w:rsidRDefault="00FE1771">
            <w:pPr>
              <w:spacing w:after="158" w:line="259" w:lineRule="auto"/>
              <w:ind w:left="107" w:firstLine="0"/>
              <w:jc w:val="left"/>
            </w:pPr>
            <w:r>
              <w:rPr>
                <w:b/>
              </w:rPr>
              <w:t xml:space="preserve"> </w:t>
            </w:r>
          </w:p>
          <w:p w14:paraId="78C67B88" w14:textId="77777777" w:rsidR="00E96C9B" w:rsidRDefault="00FE1771">
            <w:pPr>
              <w:spacing w:after="158" w:line="259" w:lineRule="auto"/>
              <w:ind w:left="107" w:firstLine="0"/>
              <w:jc w:val="left"/>
            </w:pPr>
            <w:r>
              <w:rPr>
                <w:b/>
              </w:rPr>
              <w:t xml:space="preserve"> </w:t>
            </w:r>
          </w:p>
          <w:p w14:paraId="717E1121" w14:textId="77777777" w:rsidR="00E96C9B" w:rsidRDefault="00FE1771">
            <w:pPr>
              <w:spacing w:after="158" w:line="259" w:lineRule="auto"/>
              <w:ind w:left="107" w:firstLine="0"/>
              <w:jc w:val="left"/>
            </w:pPr>
            <w:r>
              <w:rPr>
                <w:b/>
              </w:rPr>
              <w:t xml:space="preserve"> </w:t>
            </w:r>
          </w:p>
          <w:p w14:paraId="0C642197" w14:textId="77777777" w:rsidR="00E96C9B" w:rsidRDefault="00FE1771">
            <w:pPr>
              <w:spacing w:after="156" w:line="259" w:lineRule="auto"/>
              <w:ind w:left="107" w:firstLine="0"/>
              <w:jc w:val="left"/>
            </w:pPr>
            <w:r>
              <w:rPr>
                <w:b/>
              </w:rPr>
              <w:t xml:space="preserve"> </w:t>
            </w:r>
          </w:p>
          <w:p w14:paraId="78696868" w14:textId="77777777" w:rsidR="00E96C9B" w:rsidRDefault="00FE1771">
            <w:pPr>
              <w:spacing w:after="158" w:line="259" w:lineRule="auto"/>
              <w:ind w:left="107" w:firstLine="0"/>
              <w:jc w:val="left"/>
            </w:pPr>
            <w:r>
              <w:rPr>
                <w:b/>
              </w:rPr>
              <w:t xml:space="preserve"> </w:t>
            </w:r>
          </w:p>
          <w:p w14:paraId="7ED753B7" w14:textId="77777777" w:rsidR="00E96C9B" w:rsidRDefault="00FE1771">
            <w:pPr>
              <w:spacing w:after="158" w:line="259" w:lineRule="auto"/>
              <w:ind w:left="107" w:firstLine="0"/>
              <w:jc w:val="left"/>
            </w:pPr>
            <w:r>
              <w:rPr>
                <w:b/>
              </w:rPr>
              <w:t xml:space="preserve"> </w:t>
            </w:r>
          </w:p>
          <w:p w14:paraId="25B39017" w14:textId="77777777" w:rsidR="00E96C9B" w:rsidRDefault="00FE1771">
            <w:pPr>
              <w:spacing w:after="158" w:line="259" w:lineRule="auto"/>
              <w:ind w:left="107" w:firstLine="0"/>
              <w:jc w:val="left"/>
            </w:pPr>
            <w:r>
              <w:rPr>
                <w:b/>
              </w:rPr>
              <w:t xml:space="preserve"> </w:t>
            </w:r>
          </w:p>
          <w:p w14:paraId="74AB7887" w14:textId="77777777" w:rsidR="00E96C9B" w:rsidRDefault="00FE1771">
            <w:pPr>
              <w:spacing w:after="156" w:line="259" w:lineRule="auto"/>
              <w:ind w:left="107" w:firstLine="0"/>
              <w:jc w:val="left"/>
            </w:pPr>
            <w:r>
              <w:rPr>
                <w:b/>
              </w:rPr>
              <w:t xml:space="preserve"> </w:t>
            </w:r>
          </w:p>
          <w:p w14:paraId="713BB964" w14:textId="77777777" w:rsidR="00E96C9B" w:rsidRDefault="00FE1771">
            <w:pPr>
              <w:spacing w:after="158" w:line="259" w:lineRule="auto"/>
              <w:ind w:left="107" w:firstLine="0"/>
              <w:jc w:val="left"/>
            </w:pPr>
            <w:r>
              <w:rPr>
                <w:b/>
              </w:rPr>
              <w:t xml:space="preserve"> </w:t>
            </w:r>
          </w:p>
          <w:p w14:paraId="1B443654" w14:textId="77777777" w:rsidR="00E96C9B" w:rsidRDefault="00FE1771">
            <w:pPr>
              <w:spacing w:after="158" w:line="259" w:lineRule="auto"/>
              <w:ind w:left="107" w:firstLine="0"/>
              <w:jc w:val="left"/>
            </w:pPr>
            <w:r>
              <w:rPr>
                <w:b/>
              </w:rPr>
              <w:t xml:space="preserve"> </w:t>
            </w:r>
          </w:p>
          <w:p w14:paraId="22E4F7E1" w14:textId="77777777" w:rsidR="00E96C9B" w:rsidRDefault="00FE1771">
            <w:pPr>
              <w:spacing w:after="158" w:line="259" w:lineRule="auto"/>
              <w:ind w:left="107" w:firstLine="0"/>
              <w:jc w:val="left"/>
            </w:pPr>
            <w:r>
              <w:rPr>
                <w:b/>
              </w:rPr>
              <w:t xml:space="preserve"> </w:t>
            </w:r>
          </w:p>
          <w:p w14:paraId="45063187" w14:textId="77777777" w:rsidR="00E96C9B" w:rsidRDefault="00FE1771">
            <w:pPr>
              <w:spacing w:after="156" w:line="259" w:lineRule="auto"/>
              <w:ind w:left="107" w:firstLine="0"/>
              <w:jc w:val="left"/>
            </w:pPr>
            <w:r>
              <w:rPr>
                <w:b/>
              </w:rPr>
              <w:t xml:space="preserve"> </w:t>
            </w:r>
          </w:p>
          <w:p w14:paraId="19A6EA20" w14:textId="77777777" w:rsidR="00E96C9B" w:rsidRDefault="00FE1771">
            <w:pPr>
              <w:spacing w:after="158" w:line="259" w:lineRule="auto"/>
              <w:ind w:left="107" w:firstLine="0"/>
              <w:jc w:val="left"/>
            </w:pPr>
            <w:r>
              <w:rPr>
                <w:b/>
              </w:rPr>
              <w:t xml:space="preserve"> </w:t>
            </w:r>
          </w:p>
          <w:p w14:paraId="33709E8C" w14:textId="77777777" w:rsidR="00E96C9B" w:rsidRDefault="00FE1771">
            <w:pPr>
              <w:spacing w:after="158" w:line="259" w:lineRule="auto"/>
              <w:ind w:left="107" w:firstLine="0"/>
              <w:jc w:val="left"/>
            </w:pPr>
            <w:r>
              <w:rPr>
                <w:b/>
              </w:rPr>
              <w:t xml:space="preserve"> </w:t>
            </w:r>
          </w:p>
          <w:p w14:paraId="027F414C" w14:textId="77777777" w:rsidR="00E96C9B" w:rsidRDefault="00FE1771">
            <w:pPr>
              <w:spacing w:after="158" w:line="259" w:lineRule="auto"/>
              <w:ind w:left="107" w:firstLine="0"/>
              <w:jc w:val="left"/>
            </w:pPr>
            <w:r>
              <w:rPr>
                <w:b/>
              </w:rPr>
              <w:t xml:space="preserve"> </w:t>
            </w:r>
          </w:p>
          <w:p w14:paraId="66F8AB51" w14:textId="77777777" w:rsidR="00E96C9B" w:rsidRDefault="00FE1771">
            <w:pPr>
              <w:spacing w:after="158" w:line="259" w:lineRule="auto"/>
              <w:ind w:left="107" w:firstLine="0"/>
              <w:jc w:val="left"/>
            </w:pPr>
            <w:r>
              <w:rPr>
                <w:b/>
              </w:rPr>
              <w:t xml:space="preserve"> </w:t>
            </w:r>
          </w:p>
          <w:p w14:paraId="6CD130CC" w14:textId="77777777" w:rsidR="00E96C9B" w:rsidRDefault="00FE1771">
            <w:pPr>
              <w:spacing w:after="156" w:line="259" w:lineRule="auto"/>
              <w:ind w:left="107" w:firstLine="0"/>
              <w:jc w:val="left"/>
            </w:pPr>
            <w:r>
              <w:rPr>
                <w:b/>
              </w:rPr>
              <w:t xml:space="preserve"> </w:t>
            </w:r>
          </w:p>
          <w:p w14:paraId="3049E1F2" w14:textId="77777777" w:rsidR="00E96C9B" w:rsidRDefault="00FE1771">
            <w:pPr>
              <w:spacing w:after="159" w:line="259" w:lineRule="auto"/>
              <w:ind w:left="107" w:firstLine="0"/>
              <w:jc w:val="left"/>
            </w:pPr>
            <w:r>
              <w:rPr>
                <w:b/>
              </w:rPr>
              <w:t xml:space="preserve"> </w:t>
            </w:r>
          </w:p>
          <w:p w14:paraId="1D6DC0AE" w14:textId="77777777" w:rsidR="00E96C9B" w:rsidRDefault="00FE1771">
            <w:pPr>
              <w:spacing w:after="158" w:line="259" w:lineRule="auto"/>
              <w:ind w:left="107" w:firstLine="0"/>
              <w:jc w:val="left"/>
            </w:pPr>
            <w:r>
              <w:rPr>
                <w:b/>
              </w:rPr>
              <w:t xml:space="preserve"> </w:t>
            </w:r>
          </w:p>
          <w:p w14:paraId="16859CCB" w14:textId="77777777" w:rsidR="00E96C9B" w:rsidRDefault="00FE1771">
            <w:pPr>
              <w:spacing w:after="158" w:line="259" w:lineRule="auto"/>
              <w:ind w:left="107" w:firstLine="0"/>
              <w:jc w:val="left"/>
            </w:pPr>
            <w:r>
              <w:rPr>
                <w:b/>
              </w:rPr>
              <w:t xml:space="preserve"> </w:t>
            </w:r>
          </w:p>
          <w:p w14:paraId="1EDCD976" w14:textId="77777777" w:rsidR="00E96C9B" w:rsidRDefault="00FE1771">
            <w:pPr>
              <w:spacing w:after="0" w:line="259" w:lineRule="auto"/>
              <w:ind w:left="107" w:firstLine="0"/>
              <w:jc w:val="left"/>
            </w:pPr>
            <w:r>
              <w:rPr>
                <w:b/>
              </w:rPr>
              <w:t xml:space="preserve"> </w:t>
            </w:r>
          </w:p>
        </w:tc>
        <w:tc>
          <w:tcPr>
            <w:tcW w:w="8453" w:type="dxa"/>
            <w:gridSpan w:val="8"/>
            <w:shd w:val="clear" w:color="auto" w:fill="E0E0E0"/>
          </w:tcPr>
          <w:p w14:paraId="198F42CF" w14:textId="77777777" w:rsidR="00E96C9B" w:rsidRDefault="00FE1771" w:rsidP="00E12D9E">
            <w:pPr>
              <w:spacing w:after="161" w:line="259" w:lineRule="auto"/>
              <w:jc w:val="left"/>
              <w:rPr>
                <w:i/>
              </w:rPr>
            </w:pPr>
            <w:r>
              <w:rPr>
                <w:b/>
              </w:rPr>
              <w:t xml:space="preserve">Planning: </w:t>
            </w:r>
            <w:r>
              <w:rPr>
                <w:i/>
              </w:rPr>
              <w:t xml:space="preserve"> </w:t>
            </w:r>
          </w:p>
          <w:p w14:paraId="2802C8DB" w14:textId="032F89D2" w:rsidR="00E96C9B" w:rsidRDefault="00FE1771">
            <w:pPr>
              <w:spacing w:after="160" w:line="259" w:lineRule="auto"/>
              <w:ind w:left="0" w:firstLine="0"/>
              <w:jc w:val="left"/>
            </w:pPr>
            <w:r>
              <w:rPr>
                <w:b/>
              </w:rPr>
              <w:t xml:space="preserve">1. Gantt chart: </w:t>
            </w:r>
          </w:p>
        </w:tc>
      </w:tr>
      <w:tr w:rsidR="00E12D9E" w14:paraId="7AFDB3A0" w14:textId="77777777" w:rsidTr="00E12D9E">
        <w:trPr>
          <w:trHeight w:val="347"/>
        </w:trPr>
        <w:tc>
          <w:tcPr>
            <w:tcW w:w="644" w:type="dxa"/>
            <w:vMerge/>
          </w:tcPr>
          <w:p w14:paraId="6F59FF57" w14:textId="77777777" w:rsidR="00E12D9E" w:rsidRDefault="00E12D9E">
            <w:pPr>
              <w:spacing w:after="160" w:line="259" w:lineRule="auto"/>
              <w:ind w:left="0" w:firstLine="0"/>
              <w:jc w:val="left"/>
            </w:pPr>
          </w:p>
        </w:tc>
        <w:tc>
          <w:tcPr>
            <w:tcW w:w="780" w:type="dxa"/>
            <w:vMerge w:val="restart"/>
            <w:shd w:val="clear" w:color="auto" w:fill="E0E0E0"/>
          </w:tcPr>
          <w:p w14:paraId="6AA59CFF" w14:textId="2A488F03" w:rsidR="00E12D9E" w:rsidRDefault="00E12D9E">
            <w:pPr>
              <w:spacing w:after="164" w:line="259" w:lineRule="auto"/>
              <w:ind w:left="167" w:firstLine="0"/>
              <w:jc w:val="left"/>
            </w:pPr>
            <w:r>
              <w:rPr>
                <w:b/>
              </w:rPr>
              <w:t>S.NO</w:t>
            </w:r>
          </w:p>
        </w:tc>
        <w:tc>
          <w:tcPr>
            <w:tcW w:w="3073" w:type="dxa"/>
            <w:vMerge w:val="restart"/>
            <w:shd w:val="clear" w:color="auto" w:fill="E0E0E0"/>
          </w:tcPr>
          <w:p w14:paraId="6E84CE28" w14:textId="77777777" w:rsidR="00E12D9E" w:rsidRDefault="00E12D9E">
            <w:pPr>
              <w:spacing w:after="0" w:line="259" w:lineRule="auto"/>
              <w:ind w:left="17" w:firstLine="0"/>
              <w:jc w:val="center"/>
            </w:pPr>
            <w:r>
              <w:rPr>
                <w:b/>
              </w:rPr>
              <w:t>Activity</w:t>
            </w:r>
            <w:r>
              <w:t xml:space="preserve"> </w:t>
            </w:r>
          </w:p>
        </w:tc>
        <w:tc>
          <w:tcPr>
            <w:tcW w:w="4600" w:type="dxa"/>
            <w:gridSpan w:val="6"/>
            <w:shd w:val="clear" w:color="auto" w:fill="E0E0E0"/>
          </w:tcPr>
          <w:p w14:paraId="779D8308" w14:textId="3FA890ED" w:rsidR="00E12D9E" w:rsidRDefault="00E12D9E" w:rsidP="00E12D9E">
            <w:pPr>
              <w:spacing w:after="0" w:line="259" w:lineRule="auto"/>
              <w:ind w:left="64" w:firstLine="0"/>
              <w:jc w:val="center"/>
            </w:pPr>
            <w:r>
              <w:rPr>
                <w:b/>
              </w:rPr>
              <w:t>Months</w:t>
            </w:r>
          </w:p>
        </w:tc>
        <w:tc>
          <w:tcPr>
            <w:tcW w:w="30" w:type="dxa"/>
            <w:vMerge w:val="restart"/>
            <w:shd w:val="clear" w:color="auto" w:fill="E0E0E0"/>
          </w:tcPr>
          <w:p w14:paraId="70B8C22A" w14:textId="77777777" w:rsidR="00E12D9E" w:rsidRDefault="00E12D9E">
            <w:pPr>
              <w:spacing w:after="160" w:line="259" w:lineRule="auto"/>
              <w:ind w:left="0" w:firstLine="0"/>
              <w:jc w:val="left"/>
            </w:pPr>
          </w:p>
        </w:tc>
      </w:tr>
      <w:tr w:rsidR="00E96C9B" w14:paraId="0298A3D0" w14:textId="77777777" w:rsidTr="00D56280">
        <w:trPr>
          <w:trHeight w:val="706"/>
        </w:trPr>
        <w:tc>
          <w:tcPr>
            <w:tcW w:w="644" w:type="dxa"/>
            <w:vMerge/>
          </w:tcPr>
          <w:p w14:paraId="71E0F064" w14:textId="77777777" w:rsidR="00E96C9B" w:rsidRDefault="00E96C9B">
            <w:pPr>
              <w:spacing w:after="160" w:line="259" w:lineRule="auto"/>
              <w:ind w:left="0" w:firstLine="0"/>
              <w:jc w:val="left"/>
            </w:pPr>
          </w:p>
        </w:tc>
        <w:tc>
          <w:tcPr>
            <w:tcW w:w="780" w:type="dxa"/>
            <w:vMerge/>
          </w:tcPr>
          <w:p w14:paraId="5D73227D" w14:textId="77777777" w:rsidR="00E96C9B" w:rsidRDefault="00E96C9B">
            <w:pPr>
              <w:spacing w:after="160" w:line="259" w:lineRule="auto"/>
              <w:ind w:left="0" w:firstLine="0"/>
              <w:jc w:val="left"/>
            </w:pPr>
          </w:p>
        </w:tc>
        <w:tc>
          <w:tcPr>
            <w:tcW w:w="3073" w:type="dxa"/>
            <w:vMerge/>
          </w:tcPr>
          <w:p w14:paraId="24FF007C" w14:textId="77777777" w:rsidR="00E96C9B" w:rsidRDefault="00E96C9B">
            <w:pPr>
              <w:spacing w:after="160" w:line="259" w:lineRule="auto"/>
              <w:ind w:left="0" w:firstLine="0"/>
              <w:jc w:val="left"/>
            </w:pPr>
          </w:p>
        </w:tc>
        <w:tc>
          <w:tcPr>
            <w:tcW w:w="703" w:type="dxa"/>
            <w:shd w:val="clear" w:color="auto" w:fill="E0E0E0"/>
          </w:tcPr>
          <w:p w14:paraId="65C25E2D" w14:textId="77777777" w:rsidR="00E96C9B" w:rsidRDefault="00FE1771">
            <w:pPr>
              <w:spacing w:after="200" w:line="259" w:lineRule="auto"/>
              <w:ind w:left="106" w:firstLine="0"/>
              <w:jc w:val="left"/>
            </w:pPr>
            <w:r>
              <w:t xml:space="preserve">2025 Dec  </w:t>
            </w:r>
          </w:p>
        </w:tc>
        <w:tc>
          <w:tcPr>
            <w:tcW w:w="850" w:type="dxa"/>
            <w:shd w:val="clear" w:color="auto" w:fill="E0E0E0"/>
          </w:tcPr>
          <w:p w14:paraId="6CA3C8F9" w14:textId="77777777" w:rsidR="00E96C9B" w:rsidRDefault="00FE1771">
            <w:pPr>
              <w:spacing w:after="198" w:line="259" w:lineRule="auto"/>
              <w:ind w:left="144" w:firstLine="0"/>
              <w:jc w:val="left"/>
            </w:pPr>
            <w:r>
              <w:t xml:space="preserve">2026 Jan </w:t>
            </w:r>
          </w:p>
        </w:tc>
        <w:tc>
          <w:tcPr>
            <w:tcW w:w="708" w:type="dxa"/>
            <w:shd w:val="clear" w:color="auto" w:fill="E0E0E0"/>
          </w:tcPr>
          <w:p w14:paraId="6261F67C" w14:textId="77777777" w:rsidR="00E96C9B" w:rsidRDefault="00FE1771">
            <w:pPr>
              <w:spacing w:after="200" w:line="259" w:lineRule="auto"/>
              <w:ind w:left="110" w:firstLine="0"/>
              <w:jc w:val="left"/>
            </w:pPr>
            <w:r>
              <w:t xml:space="preserve">2026 Feb  </w:t>
            </w:r>
          </w:p>
        </w:tc>
        <w:tc>
          <w:tcPr>
            <w:tcW w:w="849" w:type="dxa"/>
            <w:shd w:val="clear" w:color="auto" w:fill="E0E0E0"/>
          </w:tcPr>
          <w:p w14:paraId="6339E0F7" w14:textId="77777777" w:rsidR="00E96C9B" w:rsidRDefault="00FE1771">
            <w:pPr>
              <w:spacing w:after="200" w:line="259" w:lineRule="auto"/>
              <w:ind w:left="110" w:firstLine="0"/>
              <w:jc w:val="left"/>
            </w:pPr>
            <w:r>
              <w:t xml:space="preserve">2026 Mar  </w:t>
            </w:r>
          </w:p>
        </w:tc>
        <w:tc>
          <w:tcPr>
            <w:tcW w:w="708" w:type="dxa"/>
            <w:shd w:val="clear" w:color="auto" w:fill="E0E0E0"/>
          </w:tcPr>
          <w:p w14:paraId="3E784F7A" w14:textId="77777777" w:rsidR="00E96C9B" w:rsidRDefault="00FE1771">
            <w:pPr>
              <w:spacing w:after="0" w:line="259" w:lineRule="auto"/>
              <w:ind w:left="106" w:firstLine="0"/>
              <w:jc w:val="left"/>
            </w:pPr>
            <w:r>
              <w:t xml:space="preserve">2026 </w:t>
            </w:r>
          </w:p>
          <w:p w14:paraId="288DDCCE" w14:textId="77777777" w:rsidR="00E96C9B" w:rsidRDefault="00FE1771">
            <w:pPr>
              <w:spacing w:after="0" w:line="259" w:lineRule="auto"/>
              <w:ind w:left="0" w:firstLine="0"/>
              <w:jc w:val="left"/>
            </w:pPr>
            <w:r>
              <w:t xml:space="preserve">April  </w:t>
            </w:r>
          </w:p>
        </w:tc>
        <w:tc>
          <w:tcPr>
            <w:tcW w:w="782" w:type="dxa"/>
            <w:shd w:val="clear" w:color="auto" w:fill="E0E0E0"/>
          </w:tcPr>
          <w:p w14:paraId="655C8A60" w14:textId="77777777" w:rsidR="00E96C9B" w:rsidRDefault="00FE1771">
            <w:pPr>
              <w:spacing w:after="0" w:line="259" w:lineRule="auto"/>
              <w:ind w:left="106" w:firstLine="0"/>
              <w:jc w:val="left"/>
            </w:pPr>
            <w:r>
              <w:t xml:space="preserve">2026 </w:t>
            </w:r>
          </w:p>
          <w:p w14:paraId="2A355FEA" w14:textId="77777777" w:rsidR="00E96C9B" w:rsidRDefault="00FE1771">
            <w:pPr>
              <w:spacing w:after="0" w:line="259" w:lineRule="auto"/>
              <w:ind w:left="106" w:firstLine="0"/>
              <w:jc w:val="left"/>
            </w:pPr>
            <w:r>
              <w:t xml:space="preserve">May  </w:t>
            </w:r>
          </w:p>
        </w:tc>
        <w:tc>
          <w:tcPr>
            <w:tcW w:w="30" w:type="dxa"/>
            <w:vMerge/>
          </w:tcPr>
          <w:p w14:paraId="5CAD6215" w14:textId="77777777" w:rsidR="00E96C9B" w:rsidRDefault="00E96C9B">
            <w:pPr>
              <w:spacing w:after="160" w:line="259" w:lineRule="auto"/>
              <w:ind w:left="0" w:firstLine="0"/>
              <w:jc w:val="left"/>
            </w:pPr>
          </w:p>
        </w:tc>
      </w:tr>
      <w:tr w:rsidR="00E96C9B" w14:paraId="6E50E461" w14:textId="77777777" w:rsidTr="00D56280">
        <w:trPr>
          <w:trHeight w:val="306"/>
        </w:trPr>
        <w:tc>
          <w:tcPr>
            <w:tcW w:w="644" w:type="dxa"/>
            <w:vMerge/>
          </w:tcPr>
          <w:p w14:paraId="34D1106B" w14:textId="77777777" w:rsidR="00E96C9B" w:rsidRDefault="00E96C9B">
            <w:pPr>
              <w:spacing w:after="160" w:line="259" w:lineRule="auto"/>
              <w:ind w:left="0" w:firstLine="0"/>
              <w:jc w:val="left"/>
            </w:pPr>
          </w:p>
        </w:tc>
        <w:tc>
          <w:tcPr>
            <w:tcW w:w="780" w:type="dxa"/>
            <w:shd w:val="clear" w:color="auto" w:fill="E0E0E0"/>
          </w:tcPr>
          <w:p w14:paraId="536FB901" w14:textId="77777777" w:rsidR="00E96C9B" w:rsidRDefault="00FE1771">
            <w:pPr>
              <w:spacing w:after="0" w:line="259" w:lineRule="auto"/>
              <w:ind w:left="167" w:firstLine="0"/>
              <w:jc w:val="left"/>
            </w:pPr>
            <w:r>
              <w:t>1</w:t>
            </w:r>
            <w:r>
              <w:rPr>
                <w:sz w:val="20"/>
              </w:rPr>
              <w:t xml:space="preserve"> </w:t>
            </w:r>
            <w:r>
              <w:t xml:space="preserve"> </w:t>
            </w:r>
          </w:p>
        </w:tc>
        <w:tc>
          <w:tcPr>
            <w:tcW w:w="3073" w:type="dxa"/>
            <w:shd w:val="clear" w:color="auto" w:fill="E0E0E0"/>
          </w:tcPr>
          <w:p w14:paraId="00194DEF" w14:textId="77777777" w:rsidR="00E96C9B" w:rsidRDefault="00FE1771">
            <w:pPr>
              <w:spacing w:after="0" w:line="259" w:lineRule="auto"/>
              <w:ind w:left="106" w:firstLine="0"/>
              <w:jc w:val="left"/>
            </w:pPr>
            <w:r>
              <w:t>Proposal writing</w:t>
            </w:r>
            <w:r>
              <w:rPr>
                <w:sz w:val="20"/>
              </w:rPr>
              <w:t xml:space="preserve"> </w:t>
            </w:r>
            <w:r>
              <w:t xml:space="preserve"> </w:t>
            </w:r>
          </w:p>
        </w:tc>
        <w:tc>
          <w:tcPr>
            <w:tcW w:w="703" w:type="dxa"/>
            <w:shd w:val="clear" w:color="auto" w:fill="E0E0E0"/>
          </w:tcPr>
          <w:p w14:paraId="65CF72E2" w14:textId="77777777" w:rsidR="00E96C9B" w:rsidRDefault="00FE1771">
            <w:pPr>
              <w:spacing w:after="0" w:line="259" w:lineRule="auto"/>
              <w:ind w:left="106" w:firstLine="0"/>
              <w:jc w:val="left"/>
              <w:rPr>
                <w:b/>
              </w:rPr>
            </w:pPr>
            <w:r>
              <w:t xml:space="preserve"> </w:t>
            </w:r>
            <w:r>
              <w:rPr>
                <w:rFonts w:ascii="Segoe UI Symbol" w:hAnsi="Segoe UI Symbol" w:cs="Segoe UI Symbol"/>
                <w:b/>
              </w:rPr>
              <w:t>✓</w:t>
            </w:r>
          </w:p>
        </w:tc>
        <w:tc>
          <w:tcPr>
            <w:tcW w:w="850" w:type="dxa"/>
            <w:shd w:val="clear" w:color="auto" w:fill="E0E0E0"/>
          </w:tcPr>
          <w:p w14:paraId="6277369F" w14:textId="77777777" w:rsidR="00E96C9B" w:rsidRDefault="00FE1771">
            <w:pPr>
              <w:spacing w:after="0" w:line="259" w:lineRule="auto"/>
              <w:ind w:left="106" w:firstLine="0"/>
              <w:jc w:val="left"/>
            </w:pPr>
            <w:r>
              <w:rPr>
                <w:sz w:val="20"/>
              </w:rPr>
              <w:t xml:space="preserve"> </w:t>
            </w:r>
            <w:r>
              <w:t xml:space="preserve"> </w:t>
            </w:r>
          </w:p>
        </w:tc>
        <w:tc>
          <w:tcPr>
            <w:tcW w:w="708" w:type="dxa"/>
            <w:shd w:val="clear" w:color="auto" w:fill="E0E0E0"/>
          </w:tcPr>
          <w:p w14:paraId="1277562B" w14:textId="77777777" w:rsidR="00E96C9B" w:rsidRDefault="00FE1771">
            <w:pPr>
              <w:spacing w:after="0" w:line="259" w:lineRule="auto"/>
              <w:ind w:left="110" w:firstLine="0"/>
              <w:jc w:val="left"/>
            </w:pPr>
            <w:r>
              <w:rPr>
                <w:sz w:val="20"/>
              </w:rPr>
              <w:t xml:space="preserve"> </w:t>
            </w:r>
            <w:r>
              <w:t xml:space="preserve"> </w:t>
            </w:r>
          </w:p>
        </w:tc>
        <w:tc>
          <w:tcPr>
            <w:tcW w:w="849" w:type="dxa"/>
            <w:shd w:val="clear" w:color="auto" w:fill="E0E0E0"/>
          </w:tcPr>
          <w:p w14:paraId="07317263" w14:textId="77777777" w:rsidR="00E96C9B" w:rsidRDefault="00FE1771">
            <w:pPr>
              <w:spacing w:after="0" w:line="259" w:lineRule="auto"/>
              <w:ind w:left="110" w:firstLine="0"/>
              <w:jc w:val="left"/>
            </w:pPr>
            <w:r>
              <w:rPr>
                <w:sz w:val="20"/>
              </w:rPr>
              <w:t xml:space="preserve"> </w:t>
            </w:r>
            <w:r>
              <w:t xml:space="preserve"> </w:t>
            </w:r>
          </w:p>
        </w:tc>
        <w:tc>
          <w:tcPr>
            <w:tcW w:w="708" w:type="dxa"/>
            <w:shd w:val="clear" w:color="auto" w:fill="E0E0E0"/>
          </w:tcPr>
          <w:p w14:paraId="0EFDED60" w14:textId="77777777" w:rsidR="00E96C9B" w:rsidRDefault="00FE1771">
            <w:pPr>
              <w:spacing w:after="0" w:line="259" w:lineRule="auto"/>
              <w:ind w:left="106" w:firstLine="0"/>
              <w:jc w:val="left"/>
            </w:pPr>
            <w:r>
              <w:rPr>
                <w:sz w:val="20"/>
              </w:rPr>
              <w:t xml:space="preserve"> </w:t>
            </w:r>
            <w:r>
              <w:t xml:space="preserve"> </w:t>
            </w:r>
          </w:p>
        </w:tc>
        <w:tc>
          <w:tcPr>
            <w:tcW w:w="782" w:type="dxa"/>
            <w:shd w:val="clear" w:color="auto" w:fill="E0E0E0"/>
          </w:tcPr>
          <w:p w14:paraId="3E883233" w14:textId="77777777" w:rsidR="00E96C9B" w:rsidRDefault="00FE1771">
            <w:pPr>
              <w:spacing w:after="0" w:line="259" w:lineRule="auto"/>
              <w:ind w:left="106" w:firstLine="0"/>
              <w:jc w:val="left"/>
            </w:pPr>
            <w:r>
              <w:rPr>
                <w:sz w:val="20"/>
              </w:rPr>
              <w:t xml:space="preserve"> </w:t>
            </w:r>
            <w:r>
              <w:t xml:space="preserve"> </w:t>
            </w:r>
          </w:p>
        </w:tc>
        <w:tc>
          <w:tcPr>
            <w:tcW w:w="30" w:type="dxa"/>
            <w:vMerge/>
          </w:tcPr>
          <w:p w14:paraId="09FA9C75" w14:textId="77777777" w:rsidR="00E96C9B" w:rsidRDefault="00E96C9B">
            <w:pPr>
              <w:spacing w:after="160" w:line="259" w:lineRule="auto"/>
              <w:ind w:left="0" w:firstLine="0"/>
              <w:jc w:val="left"/>
            </w:pPr>
          </w:p>
        </w:tc>
      </w:tr>
      <w:tr w:rsidR="00E96C9B" w14:paraId="26B5FF33" w14:textId="77777777" w:rsidTr="00D56280">
        <w:trPr>
          <w:trHeight w:val="823"/>
        </w:trPr>
        <w:tc>
          <w:tcPr>
            <w:tcW w:w="644" w:type="dxa"/>
            <w:vMerge/>
          </w:tcPr>
          <w:p w14:paraId="30566010" w14:textId="77777777" w:rsidR="00E96C9B" w:rsidRDefault="00E96C9B">
            <w:pPr>
              <w:spacing w:after="160" w:line="259" w:lineRule="auto"/>
              <w:ind w:left="0" w:firstLine="0"/>
              <w:jc w:val="left"/>
            </w:pPr>
          </w:p>
        </w:tc>
        <w:tc>
          <w:tcPr>
            <w:tcW w:w="780" w:type="dxa"/>
            <w:shd w:val="clear" w:color="auto" w:fill="E0E0E0"/>
          </w:tcPr>
          <w:p w14:paraId="7CB02558" w14:textId="77777777" w:rsidR="00E96C9B" w:rsidRDefault="00FE1771">
            <w:pPr>
              <w:spacing w:after="0" w:line="259" w:lineRule="auto"/>
              <w:ind w:left="167" w:firstLine="0"/>
              <w:jc w:val="left"/>
            </w:pPr>
            <w:r>
              <w:t>2</w:t>
            </w:r>
            <w:r>
              <w:rPr>
                <w:sz w:val="20"/>
              </w:rPr>
              <w:t xml:space="preserve"> </w:t>
            </w:r>
            <w:r>
              <w:t xml:space="preserve"> </w:t>
            </w:r>
          </w:p>
        </w:tc>
        <w:tc>
          <w:tcPr>
            <w:tcW w:w="3073" w:type="dxa"/>
            <w:shd w:val="clear" w:color="auto" w:fill="E0E0E0"/>
          </w:tcPr>
          <w:p w14:paraId="0C959184" w14:textId="77777777" w:rsidR="00E96C9B" w:rsidRDefault="00FE1771">
            <w:pPr>
              <w:spacing w:after="0" w:line="259" w:lineRule="auto"/>
              <w:ind w:left="106" w:right="643" w:firstLine="0"/>
            </w:pPr>
            <w:r>
              <w:t xml:space="preserve">Literature review &amp; preparation of study tools </w:t>
            </w:r>
          </w:p>
        </w:tc>
        <w:tc>
          <w:tcPr>
            <w:tcW w:w="703" w:type="dxa"/>
            <w:shd w:val="clear" w:color="auto" w:fill="E0E0E0"/>
          </w:tcPr>
          <w:p w14:paraId="60FC21D5" w14:textId="77777777" w:rsidR="00E96C9B" w:rsidRDefault="00FE1771">
            <w:pPr>
              <w:spacing w:after="0" w:line="259" w:lineRule="auto"/>
              <w:ind w:left="106" w:firstLine="0"/>
              <w:jc w:val="left"/>
            </w:pPr>
            <w:r>
              <w:rPr>
                <w:sz w:val="20"/>
              </w:rPr>
              <w:t xml:space="preserve"> </w:t>
            </w:r>
            <w:r>
              <w:t xml:space="preserve">  </w:t>
            </w:r>
            <w:r>
              <w:rPr>
                <w:rFonts w:ascii="Segoe UI Symbol" w:hAnsi="Segoe UI Symbol" w:cs="Segoe UI Symbol"/>
                <w:b/>
              </w:rPr>
              <w:t>✓</w:t>
            </w:r>
          </w:p>
        </w:tc>
        <w:tc>
          <w:tcPr>
            <w:tcW w:w="850" w:type="dxa"/>
            <w:shd w:val="clear" w:color="auto" w:fill="E0E0E0"/>
          </w:tcPr>
          <w:p w14:paraId="43AAE103" w14:textId="77777777" w:rsidR="00E96C9B" w:rsidRDefault="00E96C9B">
            <w:pPr>
              <w:spacing w:after="0" w:line="259" w:lineRule="auto"/>
              <w:ind w:left="3" w:firstLine="0"/>
              <w:jc w:val="center"/>
            </w:pPr>
          </w:p>
        </w:tc>
        <w:tc>
          <w:tcPr>
            <w:tcW w:w="708" w:type="dxa"/>
            <w:shd w:val="clear" w:color="auto" w:fill="E0E0E0"/>
          </w:tcPr>
          <w:p w14:paraId="0D871ADE" w14:textId="77777777" w:rsidR="00E96C9B" w:rsidRDefault="00FE1771">
            <w:pPr>
              <w:spacing w:after="0" w:line="259" w:lineRule="auto"/>
              <w:ind w:left="110" w:firstLine="0"/>
              <w:jc w:val="left"/>
            </w:pPr>
            <w:r>
              <w:t xml:space="preserve"> </w:t>
            </w:r>
          </w:p>
        </w:tc>
        <w:tc>
          <w:tcPr>
            <w:tcW w:w="849" w:type="dxa"/>
            <w:shd w:val="clear" w:color="auto" w:fill="E0E0E0"/>
          </w:tcPr>
          <w:p w14:paraId="131E63E8" w14:textId="77777777" w:rsidR="00E96C9B" w:rsidRDefault="00FE1771">
            <w:pPr>
              <w:spacing w:after="0" w:line="259" w:lineRule="auto"/>
              <w:ind w:left="110" w:firstLine="0"/>
              <w:jc w:val="left"/>
            </w:pPr>
            <w:r>
              <w:t xml:space="preserve"> </w:t>
            </w:r>
          </w:p>
        </w:tc>
        <w:tc>
          <w:tcPr>
            <w:tcW w:w="708" w:type="dxa"/>
            <w:shd w:val="clear" w:color="auto" w:fill="E0E0E0"/>
          </w:tcPr>
          <w:p w14:paraId="0FEB8A09" w14:textId="77777777" w:rsidR="00E96C9B" w:rsidRDefault="00FE1771">
            <w:pPr>
              <w:spacing w:after="0" w:line="259" w:lineRule="auto"/>
              <w:ind w:left="106" w:firstLine="0"/>
              <w:jc w:val="left"/>
            </w:pPr>
            <w:r>
              <w:t xml:space="preserve"> </w:t>
            </w:r>
          </w:p>
        </w:tc>
        <w:tc>
          <w:tcPr>
            <w:tcW w:w="782" w:type="dxa"/>
            <w:shd w:val="clear" w:color="auto" w:fill="E0E0E0"/>
          </w:tcPr>
          <w:p w14:paraId="5A1B2B13" w14:textId="77777777" w:rsidR="00E96C9B" w:rsidRDefault="00FE1771">
            <w:pPr>
              <w:spacing w:after="0" w:line="259" w:lineRule="auto"/>
              <w:ind w:left="106" w:firstLine="0"/>
              <w:jc w:val="left"/>
            </w:pPr>
            <w:r>
              <w:t xml:space="preserve"> </w:t>
            </w:r>
          </w:p>
        </w:tc>
        <w:tc>
          <w:tcPr>
            <w:tcW w:w="30" w:type="dxa"/>
            <w:vMerge/>
          </w:tcPr>
          <w:p w14:paraId="5F504D65" w14:textId="77777777" w:rsidR="00E96C9B" w:rsidRDefault="00E96C9B">
            <w:pPr>
              <w:spacing w:after="160" w:line="259" w:lineRule="auto"/>
              <w:ind w:left="0" w:firstLine="0"/>
              <w:jc w:val="left"/>
            </w:pPr>
          </w:p>
        </w:tc>
      </w:tr>
      <w:tr w:rsidR="00E96C9B" w14:paraId="38EDCEEF" w14:textId="77777777" w:rsidTr="00D56280">
        <w:trPr>
          <w:trHeight w:val="360"/>
        </w:trPr>
        <w:tc>
          <w:tcPr>
            <w:tcW w:w="644" w:type="dxa"/>
            <w:vMerge/>
          </w:tcPr>
          <w:p w14:paraId="2F0C0365" w14:textId="77777777" w:rsidR="00E96C9B" w:rsidRDefault="00E96C9B">
            <w:pPr>
              <w:spacing w:after="160" w:line="259" w:lineRule="auto"/>
              <w:ind w:left="0" w:firstLine="0"/>
              <w:jc w:val="left"/>
            </w:pPr>
          </w:p>
        </w:tc>
        <w:tc>
          <w:tcPr>
            <w:tcW w:w="780" w:type="dxa"/>
            <w:shd w:val="clear" w:color="auto" w:fill="E0E0E0"/>
          </w:tcPr>
          <w:p w14:paraId="7AEB188C" w14:textId="77777777" w:rsidR="00E96C9B" w:rsidRDefault="00FE1771">
            <w:pPr>
              <w:spacing w:after="0" w:line="259" w:lineRule="auto"/>
              <w:ind w:left="167" w:firstLine="0"/>
              <w:jc w:val="left"/>
            </w:pPr>
            <w:r>
              <w:t>3</w:t>
            </w:r>
            <w:r>
              <w:rPr>
                <w:sz w:val="20"/>
              </w:rPr>
              <w:t xml:space="preserve"> </w:t>
            </w:r>
            <w:r>
              <w:t xml:space="preserve"> </w:t>
            </w:r>
          </w:p>
        </w:tc>
        <w:tc>
          <w:tcPr>
            <w:tcW w:w="3073" w:type="dxa"/>
            <w:shd w:val="clear" w:color="auto" w:fill="E0E0E0"/>
          </w:tcPr>
          <w:p w14:paraId="2819B16A" w14:textId="77777777" w:rsidR="00E96C9B" w:rsidRDefault="00FE1771">
            <w:pPr>
              <w:spacing w:after="0" w:line="259" w:lineRule="auto"/>
              <w:ind w:left="106" w:firstLine="0"/>
              <w:jc w:val="left"/>
            </w:pPr>
            <w:r>
              <w:t xml:space="preserve">Data collection  </w:t>
            </w:r>
          </w:p>
        </w:tc>
        <w:tc>
          <w:tcPr>
            <w:tcW w:w="703" w:type="dxa"/>
            <w:shd w:val="clear" w:color="auto" w:fill="E0E0E0"/>
          </w:tcPr>
          <w:p w14:paraId="7CB80167" w14:textId="77777777" w:rsidR="00E96C9B" w:rsidRDefault="00FE1771">
            <w:pPr>
              <w:spacing w:after="0" w:line="259" w:lineRule="auto"/>
              <w:ind w:left="106" w:firstLine="0"/>
              <w:jc w:val="left"/>
            </w:pPr>
            <w:r>
              <w:rPr>
                <w:sz w:val="20"/>
              </w:rPr>
              <w:t xml:space="preserve"> </w:t>
            </w:r>
            <w:r>
              <w:t xml:space="preserve"> </w:t>
            </w:r>
          </w:p>
        </w:tc>
        <w:tc>
          <w:tcPr>
            <w:tcW w:w="850" w:type="dxa"/>
            <w:shd w:val="clear" w:color="auto" w:fill="E0E0E0"/>
          </w:tcPr>
          <w:p w14:paraId="3A1ABAB7" w14:textId="3B56EF74" w:rsidR="00E96C9B" w:rsidRDefault="00E96C9B">
            <w:pPr>
              <w:spacing w:after="0" w:line="259" w:lineRule="auto"/>
              <w:ind w:left="3" w:firstLine="0"/>
              <w:jc w:val="center"/>
            </w:pPr>
          </w:p>
        </w:tc>
        <w:tc>
          <w:tcPr>
            <w:tcW w:w="708" w:type="dxa"/>
            <w:shd w:val="clear" w:color="auto" w:fill="E0E0E0"/>
          </w:tcPr>
          <w:p w14:paraId="2E79C058" w14:textId="112D0C49" w:rsidR="00E96C9B" w:rsidRDefault="00383B6D">
            <w:pPr>
              <w:spacing w:after="0" w:line="259" w:lineRule="auto"/>
              <w:ind w:left="350" w:firstLine="0"/>
              <w:jc w:val="left"/>
            </w:pPr>
            <w:r>
              <w:rPr>
                <w:rFonts w:ascii="Segoe UI Symbol" w:hAnsi="Segoe UI Symbol" w:cs="Segoe UI Symbol"/>
                <w:b/>
              </w:rPr>
              <w:t>✓</w:t>
            </w:r>
          </w:p>
        </w:tc>
        <w:tc>
          <w:tcPr>
            <w:tcW w:w="849" w:type="dxa"/>
            <w:shd w:val="clear" w:color="auto" w:fill="E0E0E0"/>
          </w:tcPr>
          <w:p w14:paraId="0FD4BCD9" w14:textId="77777777" w:rsidR="00E96C9B" w:rsidRDefault="00FE1771">
            <w:pPr>
              <w:spacing w:after="0" w:line="259" w:lineRule="auto"/>
              <w:ind w:left="38" w:firstLine="0"/>
              <w:jc w:val="center"/>
            </w:pPr>
            <w:r>
              <w:t xml:space="preserve"> </w:t>
            </w:r>
          </w:p>
        </w:tc>
        <w:tc>
          <w:tcPr>
            <w:tcW w:w="708" w:type="dxa"/>
            <w:shd w:val="clear" w:color="auto" w:fill="E0E0E0"/>
          </w:tcPr>
          <w:p w14:paraId="6F5D923E" w14:textId="77777777" w:rsidR="00E96C9B" w:rsidRDefault="00FE1771">
            <w:pPr>
              <w:spacing w:after="0" w:line="259" w:lineRule="auto"/>
              <w:ind w:left="87" w:firstLine="0"/>
              <w:jc w:val="center"/>
            </w:pPr>
            <w:r>
              <w:t xml:space="preserve"> </w:t>
            </w:r>
          </w:p>
        </w:tc>
        <w:tc>
          <w:tcPr>
            <w:tcW w:w="782" w:type="dxa"/>
            <w:shd w:val="clear" w:color="auto" w:fill="E0E0E0"/>
          </w:tcPr>
          <w:p w14:paraId="73C04450" w14:textId="77777777" w:rsidR="00E96C9B" w:rsidRDefault="00FE1771">
            <w:pPr>
              <w:spacing w:after="0" w:line="259" w:lineRule="auto"/>
              <w:ind w:left="106" w:firstLine="0"/>
              <w:jc w:val="left"/>
            </w:pPr>
            <w:r>
              <w:t xml:space="preserve"> </w:t>
            </w:r>
          </w:p>
        </w:tc>
        <w:tc>
          <w:tcPr>
            <w:tcW w:w="30" w:type="dxa"/>
            <w:vMerge/>
          </w:tcPr>
          <w:p w14:paraId="3209B191" w14:textId="77777777" w:rsidR="00E96C9B" w:rsidRDefault="00E96C9B">
            <w:pPr>
              <w:spacing w:after="160" w:line="259" w:lineRule="auto"/>
              <w:ind w:left="0" w:firstLine="0"/>
              <w:jc w:val="left"/>
            </w:pPr>
          </w:p>
        </w:tc>
      </w:tr>
      <w:tr w:rsidR="00E96C9B" w14:paraId="7945081D" w14:textId="77777777" w:rsidTr="00D56280">
        <w:trPr>
          <w:trHeight w:val="446"/>
        </w:trPr>
        <w:tc>
          <w:tcPr>
            <w:tcW w:w="644" w:type="dxa"/>
            <w:vMerge/>
          </w:tcPr>
          <w:p w14:paraId="162876B3" w14:textId="77777777" w:rsidR="00E96C9B" w:rsidRDefault="00E96C9B">
            <w:pPr>
              <w:spacing w:after="160" w:line="259" w:lineRule="auto"/>
              <w:ind w:left="0" w:firstLine="0"/>
              <w:jc w:val="left"/>
            </w:pPr>
          </w:p>
        </w:tc>
        <w:tc>
          <w:tcPr>
            <w:tcW w:w="780" w:type="dxa"/>
            <w:shd w:val="clear" w:color="auto" w:fill="E0E0E0"/>
          </w:tcPr>
          <w:p w14:paraId="295E7CA2" w14:textId="77777777" w:rsidR="00E96C9B" w:rsidRDefault="00FE1771">
            <w:pPr>
              <w:spacing w:after="0" w:line="259" w:lineRule="auto"/>
              <w:ind w:left="167" w:firstLine="0"/>
              <w:jc w:val="left"/>
            </w:pPr>
            <w:r>
              <w:t xml:space="preserve">4 </w:t>
            </w:r>
          </w:p>
        </w:tc>
        <w:tc>
          <w:tcPr>
            <w:tcW w:w="3073" w:type="dxa"/>
            <w:shd w:val="clear" w:color="auto" w:fill="E0E0E0"/>
          </w:tcPr>
          <w:p w14:paraId="28E010E5" w14:textId="77777777" w:rsidR="00E96C9B" w:rsidRDefault="00FE1771">
            <w:pPr>
              <w:spacing w:after="0" w:line="259" w:lineRule="auto"/>
              <w:ind w:left="106" w:firstLine="0"/>
              <w:jc w:val="left"/>
            </w:pPr>
            <w:r>
              <w:t xml:space="preserve">Conducting the experiment </w:t>
            </w:r>
          </w:p>
        </w:tc>
        <w:tc>
          <w:tcPr>
            <w:tcW w:w="703" w:type="dxa"/>
            <w:shd w:val="clear" w:color="auto" w:fill="E0E0E0"/>
          </w:tcPr>
          <w:p w14:paraId="36F4E3F4" w14:textId="77777777" w:rsidR="00E96C9B" w:rsidRDefault="00FE1771">
            <w:pPr>
              <w:spacing w:after="0" w:line="259" w:lineRule="auto"/>
              <w:ind w:left="106" w:firstLine="0"/>
              <w:jc w:val="left"/>
            </w:pPr>
            <w:r>
              <w:rPr>
                <w:sz w:val="20"/>
              </w:rPr>
              <w:t xml:space="preserve"> </w:t>
            </w:r>
          </w:p>
        </w:tc>
        <w:tc>
          <w:tcPr>
            <w:tcW w:w="850" w:type="dxa"/>
            <w:shd w:val="clear" w:color="auto" w:fill="E0E0E0"/>
          </w:tcPr>
          <w:p w14:paraId="6BD9DB68" w14:textId="77777777" w:rsidR="00E96C9B" w:rsidRDefault="00FE1771">
            <w:pPr>
              <w:spacing w:after="0" w:line="259" w:lineRule="auto"/>
              <w:ind w:left="3" w:firstLine="0"/>
              <w:jc w:val="center"/>
            </w:pPr>
            <w:r>
              <w:t xml:space="preserve"> </w:t>
            </w:r>
          </w:p>
        </w:tc>
        <w:tc>
          <w:tcPr>
            <w:tcW w:w="708" w:type="dxa"/>
            <w:shd w:val="clear" w:color="auto" w:fill="E0E0E0"/>
          </w:tcPr>
          <w:p w14:paraId="1FC327D5" w14:textId="05E85735" w:rsidR="00E96C9B" w:rsidRDefault="00E96C9B">
            <w:pPr>
              <w:spacing w:after="0" w:line="259" w:lineRule="auto"/>
              <w:ind w:left="350" w:firstLine="0"/>
              <w:jc w:val="left"/>
            </w:pPr>
          </w:p>
        </w:tc>
        <w:tc>
          <w:tcPr>
            <w:tcW w:w="849" w:type="dxa"/>
            <w:shd w:val="clear" w:color="auto" w:fill="E0E0E0"/>
          </w:tcPr>
          <w:p w14:paraId="1CDBE462" w14:textId="3D663D55" w:rsidR="00E96C9B" w:rsidRDefault="00383B6D">
            <w:pPr>
              <w:spacing w:after="0" w:line="259" w:lineRule="auto"/>
              <w:ind w:left="38" w:firstLine="0"/>
              <w:jc w:val="center"/>
            </w:pPr>
            <w:r>
              <w:rPr>
                <w:rFonts w:ascii="Segoe UI Symbol" w:hAnsi="Segoe UI Symbol" w:cs="Segoe UI Symbol"/>
                <w:b/>
              </w:rPr>
              <w:t>✓</w:t>
            </w:r>
          </w:p>
        </w:tc>
        <w:tc>
          <w:tcPr>
            <w:tcW w:w="708" w:type="dxa"/>
            <w:shd w:val="clear" w:color="auto" w:fill="E0E0E0"/>
          </w:tcPr>
          <w:p w14:paraId="3AD53A73" w14:textId="77777777" w:rsidR="00E96C9B" w:rsidRDefault="00FE1771">
            <w:pPr>
              <w:spacing w:after="0" w:line="259" w:lineRule="auto"/>
              <w:ind w:left="87" w:firstLine="0"/>
              <w:jc w:val="center"/>
            </w:pPr>
            <w:r>
              <w:t xml:space="preserve"> </w:t>
            </w:r>
          </w:p>
        </w:tc>
        <w:tc>
          <w:tcPr>
            <w:tcW w:w="782" w:type="dxa"/>
            <w:shd w:val="clear" w:color="auto" w:fill="E0E0E0"/>
          </w:tcPr>
          <w:p w14:paraId="2130261F" w14:textId="77777777" w:rsidR="00E96C9B" w:rsidRDefault="00FE1771">
            <w:pPr>
              <w:spacing w:after="0" w:line="259" w:lineRule="auto"/>
              <w:ind w:left="106" w:firstLine="0"/>
              <w:jc w:val="left"/>
            </w:pPr>
            <w:r>
              <w:rPr>
                <w:sz w:val="20"/>
              </w:rPr>
              <w:t xml:space="preserve"> </w:t>
            </w:r>
          </w:p>
        </w:tc>
        <w:tc>
          <w:tcPr>
            <w:tcW w:w="30" w:type="dxa"/>
            <w:vMerge/>
          </w:tcPr>
          <w:p w14:paraId="4F332CA8" w14:textId="77777777" w:rsidR="00E96C9B" w:rsidRDefault="00E96C9B">
            <w:pPr>
              <w:spacing w:after="160" w:line="259" w:lineRule="auto"/>
              <w:ind w:left="0" w:firstLine="0"/>
              <w:jc w:val="left"/>
            </w:pPr>
          </w:p>
        </w:tc>
      </w:tr>
      <w:tr w:rsidR="00E96C9B" w14:paraId="19B93733" w14:textId="77777777" w:rsidTr="00D56280">
        <w:trPr>
          <w:trHeight w:val="385"/>
        </w:trPr>
        <w:tc>
          <w:tcPr>
            <w:tcW w:w="644" w:type="dxa"/>
            <w:vMerge/>
          </w:tcPr>
          <w:p w14:paraId="68552DA1" w14:textId="77777777" w:rsidR="00E96C9B" w:rsidRDefault="00E96C9B">
            <w:pPr>
              <w:spacing w:after="160" w:line="259" w:lineRule="auto"/>
              <w:ind w:left="0" w:firstLine="0"/>
              <w:jc w:val="left"/>
            </w:pPr>
          </w:p>
        </w:tc>
        <w:tc>
          <w:tcPr>
            <w:tcW w:w="780" w:type="dxa"/>
            <w:shd w:val="clear" w:color="auto" w:fill="E0E0E0"/>
          </w:tcPr>
          <w:p w14:paraId="26C46550" w14:textId="77777777" w:rsidR="00E96C9B" w:rsidRDefault="00FE1771">
            <w:pPr>
              <w:spacing w:after="0" w:line="259" w:lineRule="auto"/>
              <w:ind w:left="167" w:firstLine="0"/>
              <w:jc w:val="left"/>
            </w:pPr>
            <w:r>
              <w:t xml:space="preserve">5 </w:t>
            </w:r>
          </w:p>
        </w:tc>
        <w:tc>
          <w:tcPr>
            <w:tcW w:w="3073" w:type="dxa"/>
            <w:shd w:val="clear" w:color="auto" w:fill="E0E0E0"/>
          </w:tcPr>
          <w:p w14:paraId="576F7026" w14:textId="77777777" w:rsidR="00E96C9B" w:rsidRDefault="00FE1771">
            <w:pPr>
              <w:spacing w:after="0" w:line="259" w:lineRule="auto"/>
              <w:ind w:left="106" w:right="83" w:firstLine="0"/>
              <w:jc w:val="left"/>
            </w:pPr>
            <w:r>
              <w:t xml:space="preserve">Dissertation writing </w:t>
            </w:r>
          </w:p>
        </w:tc>
        <w:tc>
          <w:tcPr>
            <w:tcW w:w="703" w:type="dxa"/>
            <w:shd w:val="clear" w:color="auto" w:fill="E0E0E0"/>
          </w:tcPr>
          <w:p w14:paraId="692E4395" w14:textId="77777777" w:rsidR="00E96C9B" w:rsidRDefault="00FE1771">
            <w:pPr>
              <w:spacing w:after="0" w:line="259" w:lineRule="auto"/>
              <w:ind w:left="106" w:firstLine="0"/>
              <w:jc w:val="left"/>
            </w:pPr>
            <w:r>
              <w:rPr>
                <w:sz w:val="20"/>
              </w:rPr>
              <w:t xml:space="preserve"> </w:t>
            </w:r>
          </w:p>
        </w:tc>
        <w:tc>
          <w:tcPr>
            <w:tcW w:w="850" w:type="dxa"/>
            <w:shd w:val="clear" w:color="auto" w:fill="E0E0E0"/>
          </w:tcPr>
          <w:p w14:paraId="2EE3ACE8" w14:textId="77777777" w:rsidR="00E96C9B" w:rsidRDefault="00FE1771">
            <w:pPr>
              <w:spacing w:after="0" w:line="259" w:lineRule="auto"/>
              <w:ind w:left="3" w:firstLine="0"/>
              <w:jc w:val="center"/>
            </w:pPr>
            <w:r>
              <w:t xml:space="preserve"> </w:t>
            </w:r>
          </w:p>
        </w:tc>
        <w:tc>
          <w:tcPr>
            <w:tcW w:w="708" w:type="dxa"/>
            <w:shd w:val="clear" w:color="auto" w:fill="E0E0E0"/>
          </w:tcPr>
          <w:p w14:paraId="6F6D0AD5" w14:textId="77777777" w:rsidR="00E96C9B" w:rsidRDefault="00FE1771">
            <w:pPr>
              <w:spacing w:after="0" w:line="259" w:lineRule="auto"/>
              <w:ind w:left="350" w:firstLine="0"/>
              <w:jc w:val="left"/>
            </w:pPr>
            <w:r>
              <w:t xml:space="preserve"> </w:t>
            </w:r>
          </w:p>
        </w:tc>
        <w:tc>
          <w:tcPr>
            <w:tcW w:w="849" w:type="dxa"/>
            <w:shd w:val="clear" w:color="auto" w:fill="E0E0E0"/>
          </w:tcPr>
          <w:p w14:paraId="45458351" w14:textId="77777777" w:rsidR="00E96C9B" w:rsidRDefault="00FE1771">
            <w:pPr>
              <w:spacing w:after="0" w:line="259" w:lineRule="auto"/>
              <w:ind w:left="38" w:firstLine="0"/>
              <w:jc w:val="center"/>
            </w:pPr>
            <w:r>
              <w:t xml:space="preserve"> </w:t>
            </w:r>
          </w:p>
        </w:tc>
        <w:tc>
          <w:tcPr>
            <w:tcW w:w="708" w:type="dxa"/>
            <w:shd w:val="clear" w:color="auto" w:fill="E0E0E0"/>
          </w:tcPr>
          <w:p w14:paraId="16CB90AC" w14:textId="77777777" w:rsidR="00E96C9B" w:rsidRDefault="00FE1771">
            <w:pPr>
              <w:spacing w:after="0" w:line="259" w:lineRule="auto"/>
              <w:ind w:left="87" w:firstLine="0"/>
              <w:jc w:val="center"/>
            </w:pPr>
            <w:r>
              <w:rPr>
                <w:rFonts w:ascii="Segoe UI Symbol" w:hAnsi="Segoe UI Symbol" w:cs="Segoe UI Symbol"/>
                <w:b/>
              </w:rPr>
              <w:t>✓</w:t>
            </w:r>
            <w:r>
              <w:t xml:space="preserve"> </w:t>
            </w:r>
          </w:p>
        </w:tc>
        <w:tc>
          <w:tcPr>
            <w:tcW w:w="782" w:type="dxa"/>
            <w:shd w:val="clear" w:color="auto" w:fill="E0E0E0"/>
          </w:tcPr>
          <w:p w14:paraId="1A79CC96" w14:textId="77777777" w:rsidR="00E96C9B" w:rsidRDefault="00FE1771">
            <w:pPr>
              <w:spacing w:after="0" w:line="259" w:lineRule="auto"/>
              <w:ind w:left="106" w:firstLine="0"/>
              <w:jc w:val="left"/>
            </w:pPr>
            <w:r>
              <w:rPr>
                <w:sz w:val="20"/>
              </w:rPr>
              <w:t xml:space="preserve"> </w:t>
            </w:r>
            <w:r>
              <w:rPr>
                <w:rFonts w:ascii="Segoe UI Symbol" w:hAnsi="Segoe UI Symbol" w:cs="Segoe UI Symbol"/>
                <w:b/>
              </w:rPr>
              <w:t>✓</w:t>
            </w:r>
          </w:p>
        </w:tc>
        <w:tc>
          <w:tcPr>
            <w:tcW w:w="30" w:type="dxa"/>
            <w:vMerge/>
          </w:tcPr>
          <w:p w14:paraId="4DAA4F83" w14:textId="77777777" w:rsidR="00E96C9B" w:rsidRDefault="00E96C9B">
            <w:pPr>
              <w:spacing w:after="160" w:line="259" w:lineRule="auto"/>
              <w:ind w:left="0" w:firstLine="0"/>
              <w:jc w:val="left"/>
            </w:pPr>
          </w:p>
        </w:tc>
      </w:tr>
      <w:tr w:rsidR="00E96C9B" w14:paraId="2FCDB8F3" w14:textId="77777777" w:rsidTr="00D56280">
        <w:trPr>
          <w:trHeight w:val="482"/>
        </w:trPr>
        <w:tc>
          <w:tcPr>
            <w:tcW w:w="644" w:type="dxa"/>
            <w:vMerge/>
          </w:tcPr>
          <w:p w14:paraId="71875480" w14:textId="77777777" w:rsidR="00E96C9B" w:rsidRDefault="00E96C9B">
            <w:pPr>
              <w:spacing w:after="160" w:line="259" w:lineRule="auto"/>
              <w:ind w:left="0" w:firstLine="0"/>
              <w:jc w:val="left"/>
            </w:pPr>
          </w:p>
        </w:tc>
        <w:tc>
          <w:tcPr>
            <w:tcW w:w="780" w:type="dxa"/>
            <w:shd w:val="clear" w:color="auto" w:fill="E0E0E0"/>
          </w:tcPr>
          <w:p w14:paraId="6FC19C72" w14:textId="77777777" w:rsidR="00E96C9B" w:rsidRDefault="00FE1771">
            <w:pPr>
              <w:spacing w:after="0" w:line="259" w:lineRule="auto"/>
              <w:ind w:left="167" w:firstLine="0"/>
              <w:jc w:val="left"/>
            </w:pPr>
            <w:r>
              <w:t xml:space="preserve">6 </w:t>
            </w:r>
          </w:p>
        </w:tc>
        <w:tc>
          <w:tcPr>
            <w:tcW w:w="3073" w:type="dxa"/>
            <w:shd w:val="clear" w:color="auto" w:fill="E0E0E0"/>
          </w:tcPr>
          <w:p w14:paraId="719BBB9F" w14:textId="77777777" w:rsidR="00E96C9B" w:rsidRDefault="00FE1771">
            <w:pPr>
              <w:spacing w:after="0" w:line="259" w:lineRule="auto"/>
              <w:ind w:left="106" w:right="31" w:firstLine="0"/>
              <w:jc w:val="left"/>
            </w:pPr>
            <w:r>
              <w:t xml:space="preserve">Dissertation defence  </w:t>
            </w:r>
          </w:p>
        </w:tc>
        <w:tc>
          <w:tcPr>
            <w:tcW w:w="703" w:type="dxa"/>
            <w:shd w:val="clear" w:color="auto" w:fill="E0E0E0"/>
          </w:tcPr>
          <w:p w14:paraId="7E79A67D" w14:textId="77777777" w:rsidR="00E96C9B" w:rsidRDefault="00FE1771">
            <w:pPr>
              <w:spacing w:after="0" w:line="259" w:lineRule="auto"/>
              <w:ind w:left="106" w:firstLine="0"/>
              <w:jc w:val="left"/>
            </w:pPr>
            <w:r>
              <w:rPr>
                <w:sz w:val="20"/>
              </w:rPr>
              <w:t xml:space="preserve"> </w:t>
            </w:r>
          </w:p>
        </w:tc>
        <w:tc>
          <w:tcPr>
            <w:tcW w:w="850" w:type="dxa"/>
            <w:shd w:val="clear" w:color="auto" w:fill="E0E0E0"/>
          </w:tcPr>
          <w:p w14:paraId="1BF500A0" w14:textId="77777777" w:rsidR="00E96C9B" w:rsidRDefault="00FE1771">
            <w:pPr>
              <w:spacing w:after="0" w:line="259" w:lineRule="auto"/>
              <w:ind w:left="3" w:firstLine="0"/>
              <w:jc w:val="center"/>
            </w:pPr>
            <w:r>
              <w:t xml:space="preserve"> </w:t>
            </w:r>
          </w:p>
        </w:tc>
        <w:tc>
          <w:tcPr>
            <w:tcW w:w="708" w:type="dxa"/>
            <w:shd w:val="clear" w:color="auto" w:fill="E0E0E0"/>
          </w:tcPr>
          <w:p w14:paraId="2125AD4E" w14:textId="77777777" w:rsidR="00E96C9B" w:rsidRDefault="00FE1771">
            <w:pPr>
              <w:spacing w:after="0" w:line="259" w:lineRule="auto"/>
              <w:ind w:left="350" w:firstLine="0"/>
              <w:jc w:val="left"/>
            </w:pPr>
            <w:r>
              <w:t xml:space="preserve"> </w:t>
            </w:r>
          </w:p>
        </w:tc>
        <w:tc>
          <w:tcPr>
            <w:tcW w:w="849" w:type="dxa"/>
            <w:shd w:val="clear" w:color="auto" w:fill="E0E0E0"/>
          </w:tcPr>
          <w:p w14:paraId="3D763F23" w14:textId="77777777" w:rsidR="00E96C9B" w:rsidRDefault="00FE1771">
            <w:pPr>
              <w:spacing w:after="0" w:line="259" w:lineRule="auto"/>
              <w:ind w:left="38" w:firstLine="0"/>
              <w:jc w:val="center"/>
            </w:pPr>
            <w:r>
              <w:t xml:space="preserve"> </w:t>
            </w:r>
          </w:p>
        </w:tc>
        <w:tc>
          <w:tcPr>
            <w:tcW w:w="708" w:type="dxa"/>
            <w:shd w:val="clear" w:color="auto" w:fill="E0E0E0"/>
          </w:tcPr>
          <w:p w14:paraId="7C60E539" w14:textId="77777777" w:rsidR="00E96C9B" w:rsidRDefault="00FE1771">
            <w:pPr>
              <w:spacing w:after="0" w:line="259" w:lineRule="auto"/>
              <w:ind w:left="87" w:firstLine="0"/>
              <w:jc w:val="center"/>
            </w:pPr>
            <w:r>
              <w:t xml:space="preserve"> </w:t>
            </w:r>
          </w:p>
        </w:tc>
        <w:tc>
          <w:tcPr>
            <w:tcW w:w="782" w:type="dxa"/>
            <w:shd w:val="clear" w:color="auto" w:fill="E0E0E0"/>
          </w:tcPr>
          <w:p w14:paraId="2C46AECC" w14:textId="77777777" w:rsidR="00E96C9B" w:rsidRDefault="00FE1771">
            <w:pPr>
              <w:spacing w:after="0" w:line="259" w:lineRule="auto"/>
              <w:ind w:left="106" w:firstLine="0"/>
              <w:jc w:val="left"/>
            </w:pPr>
            <w:r>
              <w:rPr>
                <w:sz w:val="20"/>
              </w:rPr>
              <w:t xml:space="preserve"> </w:t>
            </w:r>
            <w:r>
              <w:rPr>
                <w:rFonts w:ascii="Segoe UI Symbol" w:hAnsi="Segoe UI Symbol" w:cs="Segoe UI Symbol"/>
                <w:b/>
              </w:rPr>
              <w:t>✓</w:t>
            </w:r>
          </w:p>
        </w:tc>
        <w:tc>
          <w:tcPr>
            <w:tcW w:w="30" w:type="dxa"/>
            <w:vMerge/>
          </w:tcPr>
          <w:p w14:paraId="2EACA1F3" w14:textId="77777777" w:rsidR="00E96C9B" w:rsidRDefault="00E96C9B">
            <w:pPr>
              <w:spacing w:after="160" w:line="259" w:lineRule="auto"/>
              <w:ind w:left="0" w:firstLine="0"/>
              <w:jc w:val="left"/>
            </w:pPr>
          </w:p>
        </w:tc>
      </w:tr>
      <w:tr w:rsidR="00E96C9B" w14:paraId="4B2C83E4" w14:textId="77777777" w:rsidTr="00D56280">
        <w:trPr>
          <w:gridAfter w:val="1"/>
          <w:wAfter w:w="30" w:type="dxa"/>
          <w:trHeight w:val="1412"/>
        </w:trPr>
        <w:tc>
          <w:tcPr>
            <w:tcW w:w="644" w:type="dxa"/>
            <w:vMerge/>
          </w:tcPr>
          <w:p w14:paraId="023D1BAC" w14:textId="77777777" w:rsidR="00E96C9B" w:rsidRDefault="00E96C9B">
            <w:pPr>
              <w:spacing w:after="160" w:line="259" w:lineRule="auto"/>
              <w:ind w:left="0" w:firstLine="0"/>
              <w:jc w:val="left"/>
            </w:pPr>
          </w:p>
        </w:tc>
        <w:tc>
          <w:tcPr>
            <w:tcW w:w="5406" w:type="dxa"/>
            <w:gridSpan w:val="4"/>
            <w:shd w:val="clear" w:color="auto" w:fill="E0E0E0"/>
          </w:tcPr>
          <w:p w14:paraId="7D5B3D58" w14:textId="77777777" w:rsidR="00E96C9B" w:rsidRDefault="00FE1771">
            <w:pPr>
              <w:spacing w:after="164" w:line="259" w:lineRule="auto"/>
              <w:ind w:left="52" w:firstLine="0"/>
              <w:jc w:val="left"/>
            </w:pPr>
            <w:r>
              <w:t xml:space="preserve"> </w:t>
            </w:r>
          </w:p>
          <w:p w14:paraId="304D4B17" w14:textId="77777777" w:rsidR="00E96C9B" w:rsidRDefault="00FE1771">
            <w:pPr>
              <w:spacing w:after="158" w:line="258" w:lineRule="auto"/>
              <w:ind w:right="-26"/>
            </w:pPr>
            <w:r>
              <w:t xml:space="preserve"> 2</w:t>
            </w:r>
            <w:r>
              <w:rPr>
                <w:b/>
              </w:rPr>
              <w:t>. Budget for the project if any</w:t>
            </w:r>
            <w:r>
              <w:t>: NO</w:t>
            </w:r>
          </w:p>
          <w:p w14:paraId="17046FC7" w14:textId="63D03E63" w:rsidR="00E96C9B" w:rsidRDefault="00FE1771" w:rsidP="00D56280">
            <w:pPr>
              <w:spacing w:after="158" w:line="258" w:lineRule="auto"/>
              <w:ind w:right="-26"/>
            </w:pPr>
            <w:r>
              <w:rPr>
                <w:rFonts w:eastAsia="Arial"/>
              </w:rPr>
              <w:t xml:space="preserve"> 3. </w:t>
            </w:r>
            <w:r>
              <w:rPr>
                <w:b/>
              </w:rPr>
              <w:t>Details of the estimation with breakup</w:t>
            </w:r>
            <w:r>
              <w:t>: NA</w:t>
            </w:r>
          </w:p>
        </w:tc>
        <w:tc>
          <w:tcPr>
            <w:tcW w:w="1557" w:type="dxa"/>
            <w:gridSpan w:val="2"/>
            <w:shd w:val="clear" w:color="auto" w:fill="E0E0E0"/>
          </w:tcPr>
          <w:p w14:paraId="2040D480" w14:textId="77777777" w:rsidR="00E96C9B" w:rsidRDefault="00E96C9B">
            <w:pPr>
              <w:spacing w:after="0" w:line="259" w:lineRule="auto"/>
              <w:ind w:left="-5" w:firstLine="0"/>
              <w:jc w:val="left"/>
            </w:pPr>
          </w:p>
        </w:tc>
        <w:tc>
          <w:tcPr>
            <w:tcW w:w="708" w:type="dxa"/>
            <w:shd w:val="clear" w:color="auto" w:fill="E0E0E0"/>
          </w:tcPr>
          <w:p w14:paraId="7224F69B" w14:textId="77777777" w:rsidR="00E96C9B" w:rsidRDefault="00E96C9B">
            <w:pPr>
              <w:spacing w:after="160" w:line="259" w:lineRule="auto"/>
              <w:ind w:left="0" w:firstLine="0"/>
              <w:jc w:val="left"/>
            </w:pPr>
          </w:p>
        </w:tc>
        <w:tc>
          <w:tcPr>
            <w:tcW w:w="782" w:type="dxa"/>
            <w:shd w:val="clear" w:color="auto" w:fill="E0E0E0"/>
          </w:tcPr>
          <w:p w14:paraId="0F159CC9" w14:textId="77777777" w:rsidR="00E96C9B" w:rsidRDefault="00E96C9B">
            <w:pPr>
              <w:spacing w:after="160" w:line="259" w:lineRule="auto"/>
              <w:ind w:left="0" w:firstLine="0"/>
              <w:jc w:val="left"/>
            </w:pPr>
          </w:p>
        </w:tc>
      </w:tr>
    </w:tbl>
    <w:p w14:paraId="797A02FD" w14:textId="77777777" w:rsidR="00E96C9B" w:rsidRDefault="00FE1771">
      <w:pPr>
        <w:spacing w:after="0" w:line="259" w:lineRule="auto"/>
        <w:ind w:left="0" w:firstLine="0"/>
      </w:pPr>
      <w:r>
        <w:rPr>
          <w:b/>
        </w:rPr>
        <w:t xml:space="preserve"> </w:t>
      </w:r>
    </w:p>
    <w:tbl>
      <w:tblPr>
        <w:tblStyle w:val="TableGrid0"/>
        <w:tblW w:w="9196" w:type="dxa"/>
        <w:tblInd w:w="-107" w:type="dxa"/>
        <w:tblCellMar>
          <w:top w:w="8" w:type="dxa"/>
          <w:left w:w="107" w:type="dxa"/>
          <w:right w:w="51" w:type="dxa"/>
        </w:tblCellMar>
        <w:tblLook w:val="04A0" w:firstRow="1" w:lastRow="0" w:firstColumn="1" w:lastColumn="0" w:noHBand="0" w:noVBand="1"/>
      </w:tblPr>
      <w:tblGrid>
        <w:gridCol w:w="604"/>
        <w:gridCol w:w="8592"/>
      </w:tblGrid>
      <w:tr w:rsidR="00E96C9B" w14:paraId="51C17EAF" w14:textId="77777777">
        <w:trPr>
          <w:trHeight w:val="90"/>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8D1A250" w14:textId="77777777" w:rsidR="00E96C9B" w:rsidRDefault="00FE1771">
            <w:pPr>
              <w:spacing w:after="0" w:line="259" w:lineRule="auto"/>
              <w:ind w:left="0" w:firstLine="0"/>
              <w:jc w:val="left"/>
            </w:pPr>
            <w:r>
              <w:rPr>
                <w:b/>
              </w:rPr>
              <w:t xml:space="preserve">8.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7D4CC162" w14:textId="77777777" w:rsidR="00E96C9B" w:rsidRDefault="00FE1771">
            <w:pPr>
              <w:spacing w:after="169" w:line="255" w:lineRule="auto"/>
              <w:ind w:left="1" w:firstLine="0"/>
            </w:pPr>
            <w:r>
              <w:rPr>
                <w:b/>
              </w:rPr>
              <w:t xml:space="preserve">Study Tools: </w:t>
            </w:r>
            <w:r>
              <w:rPr>
                <w:i/>
              </w:rPr>
              <w:t xml:space="preserve"> (This section should provide the study tools and questionnaires to be used, if any, as part of the research) </w:t>
            </w:r>
          </w:p>
          <w:p w14:paraId="04A3C324" w14:textId="2540D240" w:rsidR="00E96C9B" w:rsidRDefault="00FE1771">
            <w:pPr>
              <w:pStyle w:val="ListParagraph"/>
              <w:numPr>
                <w:ilvl w:val="0"/>
                <w:numId w:val="8"/>
              </w:numPr>
              <w:spacing w:after="160" w:line="259" w:lineRule="auto"/>
              <w:rPr>
                <w:bCs/>
                <w:i/>
              </w:rPr>
            </w:pPr>
            <w:r>
              <w:rPr>
                <w:bCs/>
                <w:i/>
              </w:rPr>
              <w:t>P</w:t>
            </w:r>
            <w:r w:rsidR="00740C1A">
              <w:rPr>
                <w:bCs/>
                <w:i/>
              </w:rPr>
              <w:t>articipant information sheet -</w:t>
            </w:r>
            <w:r>
              <w:rPr>
                <w:b/>
                <w:bCs/>
                <w:color w:val="000000" w:themeColor="text1"/>
              </w:rPr>
              <w:t>Annexure-I</w:t>
            </w:r>
          </w:p>
          <w:p w14:paraId="0E439540" w14:textId="7236B5D0" w:rsidR="00E96C9B" w:rsidRPr="00740C1A" w:rsidRDefault="00FE1771" w:rsidP="00740C1A">
            <w:pPr>
              <w:pStyle w:val="ListParagraph"/>
              <w:numPr>
                <w:ilvl w:val="0"/>
                <w:numId w:val="8"/>
              </w:numPr>
              <w:spacing w:after="160" w:line="259" w:lineRule="auto"/>
              <w:rPr>
                <w:bCs/>
                <w:i/>
              </w:rPr>
            </w:pPr>
            <w:r>
              <w:rPr>
                <w:bCs/>
                <w:i/>
              </w:rPr>
              <w:t xml:space="preserve">Questionnaire: </w:t>
            </w:r>
            <w:r>
              <w:rPr>
                <w:b/>
                <w:bCs/>
              </w:rPr>
              <w:t xml:space="preserve"> Annexure–II</w:t>
            </w:r>
          </w:p>
        </w:tc>
      </w:tr>
      <w:tr w:rsidR="00E96C9B" w14:paraId="2261947E" w14:textId="77777777" w:rsidTr="00D56280">
        <w:trPr>
          <w:trHeight w:val="1252"/>
        </w:trPr>
        <w:tc>
          <w:tcPr>
            <w:tcW w:w="6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0725CF87" w14:textId="77777777" w:rsidR="00E96C9B" w:rsidRDefault="00FE1771">
            <w:pPr>
              <w:spacing w:after="0" w:line="259" w:lineRule="auto"/>
              <w:ind w:left="0" w:firstLine="0"/>
              <w:jc w:val="left"/>
            </w:pPr>
            <w:r>
              <w:rPr>
                <w:b/>
              </w:rPr>
              <w:t xml:space="preserve">9. </w:t>
            </w:r>
          </w:p>
        </w:tc>
        <w:tc>
          <w:tcPr>
            <w:tcW w:w="859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0E0E0"/>
          </w:tcPr>
          <w:p w14:paraId="50971A40" w14:textId="77777777" w:rsidR="00E96C9B" w:rsidRDefault="00FE1771">
            <w:pPr>
              <w:spacing w:after="167" w:line="256" w:lineRule="auto"/>
              <w:ind w:left="1" w:right="58" w:firstLine="0"/>
            </w:pPr>
            <w:r>
              <w:rPr>
                <w:b/>
              </w:rPr>
              <w:t xml:space="preserve">Specimen Consent Form: </w:t>
            </w:r>
            <w:r>
              <w:rPr>
                <w:i/>
              </w:rPr>
              <w:t xml:space="preserve"> (This section should provide the consent form to be used in the study in English and all regional languages depending on the study participants) </w:t>
            </w:r>
          </w:p>
          <w:p w14:paraId="18056788" w14:textId="7F85E027" w:rsidR="00E96C9B" w:rsidRPr="00D56280" w:rsidRDefault="00BC6990" w:rsidP="00BC6990">
            <w:pPr>
              <w:spacing w:after="0" w:line="259" w:lineRule="auto"/>
              <w:jc w:val="left"/>
              <w:rPr>
                <w:b/>
                <w:bCs/>
              </w:rPr>
            </w:pPr>
            <w:r>
              <w:rPr>
                <w:b/>
                <w:bCs/>
              </w:rPr>
              <w:t xml:space="preserve">Participant </w:t>
            </w:r>
            <w:r w:rsidR="00FE1771">
              <w:rPr>
                <w:b/>
                <w:bCs/>
              </w:rPr>
              <w:t>Consent form: Annexure III</w:t>
            </w:r>
            <w:r w:rsidR="00FE1771">
              <w:rPr>
                <w:b/>
                <w:bCs/>
                <w:cs/>
                <w:lang w:bidi="hi-IN"/>
              </w:rPr>
              <w:t xml:space="preserve">                  </w:t>
            </w:r>
          </w:p>
        </w:tc>
      </w:tr>
    </w:tbl>
    <w:p w14:paraId="1CED2CEE" w14:textId="77777777" w:rsidR="00E96C9B" w:rsidRDefault="00FE1771">
      <w:pPr>
        <w:spacing w:after="72" w:line="259" w:lineRule="auto"/>
        <w:ind w:left="0" w:firstLine="0"/>
        <w:jc w:val="left"/>
      </w:pPr>
      <w:r>
        <w:t xml:space="preserve"> </w:t>
      </w:r>
    </w:p>
    <w:tbl>
      <w:tblPr>
        <w:tblStyle w:val="TableGrid0"/>
        <w:tblW w:w="9196" w:type="dxa"/>
        <w:tblInd w:w="-107" w:type="dxa"/>
        <w:tblCellMar>
          <w:top w:w="8" w:type="dxa"/>
          <w:left w:w="107" w:type="dxa"/>
          <w:right w:w="47" w:type="dxa"/>
        </w:tblCellMar>
        <w:tblLook w:val="04A0" w:firstRow="1" w:lastRow="0" w:firstColumn="1" w:lastColumn="0" w:noHBand="0" w:noVBand="1"/>
      </w:tblPr>
      <w:tblGrid>
        <w:gridCol w:w="604"/>
        <w:gridCol w:w="8592"/>
      </w:tblGrid>
      <w:tr w:rsidR="00E96C9B" w14:paraId="34B755D9" w14:textId="77777777" w:rsidTr="00D56280">
        <w:trPr>
          <w:trHeight w:val="7115"/>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51E176DC" w14:textId="77777777" w:rsidR="00E96C9B" w:rsidRDefault="00FE1771">
            <w:pPr>
              <w:spacing w:after="0" w:line="259" w:lineRule="auto"/>
              <w:ind w:left="0" w:firstLine="0"/>
              <w:jc w:val="left"/>
            </w:pPr>
            <w:r>
              <w:rPr>
                <w:b/>
              </w:rPr>
              <w:lastRenderedPageBreak/>
              <w:t xml:space="preserve">10.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5199ABF0" w14:textId="77777777" w:rsidR="00E96C9B" w:rsidRDefault="00FE1771">
            <w:pPr>
              <w:spacing w:after="169" w:line="240" w:lineRule="auto"/>
              <w:ind w:left="1" w:firstLine="0"/>
            </w:pPr>
            <w:r>
              <w:rPr>
                <w:b/>
              </w:rPr>
              <w:t xml:space="preserve">Conflict of Interest: </w:t>
            </w:r>
            <w:r>
              <w:rPr>
                <w:i/>
              </w:rPr>
              <w:t xml:space="preserve"> (This section should provide if any conflict of interest if existing for any researcher part of the study with the Ethics Committee undertaking the review) </w:t>
            </w:r>
          </w:p>
          <w:p w14:paraId="0F66041C" w14:textId="77777777" w:rsidR="00E96C9B" w:rsidRDefault="00FE1771" w:rsidP="00D56280">
            <w:pPr>
              <w:spacing w:after="3" w:line="240" w:lineRule="auto"/>
            </w:pPr>
            <w:r>
              <w:rPr>
                <w:b/>
                <w:bCs/>
              </w:rPr>
              <w:t>10.1.</w:t>
            </w:r>
            <w:r>
              <w:t xml:space="preserve"> Does any member of the research team (including the Principal investigator, coinvestigator, and all collaborators) have any actual or potential financial interest in the outcome of this research? </w:t>
            </w:r>
          </w:p>
          <w:p w14:paraId="054B6612" w14:textId="77777777" w:rsidR="00D56280" w:rsidRDefault="00D56280" w:rsidP="00D56280">
            <w:pPr>
              <w:spacing w:after="3" w:line="240" w:lineRule="auto"/>
              <w:ind w:left="0" w:firstLine="0"/>
              <w:rPr>
                <w:b/>
                <w:bCs/>
              </w:rPr>
            </w:pPr>
          </w:p>
          <w:p w14:paraId="59030811" w14:textId="32A88036" w:rsidR="00E96C9B" w:rsidRDefault="00FE1771" w:rsidP="00D56280">
            <w:pPr>
              <w:spacing w:after="3" w:line="240" w:lineRule="auto"/>
              <w:ind w:left="0" w:firstLine="0"/>
              <w:rPr>
                <w:color w:val="000000" w:themeColor="text1"/>
              </w:rPr>
            </w:pPr>
            <w:r>
              <w:rPr>
                <w:b/>
                <w:bCs/>
              </w:rPr>
              <w:t>Answer:</w:t>
            </w:r>
            <w:r>
              <w:rPr>
                <w:b/>
                <w:bCs/>
                <w:color w:val="000000" w:themeColor="text1"/>
              </w:rPr>
              <w:t xml:space="preserve"> No</w:t>
            </w:r>
            <w:r>
              <w:rPr>
                <w:color w:val="000000" w:themeColor="text1"/>
              </w:rPr>
              <w:t>, none of the members of the research team, including the Principal Investigator, Co-Investigators, or collaborators, have any actual or potential financial interest in the outcome of this research.</w:t>
            </w:r>
          </w:p>
          <w:p w14:paraId="64595A14" w14:textId="77777777" w:rsidR="00E96C9B" w:rsidRDefault="00E96C9B">
            <w:pPr>
              <w:spacing w:after="3" w:line="240" w:lineRule="auto"/>
              <w:ind w:left="1440" w:firstLine="0"/>
              <w:rPr>
                <w:color w:val="000000" w:themeColor="text1"/>
              </w:rPr>
            </w:pPr>
          </w:p>
          <w:p w14:paraId="31D05A6A" w14:textId="77777777" w:rsidR="00E96C9B" w:rsidRDefault="00FE1771" w:rsidP="00D56280">
            <w:pPr>
              <w:spacing w:after="3" w:line="240" w:lineRule="auto"/>
              <w:ind w:left="0" w:firstLine="0"/>
            </w:pPr>
            <w:r>
              <w:rPr>
                <w:b/>
                <w:bCs/>
              </w:rPr>
              <w:t>10.2</w:t>
            </w:r>
            <w:r>
              <w:t xml:space="preserve">. Is the research supported or financed by any for-profit organization? </w:t>
            </w:r>
          </w:p>
          <w:p w14:paraId="2650235C" w14:textId="77777777" w:rsidR="00D56280" w:rsidRDefault="00D56280" w:rsidP="00D56280">
            <w:pPr>
              <w:pStyle w:val="TableParagraph"/>
              <w:tabs>
                <w:tab w:val="left" w:pos="467"/>
              </w:tabs>
              <w:ind w:left="0" w:firstLine="0"/>
              <w:rPr>
                <w:rFonts w:ascii="Times New Roman" w:hAnsi="Times New Roman" w:cs="Times New Roman"/>
                <w:b/>
                <w:bCs/>
                <w:sz w:val="24"/>
                <w:szCs w:val="24"/>
              </w:rPr>
            </w:pPr>
          </w:p>
          <w:p w14:paraId="49480E5F" w14:textId="38977AD6" w:rsidR="00E96C9B" w:rsidRDefault="00FE1771" w:rsidP="00D56280">
            <w:pPr>
              <w:pStyle w:val="TableParagraph"/>
              <w:tabs>
                <w:tab w:val="left" w:pos="467"/>
              </w:tabs>
              <w:ind w:left="0" w:firstLine="0"/>
              <w:rPr>
                <w:rFonts w:ascii="Times New Roman" w:hAnsi="Times New Roman" w:cs="Times New Roman"/>
                <w:b/>
                <w:bCs/>
              </w:rPr>
            </w:pPr>
            <w:r>
              <w:rPr>
                <w:rFonts w:ascii="Times New Roman" w:hAnsi="Times New Roman" w:cs="Times New Roman"/>
                <w:b/>
                <w:bCs/>
                <w:sz w:val="24"/>
                <w:szCs w:val="24"/>
              </w:rPr>
              <w:t>Answer:</w:t>
            </w:r>
            <w:r>
              <w:rPr>
                <w:rFonts w:ascii="Times New Roman" w:eastAsia="Times New Roman" w:hAnsi="Times New Roman" w:cs="Times New Roman"/>
                <w:b/>
                <w:bCs/>
                <w:kern w:val="0"/>
                <w:lang w:bidi="ar-SA"/>
                <w14:ligatures w14:val="none"/>
              </w:rPr>
              <w:t xml:space="preserve"> </w:t>
            </w:r>
            <w:r>
              <w:rPr>
                <w:rFonts w:ascii="Times New Roman" w:hAnsi="Times New Roman" w:cs="Times New Roman"/>
                <w:b/>
                <w:bCs/>
              </w:rPr>
              <w:t>No</w:t>
            </w:r>
            <w:r>
              <w:rPr>
                <w:rFonts w:ascii="Times New Roman" w:hAnsi="Times New Roman" w:cs="Times New Roman"/>
              </w:rPr>
              <w:t>, the research is not supported or financed by any for-profit organization</w:t>
            </w:r>
            <w:r>
              <w:rPr>
                <w:rFonts w:ascii="Times New Roman" w:hAnsi="Times New Roman" w:cs="Times New Roman"/>
                <w:b/>
                <w:bCs/>
              </w:rPr>
              <w:t>.</w:t>
            </w:r>
          </w:p>
          <w:p w14:paraId="6C5C32A4" w14:textId="77777777" w:rsidR="00E96C9B" w:rsidRDefault="00E96C9B">
            <w:pPr>
              <w:pStyle w:val="TableParagraph"/>
              <w:tabs>
                <w:tab w:val="left" w:pos="467"/>
              </w:tabs>
              <w:spacing w:line="240" w:lineRule="auto"/>
              <w:ind w:left="1440"/>
              <w:rPr>
                <w:rFonts w:ascii="Times New Roman" w:hAnsi="Times New Roman" w:cs="Times New Roman"/>
                <w:color w:val="000000" w:themeColor="text1"/>
                <w:sz w:val="24"/>
                <w:szCs w:val="24"/>
              </w:rPr>
            </w:pPr>
          </w:p>
          <w:p w14:paraId="7F329080" w14:textId="77777777" w:rsidR="00E96C9B" w:rsidRDefault="00FE1771" w:rsidP="00D56280">
            <w:pPr>
              <w:spacing w:after="0" w:line="240" w:lineRule="auto"/>
              <w:ind w:left="0" w:firstLine="0"/>
              <w:rPr>
                <w:b/>
              </w:rPr>
            </w:pPr>
            <w:r>
              <w:rPr>
                <w:b/>
                <w:bCs/>
              </w:rPr>
              <w:t>10.3</w:t>
            </w:r>
            <w:r>
              <w:t>. Have you or your institution receive any grants, compensation, honoraria, or consulting fees from a for-profit organization that may benefit the research’s outcome?</w:t>
            </w:r>
            <w:r>
              <w:rPr>
                <w:b/>
              </w:rPr>
              <w:t xml:space="preserve"> </w:t>
            </w:r>
          </w:p>
          <w:p w14:paraId="51DE7A22" w14:textId="77777777" w:rsidR="00E96C9B" w:rsidRDefault="00E96C9B">
            <w:pPr>
              <w:spacing w:after="0" w:line="240" w:lineRule="auto"/>
              <w:ind w:left="1440" w:firstLine="0"/>
              <w:rPr>
                <w:b/>
              </w:rPr>
            </w:pPr>
          </w:p>
          <w:p w14:paraId="5F00391A" w14:textId="77777777" w:rsidR="00E96C9B" w:rsidRDefault="00FE1771" w:rsidP="00D56280">
            <w:pPr>
              <w:pStyle w:val="TableParagraph"/>
              <w:tabs>
                <w:tab w:val="left" w:pos="467"/>
              </w:tabs>
              <w:spacing w:before="24"/>
              <w:ind w:right="103"/>
              <w:rPr>
                <w:rFonts w:ascii="Times New Roman" w:hAnsi="Times New Roman" w:cs="Times New Roman"/>
                <w:color w:val="000000" w:themeColor="text1"/>
              </w:rPr>
            </w:pPr>
            <w:r>
              <w:rPr>
                <w:rFonts w:ascii="Times New Roman" w:hAnsi="Times New Roman" w:cs="Times New Roman"/>
                <w:b/>
                <w:bCs/>
                <w:color w:val="000000" w:themeColor="text1"/>
                <w:sz w:val="24"/>
                <w:szCs w:val="24"/>
              </w:rPr>
              <w:t>Answer:</w:t>
            </w:r>
            <w:r>
              <w:rPr>
                <w:rFonts w:ascii="Times New Roman" w:eastAsia="Times New Roman" w:hAnsi="Times New Roman" w:cs="Times New Roman"/>
                <w:b/>
                <w:bCs/>
                <w:kern w:val="0"/>
                <w:lang w:bidi="ar-SA"/>
                <w14:ligatures w14:val="none"/>
              </w:rPr>
              <w:t xml:space="preserve"> </w:t>
            </w:r>
            <w:r>
              <w:rPr>
                <w:rFonts w:ascii="Times New Roman" w:hAnsi="Times New Roman" w:cs="Times New Roman"/>
                <w:b/>
                <w:bCs/>
                <w:color w:val="000000" w:themeColor="text1"/>
              </w:rPr>
              <w:t>No</w:t>
            </w:r>
            <w:r>
              <w:rPr>
                <w:rFonts w:ascii="Times New Roman" w:hAnsi="Times New Roman" w:cs="Times New Roman"/>
                <w:color w:val="000000" w:themeColor="text1"/>
              </w:rPr>
              <w:t>, the investigator or institution has not received any financial benefits from any for-profit organization related to this research.</w:t>
            </w:r>
          </w:p>
          <w:p w14:paraId="269B709D" w14:textId="77777777" w:rsidR="00E96C9B" w:rsidRDefault="00E96C9B">
            <w:pPr>
              <w:pStyle w:val="TableParagraph"/>
              <w:tabs>
                <w:tab w:val="left" w:pos="467"/>
              </w:tabs>
              <w:spacing w:before="24" w:line="240" w:lineRule="auto"/>
              <w:ind w:left="1440" w:right="103"/>
              <w:rPr>
                <w:rFonts w:ascii="Times New Roman" w:hAnsi="Times New Roman" w:cs="Times New Roman"/>
                <w:color w:val="000000" w:themeColor="text1"/>
                <w:sz w:val="24"/>
                <w:szCs w:val="24"/>
              </w:rPr>
            </w:pPr>
          </w:p>
          <w:p w14:paraId="7EB97A8B" w14:textId="77777777" w:rsidR="00E96C9B" w:rsidRDefault="00FE1771" w:rsidP="00D56280">
            <w:pPr>
              <w:spacing w:after="0" w:line="240" w:lineRule="auto"/>
              <w:ind w:left="0" w:firstLine="0"/>
            </w:pPr>
            <w:r>
              <w:rPr>
                <w:b/>
                <w:bCs/>
              </w:rPr>
              <w:t>10.4</w:t>
            </w:r>
            <w:r>
              <w:t>. Does the study involve collecting any biological samples? Yes/No</w:t>
            </w:r>
          </w:p>
          <w:p w14:paraId="2C9F2F18" w14:textId="46DF5B14" w:rsidR="00E96C9B" w:rsidRDefault="00FE1771" w:rsidP="00D56280">
            <w:pPr>
              <w:spacing w:after="0" w:line="240" w:lineRule="auto"/>
              <w:ind w:left="0" w:right="142" w:firstLine="0"/>
              <w:rPr>
                <w:b/>
              </w:rPr>
            </w:pPr>
            <w:r>
              <w:t>If yes, describe the sample collection process/time points/ quantity/volume etc.</w:t>
            </w:r>
            <w:r>
              <w:rPr>
                <w:b/>
              </w:rPr>
              <w:t xml:space="preserve"> </w:t>
            </w:r>
          </w:p>
          <w:p w14:paraId="71DE6449" w14:textId="77777777" w:rsidR="00E96C9B" w:rsidRDefault="00E96C9B">
            <w:pPr>
              <w:spacing w:after="0" w:line="240" w:lineRule="auto"/>
              <w:ind w:left="720" w:right="142" w:firstLine="0"/>
              <w:rPr>
                <w:b/>
              </w:rPr>
            </w:pPr>
          </w:p>
          <w:p w14:paraId="7BBA4A0A" w14:textId="32857790" w:rsidR="00E96C9B" w:rsidRDefault="00FE1771" w:rsidP="00D56280">
            <w:pPr>
              <w:spacing w:after="0"/>
              <w:ind w:right="142"/>
            </w:pPr>
            <w:r>
              <w:rPr>
                <w:b/>
                <w:bCs/>
                <w:color w:val="000000" w:themeColor="text1"/>
              </w:rPr>
              <w:t>Answer:</w:t>
            </w:r>
            <w:r>
              <w:rPr>
                <w:color w:val="000000" w:themeColor="text1"/>
              </w:rPr>
              <w:t xml:space="preserve"> </w:t>
            </w:r>
            <w:r>
              <w:rPr>
                <w:b/>
              </w:rPr>
              <w:t xml:space="preserve"> </w:t>
            </w:r>
            <w:r>
              <w:rPr>
                <w:b/>
                <w:bCs/>
              </w:rPr>
              <w:t>No</w:t>
            </w:r>
            <w:r>
              <w:t>, the study does not involve collection of any biological samples.</w:t>
            </w:r>
            <w:r>
              <w:rPr>
                <w:b/>
              </w:rPr>
              <w:t xml:space="preserve"> </w:t>
            </w:r>
          </w:p>
        </w:tc>
      </w:tr>
    </w:tbl>
    <w:p w14:paraId="7865352E" w14:textId="77777777" w:rsidR="00E96C9B" w:rsidRDefault="00FE1771">
      <w:pPr>
        <w:spacing w:after="72" w:line="259" w:lineRule="auto"/>
        <w:ind w:left="0" w:firstLine="0"/>
        <w:jc w:val="left"/>
      </w:pPr>
      <w:r>
        <w:t xml:space="preserve"> </w:t>
      </w:r>
    </w:p>
    <w:tbl>
      <w:tblPr>
        <w:tblStyle w:val="TableGrid0"/>
        <w:tblW w:w="9196" w:type="dxa"/>
        <w:tblInd w:w="-107" w:type="dxa"/>
        <w:tblCellMar>
          <w:top w:w="8" w:type="dxa"/>
          <w:left w:w="107" w:type="dxa"/>
          <w:right w:w="48" w:type="dxa"/>
        </w:tblCellMar>
        <w:tblLook w:val="04A0" w:firstRow="1" w:lastRow="0" w:firstColumn="1" w:lastColumn="0" w:noHBand="0" w:noVBand="1"/>
      </w:tblPr>
      <w:tblGrid>
        <w:gridCol w:w="604"/>
        <w:gridCol w:w="8592"/>
      </w:tblGrid>
      <w:tr w:rsidR="00E96C9B" w14:paraId="20F452F2" w14:textId="77777777" w:rsidTr="004D583E">
        <w:trPr>
          <w:trHeight w:val="1677"/>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5DB60D43" w14:textId="77777777" w:rsidR="00E96C9B" w:rsidRDefault="00FE1771">
            <w:pPr>
              <w:spacing w:after="0" w:line="259" w:lineRule="auto"/>
              <w:ind w:left="0" w:firstLine="0"/>
              <w:jc w:val="left"/>
            </w:pPr>
            <w:r>
              <w:rPr>
                <w:b/>
              </w:rPr>
              <w:t xml:space="preserve">11.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06F3BD51" w14:textId="175D2C63" w:rsidR="00E96C9B" w:rsidRPr="006E2D1F" w:rsidRDefault="00FE1771" w:rsidP="006E2D1F">
            <w:pPr>
              <w:spacing w:after="0" w:line="256" w:lineRule="auto"/>
              <w:ind w:left="1" w:right="60" w:firstLine="0"/>
            </w:pPr>
            <w:r>
              <w:rPr>
                <w:b/>
              </w:rPr>
              <w:t xml:space="preserve">Points for consideration of the Institutional Ethics Committee: </w:t>
            </w:r>
            <w:r>
              <w:rPr>
                <w:i/>
              </w:rPr>
              <w:t xml:space="preserve"> (This section should provide the relevant issues to be brought to the notice of Ethics Committee for Review) </w:t>
            </w:r>
          </w:p>
          <w:p w14:paraId="4FB28A3E" w14:textId="77777777" w:rsidR="00E96C9B" w:rsidRDefault="00FE1771">
            <w:pPr>
              <w:spacing w:after="0" w:line="259" w:lineRule="auto"/>
              <w:ind w:left="1" w:firstLine="0"/>
              <w:jc w:val="left"/>
            </w:pPr>
            <w:r>
              <w:rPr>
                <w:b/>
              </w:rPr>
              <w:t xml:space="preserve">Confidentiality statement: </w:t>
            </w:r>
            <w:r>
              <w:rPr>
                <w:b/>
                <w:i/>
              </w:rPr>
              <w:t xml:space="preserve"> </w:t>
            </w:r>
          </w:p>
          <w:p w14:paraId="0F6E40BF" w14:textId="7887FD0D" w:rsidR="00E96C9B" w:rsidRDefault="00FE1771" w:rsidP="00D56280">
            <w:pPr>
              <w:spacing w:after="0" w:line="257" w:lineRule="auto"/>
              <w:ind w:left="0" w:firstLine="0"/>
              <w:jc w:val="left"/>
            </w:pPr>
            <w:r>
              <w:rPr>
                <w:b/>
                <w:bCs/>
              </w:rPr>
              <w:t>11.1.</w:t>
            </w:r>
            <w:r>
              <w:t xml:space="preserve"> What specific personal or potential identifiable information will be collected (e.g. patient records, biological samples, unpublished research findings, personal identifying information)? </w:t>
            </w:r>
          </w:p>
          <w:p w14:paraId="13B69929" w14:textId="77777777" w:rsidR="00E96C9B" w:rsidRDefault="00E96C9B">
            <w:pPr>
              <w:spacing w:after="0" w:line="257" w:lineRule="auto"/>
              <w:ind w:left="720"/>
              <w:jc w:val="left"/>
            </w:pPr>
          </w:p>
          <w:p w14:paraId="5F1E6F18" w14:textId="77777777" w:rsidR="00E96C9B" w:rsidRDefault="00FE1771" w:rsidP="00D56280">
            <w:pPr>
              <w:spacing w:after="0" w:line="257" w:lineRule="auto"/>
            </w:pPr>
            <w:r w:rsidRPr="00A37BBD">
              <w:rPr>
                <w:b/>
                <w:highlight w:val="yellow"/>
              </w:rPr>
              <w:t>Answer:</w:t>
            </w:r>
            <w:r w:rsidRPr="00A37BBD">
              <w:rPr>
                <w:highlight w:val="yellow"/>
              </w:rPr>
              <w:t xml:space="preserve"> </w:t>
            </w:r>
            <w:r w:rsidRPr="00A37BBD">
              <w:rPr>
                <w:bCs/>
                <w:highlight w:val="yellow"/>
              </w:rPr>
              <w:t>No personal or potentially identifiable information such as patient records, biological samples, unpublished research data or personal identifying details will be collected in this study.</w:t>
            </w:r>
          </w:p>
          <w:p w14:paraId="2D98C436" w14:textId="77777777" w:rsidR="00E96C9B" w:rsidRDefault="00E96C9B">
            <w:pPr>
              <w:spacing w:after="0" w:line="257" w:lineRule="auto"/>
              <w:ind w:left="720"/>
            </w:pPr>
          </w:p>
          <w:p w14:paraId="58AC12F3" w14:textId="77777777" w:rsidR="00E96C9B" w:rsidRDefault="00FE1771" w:rsidP="00D56280">
            <w:pPr>
              <w:spacing w:after="0" w:line="259" w:lineRule="auto"/>
              <w:jc w:val="left"/>
            </w:pPr>
            <w:r>
              <w:rPr>
                <w:b/>
                <w:bCs/>
              </w:rPr>
              <w:t>11.2</w:t>
            </w:r>
            <w:r>
              <w:t>. How will confidentiality be maintained during the data collection process?</w:t>
            </w:r>
          </w:p>
          <w:p w14:paraId="5C5FCB1E" w14:textId="77777777" w:rsidR="00E96C9B" w:rsidRDefault="00FE1771">
            <w:pPr>
              <w:spacing w:after="0" w:line="259" w:lineRule="auto"/>
              <w:ind w:left="720"/>
              <w:jc w:val="left"/>
            </w:pPr>
            <w:r>
              <w:t xml:space="preserve"> </w:t>
            </w:r>
          </w:p>
          <w:p w14:paraId="0F5324D2" w14:textId="3A95940B" w:rsidR="008E389F" w:rsidRPr="006E2D1F" w:rsidRDefault="00FE1771" w:rsidP="006E2D1F">
            <w:pPr>
              <w:spacing w:after="0" w:line="259" w:lineRule="auto"/>
              <w:rPr>
                <w:b/>
              </w:rPr>
            </w:pPr>
            <w:r>
              <w:rPr>
                <w:b/>
              </w:rPr>
              <w:t>Answer:</w:t>
            </w:r>
            <w:r>
              <w:rPr>
                <w:b/>
                <w:bCs/>
                <w:kern w:val="0"/>
                <w:lang w:bidi="ar-SA"/>
                <w14:ligatures w14:val="none"/>
              </w:rPr>
              <w:t xml:space="preserve"> </w:t>
            </w:r>
            <w:r>
              <w:t>The study will collect questionnaire responses and relevant clinical data. Participation will be voluntary, and all data will be collected and maintained confidentially</w:t>
            </w:r>
            <w:r>
              <w:rPr>
                <w:b/>
                <w:bCs/>
              </w:rPr>
              <w:t>.</w:t>
            </w:r>
          </w:p>
          <w:p w14:paraId="5041DF0E" w14:textId="77777777" w:rsidR="008E389F" w:rsidRDefault="008E389F" w:rsidP="00D56280">
            <w:pPr>
              <w:spacing w:after="0" w:line="259" w:lineRule="auto"/>
              <w:ind w:left="0" w:firstLine="0"/>
              <w:jc w:val="left"/>
              <w:rPr>
                <w:b/>
                <w:bCs/>
              </w:rPr>
            </w:pPr>
          </w:p>
          <w:p w14:paraId="3018006E" w14:textId="03B84BD5" w:rsidR="00E96C9B" w:rsidRDefault="00FE1771" w:rsidP="00D56280">
            <w:pPr>
              <w:spacing w:after="0" w:line="259" w:lineRule="auto"/>
              <w:ind w:left="0" w:firstLine="0"/>
              <w:jc w:val="left"/>
            </w:pPr>
            <w:r>
              <w:rPr>
                <w:b/>
                <w:bCs/>
              </w:rPr>
              <w:t>11.3.</w:t>
            </w:r>
            <w:r>
              <w:t xml:space="preserve"> </w:t>
            </w:r>
            <w:r w:rsidRPr="00A37BBD">
              <w:rPr>
                <w:highlight w:val="yellow"/>
              </w:rPr>
              <w:t>Where will the personal information</w:t>
            </w:r>
            <w:r>
              <w:t xml:space="preserve"> and research data be stored?  </w:t>
            </w:r>
          </w:p>
          <w:p w14:paraId="23D55A86" w14:textId="77777777" w:rsidR="00E96C9B" w:rsidRDefault="00E96C9B">
            <w:pPr>
              <w:spacing w:after="0" w:line="259" w:lineRule="auto"/>
              <w:ind w:left="720"/>
              <w:jc w:val="left"/>
            </w:pPr>
          </w:p>
          <w:p w14:paraId="4AFE82FF" w14:textId="77777777" w:rsidR="00E96C9B" w:rsidRDefault="00FE1771" w:rsidP="00D56280">
            <w:pPr>
              <w:spacing w:after="0" w:line="259" w:lineRule="auto"/>
              <w:jc w:val="left"/>
            </w:pPr>
            <w:r>
              <w:rPr>
                <w:b/>
              </w:rPr>
              <w:t>Answer:</w:t>
            </w:r>
            <w:r>
              <w:t xml:space="preserve"> </w:t>
            </w:r>
            <w:r>
              <w:rPr>
                <w:bCs/>
              </w:rPr>
              <w:t>Data will be stored securely in password-protected files and accessed only by the research team.</w:t>
            </w:r>
          </w:p>
        </w:tc>
      </w:tr>
    </w:tbl>
    <w:p w14:paraId="581ECD61" w14:textId="6C7C82E4" w:rsidR="00E96C9B" w:rsidRDefault="00E96C9B">
      <w:pPr>
        <w:spacing w:after="71" w:line="259" w:lineRule="auto"/>
        <w:ind w:left="0" w:firstLine="0"/>
        <w:jc w:val="left"/>
      </w:pPr>
    </w:p>
    <w:tbl>
      <w:tblPr>
        <w:tblStyle w:val="TableGrid0"/>
        <w:tblW w:w="9196" w:type="dxa"/>
        <w:tblInd w:w="-107" w:type="dxa"/>
        <w:tblCellMar>
          <w:top w:w="8" w:type="dxa"/>
          <w:left w:w="107" w:type="dxa"/>
          <w:right w:w="52" w:type="dxa"/>
        </w:tblCellMar>
        <w:tblLook w:val="04A0" w:firstRow="1" w:lastRow="0" w:firstColumn="1" w:lastColumn="0" w:noHBand="0" w:noVBand="1"/>
      </w:tblPr>
      <w:tblGrid>
        <w:gridCol w:w="604"/>
        <w:gridCol w:w="8592"/>
      </w:tblGrid>
      <w:tr w:rsidR="00E96C9B" w14:paraId="1DBC3F9E" w14:textId="77777777">
        <w:trPr>
          <w:trHeight w:val="1258"/>
        </w:trPr>
        <w:tc>
          <w:tcPr>
            <w:tcW w:w="604" w:type="dxa"/>
            <w:tcBorders>
              <w:top w:val="single" w:sz="4" w:space="0" w:color="000000"/>
              <w:left w:val="single" w:sz="4" w:space="0" w:color="000000"/>
              <w:bottom w:val="single" w:sz="4" w:space="0" w:color="000000"/>
              <w:right w:val="single" w:sz="4" w:space="0" w:color="000000"/>
            </w:tcBorders>
            <w:shd w:val="clear" w:color="auto" w:fill="E0E0E0"/>
          </w:tcPr>
          <w:p w14:paraId="30B9D64F" w14:textId="77777777" w:rsidR="00E96C9B" w:rsidRDefault="00FE1771">
            <w:pPr>
              <w:spacing w:after="0" w:line="259" w:lineRule="auto"/>
              <w:ind w:left="0" w:firstLine="0"/>
              <w:jc w:val="left"/>
            </w:pPr>
            <w:r>
              <w:rPr>
                <w:b/>
              </w:rPr>
              <w:t xml:space="preserve">12. </w:t>
            </w:r>
          </w:p>
        </w:tc>
        <w:tc>
          <w:tcPr>
            <w:tcW w:w="8592" w:type="dxa"/>
            <w:tcBorders>
              <w:top w:val="single" w:sz="4" w:space="0" w:color="000000"/>
              <w:left w:val="single" w:sz="4" w:space="0" w:color="000000"/>
              <w:bottom w:val="single" w:sz="4" w:space="0" w:color="000000"/>
              <w:right w:val="single" w:sz="4" w:space="0" w:color="000000"/>
            </w:tcBorders>
            <w:shd w:val="clear" w:color="auto" w:fill="E0E0E0"/>
          </w:tcPr>
          <w:p w14:paraId="645F66E5" w14:textId="77777777" w:rsidR="00E96C9B" w:rsidRDefault="00FE1771">
            <w:pPr>
              <w:spacing w:after="158" w:line="257" w:lineRule="auto"/>
              <w:ind w:left="1" w:firstLine="0"/>
            </w:pPr>
            <w:r>
              <w:rPr>
                <w:b/>
              </w:rPr>
              <w:t xml:space="preserve">Additional points to be discussed: </w:t>
            </w:r>
            <w:r>
              <w:rPr>
                <w:i/>
              </w:rPr>
              <w:t xml:space="preserve"> (This section can be used to bring any additional relevant points to the notice of Ethics Committee) </w:t>
            </w:r>
          </w:p>
          <w:p w14:paraId="54460860" w14:textId="59182B12" w:rsidR="00E96C9B" w:rsidRDefault="00FE1771" w:rsidP="00D56280">
            <w:pPr>
              <w:spacing w:after="5" w:line="396" w:lineRule="auto"/>
              <w:ind w:left="1" w:right="722" w:firstLine="0"/>
              <w:jc w:val="left"/>
            </w:pPr>
            <w:r>
              <w:t>Does the study need Exemption/Expedited review from Full Review:</w:t>
            </w:r>
          </w:p>
        </w:tc>
      </w:tr>
    </w:tbl>
    <w:p w14:paraId="59E143B9" w14:textId="77777777" w:rsidR="00E96C9B" w:rsidRDefault="00E96C9B">
      <w:pPr>
        <w:ind w:left="-5"/>
      </w:pPr>
    </w:p>
    <w:p w14:paraId="31EFFA4F" w14:textId="77777777" w:rsidR="00E96C9B" w:rsidRDefault="00E96C9B">
      <w:pPr>
        <w:ind w:left="-5"/>
      </w:pPr>
    </w:p>
    <w:p w14:paraId="5E6263F7" w14:textId="77777777" w:rsidR="00E96C9B" w:rsidRDefault="00E96C9B">
      <w:pPr>
        <w:ind w:left="-5"/>
      </w:pPr>
    </w:p>
    <w:p w14:paraId="7D0671F2" w14:textId="77777777" w:rsidR="00D56280" w:rsidRDefault="00D56280">
      <w:pPr>
        <w:ind w:left="0" w:firstLine="0"/>
      </w:pPr>
    </w:p>
    <w:p w14:paraId="7FA1EE91" w14:textId="364E830E" w:rsidR="00E96C9B" w:rsidRDefault="00FE1771">
      <w:pPr>
        <w:ind w:left="0" w:firstLine="0"/>
      </w:pPr>
      <w:r>
        <w:t xml:space="preserve">Name of the Principal Investigator:               </w:t>
      </w:r>
      <w:r>
        <w:tab/>
        <w:t xml:space="preserve"> </w:t>
      </w:r>
      <w:r>
        <w:tab/>
        <w:t xml:space="preserve"> </w:t>
      </w:r>
      <w:r>
        <w:tab/>
        <w:t xml:space="preserve"> Signature                                Date: </w:t>
      </w:r>
    </w:p>
    <w:p w14:paraId="024A29D7" w14:textId="77777777" w:rsidR="00E96C9B" w:rsidRDefault="00E96C9B">
      <w:pPr>
        <w:ind w:left="-5"/>
      </w:pPr>
    </w:p>
    <w:p w14:paraId="7233C5A4" w14:textId="77777777" w:rsidR="00E96C9B" w:rsidRDefault="00E96C9B">
      <w:pPr>
        <w:ind w:left="-5"/>
      </w:pPr>
    </w:p>
    <w:p w14:paraId="473208AF" w14:textId="77777777" w:rsidR="00E96C9B" w:rsidRDefault="00FE1771">
      <w:pPr>
        <w:ind w:left="-5"/>
      </w:pPr>
      <w:r>
        <w:t xml:space="preserve"> </w:t>
      </w:r>
    </w:p>
    <w:p w14:paraId="658405E7" w14:textId="77777777" w:rsidR="00E96C9B" w:rsidRDefault="00E96C9B">
      <w:pPr>
        <w:ind w:left="-5"/>
      </w:pPr>
    </w:p>
    <w:p w14:paraId="57B0D7AA" w14:textId="77777777" w:rsidR="00D56280" w:rsidRDefault="00D56280">
      <w:pPr>
        <w:tabs>
          <w:tab w:val="center" w:pos="4321"/>
          <w:tab w:val="center" w:pos="5041"/>
          <w:tab w:val="center" w:pos="5761"/>
          <w:tab w:val="center" w:pos="6940"/>
        </w:tabs>
        <w:ind w:left="-15" w:firstLine="0"/>
        <w:jc w:val="left"/>
      </w:pPr>
    </w:p>
    <w:p w14:paraId="14E35114" w14:textId="1319968A" w:rsidR="00E96C9B" w:rsidRDefault="00FE1771">
      <w:pPr>
        <w:tabs>
          <w:tab w:val="center" w:pos="4321"/>
          <w:tab w:val="center" w:pos="5041"/>
          <w:tab w:val="center" w:pos="5761"/>
          <w:tab w:val="center" w:pos="6940"/>
        </w:tabs>
        <w:ind w:left="-15" w:firstLine="0"/>
        <w:jc w:val="left"/>
      </w:pPr>
      <w:r>
        <w:t xml:space="preserve">Name of the research Team member 01:  </w:t>
      </w:r>
      <w:r>
        <w:tab/>
        <w:t xml:space="preserve"> </w:t>
      </w:r>
      <w:r>
        <w:tab/>
        <w:t xml:space="preserve"> </w:t>
      </w:r>
      <w:r>
        <w:tab/>
        <w:t xml:space="preserve">            Signature                             Date:  </w:t>
      </w:r>
    </w:p>
    <w:p w14:paraId="6FAA1DCA" w14:textId="77777777" w:rsidR="00E96C9B" w:rsidRDefault="00FE1771">
      <w:pPr>
        <w:spacing w:after="2" w:line="257" w:lineRule="auto"/>
        <w:ind w:left="-5"/>
        <w:jc w:val="left"/>
        <w:rPr>
          <w:b/>
        </w:rPr>
      </w:pPr>
      <w:r>
        <w:rPr>
          <w:b/>
        </w:rPr>
        <w:t xml:space="preserve">                                                   </w:t>
      </w:r>
    </w:p>
    <w:p w14:paraId="6C45D10E" w14:textId="77777777" w:rsidR="00E96C9B" w:rsidRDefault="00E96C9B">
      <w:pPr>
        <w:spacing w:after="2" w:line="257" w:lineRule="auto"/>
        <w:ind w:left="2875" w:firstLine="725"/>
        <w:jc w:val="left"/>
        <w:rPr>
          <w:b/>
        </w:rPr>
      </w:pPr>
    </w:p>
    <w:p w14:paraId="4D71FDE5" w14:textId="77777777" w:rsidR="00E96C9B" w:rsidRDefault="00E96C9B">
      <w:pPr>
        <w:spacing w:after="2" w:line="257" w:lineRule="auto"/>
        <w:ind w:left="2875" w:firstLine="725"/>
        <w:jc w:val="left"/>
        <w:rPr>
          <w:b/>
        </w:rPr>
      </w:pPr>
    </w:p>
    <w:p w14:paraId="2926251E" w14:textId="77777777" w:rsidR="00E96C9B" w:rsidRDefault="00E96C9B">
      <w:pPr>
        <w:spacing w:after="2" w:line="257" w:lineRule="auto"/>
        <w:ind w:left="0" w:firstLine="0"/>
        <w:jc w:val="left"/>
        <w:rPr>
          <w:b/>
        </w:rPr>
      </w:pPr>
    </w:p>
    <w:p w14:paraId="376AAB18" w14:textId="77777777" w:rsidR="00E96C9B" w:rsidRDefault="00E96C9B">
      <w:pPr>
        <w:spacing w:after="2" w:line="257" w:lineRule="auto"/>
        <w:ind w:left="2875" w:firstLine="725"/>
        <w:jc w:val="left"/>
        <w:rPr>
          <w:b/>
        </w:rPr>
      </w:pPr>
    </w:p>
    <w:p w14:paraId="12327E3B" w14:textId="77777777" w:rsidR="00E96C9B" w:rsidRDefault="00FE1771">
      <w:pPr>
        <w:tabs>
          <w:tab w:val="center" w:pos="4321"/>
          <w:tab w:val="center" w:pos="5041"/>
          <w:tab w:val="center" w:pos="5761"/>
          <w:tab w:val="center" w:pos="6940"/>
        </w:tabs>
        <w:ind w:left="-15" w:firstLine="0"/>
        <w:jc w:val="left"/>
      </w:pPr>
      <w:r>
        <w:t xml:space="preserve">Name of the research Team member 02:  </w:t>
      </w:r>
      <w:r>
        <w:tab/>
        <w:t xml:space="preserve"> </w:t>
      </w:r>
      <w:r>
        <w:tab/>
        <w:t xml:space="preserve"> </w:t>
      </w:r>
      <w:r>
        <w:tab/>
        <w:t xml:space="preserve">            Signature                             Date</w:t>
      </w:r>
    </w:p>
    <w:p w14:paraId="20478E25" w14:textId="77777777" w:rsidR="00D56280" w:rsidRDefault="00FE1771">
      <w:pPr>
        <w:tabs>
          <w:tab w:val="center" w:pos="4321"/>
          <w:tab w:val="center" w:pos="5041"/>
          <w:tab w:val="center" w:pos="5761"/>
          <w:tab w:val="center" w:pos="6940"/>
        </w:tabs>
        <w:ind w:left="-15" w:firstLineChars="1250" w:firstLine="3012"/>
        <w:jc w:val="left"/>
        <w:rPr>
          <w:b/>
        </w:rPr>
      </w:pPr>
      <w:r>
        <w:rPr>
          <w:b/>
        </w:rPr>
        <w:t xml:space="preserve">  </w:t>
      </w:r>
    </w:p>
    <w:p w14:paraId="45425EF2" w14:textId="77777777" w:rsidR="00D56280" w:rsidRDefault="00D56280">
      <w:pPr>
        <w:tabs>
          <w:tab w:val="center" w:pos="4321"/>
          <w:tab w:val="center" w:pos="5041"/>
          <w:tab w:val="center" w:pos="5761"/>
          <w:tab w:val="center" w:pos="6940"/>
        </w:tabs>
        <w:ind w:left="-15" w:firstLineChars="1250" w:firstLine="3012"/>
        <w:jc w:val="left"/>
        <w:rPr>
          <w:b/>
        </w:rPr>
      </w:pPr>
    </w:p>
    <w:p w14:paraId="4A6F0229" w14:textId="77777777" w:rsidR="00D56280" w:rsidRDefault="00D56280">
      <w:pPr>
        <w:tabs>
          <w:tab w:val="center" w:pos="4321"/>
          <w:tab w:val="center" w:pos="5041"/>
          <w:tab w:val="center" w:pos="5761"/>
          <w:tab w:val="center" w:pos="6940"/>
        </w:tabs>
        <w:ind w:left="-15" w:firstLineChars="1250" w:firstLine="3012"/>
        <w:jc w:val="left"/>
        <w:rPr>
          <w:b/>
        </w:rPr>
      </w:pPr>
    </w:p>
    <w:p w14:paraId="29627392" w14:textId="77777777" w:rsidR="00D56280" w:rsidRDefault="00D56280">
      <w:pPr>
        <w:tabs>
          <w:tab w:val="center" w:pos="4321"/>
          <w:tab w:val="center" w:pos="5041"/>
          <w:tab w:val="center" w:pos="5761"/>
          <w:tab w:val="center" w:pos="6940"/>
        </w:tabs>
        <w:ind w:left="-15" w:firstLineChars="1250" w:firstLine="3012"/>
        <w:jc w:val="left"/>
        <w:rPr>
          <w:b/>
        </w:rPr>
      </w:pPr>
    </w:p>
    <w:p w14:paraId="153D0D36" w14:textId="77777777" w:rsidR="00D56280" w:rsidRDefault="00D56280">
      <w:pPr>
        <w:tabs>
          <w:tab w:val="center" w:pos="4321"/>
          <w:tab w:val="center" w:pos="5041"/>
          <w:tab w:val="center" w:pos="5761"/>
          <w:tab w:val="center" w:pos="6940"/>
        </w:tabs>
        <w:ind w:left="-15" w:firstLineChars="1250" w:firstLine="3012"/>
        <w:jc w:val="left"/>
        <w:rPr>
          <w:b/>
        </w:rPr>
      </w:pPr>
    </w:p>
    <w:p w14:paraId="7B849029" w14:textId="77777777" w:rsidR="00D56280" w:rsidRDefault="00D56280">
      <w:pPr>
        <w:tabs>
          <w:tab w:val="center" w:pos="4321"/>
          <w:tab w:val="center" w:pos="5041"/>
          <w:tab w:val="center" w:pos="5761"/>
          <w:tab w:val="center" w:pos="6940"/>
        </w:tabs>
        <w:ind w:left="-15" w:firstLineChars="1250" w:firstLine="3012"/>
        <w:jc w:val="left"/>
        <w:rPr>
          <w:b/>
        </w:rPr>
      </w:pPr>
    </w:p>
    <w:p w14:paraId="12E50674" w14:textId="77777777" w:rsidR="00D56280" w:rsidRDefault="00D56280">
      <w:pPr>
        <w:tabs>
          <w:tab w:val="center" w:pos="4321"/>
          <w:tab w:val="center" w:pos="5041"/>
          <w:tab w:val="center" w:pos="5761"/>
          <w:tab w:val="center" w:pos="6940"/>
        </w:tabs>
        <w:ind w:left="-15" w:firstLineChars="1250" w:firstLine="3012"/>
        <w:jc w:val="left"/>
        <w:rPr>
          <w:b/>
        </w:rPr>
      </w:pPr>
    </w:p>
    <w:p w14:paraId="4FCF08D2" w14:textId="77777777" w:rsidR="00D56280" w:rsidRDefault="00D56280">
      <w:pPr>
        <w:tabs>
          <w:tab w:val="center" w:pos="4321"/>
          <w:tab w:val="center" w:pos="5041"/>
          <w:tab w:val="center" w:pos="5761"/>
          <w:tab w:val="center" w:pos="6940"/>
        </w:tabs>
        <w:ind w:left="-15" w:firstLineChars="1250" w:firstLine="3012"/>
        <w:jc w:val="left"/>
        <w:rPr>
          <w:b/>
        </w:rPr>
      </w:pPr>
    </w:p>
    <w:p w14:paraId="0C0E7029" w14:textId="77777777" w:rsidR="00D56280" w:rsidRDefault="00D56280">
      <w:pPr>
        <w:tabs>
          <w:tab w:val="center" w:pos="4321"/>
          <w:tab w:val="center" w:pos="5041"/>
          <w:tab w:val="center" w:pos="5761"/>
          <w:tab w:val="center" w:pos="6940"/>
        </w:tabs>
        <w:ind w:left="-15" w:firstLineChars="1250" w:firstLine="3012"/>
        <w:jc w:val="left"/>
        <w:rPr>
          <w:b/>
        </w:rPr>
      </w:pPr>
    </w:p>
    <w:p w14:paraId="6C18010B" w14:textId="77777777" w:rsidR="00D56280" w:rsidRDefault="00D56280">
      <w:pPr>
        <w:tabs>
          <w:tab w:val="center" w:pos="4321"/>
          <w:tab w:val="center" w:pos="5041"/>
          <w:tab w:val="center" w:pos="5761"/>
          <w:tab w:val="center" w:pos="6940"/>
        </w:tabs>
        <w:ind w:left="-15" w:firstLineChars="1250" w:firstLine="3012"/>
        <w:jc w:val="left"/>
        <w:rPr>
          <w:b/>
        </w:rPr>
      </w:pPr>
    </w:p>
    <w:p w14:paraId="72B1CC7F" w14:textId="77777777" w:rsidR="00D56280" w:rsidRDefault="00D56280">
      <w:pPr>
        <w:tabs>
          <w:tab w:val="center" w:pos="4321"/>
          <w:tab w:val="center" w:pos="5041"/>
          <w:tab w:val="center" w:pos="5761"/>
          <w:tab w:val="center" w:pos="6940"/>
        </w:tabs>
        <w:ind w:left="-15" w:firstLineChars="1250" w:firstLine="3012"/>
        <w:jc w:val="left"/>
        <w:rPr>
          <w:b/>
        </w:rPr>
      </w:pPr>
    </w:p>
    <w:p w14:paraId="396A4EA6" w14:textId="77777777" w:rsidR="00D56280" w:rsidRDefault="00D56280">
      <w:pPr>
        <w:tabs>
          <w:tab w:val="center" w:pos="4321"/>
          <w:tab w:val="center" w:pos="5041"/>
          <w:tab w:val="center" w:pos="5761"/>
          <w:tab w:val="center" w:pos="6940"/>
        </w:tabs>
        <w:ind w:left="-15" w:firstLineChars="1250" w:firstLine="3012"/>
        <w:jc w:val="left"/>
        <w:rPr>
          <w:b/>
        </w:rPr>
      </w:pPr>
    </w:p>
    <w:p w14:paraId="5464821F" w14:textId="77777777" w:rsidR="00D56280" w:rsidRDefault="00D56280">
      <w:pPr>
        <w:tabs>
          <w:tab w:val="center" w:pos="4321"/>
          <w:tab w:val="center" w:pos="5041"/>
          <w:tab w:val="center" w:pos="5761"/>
          <w:tab w:val="center" w:pos="6940"/>
        </w:tabs>
        <w:ind w:left="-15" w:firstLineChars="1250" w:firstLine="3012"/>
        <w:jc w:val="left"/>
        <w:rPr>
          <w:b/>
        </w:rPr>
      </w:pPr>
    </w:p>
    <w:p w14:paraId="7D58158E" w14:textId="77777777" w:rsidR="00D56280" w:rsidRDefault="00D56280">
      <w:pPr>
        <w:tabs>
          <w:tab w:val="center" w:pos="4321"/>
          <w:tab w:val="center" w:pos="5041"/>
          <w:tab w:val="center" w:pos="5761"/>
          <w:tab w:val="center" w:pos="6940"/>
        </w:tabs>
        <w:ind w:left="-15" w:firstLineChars="1250" w:firstLine="3012"/>
        <w:jc w:val="left"/>
        <w:rPr>
          <w:b/>
        </w:rPr>
      </w:pPr>
    </w:p>
    <w:p w14:paraId="5B061327" w14:textId="77777777" w:rsidR="00D56280" w:rsidRDefault="00D56280" w:rsidP="00D56280">
      <w:pPr>
        <w:tabs>
          <w:tab w:val="center" w:pos="4321"/>
          <w:tab w:val="center" w:pos="5041"/>
          <w:tab w:val="center" w:pos="5761"/>
          <w:tab w:val="center" w:pos="6940"/>
        </w:tabs>
        <w:ind w:left="0" w:firstLine="0"/>
        <w:jc w:val="left"/>
        <w:rPr>
          <w:b/>
        </w:rPr>
      </w:pPr>
    </w:p>
    <w:p w14:paraId="731D76AA" w14:textId="77777777" w:rsidR="004D583E" w:rsidRDefault="004D583E" w:rsidP="00D56280">
      <w:pPr>
        <w:tabs>
          <w:tab w:val="center" w:pos="4321"/>
          <w:tab w:val="center" w:pos="5041"/>
          <w:tab w:val="center" w:pos="5761"/>
          <w:tab w:val="center" w:pos="6940"/>
        </w:tabs>
        <w:ind w:hangingChars="3"/>
        <w:jc w:val="center"/>
        <w:rPr>
          <w:b/>
          <w:sz w:val="32"/>
        </w:rPr>
      </w:pPr>
    </w:p>
    <w:p w14:paraId="59A67298" w14:textId="77777777" w:rsidR="004D583E" w:rsidRDefault="004D583E" w:rsidP="00D56280">
      <w:pPr>
        <w:tabs>
          <w:tab w:val="center" w:pos="4321"/>
          <w:tab w:val="center" w:pos="5041"/>
          <w:tab w:val="center" w:pos="5761"/>
          <w:tab w:val="center" w:pos="6940"/>
        </w:tabs>
        <w:ind w:hangingChars="3"/>
        <w:jc w:val="center"/>
        <w:rPr>
          <w:b/>
          <w:sz w:val="32"/>
        </w:rPr>
      </w:pPr>
    </w:p>
    <w:p w14:paraId="1112AF51" w14:textId="77777777" w:rsidR="006E2D1F" w:rsidRDefault="006E2D1F" w:rsidP="00D56280">
      <w:pPr>
        <w:tabs>
          <w:tab w:val="center" w:pos="4321"/>
          <w:tab w:val="center" w:pos="5041"/>
          <w:tab w:val="center" w:pos="5761"/>
          <w:tab w:val="center" w:pos="6940"/>
        </w:tabs>
        <w:ind w:hangingChars="3"/>
        <w:jc w:val="center"/>
        <w:rPr>
          <w:b/>
          <w:sz w:val="32"/>
        </w:rPr>
      </w:pPr>
    </w:p>
    <w:p w14:paraId="68F3FC46" w14:textId="77777777" w:rsidR="006E2D1F" w:rsidRDefault="006E2D1F" w:rsidP="00D56280">
      <w:pPr>
        <w:tabs>
          <w:tab w:val="center" w:pos="4321"/>
          <w:tab w:val="center" w:pos="5041"/>
          <w:tab w:val="center" w:pos="5761"/>
          <w:tab w:val="center" w:pos="6940"/>
        </w:tabs>
        <w:ind w:hangingChars="3"/>
        <w:jc w:val="center"/>
        <w:rPr>
          <w:b/>
          <w:sz w:val="32"/>
        </w:rPr>
      </w:pPr>
    </w:p>
    <w:p w14:paraId="7AA7AB3B" w14:textId="77777777" w:rsidR="006E2D1F" w:rsidRDefault="006E2D1F" w:rsidP="00D56280">
      <w:pPr>
        <w:tabs>
          <w:tab w:val="center" w:pos="4321"/>
          <w:tab w:val="center" w:pos="5041"/>
          <w:tab w:val="center" w:pos="5761"/>
          <w:tab w:val="center" w:pos="6940"/>
        </w:tabs>
        <w:ind w:hangingChars="3"/>
        <w:jc w:val="center"/>
        <w:rPr>
          <w:b/>
          <w:sz w:val="32"/>
        </w:rPr>
      </w:pPr>
    </w:p>
    <w:p w14:paraId="584AC658" w14:textId="77777777" w:rsidR="006E2D1F" w:rsidRDefault="006E2D1F" w:rsidP="00D56280">
      <w:pPr>
        <w:tabs>
          <w:tab w:val="center" w:pos="4321"/>
          <w:tab w:val="center" w:pos="5041"/>
          <w:tab w:val="center" w:pos="5761"/>
          <w:tab w:val="center" w:pos="6940"/>
        </w:tabs>
        <w:ind w:hangingChars="3"/>
        <w:jc w:val="center"/>
        <w:rPr>
          <w:b/>
          <w:sz w:val="32"/>
        </w:rPr>
      </w:pPr>
    </w:p>
    <w:p w14:paraId="14FC8DCB" w14:textId="77777777" w:rsidR="006E2D1F" w:rsidRDefault="006E2D1F" w:rsidP="00D56280">
      <w:pPr>
        <w:tabs>
          <w:tab w:val="center" w:pos="4321"/>
          <w:tab w:val="center" w:pos="5041"/>
          <w:tab w:val="center" w:pos="5761"/>
          <w:tab w:val="center" w:pos="6940"/>
        </w:tabs>
        <w:ind w:hangingChars="3"/>
        <w:jc w:val="center"/>
        <w:rPr>
          <w:b/>
          <w:sz w:val="32"/>
        </w:rPr>
      </w:pPr>
    </w:p>
    <w:p w14:paraId="4F5C25A0" w14:textId="4C5E5317" w:rsidR="00D56280" w:rsidRDefault="00FE1771" w:rsidP="00D56280">
      <w:pPr>
        <w:tabs>
          <w:tab w:val="center" w:pos="4321"/>
          <w:tab w:val="center" w:pos="5041"/>
          <w:tab w:val="center" w:pos="5761"/>
          <w:tab w:val="center" w:pos="6940"/>
        </w:tabs>
        <w:ind w:hangingChars="3"/>
        <w:jc w:val="center"/>
        <w:rPr>
          <w:b/>
          <w:sz w:val="32"/>
        </w:rPr>
      </w:pPr>
      <w:r>
        <w:rPr>
          <w:b/>
          <w:sz w:val="32"/>
        </w:rPr>
        <w:lastRenderedPageBreak/>
        <w:t>ANNEXURE-I</w:t>
      </w:r>
    </w:p>
    <w:p w14:paraId="5F74D613" w14:textId="77777777" w:rsidR="00D56280" w:rsidRDefault="00D56280" w:rsidP="00D56280">
      <w:pPr>
        <w:tabs>
          <w:tab w:val="center" w:pos="4321"/>
          <w:tab w:val="center" w:pos="5041"/>
          <w:tab w:val="center" w:pos="5761"/>
          <w:tab w:val="center" w:pos="6940"/>
        </w:tabs>
        <w:ind w:left="8" w:hangingChars="3" w:hanging="8"/>
        <w:jc w:val="left"/>
        <w:rPr>
          <w:b/>
          <w:sz w:val="28"/>
          <w:szCs w:val="28"/>
        </w:rPr>
      </w:pPr>
    </w:p>
    <w:p w14:paraId="0CD5F715" w14:textId="5E7472EF" w:rsidR="00E96C9B" w:rsidRPr="00D56280" w:rsidRDefault="00E827BF" w:rsidP="00D56280">
      <w:pPr>
        <w:tabs>
          <w:tab w:val="center" w:pos="4321"/>
          <w:tab w:val="center" w:pos="5041"/>
          <w:tab w:val="center" w:pos="5761"/>
          <w:tab w:val="center" w:pos="6940"/>
        </w:tabs>
        <w:ind w:left="8" w:hangingChars="3" w:hanging="8"/>
        <w:jc w:val="center"/>
        <w:rPr>
          <w:b/>
          <w:sz w:val="32"/>
        </w:rPr>
      </w:pPr>
      <w:r w:rsidRPr="00D56280">
        <w:rPr>
          <w:b/>
          <w:sz w:val="28"/>
          <w:szCs w:val="28"/>
        </w:rPr>
        <w:t>PARTICIPANT INFORMATION SHEET (PIS)</w:t>
      </w:r>
    </w:p>
    <w:p w14:paraId="0774A03F" w14:textId="77777777" w:rsidR="00E96C9B" w:rsidRDefault="00E96C9B">
      <w:pPr>
        <w:shd w:val="clear" w:color="auto" w:fill="FFFFFF" w:themeFill="background1"/>
        <w:spacing w:line="276" w:lineRule="auto"/>
        <w:rPr>
          <w:b/>
        </w:rPr>
      </w:pPr>
    </w:p>
    <w:p w14:paraId="20344C88" w14:textId="77777777" w:rsidR="00E96C9B" w:rsidRPr="00450806" w:rsidRDefault="00FE1771">
      <w:pPr>
        <w:shd w:val="clear" w:color="auto" w:fill="FFFFFF" w:themeFill="background1"/>
        <w:spacing w:line="276" w:lineRule="auto"/>
        <w:rPr>
          <w:b/>
          <w:bCs/>
          <w:lang w:val="en-US"/>
        </w:rPr>
      </w:pPr>
      <w:r>
        <w:rPr>
          <w:b/>
        </w:rPr>
        <w:t>Title of Study</w:t>
      </w:r>
      <w:r>
        <w:rPr>
          <w:b/>
          <w:bCs/>
        </w:rPr>
        <w:t xml:space="preserve">: </w:t>
      </w:r>
      <w:r w:rsidRPr="00450806">
        <w:rPr>
          <w:b/>
          <w:bCs/>
          <w:lang w:val="en-US"/>
        </w:rPr>
        <w:t>“</w:t>
      </w:r>
      <w:r w:rsidRPr="00450806">
        <w:rPr>
          <w:b/>
          <w:bCs/>
        </w:rPr>
        <w:t>A PROSPECTIVE STUDY OF USING OSCE AND STRUCTURED DEBRIEFING IN A SIMULATION-BASED ENVIRONMENT FOR CONFLICT RESOLUTION</w:t>
      </w:r>
      <w:r w:rsidRPr="00450806">
        <w:rPr>
          <w:b/>
          <w:bCs/>
          <w:lang w:val="en-US"/>
        </w:rPr>
        <w:t xml:space="preserve"> </w:t>
      </w:r>
      <w:r w:rsidRPr="00450806">
        <w:rPr>
          <w:b/>
          <w:bCs/>
        </w:rPr>
        <w:t>IN</w:t>
      </w:r>
      <w:r w:rsidRPr="00450806">
        <w:rPr>
          <w:b/>
          <w:bCs/>
          <w:lang w:val="en-US"/>
        </w:rPr>
        <w:t xml:space="preserve"> </w:t>
      </w:r>
      <w:r w:rsidRPr="00450806">
        <w:rPr>
          <w:b/>
          <w:bCs/>
        </w:rPr>
        <w:t>ANESTHESIA</w:t>
      </w:r>
      <w:r w:rsidRPr="00450806">
        <w:rPr>
          <w:b/>
          <w:bCs/>
          <w:lang w:val="en-US"/>
        </w:rPr>
        <w:t xml:space="preserve"> </w:t>
      </w:r>
      <w:r w:rsidRPr="00450806">
        <w:rPr>
          <w:b/>
          <w:bCs/>
        </w:rPr>
        <w:t>SCENARIO</w:t>
      </w:r>
      <w:r w:rsidRPr="00450806">
        <w:rPr>
          <w:b/>
          <w:bCs/>
          <w:lang w:val="en-US"/>
        </w:rPr>
        <w:t>S.”</w:t>
      </w:r>
    </w:p>
    <w:p w14:paraId="1168C75D" w14:textId="77777777" w:rsidR="00E96C9B" w:rsidRDefault="00E96C9B">
      <w:pPr>
        <w:shd w:val="clear" w:color="auto" w:fill="FFFFFF" w:themeFill="background1"/>
        <w:autoSpaceDE w:val="0"/>
        <w:autoSpaceDN w:val="0"/>
        <w:adjustRightInd w:val="0"/>
        <w:spacing w:line="276" w:lineRule="auto"/>
        <w:rPr>
          <w:b/>
        </w:rPr>
      </w:pPr>
    </w:p>
    <w:p w14:paraId="0335A458" w14:textId="501ECCFF" w:rsidR="000540C6" w:rsidRPr="00017532"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b/>
          <w:bCs/>
          <w:lang w:val="en-IN"/>
        </w:rPr>
        <w:t>Principal Investigator</w:t>
      </w:r>
      <w:r w:rsidRPr="000540C6">
        <w:rPr>
          <w:rFonts w:ascii="Times New Roman" w:hAnsi="Times New Roman" w:cs="Times New Roman"/>
          <w:lang w:val="en-IN"/>
        </w:rPr>
        <w:t>:</w:t>
      </w:r>
      <w:r w:rsidRPr="00017532">
        <w:rPr>
          <w:rFonts w:ascii="Times New Roman" w:hAnsi="Times New Roman" w:cs="Times New Roman"/>
          <w:lang w:val="en-IN"/>
        </w:rPr>
        <w:t xml:space="preserve"> Mr. Aadesh R Desai,</w:t>
      </w:r>
    </w:p>
    <w:p w14:paraId="1EACB030" w14:textId="5D75A1D3" w:rsidR="000540C6" w:rsidRPr="00017532"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 xml:space="preserve">Assistant Professor – Department of Anaesthesia and Operation theatre technology </w:t>
      </w:r>
    </w:p>
    <w:p w14:paraId="2CB51EEE" w14:textId="77777777" w:rsidR="008027E5"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 xml:space="preserve">Malla Reddy University – SOAHS </w:t>
      </w:r>
    </w:p>
    <w:p w14:paraId="6D246ADF" w14:textId="33786485" w:rsid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 xml:space="preserve"> </w:t>
      </w:r>
    </w:p>
    <w:p w14:paraId="2A0FFED9" w14:textId="43CABD91" w:rsidR="008027E5" w:rsidRDefault="008027E5" w:rsidP="000540C6">
      <w:pPr>
        <w:pStyle w:val="NoSpacing"/>
        <w:shd w:val="clear" w:color="auto" w:fill="FFFFFF" w:themeFill="background1"/>
        <w:spacing w:line="276" w:lineRule="auto"/>
        <w:jc w:val="both"/>
        <w:rPr>
          <w:rFonts w:ascii="Times New Roman" w:hAnsi="Times New Roman" w:cs="Times New Roman"/>
          <w:lang w:val="en-IN"/>
        </w:rPr>
      </w:pPr>
      <w:r w:rsidRPr="008027E5">
        <w:rPr>
          <w:rFonts w:ascii="Times New Roman" w:hAnsi="Times New Roman" w:cs="Times New Roman"/>
          <w:b/>
          <w:bCs/>
          <w:lang w:val="en-IN"/>
        </w:rPr>
        <w:t>Co</w:t>
      </w:r>
      <w:r w:rsidR="004D583E">
        <w:rPr>
          <w:rFonts w:ascii="Times New Roman" w:hAnsi="Times New Roman" w:cs="Times New Roman"/>
          <w:b/>
          <w:bCs/>
          <w:lang w:val="en-IN"/>
        </w:rPr>
        <w:t>-</w:t>
      </w:r>
      <w:r w:rsidRPr="008027E5">
        <w:rPr>
          <w:rFonts w:ascii="Times New Roman" w:hAnsi="Times New Roman" w:cs="Times New Roman"/>
          <w:b/>
          <w:bCs/>
          <w:lang w:val="en-IN"/>
        </w:rPr>
        <w:t xml:space="preserve">Investigator : </w:t>
      </w:r>
      <w:r>
        <w:rPr>
          <w:rFonts w:ascii="Times New Roman" w:hAnsi="Times New Roman" w:cs="Times New Roman"/>
          <w:lang w:val="en-IN"/>
        </w:rPr>
        <w:t xml:space="preserve">Mr. Aleti Rajavamshi </w:t>
      </w:r>
    </w:p>
    <w:p w14:paraId="76AE5953" w14:textId="0300E6E6" w:rsidR="008027E5" w:rsidRDefault="008027E5" w:rsidP="000540C6">
      <w:pPr>
        <w:pStyle w:val="NoSpacing"/>
        <w:shd w:val="clear" w:color="auto" w:fill="FFFFFF" w:themeFill="background1"/>
        <w:spacing w:line="276" w:lineRule="auto"/>
        <w:jc w:val="both"/>
        <w:rPr>
          <w:rFonts w:ascii="Times New Roman" w:hAnsi="Times New Roman" w:cs="Times New Roman"/>
          <w:lang w:val="en-IN"/>
        </w:rPr>
      </w:pPr>
      <w:r>
        <w:rPr>
          <w:rFonts w:ascii="Times New Roman" w:hAnsi="Times New Roman" w:cs="Times New Roman"/>
          <w:lang w:val="en-IN"/>
        </w:rPr>
        <w:t>M</w:t>
      </w:r>
      <w:r w:rsidR="004D583E">
        <w:rPr>
          <w:rFonts w:ascii="Times New Roman" w:hAnsi="Times New Roman" w:cs="Times New Roman"/>
          <w:lang w:val="en-IN"/>
        </w:rPr>
        <w:t>S</w:t>
      </w:r>
      <w:r>
        <w:rPr>
          <w:rFonts w:ascii="Times New Roman" w:hAnsi="Times New Roman" w:cs="Times New Roman"/>
          <w:lang w:val="en-IN"/>
        </w:rPr>
        <w:t>c Student (MSC AOTT)</w:t>
      </w:r>
    </w:p>
    <w:p w14:paraId="107D56D2" w14:textId="77777777" w:rsidR="008027E5" w:rsidRDefault="008027E5" w:rsidP="008027E5">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 xml:space="preserve">Malla Reddy University – SOAHS  </w:t>
      </w:r>
    </w:p>
    <w:p w14:paraId="5FD67E3C" w14:textId="77777777" w:rsidR="008027E5" w:rsidRDefault="008027E5" w:rsidP="008027E5">
      <w:pPr>
        <w:pStyle w:val="NoSpacing"/>
        <w:shd w:val="clear" w:color="auto" w:fill="FFFFFF" w:themeFill="background1"/>
        <w:spacing w:line="276" w:lineRule="auto"/>
        <w:jc w:val="both"/>
        <w:rPr>
          <w:rFonts w:ascii="Times New Roman" w:hAnsi="Times New Roman" w:cs="Times New Roman"/>
          <w:lang w:val="en-IN"/>
        </w:rPr>
      </w:pPr>
    </w:p>
    <w:p w14:paraId="4CC38402" w14:textId="5665019E" w:rsidR="008027E5" w:rsidRPr="008027E5" w:rsidRDefault="008027E5" w:rsidP="008027E5">
      <w:pPr>
        <w:pStyle w:val="NoSpacing"/>
        <w:shd w:val="clear" w:color="auto" w:fill="FFFFFF" w:themeFill="background1"/>
        <w:spacing w:line="276" w:lineRule="auto"/>
        <w:jc w:val="both"/>
        <w:rPr>
          <w:rFonts w:ascii="Times New Roman" w:hAnsi="Times New Roman" w:cs="Times New Roman"/>
          <w:b/>
          <w:bCs/>
          <w:lang w:val="en-IN"/>
        </w:rPr>
      </w:pPr>
      <w:r w:rsidRPr="008027E5">
        <w:rPr>
          <w:rFonts w:ascii="Times New Roman" w:hAnsi="Times New Roman" w:cs="Times New Roman"/>
          <w:b/>
          <w:bCs/>
          <w:lang w:val="en-IN"/>
        </w:rPr>
        <w:t xml:space="preserve">Introduction </w:t>
      </w:r>
    </w:p>
    <w:p w14:paraId="2AA2C5C4" w14:textId="77777777" w:rsidR="008027E5" w:rsidRDefault="008027E5" w:rsidP="008027E5">
      <w:pPr>
        <w:pStyle w:val="NoSpacing"/>
        <w:shd w:val="clear" w:color="auto" w:fill="FFFFFF" w:themeFill="background1"/>
        <w:spacing w:line="276" w:lineRule="auto"/>
        <w:jc w:val="both"/>
        <w:rPr>
          <w:rFonts w:ascii="Times New Roman" w:hAnsi="Times New Roman" w:cs="Times New Roman"/>
          <w:lang w:val="en-IN" w:bidi="en-IN"/>
        </w:rPr>
      </w:pPr>
    </w:p>
    <w:p w14:paraId="6A8B2DD8" w14:textId="22DA4556" w:rsidR="000540C6" w:rsidRDefault="008027E5" w:rsidP="008027E5">
      <w:pPr>
        <w:pStyle w:val="NoSpacing"/>
        <w:shd w:val="clear" w:color="auto" w:fill="FFFFFF" w:themeFill="background1"/>
        <w:spacing w:line="276" w:lineRule="auto"/>
        <w:jc w:val="both"/>
        <w:rPr>
          <w:rFonts w:ascii="Times New Roman" w:hAnsi="Times New Roman" w:cs="Times New Roman"/>
          <w:lang w:val="en-IN" w:bidi="en-IN"/>
        </w:rPr>
      </w:pPr>
      <w:r w:rsidRPr="008027E5">
        <w:rPr>
          <w:rFonts w:ascii="Times New Roman" w:hAnsi="Times New Roman" w:cs="Times New Roman"/>
          <w:lang w:val="en-IN" w:bidi="en-IN"/>
        </w:rPr>
        <w:t>Conflicts in anesthesia teams can impact patient safety during high-stakes procedures. This prospective study explores how OSCE combined with structured debriefing in simulation enhances trainees' conflict resolution skills, promoting safer OR environments.</w:t>
      </w:r>
    </w:p>
    <w:p w14:paraId="42BC42EF" w14:textId="77777777" w:rsidR="008027E5" w:rsidRPr="000540C6" w:rsidRDefault="008027E5" w:rsidP="008027E5">
      <w:pPr>
        <w:pStyle w:val="NoSpacing"/>
        <w:shd w:val="clear" w:color="auto" w:fill="FFFFFF" w:themeFill="background1"/>
        <w:spacing w:line="276" w:lineRule="auto"/>
        <w:jc w:val="both"/>
        <w:rPr>
          <w:rFonts w:ascii="Times New Roman" w:hAnsi="Times New Roman" w:cs="Times New Roman"/>
          <w:lang w:val="en-IN"/>
        </w:rPr>
      </w:pPr>
    </w:p>
    <w:p w14:paraId="2C9A26C2" w14:textId="77777777" w:rsidR="000540C6" w:rsidRPr="008027E5" w:rsidRDefault="000540C6" w:rsidP="000540C6">
      <w:pPr>
        <w:pStyle w:val="NoSpacing"/>
        <w:shd w:val="clear" w:color="auto" w:fill="FFFFFF" w:themeFill="background1"/>
        <w:spacing w:line="276" w:lineRule="auto"/>
        <w:jc w:val="both"/>
        <w:rPr>
          <w:rFonts w:ascii="Times New Roman" w:hAnsi="Times New Roman" w:cs="Times New Roman"/>
          <w:b/>
          <w:bCs/>
          <w:lang w:val="en-IN"/>
        </w:rPr>
      </w:pPr>
      <w:r w:rsidRPr="000540C6">
        <w:rPr>
          <w:rFonts w:ascii="Times New Roman" w:hAnsi="Times New Roman" w:cs="Times New Roman"/>
          <w:b/>
          <w:bCs/>
          <w:lang w:val="en-IN"/>
        </w:rPr>
        <w:t>Invitation to Participate</w:t>
      </w:r>
    </w:p>
    <w:p w14:paraId="2EAFA1AD" w14:textId="77777777" w:rsidR="008027E5" w:rsidRDefault="008027E5" w:rsidP="000540C6">
      <w:pPr>
        <w:pStyle w:val="NoSpacing"/>
        <w:shd w:val="clear" w:color="auto" w:fill="FFFFFF" w:themeFill="background1"/>
        <w:spacing w:line="276" w:lineRule="auto"/>
        <w:jc w:val="both"/>
        <w:rPr>
          <w:rFonts w:ascii="Times New Roman" w:hAnsi="Times New Roman" w:cs="Times New Roman"/>
          <w:lang w:val="en-IN"/>
        </w:rPr>
      </w:pPr>
    </w:p>
    <w:p w14:paraId="61EFD237" w14:textId="54D94818" w:rsidR="000540C6" w:rsidRPr="00017532"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t>You are invited to participate in this research study as a trainee in anaesthesia/operation theatre technology. Your involvement will help improve conflict resolution skills in high-stress anesthesia scenarios using simulation training. Participation is voluntary, and you can withdraw anytime without affecting your training or grades.</w:t>
      </w:r>
    </w:p>
    <w:p w14:paraId="5E9710ED" w14:textId="77777777" w:rsidR="000540C6" w:rsidRP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p>
    <w:p w14:paraId="7EBEA343" w14:textId="77777777" w:rsidR="000540C6" w:rsidRPr="008027E5" w:rsidRDefault="000540C6" w:rsidP="000540C6">
      <w:pPr>
        <w:pStyle w:val="NoSpacing"/>
        <w:shd w:val="clear" w:color="auto" w:fill="FFFFFF" w:themeFill="background1"/>
        <w:spacing w:line="276" w:lineRule="auto"/>
        <w:jc w:val="both"/>
        <w:rPr>
          <w:rFonts w:ascii="Times New Roman" w:hAnsi="Times New Roman" w:cs="Times New Roman"/>
          <w:b/>
          <w:bCs/>
          <w:lang w:val="en-IN"/>
        </w:rPr>
      </w:pPr>
      <w:r w:rsidRPr="000540C6">
        <w:rPr>
          <w:rFonts w:ascii="Times New Roman" w:hAnsi="Times New Roman" w:cs="Times New Roman"/>
          <w:b/>
          <w:bCs/>
          <w:lang w:val="en-IN"/>
        </w:rPr>
        <w:t>Purpose of the Study</w:t>
      </w:r>
    </w:p>
    <w:p w14:paraId="48606B56" w14:textId="0562F45C" w:rsidR="000540C6" w:rsidRPr="00017532"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br/>
        <w:t>This study evaluates the effectiveness of Objective Structured Clinical Examination (OSCE) combined with structured debriefing in a simulated environment to enhance conflict resolution skills during anesthesia scenarios</w:t>
      </w:r>
      <w:r w:rsidR="004D583E">
        <w:rPr>
          <w:rFonts w:ascii="Times New Roman" w:hAnsi="Times New Roman" w:cs="Times New Roman"/>
          <w:lang w:val="en-IN"/>
        </w:rPr>
        <w:t>.</w:t>
      </w:r>
    </w:p>
    <w:p w14:paraId="2D9B546B" w14:textId="77777777" w:rsidR="000540C6" w:rsidRP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p>
    <w:p w14:paraId="1B6A8102" w14:textId="40451476" w:rsidR="000540C6" w:rsidRPr="008027E5" w:rsidRDefault="000540C6" w:rsidP="000540C6">
      <w:pPr>
        <w:pStyle w:val="NoSpacing"/>
        <w:shd w:val="clear" w:color="auto" w:fill="FFFFFF" w:themeFill="background1"/>
        <w:spacing w:line="276" w:lineRule="auto"/>
        <w:jc w:val="both"/>
        <w:rPr>
          <w:rFonts w:ascii="Times New Roman" w:hAnsi="Times New Roman" w:cs="Times New Roman"/>
          <w:b/>
          <w:bCs/>
          <w:lang w:val="en-IN"/>
        </w:rPr>
      </w:pPr>
      <w:r w:rsidRPr="008027E5">
        <w:rPr>
          <w:rFonts w:ascii="Times New Roman" w:hAnsi="Times New Roman" w:cs="Times New Roman"/>
          <w:b/>
          <w:bCs/>
          <w:lang w:val="en-IN"/>
        </w:rPr>
        <w:t>Procedure of the Study</w:t>
      </w:r>
    </w:p>
    <w:p w14:paraId="430F9C49" w14:textId="77777777" w:rsidR="000540C6" w:rsidRP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p>
    <w:p w14:paraId="5FE3ED89" w14:textId="77777777" w:rsidR="000540C6" w:rsidRPr="000540C6" w:rsidRDefault="000540C6" w:rsidP="000540C6">
      <w:pPr>
        <w:pStyle w:val="NoSpacing"/>
        <w:numPr>
          <w:ilvl w:val="0"/>
          <w:numId w:val="18"/>
        </w:numPr>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t>Consent and baseline assessment (questionnaire on conflict skills, 15 min).</w:t>
      </w:r>
    </w:p>
    <w:p w14:paraId="461C895F" w14:textId="77777777" w:rsidR="000540C6" w:rsidRPr="000540C6" w:rsidRDefault="000540C6" w:rsidP="000540C6">
      <w:pPr>
        <w:pStyle w:val="NoSpacing"/>
        <w:numPr>
          <w:ilvl w:val="0"/>
          <w:numId w:val="18"/>
        </w:numPr>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t>Simulation session: 2-3 OSCE stations with anesthesia conflict scenarios (e.g., 20-30 min each, using mannequins/actors).</w:t>
      </w:r>
    </w:p>
    <w:p w14:paraId="4FCECADE" w14:textId="2D578511" w:rsidR="000540C6" w:rsidRPr="000540C6" w:rsidRDefault="000540C6" w:rsidP="000540C6">
      <w:pPr>
        <w:pStyle w:val="NoSpacing"/>
        <w:numPr>
          <w:ilvl w:val="0"/>
          <w:numId w:val="18"/>
        </w:numPr>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t>Structured debriefing (individual, 30 min).</w:t>
      </w:r>
    </w:p>
    <w:p w14:paraId="4B4979D2" w14:textId="77777777" w:rsidR="000540C6" w:rsidRPr="00017532" w:rsidRDefault="000540C6" w:rsidP="000540C6">
      <w:pPr>
        <w:pStyle w:val="NoSpacing"/>
        <w:numPr>
          <w:ilvl w:val="0"/>
          <w:numId w:val="18"/>
        </w:numPr>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lastRenderedPageBreak/>
        <w:t>Post-assessment (repeat questionnaire + skills evaluation, 20 min).</w:t>
      </w:r>
      <w:r w:rsidRPr="000540C6">
        <w:rPr>
          <w:rFonts w:ascii="Times New Roman" w:hAnsi="Times New Roman" w:cs="Times New Roman"/>
          <w:lang w:val="en-IN"/>
        </w:rPr>
        <w:br/>
        <w:t>Total time: ~2 hours, scheduled during training hours. No invasive procedures; all simulated.</w:t>
      </w:r>
    </w:p>
    <w:p w14:paraId="0D398CD0" w14:textId="77777777" w:rsidR="000540C6" w:rsidRPr="000540C6" w:rsidRDefault="000540C6" w:rsidP="000540C6">
      <w:pPr>
        <w:pStyle w:val="NoSpacing"/>
        <w:shd w:val="clear" w:color="auto" w:fill="FFFFFF" w:themeFill="background1"/>
        <w:spacing w:line="276" w:lineRule="auto"/>
        <w:ind w:left="720"/>
        <w:jc w:val="both"/>
        <w:rPr>
          <w:rFonts w:ascii="Times New Roman" w:hAnsi="Times New Roman" w:cs="Times New Roman"/>
          <w:lang w:val="en-IN"/>
        </w:rPr>
      </w:pPr>
    </w:p>
    <w:p w14:paraId="6E250AC5" w14:textId="1589C7F5" w:rsidR="000540C6" w:rsidRPr="008027E5" w:rsidRDefault="000540C6" w:rsidP="000540C6">
      <w:pPr>
        <w:pStyle w:val="NoSpacing"/>
        <w:shd w:val="clear" w:color="auto" w:fill="FFFFFF" w:themeFill="background1"/>
        <w:spacing w:line="276" w:lineRule="auto"/>
        <w:jc w:val="both"/>
        <w:rPr>
          <w:rFonts w:ascii="Times New Roman" w:hAnsi="Times New Roman" w:cs="Times New Roman"/>
          <w:b/>
          <w:bCs/>
          <w:lang w:val="en-IN"/>
        </w:rPr>
      </w:pPr>
      <w:r w:rsidRPr="000540C6">
        <w:rPr>
          <w:rFonts w:ascii="Times New Roman" w:hAnsi="Times New Roman" w:cs="Times New Roman"/>
          <w:b/>
          <w:bCs/>
          <w:lang w:val="en-IN"/>
        </w:rPr>
        <w:t>Risks or Discomforts</w:t>
      </w:r>
    </w:p>
    <w:p w14:paraId="4EAB515C" w14:textId="77777777" w:rsidR="00017532" w:rsidRPr="00017532" w:rsidRDefault="00017532" w:rsidP="000540C6">
      <w:pPr>
        <w:pStyle w:val="NoSpacing"/>
        <w:shd w:val="clear" w:color="auto" w:fill="FFFFFF" w:themeFill="background1"/>
        <w:spacing w:line="276" w:lineRule="auto"/>
        <w:jc w:val="both"/>
        <w:rPr>
          <w:rFonts w:ascii="Times New Roman" w:hAnsi="Times New Roman" w:cs="Times New Roman"/>
          <w:lang w:val="en-IN"/>
        </w:rPr>
      </w:pPr>
    </w:p>
    <w:p w14:paraId="5CD33897" w14:textId="4D6EC2AB" w:rsid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t xml:space="preserve">Possible mild stress from realistic simulations (similar to routine training). Debriefing </w:t>
      </w:r>
      <w:r w:rsidRPr="00017532">
        <w:rPr>
          <w:rFonts w:ascii="Times New Roman" w:hAnsi="Times New Roman" w:cs="Times New Roman"/>
          <w:lang w:val="en-IN"/>
        </w:rPr>
        <w:t xml:space="preserve">will </w:t>
      </w:r>
      <w:r w:rsidRPr="000540C6">
        <w:rPr>
          <w:rFonts w:ascii="Times New Roman" w:hAnsi="Times New Roman" w:cs="Times New Roman"/>
          <w:lang w:val="en-IN"/>
        </w:rPr>
        <w:t>address this immediately. No physical risks. Data is anonymized to protect privacy.</w:t>
      </w:r>
    </w:p>
    <w:p w14:paraId="155FB65C" w14:textId="77777777" w:rsidR="00017532" w:rsidRDefault="00017532" w:rsidP="000540C6">
      <w:pPr>
        <w:pStyle w:val="NoSpacing"/>
        <w:shd w:val="clear" w:color="auto" w:fill="FFFFFF" w:themeFill="background1"/>
        <w:spacing w:line="276" w:lineRule="auto"/>
        <w:jc w:val="both"/>
        <w:rPr>
          <w:rFonts w:ascii="Times New Roman" w:hAnsi="Times New Roman" w:cs="Times New Roman"/>
          <w:lang w:val="en-IN"/>
        </w:rPr>
      </w:pPr>
    </w:p>
    <w:p w14:paraId="2E2EE7C0" w14:textId="2B026281" w:rsidR="000540C6" w:rsidRPr="008027E5" w:rsidRDefault="000540C6" w:rsidP="008027E5">
      <w:pPr>
        <w:pStyle w:val="NoSpacing"/>
        <w:shd w:val="clear" w:color="auto" w:fill="FFFFFF" w:themeFill="background1"/>
        <w:spacing w:line="276" w:lineRule="auto"/>
        <w:jc w:val="both"/>
        <w:rPr>
          <w:rFonts w:ascii="Times New Roman" w:hAnsi="Times New Roman" w:cs="Times New Roman"/>
          <w:b/>
          <w:bCs/>
          <w:lang w:val="en-IN"/>
        </w:rPr>
      </w:pPr>
      <w:r w:rsidRPr="000540C6">
        <w:rPr>
          <w:rFonts w:ascii="Times New Roman" w:hAnsi="Times New Roman" w:cs="Times New Roman"/>
          <w:b/>
          <w:bCs/>
          <w:lang w:val="en-IN"/>
        </w:rPr>
        <w:t>Benefits</w:t>
      </w:r>
    </w:p>
    <w:p w14:paraId="776C6616" w14:textId="77777777" w:rsidR="00450806" w:rsidRDefault="00450806" w:rsidP="000540C6">
      <w:pPr>
        <w:pStyle w:val="NoSpacing"/>
        <w:shd w:val="clear" w:color="auto" w:fill="FFFFFF" w:themeFill="background1"/>
        <w:spacing w:line="276" w:lineRule="auto"/>
        <w:jc w:val="both"/>
        <w:rPr>
          <w:rFonts w:ascii="Times New Roman" w:hAnsi="Times New Roman" w:cs="Times New Roman"/>
          <w:lang w:val="en-IN"/>
        </w:rPr>
      </w:pPr>
    </w:p>
    <w:p w14:paraId="67B3A681" w14:textId="3CCA2DED" w:rsidR="00450806" w:rsidRPr="00017532" w:rsidRDefault="00450806" w:rsidP="00450806">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bidi="en-IN"/>
        </w:rPr>
        <w:t>This study offers hands-on skill enhancement in conflict resolution, directly improving your performance in real OR crises—like resolving team disputes during emergencies—to boost employability and confidence. You'll gain access to cutting-edge simulation training aligned with global standards from WFSA and AHA for anesthesia teams. No monetary incentives are provided</w:t>
      </w:r>
      <w:r w:rsidR="004D583E">
        <w:rPr>
          <w:rFonts w:ascii="Times New Roman" w:hAnsi="Times New Roman" w:cs="Times New Roman"/>
          <w:lang w:val="en-IN" w:bidi="en-IN"/>
        </w:rPr>
        <w:t>.</w:t>
      </w:r>
    </w:p>
    <w:p w14:paraId="5501EECC" w14:textId="77777777" w:rsidR="00017532" w:rsidRDefault="00017532" w:rsidP="000540C6">
      <w:pPr>
        <w:pStyle w:val="NoSpacing"/>
        <w:shd w:val="clear" w:color="auto" w:fill="FFFFFF" w:themeFill="background1"/>
        <w:spacing w:line="276" w:lineRule="auto"/>
        <w:jc w:val="both"/>
        <w:rPr>
          <w:rFonts w:ascii="Times New Roman" w:hAnsi="Times New Roman" w:cs="Times New Roman"/>
          <w:lang w:val="en-IN"/>
        </w:rPr>
      </w:pPr>
    </w:p>
    <w:p w14:paraId="712C720D" w14:textId="1B561658" w:rsidR="000540C6" w:rsidRPr="008027E5" w:rsidRDefault="000540C6" w:rsidP="000540C6">
      <w:pPr>
        <w:pStyle w:val="NoSpacing"/>
        <w:shd w:val="clear" w:color="auto" w:fill="FFFFFF" w:themeFill="background1"/>
        <w:spacing w:line="276" w:lineRule="auto"/>
        <w:jc w:val="both"/>
        <w:rPr>
          <w:rFonts w:ascii="Times New Roman" w:hAnsi="Times New Roman" w:cs="Times New Roman"/>
          <w:b/>
          <w:bCs/>
          <w:lang w:val="en-IN"/>
        </w:rPr>
      </w:pPr>
      <w:r w:rsidRPr="000540C6">
        <w:rPr>
          <w:rFonts w:ascii="Times New Roman" w:hAnsi="Times New Roman" w:cs="Times New Roman"/>
          <w:b/>
          <w:bCs/>
          <w:lang w:val="en-IN"/>
        </w:rPr>
        <w:t>Confidentiality</w:t>
      </w:r>
    </w:p>
    <w:p w14:paraId="59167F6B" w14:textId="77777777" w:rsidR="00450806" w:rsidRDefault="00450806" w:rsidP="000540C6">
      <w:pPr>
        <w:pStyle w:val="NoSpacing"/>
        <w:shd w:val="clear" w:color="auto" w:fill="FFFFFF" w:themeFill="background1"/>
        <w:spacing w:line="276" w:lineRule="auto"/>
        <w:jc w:val="both"/>
        <w:rPr>
          <w:rFonts w:ascii="Times New Roman" w:hAnsi="Times New Roman" w:cs="Times New Roman"/>
          <w:lang w:val="en-IN"/>
        </w:rPr>
      </w:pPr>
    </w:p>
    <w:p w14:paraId="2495FDB7" w14:textId="3AABCCEF" w:rsidR="00450806" w:rsidRDefault="00450806" w:rsidP="00450806">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bidi="en-IN"/>
        </w:rPr>
        <w:t>Your data will be coded (no names used) and stored securely on password-protected servers for 5 years post-study, accessible only by the study team; results will be published anonymously. You have the right to access or rectify your data as per data protection laws.</w:t>
      </w:r>
    </w:p>
    <w:p w14:paraId="3F08950D" w14:textId="77777777" w:rsidR="00450806" w:rsidRPr="000540C6" w:rsidRDefault="00450806" w:rsidP="000540C6">
      <w:pPr>
        <w:pStyle w:val="NoSpacing"/>
        <w:shd w:val="clear" w:color="auto" w:fill="FFFFFF" w:themeFill="background1"/>
        <w:spacing w:line="276" w:lineRule="auto"/>
        <w:jc w:val="both"/>
        <w:rPr>
          <w:rFonts w:ascii="Times New Roman" w:hAnsi="Times New Roman" w:cs="Times New Roman"/>
          <w:lang w:val="en-IN"/>
        </w:rPr>
      </w:pPr>
    </w:p>
    <w:p w14:paraId="0DE105D1" w14:textId="77777777" w:rsidR="00450806" w:rsidRPr="008027E5" w:rsidRDefault="000540C6" w:rsidP="000540C6">
      <w:pPr>
        <w:pStyle w:val="NoSpacing"/>
        <w:shd w:val="clear" w:color="auto" w:fill="FFFFFF" w:themeFill="background1"/>
        <w:spacing w:line="276" w:lineRule="auto"/>
        <w:jc w:val="both"/>
        <w:rPr>
          <w:rFonts w:ascii="Times New Roman" w:hAnsi="Times New Roman" w:cs="Times New Roman"/>
          <w:b/>
          <w:bCs/>
          <w:lang w:val="en-IN"/>
        </w:rPr>
      </w:pPr>
      <w:r w:rsidRPr="000540C6">
        <w:rPr>
          <w:rFonts w:ascii="Times New Roman" w:hAnsi="Times New Roman" w:cs="Times New Roman"/>
          <w:b/>
          <w:bCs/>
          <w:lang w:val="en-IN"/>
        </w:rPr>
        <w:t>Voluntary Participation and Withdrawal</w:t>
      </w:r>
    </w:p>
    <w:p w14:paraId="56013366" w14:textId="0A7767A9" w:rsid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lang w:val="en-IN"/>
        </w:rPr>
        <w:br/>
        <w:t xml:space="preserve">Participation is entirely voluntary. You can withdraw at any time without </w:t>
      </w:r>
      <w:r w:rsidR="00450806">
        <w:rPr>
          <w:rFonts w:ascii="Times New Roman" w:hAnsi="Times New Roman" w:cs="Times New Roman"/>
          <w:lang w:val="en-IN"/>
        </w:rPr>
        <w:t xml:space="preserve">providing us the reason . </w:t>
      </w:r>
      <w:r w:rsidRPr="000540C6">
        <w:rPr>
          <w:rFonts w:ascii="Times New Roman" w:hAnsi="Times New Roman" w:cs="Times New Roman"/>
          <w:lang w:val="en-IN"/>
        </w:rPr>
        <w:t>Partial data may be used if already collected (unless you specify deletion).</w:t>
      </w:r>
    </w:p>
    <w:p w14:paraId="071DB390" w14:textId="5F0AE73B" w:rsidR="000540C6" w:rsidRDefault="000540C6" w:rsidP="000540C6">
      <w:pPr>
        <w:pStyle w:val="NoSpacing"/>
        <w:shd w:val="clear" w:color="auto" w:fill="FFFFFF" w:themeFill="background1"/>
        <w:spacing w:line="276" w:lineRule="auto"/>
        <w:jc w:val="both"/>
        <w:rPr>
          <w:rFonts w:ascii="Times New Roman" w:hAnsi="Times New Roman" w:cs="Times New Roman"/>
          <w:lang w:val="en-IN"/>
        </w:rPr>
      </w:pPr>
    </w:p>
    <w:p w14:paraId="4FA429F4" w14:textId="77777777" w:rsidR="00450806" w:rsidRPr="008027E5" w:rsidRDefault="00450806" w:rsidP="00450806">
      <w:pPr>
        <w:pStyle w:val="NoSpacing"/>
        <w:shd w:val="clear" w:color="auto" w:fill="FFFFFF" w:themeFill="background1"/>
        <w:spacing w:line="276" w:lineRule="auto"/>
        <w:rPr>
          <w:rFonts w:ascii="Times New Roman" w:hAnsi="Times New Roman" w:cs="Times New Roman"/>
          <w:b/>
          <w:bCs/>
          <w:lang w:val="en-IN"/>
        </w:rPr>
      </w:pPr>
      <w:r w:rsidRPr="008027E5">
        <w:rPr>
          <w:rFonts w:ascii="Times New Roman" w:hAnsi="Times New Roman" w:cs="Times New Roman"/>
          <w:b/>
          <w:bCs/>
          <w:lang w:val="en-IN"/>
        </w:rPr>
        <w:t>Contact Information</w:t>
      </w:r>
    </w:p>
    <w:p w14:paraId="558B9EE2" w14:textId="77777777" w:rsidR="008027E5" w:rsidRPr="008027E5" w:rsidRDefault="008027E5" w:rsidP="00450806">
      <w:pPr>
        <w:pStyle w:val="NoSpacing"/>
        <w:shd w:val="clear" w:color="auto" w:fill="FFFFFF" w:themeFill="background1"/>
        <w:spacing w:line="276" w:lineRule="auto"/>
        <w:rPr>
          <w:rFonts w:ascii="Times New Roman" w:hAnsi="Times New Roman" w:cs="Times New Roman"/>
          <w:b/>
          <w:bCs/>
          <w:lang w:val="en-IN"/>
        </w:rPr>
      </w:pPr>
    </w:p>
    <w:p w14:paraId="67EA5B04" w14:textId="77777777" w:rsidR="00450806" w:rsidRPr="00450806" w:rsidRDefault="00450806" w:rsidP="004D583E">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rPr>
        <w:t>If you have any questions regarding the study, you may mail the investigator through the study team. Feel free to contact and communicate with us for any queries. The contact information of the Principal Investigator and Co-Investigator are given below.</w:t>
      </w:r>
    </w:p>
    <w:p w14:paraId="24B29F71" w14:textId="77777777" w:rsidR="00450806" w:rsidRPr="00450806" w:rsidRDefault="00450806" w:rsidP="00450806">
      <w:pPr>
        <w:pStyle w:val="NoSpacing"/>
        <w:shd w:val="clear" w:color="auto" w:fill="FFFFFF" w:themeFill="background1"/>
        <w:spacing w:line="276" w:lineRule="auto"/>
        <w:rPr>
          <w:rFonts w:ascii="Times New Roman" w:hAnsi="Times New Roman" w:cs="Times New Roman"/>
          <w:lang w:val="en-IN"/>
        </w:rPr>
      </w:pPr>
    </w:p>
    <w:p w14:paraId="739B769B" w14:textId="77777777" w:rsidR="00450806" w:rsidRPr="008027E5" w:rsidRDefault="00450806" w:rsidP="004D583E">
      <w:pPr>
        <w:pStyle w:val="NoSpacing"/>
        <w:shd w:val="clear" w:color="auto" w:fill="FFFFFF" w:themeFill="background1"/>
        <w:spacing w:line="276" w:lineRule="auto"/>
        <w:jc w:val="both"/>
        <w:rPr>
          <w:rFonts w:ascii="Times New Roman" w:hAnsi="Times New Roman" w:cs="Times New Roman"/>
          <w:b/>
          <w:bCs/>
          <w:lang w:val="en-IN"/>
        </w:rPr>
      </w:pPr>
      <w:r w:rsidRPr="008027E5">
        <w:rPr>
          <w:rFonts w:ascii="Times New Roman" w:hAnsi="Times New Roman" w:cs="Times New Roman"/>
          <w:b/>
          <w:bCs/>
          <w:lang w:val="en-IN"/>
        </w:rPr>
        <w:t>Contact Details:</w:t>
      </w:r>
    </w:p>
    <w:p w14:paraId="2E22203B" w14:textId="1DB7561B" w:rsidR="00450806" w:rsidRPr="00450806" w:rsidRDefault="00450806" w:rsidP="004D583E">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rPr>
        <w:t xml:space="preserve">1.Principal Investigator: Mr </w:t>
      </w:r>
      <w:r>
        <w:rPr>
          <w:rFonts w:ascii="Times New Roman" w:hAnsi="Times New Roman" w:cs="Times New Roman"/>
          <w:lang w:val="en-IN"/>
        </w:rPr>
        <w:t>Aadesh R Desai</w:t>
      </w:r>
      <w:r w:rsidRPr="00450806">
        <w:rPr>
          <w:rFonts w:ascii="Times New Roman" w:hAnsi="Times New Roman" w:cs="Times New Roman"/>
          <w:lang w:val="en-IN"/>
        </w:rPr>
        <w:t>, Assistant Professor, Department of Anaesthesia &amp; OT Technology, Malla Reddy University (SOAHS) Hyderabad, Telangana, India.</w:t>
      </w:r>
    </w:p>
    <w:p w14:paraId="6E3B3E17" w14:textId="086C88F7" w:rsidR="00450806" w:rsidRPr="00450806" w:rsidRDefault="00450806" w:rsidP="004D583E">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rPr>
        <w:t xml:space="preserve">Official Mail ID: </w:t>
      </w:r>
      <w:hyperlink r:id="rId11" w:history="1">
        <w:r w:rsidRPr="003C5C7D">
          <w:rPr>
            <w:rStyle w:val="Hyperlink"/>
            <w:rFonts w:ascii="Times New Roman" w:hAnsi="Times New Roman" w:cs="Times New Roman"/>
            <w:lang w:val="en-IN"/>
          </w:rPr>
          <w:t>aadesh.rdesai@mallareddyuniversity.ac.in</w:t>
        </w:r>
      </w:hyperlink>
      <w:r>
        <w:rPr>
          <w:rFonts w:ascii="Times New Roman" w:hAnsi="Times New Roman" w:cs="Times New Roman"/>
          <w:lang w:val="en-IN"/>
        </w:rPr>
        <w:t xml:space="preserve"> </w:t>
      </w:r>
    </w:p>
    <w:p w14:paraId="71C9DD35" w14:textId="77777777" w:rsidR="00450806" w:rsidRPr="00450806" w:rsidRDefault="00450806" w:rsidP="004D583E">
      <w:pPr>
        <w:pStyle w:val="NoSpacing"/>
        <w:shd w:val="clear" w:color="auto" w:fill="FFFFFF" w:themeFill="background1"/>
        <w:spacing w:line="276" w:lineRule="auto"/>
        <w:jc w:val="both"/>
        <w:rPr>
          <w:rFonts w:ascii="Times New Roman" w:hAnsi="Times New Roman" w:cs="Times New Roman"/>
          <w:lang w:val="en-IN"/>
        </w:rPr>
      </w:pPr>
    </w:p>
    <w:p w14:paraId="683826F9" w14:textId="09BC20DD" w:rsidR="00450806" w:rsidRPr="00450806" w:rsidRDefault="00450806" w:rsidP="004D583E">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rPr>
        <w:t>2.Co-Investigator: M</w:t>
      </w:r>
      <w:r>
        <w:rPr>
          <w:rFonts w:ascii="Times New Roman" w:hAnsi="Times New Roman" w:cs="Times New Roman"/>
          <w:lang w:val="en-IN"/>
        </w:rPr>
        <w:t xml:space="preserve">r Aleti Rajavamshi </w:t>
      </w:r>
      <w:r w:rsidRPr="00450806">
        <w:rPr>
          <w:rFonts w:ascii="Times New Roman" w:hAnsi="Times New Roman" w:cs="Times New Roman"/>
          <w:lang w:val="en-IN"/>
        </w:rPr>
        <w:t>, MSc Final Year from the Department of Anaesthesia &amp; OT Technology, Malla Reddy University (SOAHS) Hyderabad, Telangana, India.</w:t>
      </w:r>
    </w:p>
    <w:p w14:paraId="227A7469" w14:textId="182C6032" w:rsidR="00450806" w:rsidRPr="000540C6" w:rsidRDefault="00450806" w:rsidP="004D583E">
      <w:pPr>
        <w:pStyle w:val="NoSpacing"/>
        <w:shd w:val="clear" w:color="auto" w:fill="FFFFFF" w:themeFill="background1"/>
        <w:spacing w:line="276" w:lineRule="auto"/>
        <w:jc w:val="both"/>
        <w:rPr>
          <w:rFonts w:ascii="Times New Roman" w:hAnsi="Times New Roman" w:cs="Times New Roman"/>
          <w:lang w:val="en-IN"/>
        </w:rPr>
      </w:pPr>
      <w:r w:rsidRPr="00450806">
        <w:rPr>
          <w:rFonts w:ascii="Times New Roman" w:hAnsi="Times New Roman" w:cs="Times New Roman"/>
          <w:lang w:val="en-IN"/>
        </w:rPr>
        <w:t xml:space="preserve">Official Mail ID: </w:t>
      </w:r>
      <w:hyperlink r:id="rId12" w:history="1">
        <w:r w:rsidRPr="003C5C7D">
          <w:rPr>
            <w:rStyle w:val="Hyperlink"/>
            <w:rFonts w:ascii="Times New Roman" w:hAnsi="Times New Roman" w:cs="Times New Roman"/>
            <w:lang w:val="en-IN"/>
          </w:rPr>
          <w:t>aletirajavamshi349@gmail.com</w:t>
        </w:r>
      </w:hyperlink>
      <w:r>
        <w:rPr>
          <w:rFonts w:ascii="Times New Roman" w:hAnsi="Times New Roman" w:cs="Times New Roman"/>
          <w:lang w:val="en-IN"/>
        </w:rPr>
        <w:t xml:space="preserve"> </w:t>
      </w:r>
    </w:p>
    <w:p w14:paraId="3833E1A1" w14:textId="77777777" w:rsidR="004D583E" w:rsidRDefault="008027E5" w:rsidP="008027E5">
      <w:pPr>
        <w:pStyle w:val="NoSpacing"/>
        <w:shd w:val="clear" w:color="auto" w:fill="FFFFFF" w:themeFill="background1"/>
        <w:spacing w:line="276" w:lineRule="auto"/>
        <w:rPr>
          <w:rFonts w:ascii="Times New Roman" w:hAnsi="Times New Roman" w:cs="Times New Roman"/>
          <w:lang w:val="en-IN"/>
        </w:rPr>
      </w:pPr>
      <w:r>
        <w:rPr>
          <w:rFonts w:ascii="Times New Roman" w:hAnsi="Times New Roman" w:cs="Times New Roman"/>
          <w:lang w:val="en-IN"/>
        </w:rPr>
        <w:t xml:space="preserve">                                                     </w:t>
      </w:r>
    </w:p>
    <w:p w14:paraId="3410250C" w14:textId="3350A76D" w:rsidR="00740C1A" w:rsidRDefault="00740C1A" w:rsidP="004D583E">
      <w:pPr>
        <w:pStyle w:val="NoSpacing"/>
        <w:shd w:val="clear" w:color="auto" w:fill="FFFFFF" w:themeFill="background1"/>
        <w:spacing w:line="276" w:lineRule="auto"/>
        <w:jc w:val="center"/>
        <w:rPr>
          <w:rFonts w:ascii="Times New Roman" w:hAnsi="Times New Roman" w:cs="Times New Roman"/>
          <w:b/>
          <w:bCs/>
          <w:sz w:val="32"/>
          <w:szCs w:val="32"/>
        </w:rPr>
      </w:pPr>
      <w:r w:rsidRPr="00740C1A">
        <w:rPr>
          <w:rFonts w:ascii="Times New Roman" w:hAnsi="Times New Roman" w:cs="Times New Roman"/>
          <w:b/>
          <w:bCs/>
          <w:sz w:val="32"/>
          <w:szCs w:val="32"/>
        </w:rPr>
        <w:lastRenderedPageBreak/>
        <w:t>ANNEXURE-II</w:t>
      </w:r>
    </w:p>
    <w:p w14:paraId="5D3A2D45" w14:textId="10EECBE1" w:rsidR="00740C1A" w:rsidRPr="008027E5" w:rsidRDefault="00740C1A" w:rsidP="00740C1A">
      <w:pPr>
        <w:pStyle w:val="NoSpacing"/>
        <w:shd w:val="clear" w:color="auto" w:fill="FFFFFF" w:themeFill="background1"/>
        <w:spacing w:line="276" w:lineRule="auto"/>
        <w:jc w:val="center"/>
        <w:rPr>
          <w:rFonts w:ascii="Times New Roman" w:hAnsi="Times New Roman" w:cs="Times New Roman"/>
          <w:b/>
          <w:bCs/>
          <w:sz w:val="32"/>
          <w:szCs w:val="32"/>
        </w:rPr>
      </w:pPr>
      <w:r w:rsidRPr="008027E5">
        <w:rPr>
          <w:rFonts w:ascii="Times New Roman" w:hAnsi="Times New Roman" w:cs="Times New Roman"/>
          <w:b/>
          <w:bCs/>
          <w:color w:val="000000" w:themeColor="text1"/>
        </w:rPr>
        <w:t>PRE AND POST TEST QUESTIONNAIRE FORM</w:t>
      </w:r>
    </w:p>
    <w:p w14:paraId="1BE79753" w14:textId="77777777" w:rsidR="00740C1A" w:rsidRDefault="00740C1A" w:rsidP="00740C1A"/>
    <w:p w14:paraId="3A369EC2" w14:textId="52D82B4E" w:rsidR="00740C1A" w:rsidRDefault="00740C1A" w:rsidP="00740C1A">
      <w:r w:rsidRPr="008027E5">
        <w:rPr>
          <w:b/>
          <w:bCs/>
        </w:rPr>
        <w:t>1</w:t>
      </w:r>
      <w:r>
        <w:t>. During laser surgery involving the airway, a sudden flash and smoke are observed from the ETT. The first immediate step should be:</w:t>
      </w:r>
    </w:p>
    <w:p w14:paraId="53568DF6" w14:textId="77777777" w:rsidR="00740C1A" w:rsidRDefault="00740C1A" w:rsidP="00740C1A"/>
    <w:p w14:paraId="5C753DDC" w14:textId="77777777" w:rsidR="00740C1A" w:rsidRDefault="00740C1A" w:rsidP="00740C1A">
      <w:r>
        <w:t>A. Flood the airway with saline</w:t>
      </w:r>
    </w:p>
    <w:p w14:paraId="18D30268" w14:textId="77777777" w:rsidR="00740C1A" w:rsidRDefault="00740C1A" w:rsidP="00740C1A">
      <w:r>
        <w:t>B. Disconnect the breathing circuit and stop gas flow</w:t>
      </w:r>
    </w:p>
    <w:p w14:paraId="72100F51" w14:textId="77777777" w:rsidR="00740C1A" w:rsidRDefault="00740C1A" w:rsidP="00740C1A">
      <w:r>
        <w:t>C. Extinguish the fire with CO₂ extinguisher</w:t>
      </w:r>
    </w:p>
    <w:p w14:paraId="6D702C7A" w14:textId="33604533" w:rsidR="00740C1A" w:rsidRDefault="00740C1A" w:rsidP="00740C1A">
      <w:r>
        <w:t>D. Remove the ETT immediately</w:t>
      </w:r>
    </w:p>
    <w:p w14:paraId="036741C1" w14:textId="77777777" w:rsidR="00740C1A" w:rsidRDefault="00740C1A" w:rsidP="00740C1A"/>
    <w:p w14:paraId="6C55DD3F" w14:textId="77777777" w:rsidR="00740C1A" w:rsidRDefault="00740C1A" w:rsidP="00740C1A"/>
    <w:p w14:paraId="2B523F4A" w14:textId="77777777" w:rsidR="00740C1A" w:rsidRDefault="00740C1A" w:rsidP="00740C1A">
      <w:r w:rsidRPr="008027E5">
        <w:rPr>
          <w:b/>
          <w:bCs/>
        </w:rPr>
        <w:t>2</w:t>
      </w:r>
      <w:r>
        <w:t>. Which of the following combinations is most likely to precipitate an airway fire?</w:t>
      </w:r>
    </w:p>
    <w:p w14:paraId="0D52B9E0" w14:textId="77777777" w:rsidR="00740C1A" w:rsidRDefault="00740C1A" w:rsidP="00740C1A"/>
    <w:p w14:paraId="39B17E7F" w14:textId="77777777" w:rsidR="00740C1A" w:rsidRDefault="00740C1A" w:rsidP="00740C1A">
      <w:r>
        <w:t>A. Laser + PVC ETT + 100% O₂</w:t>
      </w:r>
    </w:p>
    <w:p w14:paraId="694EA9D9" w14:textId="77777777" w:rsidR="00740C1A" w:rsidRDefault="00740C1A" w:rsidP="00740C1A">
      <w:r>
        <w:t>B. Cautery + armoured ETT + air</w:t>
      </w:r>
    </w:p>
    <w:p w14:paraId="09D6D043" w14:textId="77777777" w:rsidR="00740C1A" w:rsidRDefault="00740C1A" w:rsidP="00740C1A">
      <w:r>
        <w:t>C. Laser + silicone ETT + 50% O₂</w:t>
      </w:r>
    </w:p>
    <w:p w14:paraId="51161006" w14:textId="0001908E" w:rsidR="00740C1A" w:rsidRDefault="00740C1A" w:rsidP="00740C1A">
      <w:r>
        <w:t>D. Cautery + metal ETT + N₂O</w:t>
      </w:r>
    </w:p>
    <w:p w14:paraId="5671981C" w14:textId="77777777" w:rsidR="00740C1A" w:rsidRDefault="00740C1A" w:rsidP="00740C1A">
      <w:pPr>
        <w:ind w:left="0" w:firstLine="0"/>
      </w:pPr>
    </w:p>
    <w:p w14:paraId="1DA4F546" w14:textId="77777777" w:rsidR="00740C1A" w:rsidRDefault="00740C1A" w:rsidP="00740C1A">
      <w:pPr>
        <w:ind w:left="0" w:firstLine="0"/>
      </w:pPr>
    </w:p>
    <w:p w14:paraId="5EE55385" w14:textId="77777777" w:rsidR="00740C1A" w:rsidRDefault="00740C1A" w:rsidP="00740C1A">
      <w:r w:rsidRPr="008027E5">
        <w:rPr>
          <w:b/>
          <w:bCs/>
        </w:rPr>
        <w:t>3</w:t>
      </w:r>
      <w:r>
        <w:t>. Which gas should be avoided during laser airway surgery to minimize airway fire risk?</w:t>
      </w:r>
    </w:p>
    <w:p w14:paraId="1EC1FDFE" w14:textId="77777777" w:rsidR="00740C1A" w:rsidRDefault="00740C1A" w:rsidP="00740C1A"/>
    <w:p w14:paraId="1339C99A" w14:textId="77777777" w:rsidR="00740C1A" w:rsidRDefault="00740C1A" w:rsidP="00740C1A">
      <w:r>
        <w:t>A. Nitrous oxide</w:t>
      </w:r>
    </w:p>
    <w:p w14:paraId="2AF7C1A2" w14:textId="77777777" w:rsidR="00740C1A" w:rsidRDefault="00740C1A" w:rsidP="00740C1A">
      <w:r>
        <w:t>B. Heliox</w:t>
      </w:r>
    </w:p>
    <w:p w14:paraId="7DCC2F87" w14:textId="77777777" w:rsidR="00740C1A" w:rsidRDefault="00740C1A" w:rsidP="00740C1A">
      <w:r>
        <w:t>C. Air</w:t>
      </w:r>
    </w:p>
    <w:p w14:paraId="10EB619C" w14:textId="0DD58190" w:rsidR="00740C1A" w:rsidRDefault="00740C1A" w:rsidP="00740C1A">
      <w:r>
        <w:t>D. Xenon</w:t>
      </w:r>
    </w:p>
    <w:p w14:paraId="310C4C5A" w14:textId="77777777" w:rsidR="00740C1A" w:rsidRDefault="00740C1A" w:rsidP="00740C1A"/>
    <w:p w14:paraId="4193DB40" w14:textId="77777777" w:rsidR="00740C1A" w:rsidRDefault="00740C1A" w:rsidP="00740C1A"/>
    <w:p w14:paraId="3FD9F8C1" w14:textId="77777777" w:rsidR="00740C1A" w:rsidRDefault="00740C1A" w:rsidP="00740C1A">
      <w:r w:rsidRPr="008027E5">
        <w:rPr>
          <w:b/>
          <w:bCs/>
        </w:rPr>
        <w:t>4</w:t>
      </w:r>
      <w:r>
        <w:t>. After extinguishing an airway fire, which step should be performed before reintubation?</w:t>
      </w:r>
    </w:p>
    <w:p w14:paraId="2828D8B6" w14:textId="77777777" w:rsidR="00740C1A" w:rsidRDefault="00740C1A" w:rsidP="00740C1A"/>
    <w:p w14:paraId="420E745E" w14:textId="77777777" w:rsidR="00740C1A" w:rsidRDefault="00740C1A" w:rsidP="00740C1A">
      <w:r>
        <w:t>A. Administer IV steroids</w:t>
      </w:r>
    </w:p>
    <w:p w14:paraId="3F93011B" w14:textId="77777777" w:rsidR="00740C1A" w:rsidRDefault="00740C1A" w:rsidP="00740C1A">
      <w:r>
        <w:t>B. Rigid bronchoscopy to inspect for injury or debris</w:t>
      </w:r>
    </w:p>
    <w:p w14:paraId="059E432D" w14:textId="77777777" w:rsidR="00740C1A" w:rsidRDefault="00740C1A" w:rsidP="00740C1A">
      <w:r>
        <w:t>C. Immediate reintubation with uncuffed tube</w:t>
      </w:r>
    </w:p>
    <w:p w14:paraId="2383CB13" w14:textId="77777777" w:rsidR="00740C1A" w:rsidRDefault="00740C1A" w:rsidP="00740C1A">
      <w:r>
        <w:t>D. Lavage airway with cold saline</w:t>
      </w:r>
    </w:p>
    <w:p w14:paraId="12125473" w14:textId="77777777" w:rsidR="00740C1A" w:rsidRDefault="00740C1A" w:rsidP="00740C1A">
      <w:pPr>
        <w:ind w:left="0" w:firstLine="0"/>
      </w:pPr>
    </w:p>
    <w:p w14:paraId="568CF91C" w14:textId="77777777" w:rsidR="00740C1A" w:rsidRDefault="00740C1A" w:rsidP="004D583E">
      <w:pPr>
        <w:ind w:left="0" w:firstLine="0"/>
      </w:pPr>
    </w:p>
    <w:p w14:paraId="497F65CE" w14:textId="77777777" w:rsidR="00740C1A" w:rsidRDefault="00740C1A" w:rsidP="00740C1A">
      <w:r w:rsidRPr="008027E5">
        <w:rPr>
          <w:b/>
          <w:bCs/>
        </w:rPr>
        <w:t>5</w:t>
      </w:r>
      <w:r>
        <w:t>. Which statement is FALSE regarding airway fire management?</w:t>
      </w:r>
    </w:p>
    <w:p w14:paraId="37716508" w14:textId="77777777" w:rsidR="00740C1A" w:rsidRDefault="00740C1A" w:rsidP="00740C1A"/>
    <w:p w14:paraId="143DAB8A" w14:textId="77777777" w:rsidR="00740C1A" w:rsidRDefault="00740C1A" w:rsidP="00740C1A">
      <w:r>
        <w:t>A. Saline should be kept ready in syringes before laser airway procedures</w:t>
      </w:r>
    </w:p>
    <w:p w14:paraId="1CEA997D" w14:textId="77777777" w:rsidR="00740C1A" w:rsidRDefault="00740C1A" w:rsidP="00740C1A">
      <w:r>
        <w:t>B. CO₂ extinguishers can be directly used into the airway</w:t>
      </w:r>
    </w:p>
    <w:p w14:paraId="6F0F0768" w14:textId="77777777" w:rsidR="00740C1A" w:rsidRDefault="00740C1A" w:rsidP="00740C1A">
      <w:r>
        <w:t>C. FiO₂ should be kept below 0.3 when possible</w:t>
      </w:r>
    </w:p>
    <w:p w14:paraId="2E9C070F" w14:textId="77777777" w:rsidR="00740C1A" w:rsidRDefault="00740C1A" w:rsidP="00740C1A">
      <w:r>
        <w:t>D. Laser-resistant ETTs are preferred</w:t>
      </w:r>
    </w:p>
    <w:p w14:paraId="2FA04070" w14:textId="0B0F81F4" w:rsidR="00740C1A" w:rsidRDefault="00740C1A" w:rsidP="00740C1A">
      <w:pPr>
        <w:ind w:left="0" w:firstLine="0"/>
      </w:pPr>
    </w:p>
    <w:p w14:paraId="31D4C442" w14:textId="77777777" w:rsidR="00740C1A" w:rsidRDefault="00740C1A" w:rsidP="00740C1A">
      <w:pPr>
        <w:ind w:left="0" w:firstLine="0"/>
      </w:pPr>
    </w:p>
    <w:p w14:paraId="42C77451" w14:textId="77777777" w:rsidR="004D583E" w:rsidRDefault="004D583E" w:rsidP="00740C1A">
      <w:pPr>
        <w:rPr>
          <w:b/>
          <w:bCs/>
        </w:rPr>
      </w:pPr>
    </w:p>
    <w:p w14:paraId="4A79DAF6" w14:textId="3963BFF2" w:rsidR="00740C1A" w:rsidRDefault="00740C1A" w:rsidP="00740C1A">
      <w:r w:rsidRPr="008027E5">
        <w:rPr>
          <w:b/>
          <w:bCs/>
        </w:rPr>
        <w:lastRenderedPageBreak/>
        <w:t>6</w:t>
      </w:r>
      <w:r>
        <w:t>. A patient develops severe stridor and desaturation in recovery after tonsillectomy. The anaesthetist suspects a forgotten throat pack. What is the most immediate next step?</w:t>
      </w:r>
    </w:p>
    <w:p w14:paraId="3FD1F80B" w14:textId="77777777" w:rsidR="00740C1A" w:rsidRDefault="00740C1A" w:rsidP="00740C1A"/>
    <w:p w14:paraId="75258E51" w14:textId="77777777" w:rsidR="00740C1A" w:rsidRDefault="00740C1A" w:rsidP="00740C1A">
      <w:r>
        <w:t>A. Start bag-mask ventilation</w:t>
      </w:r>
    </w:p>
    <w:p w14:paraId="3CD1AED7" w14:textId="77777777" w:rsidR="00740C1A" w:rsidRDefault="00740C1A" w:rsidP="00740C1A">
      <w:r>
        <w:t>B. Perform laryngoscopy to check for obstruction</w:t>
      </w:r>
    </w:p>
    <w:p w14:paraId="532D39DB" w14:textId="77777777" w:rsidR="00740C1A" w:rsidRDefault="00740C1A" w:rsidP="00740C1A">
      <w:r>
        <w:t xml:space="preserve">C. Call immediately ENT surgeon </w:t>
      </w:r>
    </w:p>
    <w:p w14:paraId="091178E7" w14:textId="77777777" w:rsidR="00740C1A" w:rsidRDefault="00740C1A" w:rsidP="00740C1A">
      <w:r>
        <w:t>D. Administer 100% O₂ and observe</w:t>
      </w:r>
    </w:p>
    <w:p w14:paraId="0EAFCD36" w14:textId="6E28D431" w:rsidR="00740C1A" w:rsidRDefault="00740C1A" w:rsidP="00740C1A">
      <w:pPr>
        <w:ind w:left="0" w:firstLine="0"/>
      </w:pPr>
    </w:p>
    <w:p w14:paraId="09603FE7" w14:textId="77777777" w:rsidR="00740C1A" w:rsidRDefault="00740C1A" w:rsidP="00740C1A"/>
    <w:p w14:paraId="4C8025A2" w14:textId="77777777" w:rsidR="00740C1A" w:rsidRDefault="00740C1A" w:rsidP="00740C1A">
      <w:r w:rsidRPr="008027E5">
        <w:rPr>
          <w:b/>
          <w:bCs/>
        </w:rPr>
        <w:t>7</w:t>
      </w:r>
      <w:r>
        <w:t>. Which preventive measure is most reliable in avoiding retained throat packs?</w:t>
      </w:r>
    </w:p>
    <w:p w14:paraId="6B3091D7" w14:textId="77777777" w:rsidR="00740C1A" w:rsidRDefault="00740C1A" w:rsidP="00740C1A"/>
    <w:p w14:paraId="4157C4B7" w14:textId="77777777" w:rsidR="00740C1A" w:rsidRDefault="00740C1A" w:rsidP="00740C1A">
      <w:r>
        <w:t>A. Verbal confirmation before Extubation</w:t>
      </w:r>
    </w:p>
    <w:p w14:paraId="5F2271A0" w14:textId="77777777" w:rsidR="00740C1A" w:rsidRDefault="00740C1A" w:rsidP="00740C1A">
      <w:r>
        <w:t>B. Counting throat packs as part of surgical count</w:t>
      </w:r>
    </w:p>
    <w:p w14:paraId="476DFC76" w14:textId="77777777" w:rsidR="00740C1A" w:rsidRDefault="00740C1A" w:rsidP="00740C1A">
      <w:r>
        <w:t>C. Use of coloured ribbon attached to pack</w:t>
      </w:r>
    </w:p>
    <w:p w14:paraId="617B25F0" w14:textId="77777777" w:rsidR="00740C1A" w:rsidRDefault="00740C1A" w:rsidP="00740C1A">
      <w:r>
        <w:t>D. Documentation in anesthesia record</w:t>
      </w:r>
    </w:p>
    <w:p w14:paraId="4D0F92D7" w14:textId="068157AD" w:rsidR="00740C1A" w:rsidRDefault="00740C1A" w:rsidP="00740C1A">
      <w:pPr>
        <w:ind w:left="0" w:firstLine="0"/>
      </w:pPr>
    </w:p>
    <w:p w14:paraId="698119C5" w14:textId="77777777" w:rsidR="00740C1A" w:rsidRDefault="00740C1A" w:rsidP="00740C1A"/>
    <w:p w14:paraId="18C68857" w14:textId="77777777" w:rsidR="00740C1A" w:rsidRDefault="00740C1A" w:rsidP="00740C1A">
      <w:r w:rsidRPr="008027E5">
        <w:rPr>
          <w:b/>
          <w:bCs/>
        </w:rPr>
        <w:t>8</w:t>
      </w:r>
      <w:r>
        <w:t>. Forgotten throat packs most commonly lead to:</w:t>
      </w:r>
    </w:p>
    <w:p w14:paraId="1369290E" w14:textId="77777777" w:rsidR="00740C1A" w:rsidRDefault="00740C1A" w:rsidP="00740C1A"/>
    <w:p w14:paraId="4458C172" w14:textId="77777777" w:rsidR="00740C1A" w:rsidRDefault="00740C1A" w:rsidP="00740C1A">
      <w:r>
        <w:t>A. Pneumothorax</w:t>
      </w:r>
    </w:p>
    <w:p w14:paraId="1C021792" w14:textId="77777777" w:rsidR="00740C1A" w:rsidRDefault="00740C1A" w:rsidP="00740C1A">
      <w:r>
        <w:t>B. Aspiration pneumonia</w:t>
      </w:r>
    </w:p>
    <w:p w14:paraId="174EF7C2" w14:textId="77777777" w:rsidR="00740C1A" w:rsidRDefault="00740C1A" w:rsidP="00740C1A">
      <w:r>
        <w:t>C. Airway obstruction and hypoxia</w:t>
      </w:r>
    </w:p>
    <w:p w14:paraId="7A6D7F7B" w14:textId="440F6914" w:rsidR="00740C1A" w:rsidRDefault="00740C1A" w:rsidP="00740C1A">
      <w:r>
        <w:t>D. Postoperative sore throat</w:t>
      </w:r>
    </w:p>
    <w:p w14:paraId="70F4EB7F" w14:textId="77777777" w:rsidR="00740C1A" w:rsidRDefault="00740C1A" w:rsidP="00740C1A">
      <w:pPr>
        <w:ind w:left="0" w:firstLine="0"/>
      </w:pPr>
    </w:p>
    <w:p w14:paraId="0BB2DDA2" w14:textId="77777777" w:rsidR="00740C1A" w:rsidRDefault="00740C1A" w:rsidP="00740C1A">
      <w:pPr>
        <w:ind w:left="0" w:firstLine="0"/>
      </w:pPr>
    </w:p>
    <w:p w14:paraId="2E9E5BCB" w14:textId="77777777" w:rsidR="00740C1A" w:rsidRDefault="00740C1A" w:rsidP="00740C1A">
      <w:r w:rsidRPr="008027E5">
        <w:rPr>
          <w:b/>
          <w:bCs/>
        </w:rPr>
        <w:t>9</w:t>
      </w:r>
      <w:r>
        <w:t>. Which of the following is the most accurate safety practice recommended by the AAGBI/NPSA for throat pack management?</w:t>
      </w:r>
    </w:p>
    <w:p w14:paraId="0C3455A3" w14:textId="77777777" w:rsidR="00740C1A" w:rsidRDefault="00740C1A" w:rsidP="00740C1A">
      <w:r>
        <w:t>A. Surgeons responsible for insertion and removal</w:t>
      </w:r>
    </w:p>
    <w:p w14:paraId="4EC60E5A" w14:textId="77777777" w:rsidR="00740C1A" w:rsidRDefault="00740C1A" w:rsidP="00740C1A">
      <w:r>
        <w:t>B. Anaesthetist records insertion time</w:t>
      </w:r>
    </w:p>
    <w:p w14:paraId="1F217F1E" w14:textId="77777777" w:rsidR="00740C1A" w:rsidRDefault="00740C1A" w:rsidP="00740C1A">
      <w:r>
        <w:t>C. Both surgeon and anaesthetist verbally confirm insertion/removal</w:t>
      </w:r>
    </w:p>
    <w:p w14:paraId="6316755E" w14:textId="77777777" w:rsidR="00740C1A" w:rsidRDefault="00740C1A" w:rsidP="00740C1A">
      <w:r>
        <w:t>D. Nurse documents removal after Extubation</w:t>
      </w:r>
    </w:p>
    <w:p w14:paraId="21781490" w14:textId="0C0F5C20" w:rsidR="00740C1A" w:rsidRDefault="00740C1A" w:rsidP="00740C1A">
      <w:pPr>
        <w:ind w:left="0" w:firstLine="0"/>
      </w:pPr>
    </w:p>
    <w:p w14:paraId="16B9AD0F" w14:textId="77777777" w:rsidR="00740C1A" w:rsidRDefault="00740C1A" w:rsidP="00740C1A"/>
    <w:p w14:paraId="6C30DCA2" w14:textId="77777777" w:rsidR="00740C1A" w:rsidRDefault="00740C1A" w:rsidP="00740C1A">
      <w:r w:rsidRPr="008027E5">
        <w:rPr>
          <w:b/>
          <w:bCs/>
        </w:rPr>
        <w:t>10</w:t>
      </w:r>
      <w:r>
        <w:t>. A patient extubated with a forgotten throat pack is found cyanosed. Pack removed but SpO₂ remains low. What is the next most critical action?</w:t>
      </w:r>
    </w:p>
    <w:p w14:paraId="298D17EE" w14:textId="77777777" w:rsidR="00740C1A" w:rsidRDefault="00740C1A" w:rsidP="00740C1A"/>
    <w:p w14:paraId="24DBE0A7" w14:textId="77777777" w:rsidR="00740C1A" w:rsidRDefault="00740C1A" w:rsidP="00740C1A">
      <w:r>
        <w:t>A. Administer salbutamol nebulization</w:t>
      </w:r>
    </w:p>
    <w:p w14:paraId="22461C52" w14:textId="77777777" w:rsidR="00740C1A" w:rsidRDefault="00740C1A" w:rsidP="00740C1A">
      <w:r>
        <w:t>B. Reintubate and ventilate with 100% O₂</w:t>
      </w:r>
    </w:p>
    <w:p w14:paraId="76B92B5C" w14:textId="77777777" w:rsidR="00740C1A" w:rsidRDefault="00740C1A" w:rsidP="00740C1A">
      <w:r>
        <w:t>C. Observe for 5 minutes</w:t>
      </w:r>
    </w:p>
    <w:p w14:paraId="38C163C1" w14:textId="77777777" w:rsidR="00740C1A" w:rsidRDefault="00740C1A" w:rsidP="00740C1A">
      <w:r>
        <w:t>D. Call for chest X-ray</w:t>
      </w:r>
    </w:p>
    <w:p w14:paraId="5F72AF58" w14:textId="5D44E8FA" w:rsidR="00740C1A" w:rsidRDefault="00740C1A" w:rsidP="00740C1A">
      <w:pPr>
        <w:ind w:left="0" w:firstLine="0"/>
      </w:pPr>
    </w:p>
    <w:p w14:paraId="4DBDBD7A" w14:textId="77777777" w:rsidR="00740C1A" w:rsidRDefault="00740C1A" w:rsidP="00740C1A">
      <w:pPr>
        <w:ind w:left="0" w:firstLine="0"/>
      </w:pPr>
    </w:p>
    <w:p w14:paraId="61DD778F" w14:textId="77777777" w:rsidR="004D583E" w:rsidRDefault="004D583E" w:rsidP="00740C1A">
      <w:pPr>
        <w:rPr>
          <w:b/>
          <w:bCs/>
        </w:rPr>
      </w:pPr>
    </w:p>
    <w:p w14:paraId="2E594BE2" w14:textId="77777777" w:rsidR="004D583E" w:rsidRDefault="004D583E" w:rsidP="00740C1A">
      <w:pPr>
        <w:rPr>
          <w:b/>
          <w:bCs/>
        </w:rPr>
      </w:pPr>
    </w:p>
    <w:p w14:paraId="031ACA7D" w14:textId="084085CA" w:rsidR="00740C1A" w:rsidRDefault="00740C1A" w:rsidP="00740C1A">
      <w:r w:rsidRPr="008027E5">
        <w:rPr>
          <w:b/>
          <w:bCs/>
        </w:rPr>
        <w:lastRenderedPageBreak/>
        <w:t>11</w:t>
      </w:r>
      <w:r>
        <w:t>. During laser micro laryngeal surgery under general anesthesia, a sudden flash occurs, and flames are seen inside the airway. The anaesthetist disconnects the circuit and removes the ETT. The fire is extinguished. What is the next critical step before continuing surgery?</w:t>
      </w:r>
    </w:p>
    <w:p w14:paraId="35D6D6BB" w14:textId="77777777" w:rsidR="00740C1A" w:rsidRDefault="00740C1A" w:rsidP="00740C1A"/>
    <w:p w14:paraId="0DF89C0E" w14:textId="77777777" w:rsidR="00740C1A" w:rsidRDefault="00740C1A" w:rsidP="00740C1A">
      <w:r>
        <w:t>A. Resume ventilation with 100% O₂</w:t>
      </w:r>
    </w:p>
    <w:p w14:paraId="15878095" w14:textId="77777777" w:rsidR="00740C1A" w:rsidRDefault="00740C1A" w:rsidP="00740C1A">
      <w:r>
        <w:t>B. Assess airway injury via bronchoscopy</w:t>
      </w:r>
    </w:p>
    <w:p w14:paraId="0A5C9026" w14:textId="77777777" w:rsidR="00740C1A" w:rsidRDefault="00740C1A" w:rsidP="00740C1A">
      <w:r>
        <w:t>C. Administer IV dexamethasone immediately</w:t>
      </w:r>
    </w:p>
    <w:p w14:paraId="54A9B0BE" w14:textId="50FE7B9D" w:rsidR="00740C1A" w:rsidRDefault="00740C1A" w:rsidP="00740C1A">
      <w:r>
        <w:t>D. Reintubate with a smaller cuffed tube</w:t>
      </w:r>
    </w:p>
    <w:p w14:paraId="0CEE494F" w14:textId="77777777" w:rsidR="00740C1A" w:rsidRDefault="00740C1A" w:rsidP="00740C1A">
      <w:pPr>
        <w:ind w:left="0" w:firstLine="0"/>
      </w:pPr>
    </w:p>
    <w:p w14:paraId="2C7F1ED6" w14:textId="77777777" w:rsidR="00740C1A" w:rsidRDefault="00740C1A" w:rsidP="00740C1A">
      <w:r w:rsidRPr="008027E5">
        <w:rPr>
          <w:b/>
          <w:bCs/>
        </w:rPr>
        <w:t>12</w:t>
      </w:r>
      <w:r>
        <w:t>. A surgeon insists on using monopolar cautery during airway surgery with O₂ supplementation via nasal prongs. Which of the following combinations is safest to reduce ignition risk?</w:t>
      </w:r>
    </w:p>
    <w:p w14:paraId="23CEC7FE" w14:textId="77777777" w:rsidR="00740C1A" w:rsidRDefault="00740C1A" w:rsidP="00740C1A"/>
    <w:p w14:paraId="4EDB235B" w14:textId="77777777" w:rsidR="00740C1A" w:rsidRDefault="00740C1A" w:rsidP="00740C1A">
      <w:r>
        <w:t>A. FiO₂ &lt; 0.3 and avoid N₂O</w:t>
      </w:r>
    </w:p>
    <w:p w14:paraId="47E829DB" w14:textId="77777777" w:rsidR="00740C1A" w:rsidRDefault="00740C1A" w:rsidP="00740C1A">
      <w:r>
        <w:t>B. FiO₂ 0.6 and use CO₂ cooling</w:t>
      </w:r>
    </w:p>
    <w:p w14:paraId="309AA18F" w14:textId="77777777" w:rsidR="00740C1A" w:rsidRDefault="00740C1A" w:rsidP="00740C1A">
      <w:r>
        <w:t>C. FiO₂ 1.0 with intermittent cautery</w:t>
      </w:r>
    </w:p>
    <w:p w14:paraId="3734AD1D" w14:textId="77777777" w:rsidR="00740C1A" w:rsidRDefault="00740C1A" w:rsidP="00740C1A">
      <w:r>
        <w:t>D. Replace nasal prongs with face mask ventilation</w:t>
      </w:r>
    </w:p>
    <w:p w14:paraId="49577C07" w14:textId="34E1AEE2" w:rsidR="00740C1A" w:rsidRDefault="00740C1A" w:rsidP="00740C1A">
      <w:pPr>
        <w:ind w:left="0" w:firstLine="0"/>
      </w:pPr>
    </w:p>
    <w:p w14:paraId="3C3DE38C" w14:textId="77777777" w:rsidR="00740C1A" w:rsidRDefault="00740C1A" w:rsidP="00740C1A"/>
    <w:p w14:paraId="2D4F44E2" w14:textId="77777777" w:rsidR="00740C1A" w:rsidRDefault="00740C1A" w:rsidP="00740C1A">
      <w:r w:rsidRPr="008027E5">
        <w:rPr>
          <w:b/>
          <w:bCs/>
        </w:rPr>
        <w:t>13</w:t>
      </w:r>
      <w:r>
        <w:t>. In a case of maxillofacial surgery, a throat pack was inserted after intubation. After Extubation in recovery, patient is apnoeic and bradycardic. The anaesthetist suspects a retained pack. The pulse oximeter shows flat line. What is the sequence of management?</w:t>
      </w:r>
    </w:p>
    <w:p w14:paraId="55124F78" w14:textId="77777777" w:rsidR="00740C1A" w:rsidRDefault="00740C1A" w:rsidP="00740C1A"/>
    <w:p w14:paraId="3A7F7F5E" w14:textId="77777777" w:rsidR="00740C1A" w:rsidRDefault="00740C1A" w:rsidP="00740C1A">
      <w:r>
        <w:t>A. Reintubate → Remove pack → Ventilate with 100% O₂</w:t>
      </w:r>
    </w:p>
    <w:p w14:paraId="48460BA5" w14:textId="77777777" w:rsidR="00740C1A" w:rsidRDefault="00740C1A" w:rsidP="00740C1A">
      <w:r>
        <w:t>B. Call surgeon → Remove pack → Bag-mask ventilation</w:t>
      </w:r>
    </w:p>
    <w:p w14:paraId="42399242" w14:textId="77777777" w:rsidR="00740C1A" w:rsidRDefault="00740C1A" w:rsidP="00740C1A">
      <w:r>
        <w:t>C. Immediate laryngoscopy → Remove pack → Check for ROSC</w:t>
      </w:r>
    </w:p>
    <w:p w14:paraId="35ACB53C" w14:textId="77777777" w:rsidR="00740C1A" w:rsidRDefault="00740C1A" w:rsidP="00740C1A">
      <w:r>
        <w:t>D. Remove pack → Check airway → Bag-mask ventilation</w:t>
      </w:r>
    </w:p>
    <w:p w14:paraId="5FBB2816" w14:textId="6C1EB9EF" w:rsidR="00740C1A" w:rsidRDefault="00740C1A" w:rsidP="00740C1A">
      <w:pPr>
        <w:ind w:left="0" w:firstLine="0"/>
      </w:pPr>
    </w:p>
    <w:p w14:paraId="29FDB866" w14:textId="77777777" w:rsidR="00740C1A" w:rsidRDefault="00740C1A" w:rsidP="00740C1A"/>
    <w:p w14:paraId="0597E3D2" w14:textId="77777777" w:rsidR="00740C1A" w:rsidRDefault="00740C1A" w:rsidP="00740C1A">
      <w:r w:rsidRPr="008027E5">
        <w:rPr>
          <w:b/>
          <w:bCs/>
        </w:rPr>
        <w:t>14</w:t>
      </w:r>
      <w:r>
        <w:t>. During an airway fire, after extinguishing and reestablishing ventilation, the patient develops high airway pressures and coarse breath sounds. What is the most probable cause?</w:t>
      </w:r>
    </w:p>
    <w:p w14:paraId="2F0B9CB2" w14:textId="77777777" w:rsidR="00740C1A" w:rsidRDefault="00740C1A" w:rsidP="00740C1A"/>
    <w:p w14:paraId="6B873559" w14:textId="77777777" w:rsidR="00740C1A" w:rsidRDefault="00740C1A" w:rsidP="00740C1A">
      <w:r>
        <w:t>A. Tracheal edema</w:t>
      </w:r>
    </w:p>
    <w:p w14:paraId="3D168B9F" w14:textId="77777777" w:rsidR="00740C1A" w:rsidRDefault="00740C1A" w:rsidP="00740C1A">
      <w:r>
        <w:t>B. Residual soot and debris in the bronchi</w:t>
      </w:r>
    </w:p>
    <w:p w14:paraId="24F72902" w14:textId="77777777" w:rsidR="00740C1A" w:rsidRDefault="00740C1A" w:rsidP="00740C1A">
      <w:r>
        <w:t>C. Barotrauma</w:t>
      </w:r>
    </w:p>
    <w:p w14:paraId="38ECE7D3" w14:textId="77777777" w:rsidR="00740C1A" w:rsidRDefault="00740C1A" w:rsidP="00740C1A">
      <w:r>
        <w:t>D. Acute bronchospasm</w:t>
      </w:r>
    </w:p>
    <w:p w14:paraId="067860E1" w14:textId="38AFA45C" w:rsidR="00740C1A" w:rsidRDefault="00740C1A" w:rsidP="00740C1A">
      <w:pPr>
        <w:ind w:left="0" w:firstLine="0"/>
      </w:pPr>
    </w:p>
    <w:p w14:paraId="53294CB6" w14:textId="77777777" w:rsidR="00740C1A" w:rsidRDefault="00740C1A" w:rsidP="00740C1A"/>
    <w:p w14:paraId="7270CC10" w14:textId="77777777" w:rsidR="00740C1A" w:rsidRDefault="00740C1A" w:rsidP="00740C1A">
      <w:r w:rsidRPr="008027E5">
        <w:rPr>
          <w:b/>
          <w:bCs/>
        </w:rPr>
        <w:t>15</w:t>
      </w:r>
      <w:r>
        <w:t>. Which of the following is the most reliable method to ensure a throat pack is not forgotten after surgery?</w:t>
      </w:r>
    </w:p>
    <w:p w14:paraId="6C517BDE" w14:textId="77777777" w:rsidR="00740C1A" w:rsidRDefault="00740C1A" w:rsidP="00740C1A"/>
    <w:p w14:paraId="0D09EFCF" w14:textId="77777777" w:rsidR="00740C1A" w:rsidRDefault="00740C1A" w:rsidP="00740C1A">
      <w:r>
        <w:t>A. Label on anesthesia machine indicating “PACK IN”</w:t>
      </w:r>
    </w:p>
    <w:p w14:paraId="51418AED" w14:textId="77777777" w:rsidR="00740C1A" w:rsidRDefault="00740C1A" w:rsidP="00740C1A">
      <w:r>
        <w:t>B. Entry in anesthesia chart</w:t>
      </w:r>
    </w:p>
    <w:p w14:paraId="5A7B7ED0" w14:textId="77777777" w:rsidR="00740C1A" w:rsidRDefault="00740C1A" w:rsidP="00740C1A">
      <w:r>
        <w:t>C. Nursing count sheet confirmation</w:t>
      </w:r>
    </w:p>
    <w:p w14:paraId="4EBCCDCC" w14:textId="77777777" w:rsidR="00740C1A" w:rsidRDefault="00740C1A" w:rsidP="00740C1A">
      <w:r>
        <w:t>D. Verbal time-out and double confirmation before Extubation</w:t>
      </w:r>
    </w:p>
    <w:p w14:paraId="270D3183" w14:textId="77777777" w:rsidR="008E389F" w:rsidRDefault="008E389F" w:rsidP="008E389F">
      <w:pPr>
        <w:pStyle w:val="NoSpacing"/>
        <w:shd w:val="clear" w:color="auto" w:fill="FFFFFF" w:themeFill="background1"/>
        <w:spacing w:line="276" w:lineRule="auto"/>
        <w:rPr>
          <w:rFonts w:ascii="Times New Roman" w:hAnsi="Times New Roman" w:cs="Times New Roman"/>
          <w:b/>
          <w:bCs/>
          <w:sz w:val="28"/>
          <w:szCs w:val="28"/>
          <w:lang w:val="en-US"/>
        </w:rPr>
      </w:pPr>
    </w:p>
    <w:p w14:paraId="3A8F62C6" w14:textId="34C66D85" w:rsidR="00513295" w:rsidRDefault="008E389F" w:rsidP="008E389F">
      <w:pPr>
        <w:pStyle w:val="NoSpacing"/>
        <w:shd w:val="clear" w:color="auto" w:fill="FFFFFF" w:themeFill="background1"/>
        <w:spacing w:line="276"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                                              ANNEXURE -II</w:t>
      </w:r>
      <w:r w:rsidR="00740C1A">
        <w:rPr>
          <w:rFonts w:ascii="Times New Roman" w:hAnsi="Times New Roman" w:cs="Times New Roman"/>
          <w:b/>
          <w:bCs/>
          <w:sz w:val="28"/>
          <w:szCs w:val="28"/>
          <w:lang w:val="en-US"/>
        </w:rPr>
        <w:t>I</w:t>
      </w:r>
    </w:p>
    <w:p w14:paraId="4862BD2D" w14:textId="3A23854B" w:rsidR="00E96C9B" w:rsidRPr="00E827BF" w:rsidRDefault="008E389F" w:rsidP="008E389F">
      <w:pPr>
        <w:pStyle w:val="NoSpacing"/>
        <w:shd w:val="clear" w:color="auto" w:fill="FFFFFF" w:themeFill="background1"/>
        <w:spacing w:line="276" w:lineRule="auto"/>
        <w:rPr>
          <w:rFonts w:ascii="Times New Roman" w:hAnsi="Times New Roman" w:cs="Times New Roman"/>
          <w:b/>
          <w:bCs/>
          <w:sz w:val="28"/>
          <w:szCs w:val="28"/>
          <w:lang w:val="en-US"/>
        </w:rPr>
      </w:pPr>
      <w:r>
        <w:rPr>
          <w:b/>
          <w:lang w:val="en-US"/>
        </w:rPr>
        <w:t xml:space="preserve">                     </w:t>
      </w:r>
      <w:r w:rsidR="00A37BBD">
        <w:rPr>
          <w:b/>
          <w:lang w:val="en-US"/>
        </w:rPr>
        <w:t xml:space="preserve">                    </w:t>
      </w:r>
      <w:r w:rsidRPr="00E827BF">
        <w:rPr>
          <w:rFonts w:ascii="Times New Roman" w:hAnsi="Times New Roman" w:cs="Times New Roman"/>
          <w:b/>
          <w:lang w:val="en-US"/>
        </w:rPr>
        <w:t>INFORMED CONSENT FORM</w:t>
      </w:r>
    </w:p>
    <w:p w14:paraId="0F003B45" w14:textId="77777777" w:rsidR="00E96C9B" w:rsidRDefault="00E96C9B">
      <w:pPr>
        <w:spacing w:line="276" w:lineRule="auto"/>
        <w:rPr>
          <w:b/>
        </w:rPr>
      </w:pPr>
    </w:p>
    <w:p w14:paraId="43FA4ED5" w14:textId="74907621" w:rsidR="008E389F" w:rsidRDefault="008E389F" w:rsidP="004D583E">
      <w:pPr>
        <w:pStyle w:val="NoSpacing"/>
        <w:shd w:val="clear" w:color="auto" w:fill="FFFFFF" w:themeFill="background1"/>
        <w:spacing w:line="276" w:lineRule="auto"/>
        <w:jc w:val="both"/>
        <w:rPr>
          <w:rFonts w:ascii="Times New Roman" w:hAnsi="Times New Roman" w:cs="Times New Roman"/>
          <w:lang w:val="en-IN"/>
        </w:rPr>
      </w:pPr>
      <w:r w:rsidRPr="008E389F">
        <w:rPr>
          <w:rFonts w:ascii="Times New Roman" w:hAnsi="Times New Roman" w:cs="Times New Roman"/>
          <w:b/>
          <w:bCs/>
          <w:lang w:val="en-IN"/>
        </w:rPr>
        <w:t>Study Title:</w:t>
      </w:r>
      <w:r w:rsidRPr="008E389F">
        <w:rPr>
          <w:rFonts w:ascii="Times New Roman" w:hAnsi="Times New Roman" w:cs="Times New Roman"/>
          <w:lang w:val="en-IN"/>
        </w:rPr>
        <w:t xml:space="preserve"> </w:t>
      </w:r>
      <w:r>
        <w:rPr>
          <w:rFonts w:ascii="Times New Roman" w:hAnsi="Times New Roman" w:cs="Times New Roman"/>
          <w:lang w:val="en-IN"/>
        </w:rPr>
        <w:t>“</w:t>
      </w:r>
      <w:r w:rsidRPr="008E389F">
        <w:rPr>
          <w:rFonts w:ascii="Times New Roman" w:hAnsi="Times New Roman" w:cs="Times New Roman"/>
          <w:b/>
          <w:bCs/>
          <w:lang w:val="en-IN"/>
        </w:rPr>
        <w:t>A Prospective Study of Using OSCE and Structured Debriefing in a Simulation-Based Environment for Conflict Resolution in Anesthesia Scenarios</w:t>
      </w:r>
      <w:r>
        <w:rPr>
          <w:rFonts w:ascii="Times New Roman" w:hAnsi="Times New Roman" w:cs="Times New Roman"/>
          <w:b/>
          <w:bCs/>
          <w:lang w:val="en-IN"/>
        </w:rPr>
        <w:t>”</w:t>
      </w:r>
      <w:r w:rsidRPr="008E389F">
        <w:rPr>
          <w:rFonts w:ascii="Times New Roman" w:hAnsi="Times New Roman" w:cs="Times New Roman"/>
          <w:lang w:val="en-IN"/>
        </w:rPr>
        <w:t>.</w:t>
      </w:r>
    </w:p>
    <w:p w14:paraId="0475DE5B" w14:textId="77777777" w:rsidR="008E389F" w:rsidRDefault="008E389F" w:rsidP="004D583E">
      <w:pPr>
        <w:pStyle w:val="NoSpacing"/>
        <w:shd w:val="clear" w:color="auto" w:fill="FFFFFF" w:themeFill="background1"/>
        <w:spacing w:line="240" w:lineRule="auto"/>
        <w:rPr>
          <w:rFonts w:ascii="Times New Roman" w:hAnsi="Times New Roman" w:cs="Times New Roman"/>
          <w:lang w:val="en-IN"/>
        </w:rPr>
      </w:pPr>
    </w:p>
    <w:p w14:paraId="4A6BBEE6" w14:textId="77777777" w:rsidR="008E389F" w:rsidRPr="00017532" w:rsidRDefault="008E389F" w:rsidP="008E389F">
      <w:pPr>
        <w:pStyle w:val="NoSpacing"/>
        <w:shd w:val="clear" w:color="auto" w:fill="FFFFFF" w:themeFill="background1"/>
        <w:spacing w:line="276" w:lineRule="auto"/>
        <w:jc w:val="both"/>
        <w:rPr>
          <w:rFonts w:ascii="Times New Roman" w:hAnsi="Times New Roman" w:cs="Times New Roman"/>
          <w:lang w:val="en-IN"/>
        </w:rPr>
      </w:pPr>
      <w:r w:rsidRPr="000540C6">
        <w:rPr>
          <w:rFonts w:ascii="Times New Roman" w:hAnsi="Times New Roman" w:cs="Times New Roman"/>
          <w:b/>
          <w:bCs/>
          <w:lang w:val="en-IN"/>
        </w:rPr>
        <w:t>Principal Investigator</w:t>
      </w:r>
      <w:r w:rsidRPr="000540C6">
        <w:rPr>
          <w:rFonts w:ascii="Times New Roman" w:hAnsi="Times New Roman" w:cs="Times New Roman"/>
          <w:lang w:val="en-IN"/>
        </w:rPr>
        <w:t>:</w:t>
      </w:r>
      <w:r w:rsidRPr="00017532">
        <w:rPr>
          <w:rFonts w:ascii="Times New Roman" w:hAnsi="Times New Roman" w:cs="Times New Roman"/>
          <w:lang w:val="en-IN"/>
        </w:rPr>
        <w:t xml:space="preserve"> Mr. Aadesh R Desai,</w:t>
      </w:r>
    </w:p>
    <w:p w14:paraId="22875213" w14:textId="77777777" w:rsidR="008E389F" w:rsidRPr="00017532" w:rsidRDefault="008E389F" w:rsidP="008E389F">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 xml:space="preserve">Assistant Professor – Department of Anaesthesia and Operation theatre technology </w:t>
      </w:r>
    </w:p>
    <w:p w14:paraId="2BE56961" w14:textId="60310A90" w:rsidR="008E389F" w:rsidRDefault="008E389F" w:rsidP="004D583E">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Malla Reddy University – SOAHS</w:t>
      </w:r>
    </w:p>
    <w:p w14:paraId="30EA228F" w14:textId="77777777" w:rsidR="004D583E" w:rsidRDefault="004D583E" w:rsidP="008E389F">
      <w:pPr>
        <w:pStyle w:val="NoSpacing"/>
        <w:shd w:val="clear" w:color="auto" w:fill="FFFFFF" w:themeFill="background1"/>
        <w:spacing w:line="276" w:lineRule="auto"/>
        <w:jc w:val="both"/>
        <w:rPr>
          <w:rFonts w:ascii="Times New Roman" w:hAnsi="Times New Roman" w:cs="Times New Roman"/>
          <w:b/>
          <w:bCs/>
          <w:lang w:val="en-IN"/>
        </w:rPr>
      </w:pPr>
    </w:p>
    <w:p w14:paraId="192D9A2E" w14:textId="489FAE2F" w:rsidR="008E389F" w:rsidRDefault="008E389F" w:rsidP="008E389F">
      <w:pPr>
        <w:pStyle w:val="NoSpacing"/>
        <w:shd w:val="clear" w:color="auto" w:fill="FFFFFF" w:themeFill="background1"/>
        <w:spacing w:line="276" w:lineRule="auto"/>
        <w:jc w:val="both"/>
        <w:rPr>
          <w:rFonts w:ascii="Times New Roman" w:hAnsi="Times New Roman" w:cs="Times New Roman"/>
          <w:lang w:val="en-IN"/>
        </w:rPr>
      </w:pPr>
      <w:r w:rsidRPr="008027E5">
        <w:rPr>
          <w:rFonts w:ascii="Times New Roman" w:hAnsi="Times New Roman" w:cs="Times New Roman"/>
          <w:b/>
          <w:bCs/>
          <w:lang w:val="en-IN"/>
        </w:rPr>
        <w:t>Co</w:t>
      </w:r>
      <w:r w:rsidR="004D583E">
        <w:rPr>
          <w:rFonts w:ascii="Times New Roman" w:hAnsi="Times New Roman" w:cs="Times New Roman"/>
          <w:b/>
          <w:bCs/>
          <w:lang w:val="en-IN"/>
        </w:rPr>
        <w:t>-</w:t>
      </w:r>
      <w:r w:rsidRPr="008027E5">
        <w:rPr>
          <w:rFonts w:ascii="Times New Roman" w:hAnsi="Times New Roman" w:cs="Times New Roman"/>
          <w:b/>
          <w:bCs/>
          <w:lang w:val="en-IN"/>
        </w:rPr>
        <w:t xml:space="preserve">Investigator : </w:t>
      </w:r>
      <w:r>
        <w:rPr>
          <w:rFonts w:ascii="Times New Roman" w:hAnsi="Times New Roman" w:cs="Times New Roman"/>
          <w:lang w:val="en-IN"/>
        </w:rPr>
        <w:t xml:space="preserve">Mr. Aleti Rajavamshi </w:t>
      </w:r>
    </w:p>
    <w:p w14:paraId="05809009" w14:textId="690A42E6" w:rsidR="008E389F" w:rsidRDefault="008E389F" w:rsidP="008E389F">
      <w:pPr>
        <w:pStyle w:val="NoSpacing"/>
        <w:shd w:val="clear" w:color="auto" w:fill="FFFFFF" w:themeFill="background1"/>
        <w:spacing w:line="276" w:lineRule="auto"/>
        <w:jc w:val="both"/>
        <w:rPr>
          <w:rFonts w:ascii="Times New Roman" w:hAnsi="Times New Roman" w:cs="Times New Roman"/>
          <w:lang w:val="en-IN"/>
        </w:rPr>
      </w:pPr>
      <w:r>
        <w:rPr>
          <w:rFonts w:ascii="Times New Roman" w:hAnsi="Times New Roman" w:cs="Times New Roman"/>
          <w:lang w:val="en-IN"/>
        </w:rPr>
        <w:t>M</w:t>
      </w:r>
      <w:r w:rsidR="004D583E">
        <w:rPr>
          <w:rFonts w:ascii="Times New Roman" w:hAnsi="Times New Roman" w:cs="Times New Roman"/>
          <w:lang w:val="en-IN"/>
        </w:rPr>
        <w:t>S</w:t>
      </w:r>
      <w:r>
        <w:rPr>
          <w:rFonts w:ascii="Times New Roman" w:hAnsi="Times New Roman" w:cs="Times New Roman"/>
          <w:lang w:val="en-IN"/>
        </w:rPr>
        <w:t>c Student (MSC AOTT)</w:t>
      </w:r>
    </w:p>
    <w:p w14:paraId="30225B06" w14:textId="77777777" w:rsidR="008E389F" w:rsidRDefault="008E389F" w:rsidP="008E389F">
      <w:pPr>
        <w:pStyle w:val="NoSpacing"/>
        <w:shd w:val="clear" w:color="auto" w:fill="FFFFFF" w:themeFill="background1"/>
        <w:spacing w:line="276" w:lineRule="auto"/>
        <w:jc w:val="both"/>
        <w:rPr>
          <w:rFonts w:ascii="Times New Roman" w:hAnsi="Times New Roman" w:cs="Times New Roman"/>
          <w:lang w:val="en-IN"/>
        </w:rPr>
      </w:pPr>
      <w:r w:rsidRPr="00017532">
        <w:rPr>
          <w:rFonts w:ascii="Times New Roman" w:hAnsi="Times New Roman" w:cs="Times New Roman"/>
          <w:lang w:val="en-IN"/>
        </w:rPr>
        <w:t xml:space="preserve">Malla Reddy University – SOAHS  </w:t>
      </w:r>
    </w:p>
    <w:p w14:paraId="4DC85F4F" w14:textId="77777777" w:rsidR="008E389F" w:rsidRPr="008E389F" w:rsidRDefault="008E389F" w:rsidP="004D583E">
      <w:pPr>
        <w:pStyle w:val="NoSpacing"/>
        <w:shd w:val="clear" w:color="auto" w:fill="FFFFFF" w:themeFill="background1"/>
        <w:spacing w:line="240" w:lineRule="auto"/>
        <w:rPr>
          <w:rFonts w:ascii="Times New Roman" w:hAnsi="Times New Roman" w:cs="Times New Roman"/>
          <w:lang w:val="en-IN"/>
        </w:rPr>
      </w:pPr>
    </w:p>
    <w:p w14:paraId="789E9B07" w14:textId="28B0474F" w:rsidR="008E389F" w:rsidRDefault="008E389F" w:rsidP="008E389F">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b/>
          <w:bCs/>
          <w:lang w:val="en-IN"/>
        </w:rPr>
        <w:t>Participant Details</w:t>
      </w:r>
      <w:r w:rsidRPr="008E389F">
        <w:rPr>
          <w:rFonts w:ascii="Times New Roman" w:hAnsi="Times New Roman" w:cs="Times New Roman"/>
          <w:lang w:val="en-IN"/>
        </w:rPr>
        <w:br/>
        <w:t xml:space="preserve">Name: ___________________________ Age: _____ Signature/ID: ________________ </w:t>
      </w:r>
    </w:p>
    <w:p w14:paraId="069F8626" w14:textId="77777777" w:rsidR="008E389F" w:rsidRPr="008E389F" w:rsidRDefault="008E389F" w:rsidP="004D583E">
      <w:pPr>
        <w:pStyle w:val="NoSpacing"/>
        <w:shd w:val="clear" w:color="auto" w:fill="FFFFFF" w:themeFill="background1"/>
        <w:spacing w:line="240" w:lineRule="auto"/>
        <w:rPr>
          <w:rFonts w:ascii="Times New Roman" w:hAnsi="Times New Roman" w:cs="Times New Roman"/>
          <w:lang w:val="en-IN"/>
        </w:rPr>
      </w:pPr>
    </w:p>
    <w:p w14:paraId="77AE59DE" w14:textId="77777777" w:rsidR="008E389F" w:rsidRPr="008E389F" w:rsidRDefault="008E389F" w:rsidP="008E389F">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b/>
          <w:bCs/>
          <w:lang w:val="en-IN"/>
        </w:rPr>
        <w:t>Confirmation of Understanding</w:t>
      </w:r>
      <w:r w:rsidRPr="008E389F">
        <w:rPr>
          <w:rFonts w:ascii="Times New Roman" w:hAnsi="Times New Roman" w:cs="Times New Roman"/>
          <w:lang w:val="en-IN"/>
        </w:rPr>
        <w:br/>
        <w:t>I confirm that I have:</w:t>
      </w:r>
    </w:p>
    <w:p w14:paraId="76BAA370" w14:textId="3B0D8967" w:rsidR="008E389F" w:rsidRPr="008E389F" w:rsidRDefault="008E389F" w:rsidP="008E389F">
      <w:pPr>
        <w:pStyle w:val="NoSpacing"/>
        <w:numPr>
          <w:ilvl w:val="0"/>
          <w:numId w:val="23"/>
        </w:numPr>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Read/understood the Participant Information Sheet.</w:t>
      </w:r>
    </w:p>
    <w:p w14:paraId="711D0163" w14:textId="7548CCEB" w:rsidR="008E389F" w:rsidRPr="008E389F" w:rsidRDefault="008E389F" w:rsidP="008E389F">
      <w:pPr>
        <w:pStyle w:val="NoSpacing"/>
        <w:numPr>
          <w:ilvl w:val="0"/>
          <w:numId w:val="23"/>
        </w:numPr>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Had all questions answered satisfactorily.</w:t>
      </w:r>
    </w:p>
    <w:p w14:paraId="00CB1CFE" w14:textId="18DE065D" w:rsidR="008E389F" w:rsidRDefault="008E389F" w:rsidP="008E389F">
      <w:pPr>
        <w:pStyle w:val="NoSpacing"/>
        <w:numPr>
          <w:ilvl w:val="0"/>
          <w:numId w:val="23"/>
        </w:numPr>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Been informed of the study's purpose, procedures, risks, benefits, confidentiality</w:t>
      </w:r>
      <w:r>
        <w:rPr>
          <w:rFonts w:ascii="Times New Roman" w:hAnsi="Times New Roman" w:cs="Times New Roman"/>
          <w:lang w:val="en-IN"/>
        </w:rPr>
        <w:t xml:space="preserve"> </w:t>
      </w:r>
      <w:r w:rsidRPr="008E389F">
        <w:rPr>
          <w:rFonts w:ascii="Times New Roman" w:hAnsi="Times New Roman" w:cs="Times New Roman"/>
          <w:lang w:val="en-IN"/>
        </w:rPr>
        <w:t>and my right to withdraw.</w:t>
      </w:r>
    </w:p>
    <w:p w14:paraId="1EE70359" w14:textId="77777777" w:rsidR="008E389F" w:rsidRPr="008E389F" w:rsidRDefault="008E389F" w:rsidP="004D583E">
      <w:pPr>
        <w:pStyle w:val="NoSpacing"/>
        <w:shd w:val="clear" w:color="auto" w:fill="FFFFFF" w:themeFill="background1"/>
        <w:spacing w:line="240" w:lineRule="auto"/>
        <w:ind w:left="720"/>
        <w:rPr>
          <w:rFonts w:ascii="Times New Roman" w:hAnsi="Times New Roman" w:cs="Times New Roman"/>
          <w:lang w:val="en-IN"/>
        </w:rPr>
      </w:pPr>
    </w:p>
    <w:p w14:paraId="0B23F0A7" w14:textId="77777777" w:rsidR="008E389F" w:rsidRPr="008E389F" w:rsidRDefault="008E389F" w:rsidP="008E389F">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b/>
          <w:bCs/>
          <w:lang w:val="en-IN"/>
        </w:rPr>
        <w:t>Voluntary Consent</w:t>
      </w:r>
      <w:r w:rsidRPr="008E389F">
        <w:rPr>
          <w:rFonts w:ascii="Times New Roman" w:hAnsi="Times New Roman" w:cs="Times New Roman"/>
          <w:lang w:val="en-IN"/>
        </w:rPr>
        <w:br/>
        <w:t>I voluntarily agree to participate in this study. I understand:</w:t>
      </w:r>
    </w:p>
    <w:p w14:paraId="7CD3E8DE" w14:textId="3F1EECF7" w:rsidR="008E389F" w:rsidRPr="008E389F" w:rsidRDefault="008E389F" w:rsidP="008E389F">
      <w:pPr>
        <w:pStyle w:val="NoSpacing"/>
        <w:numPr>
          <w:ilvl w:val="0"/>
          <w:numId w:val="24"/>
        </w:numPr>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 xml:space="preserve">Participation is voluntary; I can withdraw anytime </w:t>
      </w:r>
      <w:r>
        <w:rPr>
          <w:rFonts w:ascii="Times New Roman" w:hAnsi="Times New Roman" w:cs="Times New Roman"/>
          <w:lang w:val="en-IN"/>
        </w:rPr>
        <w:t>and on my sole responsibility</w:t>
      </w:r>
      <w:r w:rsidRPr="008E389F">
        <w:rPr>
          <w:rFonts w:ascii="Times New Roman" w:hAnsi="Times New Roman" w:cs="Times New Roman"/>
          <w:lang w:val="en-IN"/>
        </w:rPr>
        <w:t>.</w:t>
      </w:r>
    </w:p>
    <w:p w14:paraId="19A54ABA" w14:textId="77777777" w:rsidR="004D583E" w:rsidRDefault="008E389F" w:rsidP="004D583E">
      <w:pPr>
        <w:pStyle w:val="NoSpacing"/>
        <w:numPr>
          <w:ilvl w:val="0"/>
          <w:numId w:val="24"/>
        </w:numPr>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No alternative care/treatment is affected by my decision</w:t>
      </w:r>
      <w:r w:rsidR="004D583E">
        <w:rPr>
          <w:rFonts w:ascii="Times New Roman" w:hAnsi="Times New Roman" w:cs="Times New Roman"/>
          <w:lang w:val="en-IN"/>
        </w:rPr>
        <w:t>.</w:t>
      </w:r>
    </w:p>
    <w:p w14:paraId="65BBE90B" w14:textId="10F615CA" w:rsidR="008E389F" w:rsidRPr="004D583E" w:rsidRDefault="004D583E" w:rsidP="004D583E">
      <w:pPr>
        <w:pStyle w:val="NoSpacing"/>
        <w:numPr>
          <w:ilvl w:val="0"/>
          <w:numId w:val="24"/>
        </w:numPr>
        <w:shd w:val="clear" w:color="auto" w:fill="FFFFFF" w:themeFill="background1"/>
        <w:spacing w:line="276" w:lineRule="auto"/>
        <w:rPr>
          <w:rFonts w:ascii="Times New Roman" w:hAnsi="Times New Roman" w:cs="Times New Roman"/>
          <w:lang w:val="en-IN"/>
        </w:rPr>
      </w:pPr>
      <w:r>
        <w:rPr>
          <w:rFonts w:ascii="Times New Roman" w:hAnsi="Times New Roman" w:cs="Times New Roman"/>
          <w:lang w:val="en-IN"/>
        </w:rPr>
        <w:t xml:space="preserve">I will </w:t>
      </w:r>
      <w:r w:rsidR="008E389F" w:rsidRPr="008E389F">
        <w:rPr>
          <w:rFonts w:ascii="Times New Roman" w:hAnsi="Times New Roman" w:cs="Times New Roman"/>
          <w:lang w:val="en-IN"/>
        </w:rPr>
        <w:t>receive a copy of this signed form.</w:t>
      </w:r>
    </w:p>
    <w:p w14:paraId="551DED56" w14:textId="77777777" w:rsidR="008E389F" w:rsidRPr="008E389F" w:rsidRDefault="008E389F" w:rsidP="004D583E">
      <w:pPr>
        <w:pStyle w:val="NoSpacing"/>
        <w:shd w:val="clear" w:color="auto" w:fill="FFFFFF" w:themeFill="background1"/>
        <w:spacing w:line="240" w:lineRule="auto"/>
        <w:ind w:left="720"/>
        <w:rPr>
          <w:rFonts w:ascii="Times New Roman" w:hAnsi="Times New Roman" w:cs="Times New Roman"/>
          <w:lang w:val="en-IN"/>
        </w:rPr>
      </w:pPr>
    </w:p>
    <w:p w14:paraId="74E830E5" w14:textId="77777777" w:rsidR="008E389F" w:rsidRPr="008E389F" w:rsidRDefault="008E389F" w:rsidP="008E389F">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b/>
          <w:bCs/>
          <w:lang w:val="en-IN"/>
        </w:rPr>
        <w:t>Specific Permissions</w:t>
      </w:r>
    </w:p>
    <w:p w14:paraId="073E0F5F" w14:textId="621CF77A" w:rsidR="008E389F" w:rsidRDefault="008E389F" w:rsidP="008E389F">
      <w:pPr>
        <w:pStyle w:val="NoSpacing"/>
        <w:numPr>
          <w:ilvl w:val="0"/>
          <w:numId w:val="25"/>
        </w:numPr>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I allow use of my anonymized data for analysis/publication.</w:t>
      </w:r>
    </w:p>
    <w:p w14:paraId="4A252CF1" w14:textId="77777777" w:rsidR="008E389F" w:rsidRPr="008E389F" w:rsidRDefault="008E389F" w:rsidP="004D583E">
      <w:pPr>
        <w:pStyle w:val="NoSpacing"/>
        <w:shd w:val="clear" w:color="auto" w:fill="FFFFFF" w:themeFill="background1"/>
        <w:spacing w:line="240" w:lineRule="auto"/>
        <w:ind w:left="720"/>
        <w:rPr>
          <w:rFonts w:ascii="Times New Roman" w:hAnsi="Times New Roman" w:cs="Times New Roman"/>
          <w:lang w:val="en-IN"/>
        </w:rPr>
      </w:pPr>
    </w:p>
    <w:p w14:paraId="60D45E1A" w14:textId="0D030E10" w:rsidR="00D77F4A" w:rsidRDefault="008E389F" w:rsidP="004D583E">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b/>
          <w:bCs/>
          <w:lang w:val="en-IN"/>
        </w:rPr>
        <w:t>Participant Statement</w:t>
      </w:r>
      <w:r w:rsidRPr="008E389F">
        <w:rPr>
          <w:rFonts w:ascii="Times New Roman" w:hAnsi="Times New Roman" w:cs="Times New Roman"/>
          <w:lang w:val="en-IN"/>
        </w:rPr>
        <w:br/>
        <w:t xml:space="preserve">I have read and understood this </w:t>
      </w:r>
      <w:r w:rsidR="00D77F4A">
        <w:rPr>
          <w:rFonts w:ascii="Times New Roman" w:hAnsi="Times New Roman" w:cs="Times New Roman"/>
          <w:lang w:val="en-IN"/>
        </w:rPr>
        <w:t>form and freely give my consent</w:t>
      </w:r>
    </w:p>
    <w:p w14:paraId="0DAC6D4E" w14:textId="77777777" w:rsidR="009570FE" w:rsidRDefault="009570FE" w:rsidP="004D583E">
      <w:pPr>
        <w:pStyle w:val="NoSpacing"/>
        <w:shd w:val="clear" w:color="auto" w:fill="FFFFFF" w:themeFill="background1"/>
        <w:spacing w:line="276" w:lineRule="auto"/>
        <w:rPr>
          <w:rFonts w:ascii="Times New Roman" w:hAnsi="Times New Roman" w:cs="Times New Roman"/>
          <w:lang w:val="en-IN"/>
        </w:rPr>
      </w:pPr>
    </w:p>
    <w:p w14:paraId="6DE607AA" w14:textId="77777777" w:rsidR="00D77F4A" w:rsidRDefault="00D77F4A" w:rsidP="004D583E">
      <w:pPr>
        <w:pStyle w:val="NoSpacing"/>
        <w:shd w:val="clear" w:color="auto" w:fill="FFFFFF" w:themeFill="background1"/>
        <w:spacing w:line="276" w:lineRule="auto"/>
        <w:rPr>
          <w:rFonts w:ascii="Times New Roman" w:hAnsi="Times New Roman" w:cs="Times New Roman"/>
          <w:lang w:val="en-IN"/>
        </w:rPr>
      </w:pPr>
    </w:p>
    <w:p w14:paraId="27DA57B6" w14:textId="0F3A0753" w:rsidR="008E389F" w:rsidRPr="008E389F" w:rsidRDefault="008E389F" w:rsidP="008E389F">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t>Participant Signature: ________________________ Date: __________</w:t>
      </w:r>
    </w:p>
    <w:p w14:paraId="030553B9" w14:textId="77777777" w:rsidR="004D583E" w:rsidRDefault="004D583E" w:rsidP="004D583E">
      <w:pPr>
        <w:pStyle w:val="NoSpacing"/>
        <w:shd w:val="clear" w:color="auto" w:fill="FFFFFF" w:themeFill="background1"/>
        <w:spacing w:line="276" w:lineRule="auto"/>
        <w:rPr>
          <w:rFonts w:ascii="Times New Roman" w:hAnsi="Times New Roman" w:cs="Times New Roman"/>
          <w:lang w:val="en-IN"/>
        </w:rPr>
      </w:pPr>
    </w:p>
    <w:p w14:paraId="41860317" w14:textId="77777777" w:rsidR="00D77F4A" w:rsidRDefault="008E389F" w:rsidP="004D583E">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b/>
          <w:bCs/>
          <w:lang w:val="en-IN"/>
        </w:rPr>
        <w:t>Investigator Statement</w:t>
      </w:r>
      <w:r w:rsidRPr="008E389F">
        <w:rPr>
          <w:rFonts w:ascii="Times New Roman" w:hAnsi="Times New Roman" w:cs="Times New Roman"/>
          <w:lang w:val="en-IN"/>
        </w:rPr>
        <w:br/>
        <w:t>I confirm I have explained the study and answered questions fully.</w:t>
      </w:r>
    </w:p>
    <w:p w14:paraId="7B47005E" w14:textId="77777777" w:rsidR="00D77F4A" w:rsidRDefault="00D77F4A" w:rsidP="004D583E">
      <w:pPr>
        <w:pStyle w:val="NoSpacing"/>
        <w:shd w:val="clear" w:color="auto" w:fill="FFFFFF" w:themeFill="background1"/>
        <w:spacing w:line="276" w:lineRule="auto"/>
        <w:rPr>
          <w:rFonts w:ascii="Times New Roman" w:hAnsi="Times New Roman" w:cs="Times New Roman"/>
          <w:lang w:val="en-IN"/>
        </w:rPr>
      </w:pPr>
    </w:p>
    <w:p w14:paraId="03E84F7A" w14:textId="492B8C7F" w:rsidR="00E96C9B" w:rsidRPr="008E389F" w:rsidRDefault="008E389F" w:rsidP="004D583E">
      <w:pPr>
        <w:pStyle w:val="NoSpacing"/>
        <w:shd w:val="clear" w:color="auto" w:fill="FFFFFF" w:themeFill="background1"/>
        <w:spacing w:line="276" w:lineRule="auto"/>
        <w:rPr>
          <w:rFonts w:ascii="Times New Roman" w:hAnsi="Times New Roman" w:cs="Times New Roman"/>
          <w:lang w:val="en-IN"/>
        </w:rPr>
      </w:pPr>
      <w:r w:rsidRPr="008E389F">
        <w:rPr>
          <w:rFonts w:ascii="Times New Roman" w:hAnsi="Times New Roman" w:cs="Times New Roman"/>
          <w:lang w:val="en-IN"/>
        </w:rPr>
        <w:br/>
        <w:t>Investigator Sig</w:t>
      </w:r>
      <w:r w:rsidR="00020B22">
        <w:rPr>
          <w:rFonts w:ascii="Times New Roman" w:hAnsi="Times New Roman" w:cs="Times New Roman"/>
          <w:lang w:val="en-IN"/>
        </w:rPr>
        <w:t>nature: ___________________</w:t>
      </w:r>
      <w:r w:rsidRPr="008E389F">
        <w:rPr>
          <w:lang w:val="en-IN"/>
        </w:rPr>
        <w:t xml:space="preserve"> </w:t>
      </w:r>
      <w:r w:rsidR="00020B22">
        <w:rPr>
          <w:rFonts w:ascii="Times New Roman" w:hAnsi="Times New Roman" w:cs="Times New Roman"/>
          <w:lang w:val="en-IN"/>
        </w:rPr>
        <w:t xml:space="preserve">Name: __________     </w:t>
      </w:r>
      <w:r w:rsidRPr="008E389F">
        <w:rPr>
          <w:rFonts w:ascii="Times New Roman" w:hAnsi="Times New Roman" w:cs="Times New Roman"/>
          <w:lang w:val="en-IN"/>
        </w:rPr>
        <w:t xml:space="preserve"> Date</w:t>
      </w:r>
      <w:r w:rsidR="004C50A3" w:rsidRPr="008E389F">
        <w:rPr>
          <w:rFonts w:ascii="Times New Roman" w:hAnsi="Times New Roman" w:cs="Times New Roman"/>
          <w:lang w:val="en-IN"/>
        </w:rPr>
        <w:t>:</w:t>
      </w:r>
      <w:r w:rsidR="004C50A3">
        <w:rPr>
          <w:rFonts w:ascii="Times New Roman" w:hAnsi="Times New Roman" w:cs="Times New Roman"/>
          <w:lang w:val="en-IN"/>
        </w:rPr>
        <w:t xml:space="preserve"> _</w:t>
      </w:r>
      <w:r w:rsidR="00430722">
        <w:rPr>
          <w:rFonts w:ascii="Times New Roman" w:hAnsi="Times New Roman" w:cs="Times New Roman"/>
          <w:lang w:val="en-IN"/>
        </w:rPr>
        <w:t>___</w:t>
      </w:r>
      <w:r w:rsidR="00020B22">
        <w:rPr>
          <w:rFonts w:ascii="Times New Roman" w:hAnsi="Times New Roman" w:cs="Times New Roman"/>
          <w:lang w:val="en-IN"/>
        </w:rPr>
        <w:softHyphen/>
        <w:t>_____</w:t>
      </w:r>
    </w:p>
    <w:sectPr w:rsidR="00E96C9B" w:rsidRPr="008E389F">
      <w:footerReference w:type="even" r:id="rId13"/>
      <w:footerReference w:type="default" r:id="rId14"/>
      <w:footerReference w:type="first" r:id="rId15"/>
      <w:pgSz w:w="11906" w:h="16838"/>
      <w:pgMar w:top="1404" w:right="1440" w:bottom="1445" w:left="1440"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E8A6F" w14:textId="77777777" w:rsidR="00CD522B" w:rsidRDefault="00CD522B">
      <w:pPr>
        <w:spacing w:line="240" w:lineRule="auto"/>
      </w:pPr>
      <w:r>
        <w:separator/>
      </w:r>
    </w:p>
  </w:endnote>
  <w:endnote w:type="continuationSeparator" w:id="0">
    <w:p w14:paraId="5C9864ED" w14:textId="77777777" w:rsidR="00CD522B" w:rsidRDefault="00CD52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Display">
    <w:altName w:val="Arial"/>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 w:name="Yu Mincho">
    <w:altName w:val="MS Gothic"/>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DCC95" w14:textId="77777777" w:rsidR="00E96C9B" w:rsidRDefault="00FE1771">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14:paraId="5B6E5BF3" w14:textId="77777777" w:rsidR="00E96C9B" w:rsidRDefault="00FE1771">
    <w:pPr>
      <w:spacing w:after="0" w:line="259" w:lineRule="auto"/>
      <w:ind w:left="0" w:firstLine="0"/>
      <w:jc w:val="left"/>
    </w:pPr>
    <w:r>
      <w:rPr>
        <w:rFonts w:ascii="Arial" w:eastAsia="Arial" w:hAnsi="Arial" w:cs="Arial"/>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6DE38" w14:textId="77777777" w:rsidR="00E96C9B" w:rsidRDefault="00FE1771">
    <w:pPr>
      <w:spacing w:after="0" w:line="259" w:lineRule="auto"/>
      <w:ind w:left="0" w:right="-3" w:firstLine="0"/>
      <w:jc w:val="right"/>
    </w:pPr>
    <w:r>
      <w:fldChar w:fldCharType="begin"/>
    </w:r>
    <w:r>
      <w:instrText xml:space="preserve"> PAGE   \* MERGEFORMAT </w:instrText>
    </w:r>
    <w:r>
      <w:fldChar w:fldCharType="separate"/>
    </w:r>
    <w:r w:rsidR="00020B22" w:rsidRPr="00020B22">
      <w:rPr>
        <w:rFonts w:ascii="Arial" w:eastAsia="Arial" w:hAnsi="Arial" w:cs="Arial"/>
        <w:noProof/>
        <w:sz w:val="20"/>
      </w:rPr>
      <w:t>19</w:t>
    </w:r>
    <w:r>
      <w:rPr>
        <w:rFonts w:ascii="Arial" w:eastAsia="Arial" w:hAnsi="Arial" w:cs="Arial"/>
        <w:sz w:val="20"/>
      </w:rPr>
      <w:fldChar w:fldCharType="end"/>
    </w:r>
    <w:r>
      <w:rPr>
        <w:rFonts w:ascii="Arial" w:eastAsia="Arial" w:hAnsi="Arial" w:cs="Arial"/>
        <w:sz w:val="20"/>
      </w:rPr>
      <w:t xml:space="preserve"> </w:t>
    </w:r>
  </w:p>
  <w:p w14:paraId="665807FF" w14:textId="77777777" w:rsidR="00E96C9B" w:rsidRDefault="00FE1771">
    <w:pPr>
      <w:spacing w:after="0" w:line="259" w:lineRule="auto"/>
      <w:ind w:left="0" w:firstLine="0"/>
      <w:jc w:val="left"/>
    </w:pPr>
    <w:r>
      <w:rPr>
        <w:rFonts w:ascii="Arial" w:eastAsia="Arial" w:hAnsi="Arial" w:cs="Arial"/>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B0063" w14:textId="77777777" w:rsidR="00E96C9B" w:rsidRDefault="00FE1771">
    <w:pPr>
      <w:spacing w:after="0" w:line="259" w:lineRule="auto"/>
      <w:ind w:left="0" w:right="-3" w:firstLine="0"/>
      <w:jc w:val="right"/>
    </w:pPr>
    <w:r>
      <w:fldChar w:fldCharType="begin"/>
    </w:r>
    <w:r>
      <w:instrText xml:space="preserve"> PAGE   \* MERGEFORMAT </w:instrText>
    </w:r>
    <w:r>
      <w:fldChar w:fldCharType="separate"/>
    </w:r>
    <w:r>
      <w:rPr>
        <w:rFonts w:ascii="Arial" w:eastAsia="Arial" w:hAnsi="Arial" w:cs="Arial"/>
        <w:sz w:val="20"/>
      </w:rPr>
      <w:t>1</w:t>
    </w:r>
    <w:r>
      <w:rPr>
        <w:rFonts w:ascii="Arial" w:eastAsia="Arial" w:hAnsi="Arial" w:cs="Arial"/>
        <w:sz w:val="20"/>
      </w:rPr>
      <w:fldChar w:fldCharType="end"/>
    </w:r>
    <w:r>
      <w:rPr>
        <w:rFonts w:ascii="Arial" w:eastAsia="Arial" w:hAnsi="Arial" w:cs="Arial"/>
        <w:sz w:val="20"/>
      </w:rPr>
      <w:t xml:space="preserve"> </w:t>
    </w:r>
  </w:p>
  <w:p w14:paraId="5DAA9354" w14:textId="77777777" w:rsidR="00E96C9B" w:rsidRDefault="00FE1771">
    <w:pPr>
      <w:spacing w:after="0" w:line="259" w:lineRule="auto"/>
      <w:ind w:left="0" w:firstLine="0"/>
      <w:jc w:val="left"/>
    </w:pPr>
    <w:r>
      <w:rPr>
        <w:rFonts w:ascii="Arial" w:eastAsia="Arial" w:hAnsi="Arial" w:cs="Arial"/>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21B4C" w14:textId="77777777" w:rsidR="00CD522B" w:rsidRDefault="00CD522B">
      <w:pPr>
        <w:spacing w:after="0"/>
      </w:pPr>
      <w:r>
        <w:separator/>
      </w:r>
    </w:p>
  </w:footnote>
  <w:footnote w:type="continuationSeparator" w:id="0">
    <w:p w14:paraId="31E66B68" w14:textId="77777777" w:rsidR="00CD522B" w:rsidRDefault="00CD522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AC3"/>
    <w:multiLevelType w:val="multilevel"/>
    <w:tmpl w:val="01C16AC3"/>
    <w:lvl w:ilvl="0">
      <w:start w:val="1"/>
      <w:numFmt w:val="bullet"/>
      <w:lvlText w:val=""/>
      <w:lvlJc w:val="left"/>
      <w:pPr>
        <w:ind w:left="730" w:hanging="360"/>
      </w:pPr>
      <w:rPr>
        <w:rFonts w:ascii="Symbol" w:hAnsi="Symbol" w:hint="default"/>
      </w:rPr>
    </w:lvl>
    <w:lvl w:ilvl="1">
      <w:start w:val="1"/>
      <w:numFmt w:val="bullet"/>
      <w:lvlText w:val="o"/>
      <w:lvlJc w:val="left"/>
      <w:pPr>
        <w:ind w:left="1450" w:hanging="360"/>
      </w:pPr>
      <w:rPr>
        <w:rFonts w:ascii="Courier New" w:hAnsi="Courier New" w:cs="Courier New" w:hint="default"/>
      </w:rPr>
    </w:lvl>
    <w:lvl w:ilvl="2">
      <w:start w:val="1"/>
      <w:numFmt w:val="bullet"/>
      <w:lvlText w:val=""/>
      <w:lvlJc w:val="left"/>
      <w:pPr>
        <w:ind w:left="2170" w:hanging="360"/>
      </w:pPr>
      <w:rPr>
        <w:rFonts w:ascii="Wingdings" w:hAnsi="Wingdings" w:hint="default"/>
      </w:rPr>
    </w:lvl>
    <w:lvl w:ilvl="3">
      <w:start w:val="1"/>
      <w:numFmt w:val="bullet"/>
      <w:lvlText w:val=""/>
      <w:lvlJc w:val="left"/>
      <w:pPr>
        <w:ind w:left="2890" w:hanging="360"/>
      </w:pPr>
      <w:rPr>
        <w:rFonts w:ascii="Symbol" w:hAnsi="Symbol" w:hint="default"/>
      </w:rPr>
    </w:lvl>
    <w:lvl w:ilvl="4">
      <w:start w:val="1"/>
      <w:numFmt w:val="bullet"/>
      <w:lvlText w:val="o"/>
      <w:lvlJc w:val="left"/>
      <w:pPr>
        <w:ind w:left="3610" w:hanging="360"/>
      </w:pPr>
      <w:rPr>
        <w:rFonts w:ascii="Courier New" w:hAnsi="Courier New" w:cs="Courier New" w:hint="default"/>
      </w:rPr>
    </w:lvl>
    <w:lvl w:ilvl="5">
      <w:start w:val="1"/>
      <w:numFmt w:val="bullet"/>
      <w:lvlText w:val=""/>
      <w:lvlJc w:val="left"/>
      <w:pPr>
        <w:ind w:left="4330" w:hanging="360"/>
      </w:pPr>
      <w:rPr>
        <w:rFonts w:ascii="Wingdings" w:hAnsi="Wingdings" w:hint="default"/>
      </w:rPr>
    </w:lvl>
    <w:lvl w:ilvl="6">
      <w:start w:val="1"/>
      <w:numFmt w:val="bullet"/>
      <w:lvlText w:val=""/>
      <w:lvlJc w:val="left"/>
      <w:pPr>
        <w:ind w:left="5050" w:hanging="360"/>
      </w:pPr>
      <w:rPr>
        <w:rFonts w:ascii="Symbol" w:hAnsi="Symbol" w:hint="default"/>
      </w:rPr>
    </w:lvl>
    <w:lvl w:ilvl="7">
      <w:start w:val="1"/>
      <w:numFmt w:val="bullet"/>
      <w:lvlText w:val="o"/>
      <w:lvlJc w:val="left"/>
      <w:pPr>
        <w:ind w:left="5770" w:hanging="360"/>
      </w:pPr>
      <w:rPr>
        <w:rFonts w:ascii="Courier New" w:hAnsi="Courier New" w:cs="Courier New" w:hint="default"/>
      </w:rPr>
    </w:lvl>
    <w:lvl w:ilvl="8">
      <w:start w:val="1"/>
      <w:numFmt w:val="bullet"/>
      <w:lvlText w:val=""/>
      <w:lvlJc w:val="left"/>
      <w:pPr>
        <w:ind w:left="6490" w:hanging="360"/>
      </w:pPr>
      <w:rPr>
        <w:rFonts w:ascii="Wingdings" w:hAnsi="Wingdings" w:hint="default"/>
      </w:rPr>
    </w:lvl>
  </w:abstractNum>
  <w:abstractNum w:abstractNumId="1" w15:restartNumberingAfterBreak="0">
    <w:nsid w:val="0D616F86"/>
    <w:multiLevelType w:val="multilevel"/>
    <w:tmpl w:val="8542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072C0"/>
    <w:multiLevelType w:val="hybridMultilevel"/>
    <w:tmpl w:val="E25C8682"/>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 w15:restartNumberingAfterBreak="0">
    <w:nsid w:val="12075285"/>
    <w:multiLevelType w:val="multilevel"/>
    <w:tmpl w:val="E72E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B1DDB"/>
    <w:multiLevelType w:val="multilevel"/>
    <w:tmpl w:val="2F0AD9FE"/>
    <w:lvl w:ilvl="0">
      <w:start w:val="5"/>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94B42A0"/>
    <w:multiLevelType w:val="singleLevel"/>
    <w:tmpl w:val="194B42A0"/>
    <w:lvl w:ilvl="0">
      <w:start w:val="1"/>
      <w:numFmt w:val="decimal"/>
      <w:lvlText w:val="%1."/>
      <w:lvlJc w:val="left"/>
      <w:pPr>
        <w:tabs>
          <w:tab w:val="left" w:pos="425"/>
        </w:tabs>
        <w:ind w:left="425" w:hanging="425"/>
      </w:pPr>
      <w:rPr>
        <w:rFonts w:hint="default"/>
      </w:rPr>
    </w:lvl>
  </w:abstractNum>
  <w:abstractNum w:abstractNumId="6" w15:restartNumberingAfterBreak="0">
    <w:nsid w:val="21D102A2"/>
    <w:multiLevelType w:val="hybridMultilevel"/>
    <w:tmpl w:val="5202AFDC"/>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7" w15:restartNumberingAfterBreak="0">
    <w:nsid w:val="2A622283"/>
    <w:multiLevelType w:val="multilevel"/>
    <w:tmpl w:val="64F2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5C52DF"/>
    <w:multiLevelType w:val="hybridMultilevel"/>
    <w:tmpl w:val="0D049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F81160C"/>
    <w:multiLevelType w:val="multilevel"/>
    <w:tmpl w:val="F456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A276F"/>
    <w:multiLevelType w:val="multilevel"/>
    <w:tmpl w:val="66B0CF82"/>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A6C77E1"/>
    <w:multiLevelType w:val="multilevel"/>
    <w:tmpl w:val="3A6C77E1"/>
    <w:lvl w:ilvl="0">
      <w:start w:val="1"/>
      <w:numFmt w:val="decimal"/>
      <w:lvlText w:val="%1."/>
      <w:lvlJc w:val="left"/>
      <w:pPr>
        <w:tabs>
          <w:tab w:val="left" w:pos="360"/>
        </w:tabs>
        <w:ind w:left="360" w:hanging="360"/>
      </w:p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2" w15:restartNumberingAfterBreak="0">
    <w:nsid w:val="3D436852"/>
    <w:multiLevelType w:val="multilevel"/>
    <w:tmpl w:val="C4FC7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E09A2"/>
    <w:multiLevelType w:val="multilevel"/>
    <w:tmpl w:val="6B5C0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A70C11"/>
    <w:multiLevelType w:val="hybridMultilevel"/>
    <w:tmpl w:val="39DCFD2A"/>
    <w:lvl w:ilvl="0" w:tplc="40090001">
      <w:start w:val="1"/>
      <w:numFmt w:val="bullet"/>
      <w:lvlText w:val=""/>
      <w:lvlJc w:val="left"/>
      <w:pPr>
        <w:ind w:left="1081" w:hanging="360"/>
      </w:pPr>
      <w:rPr>
        <w:rFonts w:ascii="Symbol" w:hAnsi="Symbol" w:hint="default"/>
      </w:rPr>
    </w:lvl>
    <w:lvl w:ilvl="1" w:tplc="40090003" w:tentative="1">
      <w:start w:val="1"/>
      <w:numFmt w:val="bullet"/>
      <w:lvlText w:val="o"/>
      <w:lvlJc w:val="left"/>
      <w:pPr>
        <w:ind w:left="1801" w:hanging="360"/>
      </w:pPr>
      <w:rPr>
        <w:rFonts w:ascii="Courier New" w:hAnsi="Courier New" w:cs="Courier New" w:hint="default"/>
      </w:rPr>
    </w:lvl>
    <w:lvl w:ilvl="2" w:tplc="40090005" w:tentative="1">
      <w:start w:val="1"/>
      <w:numFmt w:val="bullet"/>
      <w:lvlText w:val=""/>
      <w:lvlJc w:val="left"/>
      <w:pPr>
        <w:ind w:left="2521" w:hanging="360"/>
      </w:pPr>
      <w:rPr>
        <w:rFonts w:ascii="Wingdings" w:hAnsi="Wingdings" w:hint="default"/>
      </w:rPr>
    </w:lvl>
    <w:lvl w:ilvl="3" w:tplc="40090001" w:tentative="1">
      <w:start w:val="1"/>
      <w:numFmt w:val="bullet"/>
      <w:lvlText w:val=""/>
      <w:lvlJc w:val="left"/>
      <w:pPr>
        <w:ind w:left="3241" w:hanging="360"/>
      </w:pPr>
      <w:rPr>
        <w:rFonts w:ascii="Symbol" w:hAnsi="Symbol" w:hint="default"/>
      </w:rPr>
    </w:lvl>
    <w:lvl w:ilvl="4" w:tplc="40090003" w:tentative="1">
      <w:start w:val="1"/>
      <w:numFmt w:val="bullet"/>
      <w:lvlText w:val="o"/>
      <w:lvlJc w:val="left"/>
      <w:pPr>
        <w:ind w:left="3961" w:hanging="360"/>
      </w:pPr>
      <w:rPr>
        <w:rFonts w:ascii="Courier New" w:hAnsi="Courier New" w:cs="Courier New" w:hint="default"/>
      </w:rPr>
    </w:lvl>
    <w:lvl w:ilvl="5" w:tplc="40090005" w:tentative="1">
      <w:start w:val="1"/>
      <w:numFmt w:val="bullet"/>
      <w:lvlText w:val=""/>
      <w:lvlJc w:val="left"/>
      <w:pPr>
        <w:ind w:left="4681" w:hanging="360"/>
      </w:pPr>
      <w:rPr>
        <w:rFonts w:ascii="Wingdings" w:hAnsi="Wingdings" w:hint="default"/>
      </w:rPr>
    </w:lvl>
    <w:lvl w:ilvl="6" w:tplc="40090001" w:tentative="1">
      <w:start w:val="1"/>
      <w:numFmt w:val="bullet"/>
      <w:lvlText w:val=""/>
      <w:lvlJc w:val="left"/>
      <w:pPr>
        <w:ind w:left="5401" w:hanging="360"/>
      </w:pPr>
      <w:rPr>
        <w:rFonts w:ascii="Symbol" w:hAnsi="Symbol" w:hint="default"/>
      </w:rPr>
    </w:lvl>
    <w:lvl w:ilvl="7" w:tplc="40090003" w:tentative="1">
      <w:start w:val="1"/>
      <w:numFmt w:val="bullet"/>
      <w:lvlText w:val="o"/>
      <w:lvlJc w:val="left"/>
      <w:pPr>
        <w:ind w:left="6121" w:hanging="360"/>
      </w:pPr>
      <w:rPr>
        <w:rFonts w:ascii="Courier New" w:hAnsi="Courier New" w:cs="Courier New" w:hint="default"/>
      </w:rPr>
    </w:lvl>
    <w:lvl w:ilvl="8" w:tplc="40090005" w:tentative="1">
      <w:start w:val="1"/>
      <w:numFmt w:val="bullet"/>
      <w:lvlText w:val=""/>
      <w:lvlJc w:val="left"/>
      <w:pPr>
        <w:ind w:left="6841" w:hanging="360"/>
      </w:pPr>
      <w:rPr>
        <w:rFonts w:ascii="Wingdings" w:hAnsi="Wingdings" w:hint="default"/>
      </w:rPr>
    </w:lvl>
  </w:abstractNum>
  <w:abstractNum w:abstractNumId="15" w15:restartNumberingAfterBreak="0">
    <w:nsid w:val="502E4DE7"/>
    <w:multiLevelType w:val="multilevel"/>
    <w:tmpl w:val="CE1C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7E06C6"/>
    <w:multiLevelType w:val="hybridMultilevel"/>
    <w:tmpl w:val="34E80A8A"/>
    <w:lvl w:ilvl="0" w:tplc="04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A257EB7"/>
    <w:multiLevelType w:val="multilevel"/>
    <w:tmpl w:val="5A257EB7"/>
    <w:lvl w:ilvl="0">
      <w:start w:val="1"/>
      <w:numFmt w:val="upperLetter"/>
      <w:lvlText w:val="%1."/>
      <w:lvlJc w:val="left"/>
      <w:pPr>
        <w:ind w:left="370" w:hanging="360"/>
      </w:pPr>
      <w:rPr>
        <w:rFonts w:hint="default"/>
      </w:rPr>
    </w:lvl>
    <w:lvl w:ilvl="1">
      <w:start w:val="1"/>
      <w:numFmt w:val="bullet"/>
      <w:lvlText w:val="o"/>
      <w:lvlJc w:val="left"/>
      <w:pPr>
        <w:ind w:left="1090" w:hanging="360"/>
      </w:pPr>
      <w:rPr>
        <w:rFonts w:ascii="Courier New" w:hAnsi="Courier New" w:cs="Courier New" w:hint="default"/>
      </w:rPr>
    </w:lvl>
    <w:lvl w:ilvl="2">
      <w:start w:val="1"/>
      <w:numFmt w:val="bullet"/>
      <w:lvlText w:val=""/>
      <w:lvlJc w:val="left"/>
      <w:pPr>
        <w:ind w:left="1810" w:hanging="360"/>
      </w:pPr>
      <w:rPr>
        <w:rFonts w:ascii="Wingdings" w:hAnsi="Wingdings" w:hint="default"/>
      </w:rPr>
    </w:lvl>
    <w:lvl w:ilvl="3">
      <w:start w:val="1"/>
      <w:numFmt w:val="bullet"/>
      <w:lvlText w:val=""/>
      <w:lvlJc w:val="left"/>
      <w:pPr>
        <w:ind w:left="2530" w:hanging="360"/>
      </w:pPr>
      <w:rPr>
        <w:rFonts w:ascii="Symbol" w:hAnsi="Symbol" w:hint="default"/>
      </w:rPr>
    </w:lvl>
    <w:lvl w:ilvl="4">
      <w:start w:val="1"/>
      <w:numFmt w:val="bullet"/>
      <w:lvlText w:val="o"/>
      <w:lvlJc w:val="left"/>
      <w:pPr>
        <w:ind w:left="3250" w:hanging="360"/>
      </w:pPr>
      <w:rPr>
        <w:rFonts w:ascii="Courier New" w:hAnsi="Courier New" w:cs="Courier New" w:hint="default"/>
      </w:rPr>
    </w:lvl>
    <w:lvl w:ilvl="5">
      <w:start w:val="1"/>
      <w:numFmt w:val="bullet"/>
      <w:lvlText w:val=""/>
      <w:lvlJc w:val="left"/>
      <w:pPr>
        <w:ind w:left="3970" w:hanging="360"/>
      </w:pPr>
      <w:rPr>
        <w:rFonts w:ascii="Wingdings" w:hAnsi="Wingdings" w:hint="default"/>
      </w:rPr>
    </w:lvl>
    <w:lvl w:ilvl="6">
      <w:start w:val="1"/>
      <w:numFmt w:val="bullet"/>
      <w:lvlText w:val=""/>
      <w:lvlJc w:val="left"/>
      <w:pPr>
        <w:ind w:left="4690" w:hanging="360"/>
      </w:pPr>
      <w:rPr>
        <w:rFonts w:ascii="Symbol" w:hAnsi="Symbol" w:hint="default"/>
      </w:rPr>
    </w:lvl>
    <w:lvl w:ilvl="7">
      <w:start w:val="1"/>
      <w:numFmt w:val="bullet"/>
      <w:lvlText w:val="o"/>
      <w:lvlJc w:val="left"/>
      <w:pPr>
        <w:ind w:left="5410" w:hanging="360"/>
      </w:pPr>
      <w:rPr>
        <w:rFonts w:ascii="Courier New" w:hAnsi="Courier New" w:cs="Courier New" w:hint="default"/>
      </w:rPr>
    </w:lvl>
    <w:lvl w:ilvl="8">
      <w:start w:val="1"/>
      <w:numFmt w:val="bullet"/>
      <w:lvlText w:val=""/>
      <w:lvlJc w:val="left"/>
      <w:pPr>
        <w:ind w:left="6130" w:hanging="360"/>
      </w:pPr>
      <w:rPr>
        <w:rFonts w:ascii="Wingdings" w:hAnsi="Wingdings" w:hint="default"/>
      </w:rPr>
    </w:lvl>
  </w:abstractNum>
  <w:abstractNum w:abstractNumId="18" w15:restartNumberingAfterBreak="0">
    <w:nsid w:val="5DB40407"/>
    <w:multiLevelType w:val="hybridMultilevel"/>
    <w:tmpl w:val="5C849B40"/>
    <w:lvl w:ilvl="0" w:tplc="4009000F">
      <w:start w:val="1"/>
      <w:numFmt w:val="decimal"/>
      <w:lvlText w:val="%1."/>
      <w:lvlJc w:val="left"/>
      <w:pPr>
        <w:ind w:left="721" w:hanging="360"/>
      </w:p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19" w15:restartNumberingAfterBreak="0">
    <w:nsid w:val="5E0C342F"/>
    <w:multiLevelType w:val="hybridMultilevel"/>
    <w:tmpl w:val="A0C89F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FF742B7"/>
    <w:multiLevelType w:val="multilevel"/>
    <w:tmpl w:val="47609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0A6409"/>
    <w:multiLevelType w:val="multilevel"/>
    <w:tmpl w:val="620A640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3602E12"/>
    <w:multiLevelType w:val="multilevel"/>
    <w:tmpl w:val="4B66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0652AC"/>
    <w:multiLevelType w:val="multilevel"/>
    <w:tmpl w:val="690652AC"/>
    <w:lvl w:ilvl="0">
      <w:start w:val="5"/>
      <w:numFmt w:val="decimal"/>
      <w:lvlText w:val="%1"/>
      <w:lvlJc w:val="left"/>
      <w:pPr>
        <w:ind w:left="360" w:hanging="360"/>
      </w:pPr>
      <w:rPr>
        <w:rFonts w:hint="default"/>
        <w:i/>
        <w:color w:val="000000"/>
        <w:sz w:val="24"/>
      </w:rPr>
    </w:lvl>
    <w:lvl w:ilvl="1">
      <w:start w:val="1"/>
      <w:numFmt w:val="decimal"/>
      <w:lvlText w:val="%1.%2"/>
      <w:lvlJc w:val="left"/>
      <w:pPr>
        <w:ind w:left="361" w:hanging="360"/>
      </w:pPr>
      <w:rPr>
        <w:rFonts w:hint="default"/>
        <w:i/>
        <w:color w:val="000000"/>
        <w:sz w:val="24"/>
      </w:rPr>
    </w:lvl>
    <w:lvl w:ilvl="2">
      <w:start w:val="1"/>
      <w:numFmt w:val="decimal"/>
      <w:lvlText w:val="%1.%2.%3"/>
      <w:lvlJc w:val="left"/>
      <w:pPr>
        <w:ind w:left="722" w:hanging="720"/>
      </w:pPr>
      <w:rPr>
        <w:rFonts w:hint="default"/>
        <w:i/>
        <w:color w:val="000000"/>
        <w:sz w:val="24"/>
      </w:rPr>
    </w:lvl>
    <w:lvl w:ilvl="3">
      <w:start w:val="1"/>
      <w:numFmt w:val="decimal"/>
      <w:lvlText w:val="%1.%2.%3.%4"/>
      <w:lvlJc w:val="left"/>
      <w:pPr>
        <w:ind w:left="1083" w:hanging="1080"/>
      </w:pPr>
      <w:rPr>
        <w:rFonts w:hint="default"/>
        <w:i/>
        <w:color w:val="000000"/>
        <w:sz w:val="24"/>
      </w:rPr>
    </w:lvl>
    <w:lvl w:ilvl="4">
      <w:start w:val="1"/>
      <w:numFmt w:val="decimal"/>
      <w:lvlText w:val="%1.%2.%3.%4.%5"/>
      <w:lvlJc w:val="left"/>
      <w:pPr>
        <w:ind w:left="1084" w:hanging="1080"/>
      </w:pPr>
      <w:rPr>
        <w:rFonts w:hint="default"/>
        <w:i/>
        <w:color w:val="000000"/>
        <w:sz w:val="24"/>
      </w:rPr>
    </w:lvl>
    <w:lvl w:ilvl="5">
      <w:start w:val="1"/>
      <w:numFmt w:val="decimal"/>
      <w:lvlText w:val="%1.%2.%3.%4.%5.%6"/>
      <w:lvlJc w:val="left"/>
      <w:pPr>
        <w:ind w:left="1445" w:hanging="1440"/>
      </w:pPr>
      <w:rPr>
        <w:rFonts w:hint="default"/>
        <w:i/>
        <w:color w:val="000000"/>
        <w:sz w:val="24"/>
      </w:rPr>
    </w:lvl>
    <w:lvl w:ilvl="6">
      <w:start w:val="1"/>
      <w:numFmt w:val="decimal"/>
      <w:lvlText w:val="%1.%2.%3.%4.%5.%6.%7"/>
      <w:lvlJc w:val="left"/>
      <w:pPr>
        <w:ind w:left="1446" w:hanging="1440"/>
      </w:pPr>
      <w:rPr>
        <w:rFonts w:hint="default"/>
        <w:i/>
        <w:color w:val="000000"/>
        <w:sz w:val="24"/>
      </w:rPr>
    </w:lvl>
    <w:lvl w:ilvl="7">
      <w:start w:val="1"/>
      <w:numFmt w:val="decimal"/>
      <w:lvlText w:val="%1.%2.%3.%4.%5.%6.%7.%8"/>
      <w:lvlJc w:val="left"/>
      <w:pPr>
        <w:ind w:left="1807" w:hanging="1800"/>
      </w:pPr>
      <w:rPr>
        <w:rFonts w:hint="default"/>
        <w:i/>
        <w:color w:val="000000"/>
        <w:sz w:val="24"/>
      </w:rPr>
    </w:lvl>
    <w:lvl w:ilvl="8">
      <w:start w:val="1"/>
      <w:numFmt w:val="decimal"/>
      <w:lvlText w:val="%1.%2.%3.%4.%5.%6.%7.%8.%9"/>
      <w:lvlJc w:val="left"/>
      <w:pPr>
        <w:ind w:left="2168" w:hanging="2160"/>
      </w:pPr>
      <w:rPr>
        <w:rFonts w:hint="default"/>
        <w:i/>
        <w:color w:val="000000"/>
        <w:sz w:val="24"/>
      </w:rPr>
    </w:lvl>
  </w:abstractNum>
  <w:abstractNum w:abstractNumId="24" w15:restartNumberingAfterBreak="0">
    <w:nsid w:val="7A4D1F64"/>
    <w:multiLevelType w:val="multilevel"/>
    <w:tmpl w:val="7A4D1F64"/>
    <w:lvl w:ilvl="0">
      <w:numFmt w:val="bullet"/>
      <w:lvlText w:val="•"/>
      <w:lvlJc w:val="left"/>
      <w:pPr>
        <w:ind w:left="3314" w:hanging="360"/>
      </w:pPr>
      <w:rPr>
        <w:rFonts w:ascii="Times New Roman" w:eastAsia="Times New Roman" w:hAnsi="Times New Roman" w:cs="Times New Roman" w:hint="default"/>
      </w:rPr>
    </w:lvl>
    <w:lvl w:ilvl="1">
      <w:start w:val="1"/>
      <w:numFmt w:val="bullet"/>
      <w:lvlText w:val="o"/>
      <w:lvlJc w:val="left"/>
      <w:pPr>
        <w:ind w:left="4034" w:hanging="360"/>
      </w:pPr>
      <w:rPr>
        <w:rFonts w:ascii="Courier New" w:hAnsi="Courier New" w:cs="Courier New" w:hint="default"/>
      </w:rPr>
    </w:lvl>
    <w:lvl w:ilvl="2">
      <w:start w:val="1"/>
      <w:numFmt w:val="bullet"/>
      <w:lvlText w:val=""/>
      <w:lvlJc w:val="left"/>
      <w:pPr>
        <w:ind w:left="4754" w:hanging="360"/>
      </w:pPr>
      <w:rPr>
        <w:rFonts w:ascii="Wingdings" w:hAnsi="Wingdings" w:hint="default"/>
      </w:rPr>
    </w:lvl>
    <w:lvl w:ilvl="3">
      <w:start w:val="1"/>
      <w:numFmt w:val="bullet"/>
      <w:lvlText w:val=""/>
      <w:lvlJc w:val="left"/>
      <w:pPr>
        <w:ind w:left="5474" w:hanging="360"/>
      </w:pPr>
      <w:rPr>
        <w:rFonts w:ascii="Symbol" w:hAnsi="Symbol" w:hint="default"/>
      </w:rPr>
    </w:lvl>
    <w:lvl w:ilvl="4">
      <w:start w:val="1"/>
      <w:numFmt w:val="bullet"/>
      <w:lvlText w:val="o"/>
      <w:lvlJc w:val="left"/>
      <w:pPr>
        <w:ind w:left="6194" w:hanging="360"/>
      </w:pPr>
      <w:rPr>
        <w:rFonts w:ascii="Courier New" w:hAnsi="Courier New" w:cs="Courier New" w:hint="default"/>
      </w:rPr>
    </w:lvl>
    <w:lvl w:ilvl="5">
      <w:start w:val="1"/>
      <w:numFmt w:val="bullet"/>
      <w:lvlText w:val=""/>
      <w:lvlJc w:val="left"/>
      <w:pPr>
        <w:ind w:left="6914" w:hanging="360"/>
      </w:pPr>
      <w:rPr>
        <w:rFonts w:ascii="Wingdings" w:hAnsi="Wingdings" w:hint="default"/>
      </w:rPr>
    </w:lvl>
    <w:lvl w:ilvl="6">
      <w:start w:val="1"/>
      <w:numFmt w:val="bullet"/>
      <w:lvlText w:val=""/>
      <w:lvlJc w:val="left"/>
      <w:pPr>
        <w:ind w:left="7634" w:hanging="360"/>
      </w:pPr>
      <w:rPr>
        <w:rFonts w:ascii="Symbol" w:hAnsi="Symbol" w:hint="default"/>
      </w:rPr>
    </w:lvl>
    <w:lvl w:ilvl="7">
      <w:start w:val="1"/>
      <w:numFmt w:val="bullet"/>
      <w:lvlText w:val="o"/>
      <w:lvlJc w:val="left"/>
      <w:pPr>
        <w:ind w:left="8354" w:hanging="360"/>
      </w:pPr>
      <w:rPr>
        <w:rFonts w:ascii="Courier New" w:hAnsi="Courier New" w:cs="Courier New" w:hint="default"/>
      </w:rPr>
    </w:lvl>
    <w:lvl w:ilvl="8">
      <w:start w:val="1"/>
      <w:numFmt w:val="bullet"/>
      <w:lvlText w:val=""/>
      <w:lvlJc w:val="left"/>
      <w:pPr>
        <w:ind w:left="9074" w:hanging="360"/>
      </w:pPr>
      <w:rPr>
        <w:rFonts w:ascii="Wingdings" w:hAnsi="Wingdings" w:hint="default"/>
      </w:rPr>
    </w:lvl>
  </w:abstractNum>
  <w:abstractNum w:abstractNumId="25" w15:restartNumberingAfterBreak="0">
    <w:nsid w:val="7F4C631D"/>
    <w:multiLevelType w:val="multilevel"/>
    <w:tmpl w:val="7F4C631D"/>
    <w:lvl w:ilvl="0">
      <w:start w:val="1"/>
      <w:numFmt w:val="bullet"/>
      <w:lvlText w:val=""/>
      <w:lvlJc w:val="left"/>
      <w:pPr>
        <w:ind w:left="1665" w:hanging="360"/>
      </w:pPr>
      <w:rPr>
        <w:rFonts w:ascii="Symbol" w:hAnsi="Symbol" w:hint="default"/>
      </w:rPr>
    </w:lvl>
    <w:lvl w:ilvl="1">
      <w:start w:val="1"/>
      <w:numFmt w:val="bullet"/>
      <w:lvlText w:val="o"/>
      <w:lvlJc w:val="left"/>
      <w:pPr>
        <w:ind w:left="2385" w:hanging="360"/>
      </w:pPr>
      <w:rPr>
        <w:rFonts w:ascii="Courier New" w:hAnsi="Courier New" w:cs="Courier New" w:hint="default"/>
      </w:rPr>
    </w:lvl>
    <w:lvl w:ilvl="2">
      <w:start w:val="1"/>
      <w:numFmt w:val="bullet"/>
      <w:lvlText w:val=""/>
      <w:lvlJc w:val="left"/>
      <w:pPr>
        <w:ind w:left="3105" w:hanging="360"/>
      </w:pPr>
      <w:rPr>
        <w:rFonts w:ascii="Wingdings" w:hAnsi="Wingdings" w:hint="default"/>
      </w:rPr>
    </w:lvl>
    <w:lvl w:ilvl="3">
      <w:start w:val="1"/>
      <w:numFmt w:val="bullet"/>
      <w:lvlText w:val=""/>
      <w:lvlJc w:val="left"/>
      <w:pPr>
        <w:ind w:left="3825" w:hanging="360"/>
      </w:pPr>
      <w:rPr>
        <w:rFonts w:ascii="Symbol" w:hAnsi="Symbol" w:hint="default"/>
      </w:rPr>
    </w:lvl>
    <w:lvl w:ilvl="4">
      <w:start w:val="1"/>
      <w:numFmt w:val="bullet"/>
      <w:lvlText w:val="o"/>
      <w:lvlJc w:val="left"/>
      <w:pPr>
        <w:ind w:left="4545" w:hanging="360"/>
      </w:pPr>
      <w:rPr>
        <w:rFonts w:ascii="Courier New" w:hAnsi="Courier New" w:cs="Courier New" w:hint="default"/>
      </w:rPr>
    </w:lvl>
    <w:lvl w:ilvl="5">
      <w:start w:val="1"/>
      <w:numFmt w:val="bullet"/>
      <w:lvlText w:val=""/>
      <w:lvlJc w:val="left"/>
      <w:pPr>
        <w:ind w:left="5265" w:hanging="360"/>
      </w:pPr>
      <w:rPr>
        <w:rFonts w:ascii="Wingdings" w:hAnsi="Wingdings" w:hint="default"/>
      </w:rPr>
    </w:lvl>
    <w:lvl w:ilvl="6">
      <w:start w:val="1"/>
      <w:numFmt w:val="bullet"/>
      <w:lvlText w:val=""/>
      <w:lvlJc w:val="left"/>
      <w:pPr>
        <w:ind w:left="5985" w:hanging="360"/>
      </w:pPr>
      <w:rPr>
        <w:rFonts w:ascii="Symbol" w:hAnsi="Symbol" w:hint="default"/>
      </w:rPr>
    </w:lvl>
    <w:lvl w:ilvl="7">
      <w:start w:val="1"/>
      <w:numFmt w:val="bullet"/>
      <w:lvlText w:val="o"/>
      <w:lvlJc w:val="left"/>
      <w:pPr>
        <w:ind w:left="6705" w:hanging="360"/>
      </w:pPr>
      <w:rPr>
        <w:rFonts w:ascii="Courier New" w:hAnsi="Courier New" w:cs="Courier New" w:hint="default"/>
      </w:rPr>
    </w:lvl>
    <w:lvl w:ilvl="8">
      <w:start w:val="1"/>
      <w:numFmt w:val="bullet"/>
      <w:lvlText w:val=""/>
      <w:lvlJc w:val="left"/>
      <w:pPr>
        <w:ind w:left="7425" w:hanging="360"/>
      </w:pPr>
      <w:rPr>
        <w:rFonts w:ascii="Wingdings" w:hAnsi="Wingdings" w:hint="default"/>
      </w:rPr>
    </w:lvl>
  </w:abstractNum>
  <w:num w:numId="1" w16cid:durableId="709259393">
    <w:abstractNumId w:val="23"/>
  </w:num>
  <w:num w:numId="2" w16cid:durableId="1459104922">
    <w:abstractNumId w:val="24"/>
  </w:num>
  <w:num w:numId="3" w16cid:durableId="1483693149">
    <w:abstractNumId w:val="11"/>
  </w:num>
  <w:num w:numId="4" w16cid:durableId="1802382312">
    <w:abstractNumId w:val="10"/>
  </w:num>
  <w:num w:numId="5" w16cid:durableId="214051228">
    <w:abstractNumId w:val="25"/>
  </w:num>
  <w:num w:numId="6" w16cid:durableId="1272200994">
    <w:abstractNumId w:val="0"/>
  </w:num>
  <w:num w:numId="7" w16cid:durableId="2118134765">
    <w:abstractNumId w:val="5"/>
  </w:num>
  <w:num w:numId="8" w16cid:durableId="1216627948">
    <w:abstractNumId w:val="21"/>
  </w:num>
  <w:num w:numId="9" w16cid:durableId="129058591">
    <w:abstractNumId w:val="17"/>
    <w:lvlOverride w:ilvl="0">
      <w:startOverride w:val="1"/>
    </w:lvlOverride>
  </w:num>
  <w:num w:numId="10" w16cid:durableId="1531410765">
    <w:abstractNumId w:val="17"/>
  </w:num>
  <w:num w:numId="11" w16cid:durableId="1285576727">
    <w:abstractNumId w:val="8"/>
  </w:num>
  <w:num w:numId="12" w16cid:durableId="192883782">
    <w:abstractNumId w:val="18"/>
  </w:num>
  <w:num w:numId="13" w16cid:durableId="882907060">
    <w:abstractNumId w:val="6"/>
  </w:num>
  <w:num w:numId="14" w16cid:durableId="1050499385">
    <w:abstractNumId w:val="14"/>
  </w:num>
  <w:num w:numId="15" w16cid:durableId="2049447712">
    <w:abstractNumId w:val="2"/>
  </w:num>
  <w:num w:numId="16" w16cid:durableId="1837526875">
    <w:abstractNumId w:val="19"/>
  </w:num>
  <w:num w:numId="17" w16cid:durableId="1197962847">
    <w:abstractNumId w:val="7"/>
  </w:num>
  <w:num w:numId="18" w16cid:durableId="348332567">
    <w:abstractNumId w:val="13"/>
  </w:num>
  <w:num w:numId="19" w16cid:durableId="879243339">
    <w:abstractNumId w:val="20"/>
  </w:num>
  <w:num w:numId="20" w16cid:durableId="688919504">
    <w:abstractNumId w:val="9"/>
  </w:num>
  <w:num w:numId="21" w16cid:durableId="688022958">
    <w:abstractNumId w:val="12"/>
  </w:num>
  <w:num w:numId="22" w16cid:durableId="882837354">
    <w:abstractNumId w:val="1"/>
  </w:num>
  <w:num w:numId="23" w16cid:durableId="1859813006">
    <w:abstractNumId w:val="15"/>
  </w:num>
  <w:num w:numId="24" w16cid:durableId="533006716">
    <w:abstractNumId w:val="22"/>
  </w:num>
  <w:num w:numId="25" w16cid:durableId="624429394">
    <w:abstractNumId w:val="3"/>
  </w:num>
  <w:num w:numId="26" w16cid:durableId="1898469560">
    <w:abstractNumId w:val="4"/>
  </w:num>
  <w:num w:numId="27" w16cid:durableId="174583843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B8F"/>
    <w:rsid w:val="0000294C"/>
    <w:rsid w:val="0000362E"/>
    <w:rsid w:val="000120C1"/>
    <w:rsid w:val="00013498"/>
    <w:rsid w:val="00017532"/>
    <w:rsid w:val="00020B22"/>
    <w:rsid w:val="0002129D"/>
    <w:rsid w:val="00023C49"/>
    <w:rsid w:val="000334F5"/>
    <w:rsid w:val="00037C63"/>
    <w:rsid w:val="000449D1"/>
    <w:rsid w:val="00046889"/>
    <w:rsid w:val="000540C6"/>
    <w:rsid w:val="000623D9"/>
    <w:rsid w:val="0007310D"/>
    <w:rsid w:val="00082EBE"/>
    <w:rsid w:val="00086ABA"/>
    <w:rsid w:val="00092FF5"/>
    <w:rsid w:val="00093679"/>
    <w:rsid w:val="000953D2"/>
    <w:rsid w:val="000A30CC"/>
    <w:rsid w:val="000A3452"/>
    <w:rsid w:val="000A5847"/>
    <w:rsid w:val="000B2426"/>
    <w:rsid w:val="000B5DA7"/>
    <w:rsid w:val="000B6109"/>
    <w:rsid w:val="000B6512"/>
    <w:rsid w:val="000B68A9"/>
    <w:rsid w:val="000B7D86"/>
    <w:rsid w:val="000C60E5"/>
    <w:rsid w:val="000C6F0D"/>
    <w:rsid w:val="000C7A0B"/>
    <w:rsid w:val="000C7B1B"/>
    <w:rsid w:val="000E148E"/>
    <w:rsid w:val="000E2AFA"/>
    <w:rsid w:val="000E326F"/>
    <w:rsid w:val="000E417F"/>
    <w:rsid w:val="000F655D"/>
    <w:rsid w:val="000F6965"/>
    <w:rsid w:val="000F76E2"/>
    <w:rsid w:val="00105DAC"/>
    <w:rsid w:val="00110149"/>
    <w:rsid w:val="00116B99"/>
    <w:rsid w:val="00121356"/>
    <w:rsid w:val="0012184F"/>
    <w:rsid w:val="00122140"/>
    <w:rsid w:val="001243E9"/>
    <w:rsid w:val="00132227"/>
    <w:rsid w:val="00134003"/>
    <w:rsid w:val="00135347"/>
    <w:rsid w:val="00141D90"/>
    <w:rsid w:val="001452A1"/>
    <w:rsid w:val="00147382"/>
    <w:rsid w:val="00150AD9"/>
    <w:rsid w:val="00152CBA"/>
    <w:rsid w:val="00170805"/>
    <w:rsid w:val="00172D96"/>
    <w:rsid w:val="00172DCB"/>
    <w:rsid w:val="00173A33"/>
    <w:rsid w:val="00176513"/>
    <w:rsid w:val="00176DEB"/>
    <w:rsid w:val="00180E6F"/>
    <w:rsid w:val="00182D2B"/>
    <w:rsid w:val="001842E2"/>
    <w:rsid w:val="00184F4A"/>
    <w:rsid w:val="00186DD6"/>
    <w:rsid w:val="0019021A"/>
    <w:rsid w:val="0019230A"/>
    <w:rsid w:val="00193A96"/>
    <w:rsid w:val="001A3071"/>
    <w:rsid w:val="001A632A"/>
    <w:rsid w:val="001B4247"/>
    <w:rsid w:val="001B56FB"/>
    <w:rsid w:val="001C2DFE"/>
    <w:rsid w:val="001C360A"/>
    <w:rsid w:val="001C6F20"/>
    <w:rsid w:val="001C7654"/>
    <w:rsid w:val="001D0D39"/>
    <w:rsid w:val="001D4E83"/>
    <w:rsid w:val="001D791C"/>
    <w:rsid w:val="001E50B9"/>
    <w:rsid w:val="001F4B32"/>
    <w:rsid w:val="001F532F"/>
    <w:rsid w:val="001F6EEC"/>
    <w:rsid w:val="001F6FAE"/>
    <w:rsid w:val="001F7C2D"/>
    <w:rsid w:val="002033A4"/>
    <w:rsid w:val="002102AA"/>
    <w:rsid w:val="00211B90"/>
    <w:rsid w:val="0024262F"/>
    <w:rsid w:val="0024493A"/>
    <w:rsid w:val="00264787"/>
    <w:rsid w:val="00274FAD"/>
    <w:rsid w:val="002754E5"/>
    <w:rsid w:val="0028241A"/>
    <w:rsid w:val="002922A0"/>
    <w:rsid w:val="002A13DF"/>
    <w:rsid w:val="002A2CF6"/>
    <w:rsid w:val="002A5A03"/>
    <w:rsid w:val="002B4C13"/>
    <w:rsid w:val="002C044F"/>
    <w:rsid w:val="002C4E28"/>
    <w:rsid w:val="002D249B"/>
    <w:rsid w:val="002E35E4"/>
    <w:rsid w:val="002E5D02"/>
    <w:rsid w:val="00303C67"/>
    <w:rsid w:val="00303E00"/>
    <w:rsid w:val="003077CA"/>
    <w:rsid w:val="00310A11"/>
    <w:rsid w:val="00311368"/>
    <w:rsid w:val="00312129"/>
    <w:rsid w:val="0031233A"/>
    <w:rsid w:val="0031262D"/>
    <w:rsid w:val="00313597"/>
    <w:rsid w:val="00320846"/>
    <w:rsid w:val="003218B5"/>
    <w:rsid w:val="00322D0A"/>
    <w:rsid w:val="00323BAD"/>
    <w:rsid w:val="00325FAC"/>
    <w:rsid w:val="003269F2"/>
    <w:rsid w:val="00330DEA"/>
    <w:rsid w:val="0033420C"/>
    <w:rsid w:val="00337A25"/>
    <w:rsid w:val="00340C13"/>
    <w:rsid w:val="00342186"/>
    <w:rsid w:val="0034367B"/>
    <w:rsid w:val="0034480B"/>
    <w:rsid w:val="00345E06"/>
    <w:rsid w:val="003542FD"/>
    <w:rsid w:val="00355FFC"/>
    <w:rsid w:val="00360029"/>
    <w:rsid w:val="00367D53"/>
    <w:rsid w:val="00376C77"/>
    <w:rsid w:val="00380901"/>
    <w:rsid w:val="00380D42"/>
    <w:rsid w:val="00381EF7"/>
    <w:rsid w:val="003837D5"/>
    <w:rsid w:val="00383B6D"/>
    <w:rsid w:val="003843E8"/>
    <w:rsid w:val="00386800"/>
    <w:rsid w:val="0039484A"/>
    <w:rsid w:val="003A0B29"/>
    <w:rsid w:val="003A3182"/>
    <w:rsid w:val="003A5A12"/>
    <w:rsid w:val="003B1D87"/>
    <w:rsid w:val="003B25EB"/>
    <w:rsid w:val="003B3961"/>
    <w:rsid w:val="003B5495"/>
    <w:rsid w:val="003B70D2"/>
    <w:rsid w:val="003C1FA3"/>
    <w:rsid w:val="003C3228"/>
    <w:rsid w:val="003C4DA7"/>
    <w:rsid w:val="003D12F3"/>
    <w:rsid w:val="003D4E43"/>
    <w:rsid w:val="003D5F29"/>
    <w:rsid w:val="003E03D5"/>
    <w:rsid w:val="003E1A73"/>
    <w:rsid w:val="003E39CC"/>
    <w:rsid w:val="003F18D1"/>
    <w:rsid w:val="003F31A7"/>
    <w:rsid w:val="003F6B8F"/>
    <w:rsid w:val="00402BEC"/>
    <w:rsid w:val="00414607"/>
    <w:rsid w:val="00417355"/>
    <w:rsid w:val="00426118"/>
    <w:rsid w:val="00430722"/>
    <w:rsid w:val="00430DFB"/>
    <w:rsid w:val="00431280"/>
    <w:rsid w:val="00441B95"/>
    <w:rsid w:val="00450806"/>
    <w:rsid w:val="00457745"/>
    <w:rsid w:val="00471FCB"/>
    <w:rsid w:val="00477052"/>
    <w:rsid w:val="00480EC4"/>
    <w:rsid w:val="00481850"/>
    <w:rsid w:val="0049027E"/>
    <w:rsid w:val="004924E9"/>
    <w:rsid w:val="004A089F"/>
    <w:rsid w:val="004A4E27"/>
    <w:rsid w:val="004B79F4"/>
    <w:rsid w:val="004C019E"/>
    <w:rsid w:val="004C07BA"/>
    <w:rsid w:val="004C0C4F"/>
    <w:rsid w:val="004C1B02"/>
    <w:rsid w:val="004C3D14"/>
    <w:rsid w:val="004C50A3"/>
    <w:rsid w:val="004C66CB"/>
    <w:rsid w:val="004C7A34"/>
    <w:rsid w:val="004D075D"/>
    <w:rsid w:val="004D140D"/>
    <w:rsid w:val="004D583E"/>
    <w:rsid w:val="004D6D94"/>
    <w:rsid w:val="004E148B"/>
    <w:rsid w:val="004E32D0"/>
    <w:rsid w:val="004E3727"/>
    <w:rsid w:val="004E53BB"/>
    <w:rsid w:val="004E5526"/>
    <w:rsid w:val="004F31C1"/>
    <w:rsid w:val="004F4EB9"/>
    <w:rsid w:val="004F65C8"/>
    <w:rsid w:val="0050513D"/>
    <w:rsid w:val="005123B4"/>
    <w:rsid w:val="00513295"/>
    <w:rsid w:val="0051490D"/>
    <w:rsid w:val="005163B3"/>
    <w:rsid w:val="0052267B"/>
    <w:rsid w:val="005245C4"/>
    <w:rsid w:val="005324F3"/>
    <w:rsid w:val="005330E4"/>
    <w:rsid w:val="00540D9B"/>
    <w:rsid w:val="005451F4"/>
    <w:rsid w:val="00545A2F"/>
    <w:rsid w:val="0055658A"/>
    <w:rsid w:val="0055755A"/>
    <w:rsid w:val="0056561C"/>
    <w:rsid w:val="00571868"/>
    <w:rsid w:val="005723D2"/>
    <w:rsid w:val="005829A6"/>
    <w:rsid w:val="0058320D"/>
    <w:rsid w:val="005A1001"/>
    <w:rsid w:val="005A43B7"/>
    <w:rsid w:val="005A70E0"/>
    <w:rsid w:val="005C3642"/>
    <w:rsid w:val="005C6526"/>
    <w:rsid w:val="005C6EC1"/>
    <w:rsid w:val="005D3263"/>
    <w:rsid w:val="005D5A11"/>
    <w:rsid w:val="005D6D10"/>
    <w:rsid w:val="005E1938"/>
    <w:rsid w:val="005F176C"/>
    <w:rsid w:val="005F700D"/>
    <w:rsid w:val="005F7D49"/>
    <w:rsid w:val="005F7E1D"/>
    <w:rsid w:val="00600DC1"/>
    <w:rsid w:val="00605AE6"/>
    <w:rsid w:val="00611C51"/>
    <w:rsid w:val="00612ADA"/>
    <w:rsid w:val="006179E8"/>
    <w:rsid w:val="006209D9"/>
    <w:rsid w:val="00622B42"/>
    <w:rsid w:val="006260B8"/>
    <w:rsid w:val="006304C5"/>
    <w:rsid w:val="00630D5F"/>
    <w:rsid w:val="00630DDB"/>
    <w:rsid w:val="0063215D"/>
    <w:rsid w:val="006413F0"/>
    <w:rsid w:val="0064338F"/>
    <w:rsid w:val="00644B5B"/>
    <w:rsid w:val="00644FF2"/>
    <w:rsid w:val="006452A4"/>
    <w:rsid w:val="0065019C"/>
    <w:rsid w:val="00655E70"/>
    <w:rsid w:val="00664CF1"/>
    <w:rsid w:val="00671606"/>
    <w:rsid w:val="00672267"/>
    <w:rsid w:val="00674105"/>
    <w:rsid w:val="00675B79"/>
    <w:rsid w:val="00675DA0"/>
    <w:rsid w:val="006779BE"/>
    <w:rsid w:val="0068295F"/>
    <w:rsid w:val="00685EDD"/>
    <w:rsid w:val="00693E40"/>
    <w:rsid w:val="00694B36"/>
    <w:rsid w:val="0069542C"/>
    <w:rsid w:val="006A1B10"/>
    <w:rsid w:val="006B2EB1"/>
    <w:rsid w:val="006B6A1C"/>
    <w:rsid w:val="006D4625"/>
    <w:rsid w:val="006D5D4F"/>
    <w:rsid w:val="006D6288"/>
    <w:rsid w:val="006E2D1F"/>
    <w:rsid w:val="006E4C39"/>
    <w:rsid w:val="006E566F"/>
    <w:rsid w:val="006E6BFF"/>
    <w:rsid w:val="006F7133"/>
    <w:rsid w:val="0070169C"/>
    <w:rsid w:val="00703339"/>
    <w:rsid w:val="00715E69"/>
    <w:rsid w:val="00716F58"/>
    <w:rsid w:val="00726730"/>
    <w:rsid w:val="0073398E"/>
    <w:rsid w:val="00740C1A"/>
    <w:rsid w:val="00742552"/>
    <w:rsid w:val="00742C02"/>
    <w:rsid w:val="00742E06"/>
    <w:rsid w:val="00744DC8"/>
    <w:rsid w:val="0075161C"/>
    <w:rsid w:val="0075215E"/>
    <w:rsid w:val="00752B0D"/>
    <w:rsid w:val="00753CE3"/>
    <w:rsid w:val="007617E2"/>
    <w:rsid w:val="007670CA"/>
    <w:rsid w:val="00767E1C"/>
    <w:rsid w:val="00770539"/>
    <w:rsid w:val="00771B87"/>
    <w:rsid w:val="00771E0E"/>
    <w:rsid w:val="00773616"/>
    <w:rsid w:val="007814E5"/>
    <w:rsid w:val="00792E2D"/>
    <w:rsid w:val="00794B3D"/>
    <w:rsid w:val="007966CB"/>
    <w:rsid w:val="007A0F94"/>
    <w:rsid w:val="007A1BAA"/>
    <w:rsid w:val="007A3286"/>
    <w:rsid w:val="007A5ACE"/>
    <w:rsid w:val="007B173C"/>
    <w:rsid w:val="007C3DB9"/>
    <w:rsid w:val="007C483F"/>
    <w:rsid w:val="007C6B18"/>
    <w:rsid w:val="007D0024"/>
    <w:rsid w:val="007D08F2"/>
    <w:rsid w:val="007D4873"/>
    <w:rsid w:val="007D622D"/>
    <w:rsid w:val="007E2010"/>
    <w:rsid w:val="007E70DF"/>
    <w:rsid w:val="007F3AC6"/>
    <w:rsid w:val="007F3CE6"/>
    <w:rsid w:val="007F55A9"/>
    <w:rsid w:val="007F58D4"/>
    <w:rsid w:val="008027E5"/>
    <w:rsid w:val="008164D9"/>
    <w:rsid w:val="00824624"/>
    <w:rsid w:val="00825CF7"/>
    <w:rsid w:val="0083000C"/>
    <w:rsid w:val="00836600"/>
    <w:rsid w:val="008379C9"/>
    <w:rsid w:val="00837DFD"/>
    <w:rsid w:val="008421FC"/>
    <w:rsid w:val="00843886"/>
    <w:rsid w:val="00843FAA"/>
    <w:rsid w:val="00847129"/>
    <w:rsid w:val="00847B3E"/>
    <w:rsid w:val="008522F1"/>
    <w:rsid w:val="00852C4D"/>
    <w:rsid w:val="00852D7B"/>
    <w:rsid w:val="0085326F"/>
    <w:rsid w:val="00856137"/>
    <w:rsid w:val="00856B2C"/>
    <w:rsid w:val="008614B5"/>
    <w:rsid w:val="00861D8D"/>
    <w:rsid w:val="008627DB"/>
    <w:rsid w:val="008656C0"/>
    <w:rsid w:val="00865BBF"/>
    <w:rsid w:val="00866EB1"/>
    <w:rsid w:val="008672D0"/>
    <w:rsid w:val="0086767C"/>
    <w:rsid w:val="00873E3E"/>
    <w:rsid w:val="00881BCF"/>
    <w:rsid w:val="00884B93"/>
    <w:rsid w:val="00890D45"/>
    <w:rsid w:val="008914EA"/>
    <w:rsid w:val="00895235"/>
    <w:rsid w:val="00895EDB"/>
    <w:rsid w:val="008A4063"/>
    <w:rsid w:val="008B0F96"/>
    <w:rsid w:val="008B58A1"/>
    <w:rsid w:val="008D1CE7"/>
    <w:rsid w:val="008D2244"/>
    <w:rsid w:val="008D7904"/>
    <w:rsid w:val="008D7F38"/>
    <w:rsid w:val="008E2F04"/>
    <w:rsid w:val="008E389F"/>
    <w:rsid w:val="008E4C9C"/>
    <w:rsid w:val="008E4EC1"/>
    <w:rsid w:val="008F103F"/>
    <w:rsid w:val="008F4104"/>
    <w:rsid w:val="009147BC"/>
    <w:rsid w:val="00915FE9"/>
    <w:rsid w:val="00916260"/>
    <w:rsid w:val="00920CC9"/>
    <w:rsid w:val="00930CDF"/>
    <w:rsid w:val="0093411B"/>
    <w:rsid w:val="00937EF9"/>
    <w:rsid w:val="00950B1A"/>
    <w:rsid w:val="00954A33"/>
    <w:rsid w:val="009570FE"/>
    <w:rsid w:val="00957218"/>
    <w:rsid w:val="00964B77"/>
    <w:rsid w:val="009656CE"/>
    <w:rsid w:val="00966E02"/>
    <w:rsid w:val="00966F69"/>
    <w:rsid w:val="00970881"/>
    <w:rsid w:val="00977DC3"/>
    <w:rsid w:val="009841B0"/>
    <w:rsid w:val="00984E4A"/>
    <w:rsid w:val="00991BAB"/>
    <w:rsid w:val="00992B9B"/>
    <w:rsid w:val="00994478"/>
    <w:rsid w:val="009A0E11"/>
    <w:rsid w:val="009A0F80"/>
    <w:rsid w:val="009B3800"/>
    <w:rsid w:val="009C0778"/>
    <w:rsid w:val="009C2E3B"/>
    <w:rsid w:val="009C30EC"/>
    <w:rsid w:val="009E2B97"/>
    <w:rsid w:val="009F258F"/>
    <w:rsid w:val="009F3ED4"/>
    <w:rsid w:val="00A03D7A"/>
    <w:rsid w:val="00A047E9"/>
    <w:rsid w:val="00A04CBA"/>
    <w:rsid w:val="00A04CFF"/>
    <w:rsid w:val="00A10E3D"/>
    <w:rsid w:val="00A12412"/>
    <w:rsid w:val="00A12B2A"/>
    <w:rsid w:val="00A14D5E"/>
    <w:rsid w:val="00A16338"/>
    <w:rsid w:val="00A2222E"/>
    <w:rsid w:val="00A225F4"/>
    <w:rsid w:val="00A2366A"/>
    <w:rsid w:val="00A26EC9"/>
    <w:rsid w:val="00A31ECA"/>
    <w:rsid w:val="00A34AFF"/>
    <w:rsid w:val="00A37BBD"/>
    <w:rsid w:val="00A421BB"/>
    <w:rsid w:val="00A451C6"/>
    <w:rsid w:val="00A45857"/>
    <w:rsid w:val="00A61E37"/>
    <w:rsid w:val="00A63965"/>
    <w:rsid w:val="00A642CB"/>
    <w:rsid w:val="00A66A71"/>
    <w:rsid w:val="00A677DC"/>
    <w:rsid w:val="00A67F52"/>
    <w:rsid w:val="00A73C08"/>
    <w:rsid w:val="00A76A17"/>
    <w:rsid w:val="00A820BE"/>
    <w:rsid w:val="00A937BE"/>
    <w:rsid w:val="00AA46C1"/>
    <w:rsid w:val="00AA6F33"/>
    <w:rsid w:val="00AB0D40"/>
    <w:rsid w:val="00AB2B31"/>
    <w:rsid w:val="00AB386E"/>
    <w:rsid w:val="00AB537F"/>
    <w:rsid w:val="00AB6C0D"/>
    <w:rsid w:val="00AB7302"/>
    <w:rsid w:val="00AD4C7F"/>
    <w:rsid w:val="00AE6DFD"/>
    <w:rsid w:val="00AF17F5"/>
    <w:rsid w:val="00AF6D59"/>
    <w:rsid w:val="00AF7014"/>
    <w:rsid w:val="00B01B25"/>
    <w:rsid w:val="00B02BE8"/>
    <w:rsid w:val="00B02C12"/>
    <w:rsid w:val="00B2450A"/>
    <w:rsid w:val="00B35627"/>
    <w:rsid w:val="00B35A57"/>
    <w:rsid w:val="00B40484"/>
    <w:rsid w:val="00B41B77"/>
    <w:rsid w:val="00B41D17"/>
    <w:rsid w:val="00B474E6"/>
    <w:rsid w:val="00B640F1"/>
    <w:rsid w:val="00B65A2B"/>
    <w:rsid w:val="00B70DFD"/>
    <w:rsid w:val="00B8267F"/>
    <w:rsid w:val="00B86309"/>
    <w:rsid w:val="00B94EBD"/>
    <w:rsid w:val="00BA15D0"/>
    <w:rsid w:val="00BA17FC"/>
    <w:rsid w:val="00BA2141"/>
    <w:rsid w:val="00BA5FCB"/>
    <w:rsid w:val="00BA60AC"/>
    <w:rsid w:val="00BB3613"/>
    <w:rsid w:val="00BB4505"/>
    <w:rsid w:val="00BB6830"/>
    <w:rsid w:val="00BB683B"/>
    <w:rsid w:val="00BC2386"/>
    <w:rsid w:val="00BC52E2"/>
    <w:rsid w:val="00BC6990"/>
    <w:rsid w:val="00BC6E22"/>
    <w:rsid w:val="00BD2334"/>
    <w:rsid w:val="00BD3A91"/>
    <w:rsid w:val="00BD4323"/>
    <w:rsid w:val="00BE0785"/>
    <w:rsid w:val="00BE435D"/>
    <w:rsid w:val="00BE4CBB"/>
    <w:rsid w:val="00BF1C81"/>
    <w:rsid w:val="00BF25E0"/>
    <w:rsid w:val="00BF7229"/>
    <w:rsid w:val="00C00FE4"/>
    <w:rsid w:val="00C15835"/>
    <w:rsid w:val="00C16AC6"/>
    <w:rsid w:val="00C2393E"/>
    <w:rsid w:val="00C255CD"/>
    <w:rsid w:val="00C27F2B"/>
    <w:rsid w:val="00C328FE"/>
    <w:rsid w:val="00C34411"/>
    <w:rsid w:val="00C4219A"/>
    <w:rsid w:val="00C518FC"/>
    <w:rsid w:val="00C51DC4"/>
    <w:rsid w:val="00C5588C"/>
    <w:rsid w:val="00C559BD"/>
    <w:rsid w:val="00C642C7"/>
    <w:rsid w:val="00C658FF"/>
    <w:rsid w:val="00C7038F"/>
    <w:rsid w:val="00C7300F"/>
    <w:rsid w:val="00C740BB"/>
    <w:rsid w:val="00C76D22"/>
    <w:rsid w:val="00C76FD6"/>
    <w:rsid w:val="00C77883"/>
    <w:rsid w:val="00C91CA6"/>
    <w:rsid w:val="00C93967"/>
    <w:rsid w:val="00CA485F"/>
    <w:rsid w:val="00CA7558"/>
    <w:rsid w:val="00CA7A80"/>
    <w:rsid w:val="00CA7A9F"/>
    <w:rsid w:val="00CB0BEC"/>
    <w:rsid w:val="00CB0EB8"/>
    <w:rsid w:val="00CC10C2"/>
    <w:rsid w:val="00CC24B3"/>
    <w:rsid w:val="00CC2BD0"/>
    <w:rsid w:val="00CC3689"/>
    <w:rsid w:val="00CC6441"/>
    <w:rsid w:val="00CD522B"/>
    <w:rsid w:val="00CE1C1D"/>
    <w:rsid w:val="00CE3006"/>
    <w:rsid w:val="00CE347C"/>
    <w:rsid w:val="00CE4ED6"/>
    <w:rsid w:val="00CF2FCC"/>
    <w:rsid w:val="00D12037"/>
    <w:rsid w:val="00D13878"/>
    <w:rsid w:val="00D172B7"/>
    <w:rsid w:val="00D308E9"/>
    <w:rsid w:val="00D35C16"/>
    <w:rsid w:val="00D432FB"/>
    <w:rsid w:val="00D434D1"/>
    <w:rsid w:val="00D45CBD"/>
    <w:rsid w:val="00D464E9"/>
    <w:rsid w:val="00D53448"/>
    <w:rsid w:val="00D56280"/>
    <w:rsid w:val="00D63D3B"/>
    <w:rsid w:val="00D676A9"/>
    <w:rsid w:val="00D71368"/>
    <w:rsid w:val="00D73E1E"/>
    <w:rsid w:val="00D77F4A"/>
    <w:rsid w:val="00D92EE7"/>
    <w:rsid w:val="00DB0606"/>
    <w:rsid w:val="00DB2F1D"/>
    <w:rsid w:val="00DB55A3"/>
    <w:rsid w:val="00DC0C6D"/>
    <w:rsid w:val="00DC1255"/>
    <w:rsid w:val="00DC4FED"/>
    <w:rsid w:val="00DC7F7A"/>
    <w:rsid w:val="00DD0FF2"/>
    <w:rsid w:val="00DD372E"/>
    <w:rsid w:val="00DE1B9D"/>
    <w:rsid w:val="00DE2003"/>
    <w:rsid w:val="00DF4936"/>
    <w:rsid w:val="00DF4C64"/>
    <w:rsid w:val="00E056B4"/>
    <w:rsid w:val="00E06BE6"/>
    <w:rsid w:val="00E101DA"/>
    <w:rsid w:val="00E12D9E"/>
    <w:rsid w:val="00E14DA4"/>
    <w:rsid w:val="00E15561"/>
    <w:rsid w:val="00E32E02"/>
    <w:rsid w:val="00E4115D"/>
    <w:rsid w:val="00E41CBE"/>
    <w:rsid w:val="00E42C3C"/>
    <w:rsid w:val="00E466BA"/>
    <w:rsid w:val="00E46BC3"/>
    <w:rsid w:val="00E5584D"/>
    <w:rsid w:val="00E63B94"/>
    <w:rsid w:val="00E70C73"/>
    <w:rsid w:val="00E81109"/>
    <w:rsid w:val="00E827BF"/>
    <w:rsid w:val="00E860F3"/>
    <w:rsid w:val="00E93232"/>
    <w:rsid w:val="00E93E35"/>
    <w:rsid w:val="00E96C9B"/>
    <w:rsid w:val="00EB00FE"/>
    <w:rsid w:val="00EB491E"/>
    <w:rsid w:val="00EC20F9"/>
    <w:rsid w:val="00EC3867"/>
    <w:rsid w:val="00ED09EC"/>
    <w:rsid w:val="00ED7786"/>
    <w:rsid w:val="00EE588F"/>
    <w:rsid w:val="00EF14A9"/>
    <w:rsid w:val="00EF1F70"/>
    <w:rsid w:val="00EF236E"/>
    <w:rsid w:val="00EF3C7A"/>
    <w:rsid w:val="00EF4E94"/>
    <w:rsid w:val="00EF7016"/>
    <w:rsid w:val="00EF7498"/>
    <w:rsid w:val="00F012E9"/>
    <w:rsid w:val="00F01F48"/>
    <w:rsid w:val="00F05403"/>
    <w:rsid w:val="00F0701E"/>
    <w:rsid w:val="00F14685"/>
    <w:rsid w:val="00F14B96"/>
    <w:rsid w:val="00F16E74"/>
    <w:rsid w:val="00F238FC"/>
    <w:rsid w:val="00F352D6"/>
    <w:rsid w:val="00F36C94"/>
    <w:rsid w:val="00F43C46"/>
    <w:rsid w:val="00F56B04"/>
    <w:rsid w:val="00F57185"/>
    <w:rsid w:val="00F6786D"/>
    <w:rsid w:val="00F701DB"/>
    <w:rsid w:val="00F72E94"/>
    <w:rsid w:val="00F73770"/>
    <w:rsid w:val="00F76A6C"/>
    <w:rsid w:val="00F85F7A"/>
    <w:rsid w:val="00F92532"/>
    <w:rsid w:val="00F96BFD"/>
    <w:rsid w:val="00F97DE9"/>
    <w:rsid w:val="00FA598F"/>
    <w:rsid w:val="00FA6508"/>
    <w:rsid w:val="00FB11DD"/>
    <w:rsid w:val="00FC2A36"/>
    <w:rsid w:val="00FD3054"/>
    <w:rsid w:val="00FD4142"/>
    <w:rsid w:val="00FD5334"/>
    <w:rsid w:val="00FE0B99"/>
    <w:rsid w:val="00FE1771"/>
    <w:rsid w:val="00FE5EED"/>
    <w:rsid w:val="00FE61F2"/>
    <w:rsid w:val="00FF2A9C"/>
    <w:rsid w:val="00FF2B96"/>
    <w:rsid w:val="037E8BA7"/>
    <w:rsid w:val="0783733E"/>
    <w:rsid w:val="0F545574"/>
    <w:rsid w:val="103AC4C2"/>
    <w:rsid w:val="1B3B39E1"/>
    <w:rsid w:val="1E4C94FF"/>
    <w:rsid w:val="1E61F07F"/>
    <w:rsid w:val="1F22EB62"/>
    <w:rsid w:val="21DFC592"/>
    <w:rsid w:val="23026EB6"/>
    <w:rsid w:val="26A9A6A5"/>
    <w:rsid w:val="28AE189B"/>
    <w:rsid w:val="2E45F236"/>
    <w:rsid w:val="306360CB"/>
    <w:rsid w:val="30C6C4FE"/>
    <w:rsid w:val="36C1EF29"/>
    <w:rsid w:val="37CB5589"/>
    <w:rsid w:val="3B8883C5"/>
    <w:rsid w:val="45EDF453"/>
    <w:rsid w:val="4A247B2B"/>
    <w:rsid w:val="4E2FA8DC"/>
    <w:rsid w:val="54A8A3B0"/>
    <w:rsid w:val="597A2C88"/>
    <w:rsid w:val="5F4ACCD7"/>
    <w:rsid w:val="72BDC15E"/>
    <w:rsid w:val="7F8653EA"/>
  </w:rsids>
  <m:mathPr>
    <m:mathFont m:val="Cambria Math"/>
    <m:brkBin m:val="before"/>
    <m:brkBinSub m:val="--"/>
    <m:smallFrac m:val="0"/>
    <m:dispDef/>
    <m:lMargin m:val="0"/>
    <m:rMargin m:val="0"/>
    <m:defJc m:val="centerGroup"/>
    <m:wrapIndent m:val="1440"/>
    <m:intLim m:val="subSup"/>
    <m:naryLim m:val="undOvr"/>
  </m:mathPr>
  <w:themeFontLang w:val="en-GB" w:eastAsia="ja-JP"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CE788"/>
  <w15:docId w15:val="{AAB606D5-CB2D-4BC5-87F0-5E439D279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52" w:lineRule="auto"/>
      <w:ind w:left="10" w:hanging="10"/>
      <w:jc w:val="both"/>
    </w:pPr>
    <w:rPr>
      <w:rFonts w:eastAsia="Times New Roman"/>
      <w:color w:val="000000"/>
      <w:kern w:val="2"/>
      <w:sz w:val="24"/>
      <w:szCs w:val="24"/>
      <w:lang w:bidi="en-IN"/>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pPr>
      <w:keepNext/>
      <w:keepLines/>
      <w:widowControl w:val="0"/>
      <w:autoSpaceDE w:val="0"/>
      <w:autoSpaceDN w:val="0"/>
      <w:spacing w:before="160" w:after="80" w:line="240" w:lineRule="auto"/>
      <w:ind w:left="0" w:firstLine="0"/>
      <w:jc w:val="left"/>
      <w:outlineLvl w:val="2"/>
    </w:pPr>
    <w:rPr>
      <w:rFonts w:eastAsiaTheme="majorEastAsia" w:cstheme="majorBidi"/>
      <w:color w:val="0F4761" w:themeColor="accent1" w:themeShade="BF"/>
      <w:kern w:val="0"/>
      <w:sz w:val="28"/>
      <w:szCs w:val="28"/>
      <w:lang w:val="en-US"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ind w:left="0" w:firstLine="0"/>
      <w:jc w:val="left"/>
    </w:pPr>
    <w:rPr>
      <w:color w:val="auto"/>
      <w:kern w:val="0"/>
      <w:lang w:val="en-US" w:eastAsia="en-US" w:bidi="ar-SA"/>
      <w14:ligatures w14:val="none"/>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6607D" w:themeColor="followedHyperlink"/>
      <w:u w:val="single"/>
    </w:rPr>
  </w:style>
  <w:style w:type="paragraph" w:styleId="Footer">
    <w:name w:val="footer"/>
    <w:basedOn w:val="Normal"/>
    <w:link w:val="FooterChar"/>
    <w:uiPriority w:val="99"/>
    <w:semiHidden/>
    <w:unhideWhenUsed/>
    <w:qFormat/>
    <w:pPr>
      <w:tabs>
        <w:tab w:val="center" w:pos="4680"/>
        <w:tab w:val="right" w:pos="9360"/>
      </w:tabs>
      <w:spacing w:after="0" w:line="240" w:lineRule="auto"/>
    </w:pPr>
  </w:style>
  <w:style w:type="paragraph" w:styleId="Header">
    <w:name w:val="header"/>
    <w:basedOn w:val="Normal"/>
    <w:link w:val="HeaderChar"/>
    <w:uiPriority w:val="99"/>
    <w:semiHidden/>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NormalWeb">
    <w:name w:val="Normal (Web)"/>
    <w:basedOn w:val="Normal"/>
    <w:uiPriority w:val="99"/>
    <w:unhideWhenUsed/>
    <w:qFormat/>
    <w:pPr>
      <w:spacing w:before="100" w:beforeAutospacing="1" w:after="100" w:afterAutospacing="1" w:line="240" w:lineRule="auto"/>
      <w:ind w:left="0" w:firstLine="0"/>
      <w:jc w:val="left"/>
    </w:pPr>
    <w:rPr>
      <w:color w:val="auto"/>
      <w:kern w:val="0"/>
      <w:lang w:bidi="ar-SA"/>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qFormat/>
    <w:rPr>
      <w:rFonts w:eastAsiaTheme="minorHAns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qFormat/>
    <w:tblPr>
      <w:tblCellMar>
        <w:top w:w="0" w:type="dxa"/>
        <w:left w:w="0" w:type="dxa"/>
        <w:bottom w:w="0" w:type="dxa"/>
        <w:right w:w="0" w:type="dxa"/>
      </w:tblCellMar>
    </w:tblPr>
  </w:style>
  <w:style w:type="character" w:customStyle="1" w:styleId="HeaderChar">
    <w:name w:val="Header Char"/>
    <w:basedOn w:val="DefaultParagraphFont"/>
    <w:link w:val="Header"/>
    <w:uiPriority w:val="99"/>
    <w:semiHidden/>
    <w:rPr>
      <w:rFonts w:ascii="Times New Roman" w:eastAsia="Times New Roman" w:hAnsi="Times New Roman" w:cs="Times New Roman"/>
      <w:color w:val="000000"/>
      <w:lang w:val="en-IN" w:eastAsia="en-IN" w:bidi="en-IN"/>
    </w:rPr>
  </w:style>
  <w:style w:type="character" w:customStyle="1" w:styleId="FooterChar">
    <w:name w:val="Footer Char"/>
    <w:basedOn w:val="DefaultParagraphFont"/>
    <w:link w:val="Footer"/>
    <w:uiPriority w:val="99"/>
    <w:semiHidden/>
    <w:qFormat/>
    <w:rPr>
      <w:rFonts w:ascii="Times New Roman" w:eastAsia="Times New Roman" w:hAnsi="Times New Roman" w:cs="Times New Roman"/>
      <w:color w:val="000000"/>
      <w:lang w:val="en-IN" w:eastAsia="en-IN" w:bidi="en-IN"/>
    </w:rPr>
  </w:style>
  <w:style w:type="paragraph" w:styleId="ListParagraph">
    <w:name w:val="List Paragraph"/>
    <w:basedOn w:val="Normal"/>
    <w:uiPriority w:val="34"/>
    <w:qFormat/>
    <w:pPr>
      <w:ind w:left="720"/>
      <w:contextualSpacing/>
    </w:pPr>
  </w:style>
  <w:style w:type="paragraph" w:styleId="NoSpacing">
    <w:name w:val="No Spacing"/>
    <w:uiPriority w:val="1"/>
    <w:qFormat/>
    <w:pPr>
      <w:spacing w:line="278" w:lineRule="auto"/>
    </w:pPr>
    <w:rPr>
      <w:rFonts w:asciiTheme="minorHAnsi" w:eastAsiaTheme="minorEastAsia" w:hAnsiTheme="minorHAnsi" w:cstheme="minorBidi"/>
      <w:kern w:val="2"/>
      <w:sz w:val="24"/>
      <w:szCs w:val="24"/>
      <w:lang w:val="en-GB" w:eastAsia="en-GB" w:bidi="te-IN"/>
      <w14:ligatures w14:val="standardContextual"/>
    </w:rPr>
  </w:style>
  <w:style w:type="paragraph" w:customStyle="1" w:styleId="TableParagraph">
    <w:name w:val="Table Paragraph"/>
    <w:basedOn w:val="Normal"/>
    <w:uiPriority w:val="1"/>
    <w:qFormat/>
    <w:rPr>
      <w:rFonts w:asciiTheme="minorHAnsi" w:eastAsiaTheme="minorEastAsia" w:hAnsiTheme="minorHAnsi" w:cstheme="minorBidi"/>
      <w:sz w:val="22"/>
      <w:szCs w:val="22"/>
    </w:rPr>
  </w:style>
  <w:style w:type="paragraph" w:customStyle="1" w:styleId="Default">
    <w:name w:val="Default"/>
    <w:qFormat/>
    <w:pPr>
      <w:autoSpaceDE w:val="0"/>
      <w:autoSpaceDN w:val="0"/>
      <w:adjustRightInd w:val="0"/>
    </w:pPr>
    <w:rPr>
      <w:rFonts w:eastAsiaTheme="minorHAnsi"/>
      <w:color w:val="000000"/>
      <w:sz w:val="24"/>
      <w:szCs w:val="24"/>
      <w:lang w:val="en-US" w:eastAsia="en-US" w:bidi="ar-SA"/>
    </w:rPr>
  </w:style>
  <w:style w:type="character" w:customStyle="1" w:styleId="Heading3Char">
    <w:name w:val="Heading 3 Char"/>
    <w:basedOn w:val="DefaultParagraphFont"/>
    <w:link w:val="Heading3"/>
    <w:uiPriority w:val="9"/>
    <w:qFormat/>
    <w:rPr>
      <w:rFonts w:ascii="Times New Roman" w:eastAsiaTheme="majorEastAsia" w:hAnsi="Times New Roman" w:cstheme="majorBidi"/>
      <w:color w:val="0F4761" w:themeColor="accent1" w:themeShade="BF"/>
      <w:kern w:val="0"/>
      <w:sz w:val="28"/>
      <w:szCs w:val="28"/>
      <w:lang w:val="en-US" w:eastAsia="en-US" w:bidi="ar-SA"/>
      <w14:ligatures w14:val="none"/>
    </w:rPr>
  </w:style>
  <w:style w:type="character" w:customStyle="1" w:styleId="BodyTextChar">
    <w:name w:val="Body Text Char"/>
    <w:basedOn w:val="DefaultParagraphFont"/>
    <w:link w:val="BodyText"/>
    <w:uiPriority w:val="1"/>
    <w:qFormat/>
    <w:rPr>
      <w:rFonts w:ascii="Times New Roman" w:eastAsia="Times New Roman" w:hAnsi="Times New Roman" w:cs="Times New Roman"/>
      <w:kern w:val="0"/>
      <w:lang w:val="en-US" w:eastAsia="en-US" w:bidi="ar-SA"/>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32"/>
      <w:szCs w:val="32"/>
      <w:lang w:val="en-IN" w:eastAsia="en-IN" w:bidi="en-IN"/>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0F4761" w:themeColor="accent1" w:themeShade="BF"/>
      <w:sz w:val="26"/>
      <w:szCs w:val="26"/>
      <w:lang w:val="en-IN" w:eastAsia="en-IN" w:bidi="en-IN"/>
    </w:rPr>
  </w:style>
  <w:style w:type="character" w:customStyle="1" w:styleId="UnresolvedMention2">
    <w:name w:val="Unresolved Mention2"/>
    <w:basedOn w:val="DefaultParagraphFont"/>
    <w:uiPriority w:val="99"/>
    <w:semiHidden/>
    <w:unhideWhenUsed/>
    <w:rsid w:val="004508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letirajavamshi349@gmail.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letirajavamshi349@gmail.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adesh.rdesai@mallareddyuniversity.ac.in" TargetMode="External"/><Relationship Id="rId5" Type="http://schemas.openxmlformats.org/officeDocument/2006/relationships/webSettings" Target="webSettings.xml"/><Relationship Id="rId15" Type="http://schemas.openxmlformats.org/officeDocument/2006/relationships/footer" Target="footer3.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A8F0FD-7859-4A87-A03A-B30DCAD19C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19</Pages>
  <Words>5101</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dc:creator>
  <cp:lastModifiedBy>Aadesh.R. Desai</cp:lastModifiedBy>
  <cp:revision>76</cp:revision>
  <cp:lastPrinted>2026-01-19T10:20:00Z</cp:lastPrinted>
  <dcterms:created xsi:type="dcterms:W3CDTF">2026-02-04T08:21:00Z</dcterms:created>
  <dcterms:modified xsi:type="dcterms:W3CDTF">2026-02-10T05:23:00Z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5D78DB3357CA4A2AB86564911B730569_12</vt:lpwstr>
  </property>
</Properties>
</file>