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E569EDA">
      <w:pPr>
        <w:spacing w:after="0"/>
      </w:pPr>
      <w:r>
        <w:rPr>
          <w:rFonts w:ascii="Calibri" w:hAnsi="Calibri" w:eastAsia="Calibri" w:cs="Calibri"/>
          <w:b/>
          <w:bCs/>
          <w:color w:val="1F2A44"/>
          <w:sz w:val="36"/>
          <w:szCs w:val="22"/>
        </w:rPr>
        <w:t>KOMOL CHANDRA DEVNATH</w:t>
      </w:r>
    </w:p>
    <w:p w14:paraId="220CB3BF">
      <w:pPr>
        <w:spacing w:after="40"/>
      </w:pPr>
      <w:r>
        <w:rPr>
          <w:rFonts w:ascii="Calibri" w:hAnsi="Calibri" w:eastAsia="Calibri" w:cs="Calibri"/>
          <w:b/>
          <w:bCs/>
          <w:sz w:val="24"/>
          <w:szCs w:val="22"/>
        </w:rPr>
        <w:t>Full-Stack Software Engineer, Backend-Focused, Multi-Tenant SaaS</w:t>
      </w:r>
    </w:p>
    <w:p w14:paraId="7DC82D3B">
      <w:pPr>
        <w:spacing w:after="0"/>
      </w:pPr>
      <w:r>
        <w:rPr>
          <w:rFonts w:ascii="Calibri" w:hAnsi="Calibri" w:eastAsia="Calibri" w:cs="Calibri"/>
          <w:sz w:val="21"/>
          <w:szCs w:val="22"/>
        </w:rPr>
        <w:t>Dhaka, Bangladesh | +880 1874303467 | komolnath67@gmail.com</w:t>
      </w:r>
    </w:p>
    <w:p w14:paraId="6521F0F4">
      <w:pPr>
        <w:spacing w:after="0"/>
      </w:pPr>
      <w:hyperlink r:id="rIdGh">
        <w:r>
          <w:rPr>
            <w:rFonts w:ascii="Calibri" w:hAnsi="Calibri" w:eastAsia="Calibri" w:cs="Calibri"/>
            <w:color w:val="0563C1"/>
            <w:kern w:val="0"/>
            <w:sz w:val="19"/>
            <w:szCs w:val="19"/>
            <w:u w:val="single"/>
          </w:rPr>
          <w:t>https://github.com/komol-chandra</w:t>
        </w:r>
      </w:hyperlink>
      <w:r>
        <w:rPr>
          <w:rFonts w:ascii="Calibri" w:hAnsi="Calibri" w:eastAsia="Calibri" w:cs="Calibri"/>
          <w:sz w:val="21"/>
          <w:szCs w:val="22"/>
        </w:rPr>
        <w:t xml:space="preserve"> | </w:t>
      </w:r>
      <w:hyperlink r:id="rIdLi">
        <w:r>
          <w:rPr>
            <w:rFonts w:ascii="Calibri" w:hAnsi="Calibri" w:eastAsia="Calibri" w:cs="Calibri"/>
            <w:color w:val="0563C1"/>
            <w:kern w:val="0"/>
            <w:sz w:val="19"/>
            <w:szCs w:val="19"/>
            <w:u w:val="single"/>
          </w:rPr>
          <w:t>https://linkedin.com/in/komol-chandra</w:t>
        </w:r>
      </w:hyperlink>
    </w:p>
    <w:p w14:paraId="591F260A">
      <w:pPr>
        <w:pStyle w:val="Heading1"/>
        <w:pBdr>
          <w:bottom w:val="single" w:sz="6" w:space="1" w:color="1F2A44"/>
        </w:pBdr>
      </w:pPr>
      <w:r>
        <w:rPr>
          <w:rFonts w:ascii="Calibri" w:hAnsi="Calibri" w:eastAsia="Calibri" w:cs="Calibri" w:asciiTheme="majorHAnsi" w:hAnsiTheme="majorHAnsi" w:eastAsiaTheme="majorEastAsia"/>
          <w:b/>
          <w:bCs/>
          <w:color w:val="1F2A44"/>
          <w:sz w:val="24"/>
          <w:szCs w:val="28"/>
        </w:rPr>
        <w:t>SUMMARY</w:t>
      </w:r>
    </w:p>
    <w:p w14:paraId="06EA835E">
      <w:pPr>
        <w:spacing w:after="0"/>
      </w:pPr>
      <w:r>
        <w:rPr>
          <w:rFonts w:ascii="Calibri" w:hAnsi="Calibri" w:eastAsia="Calibri" w:cs="Calibri"/>
          <w:kern w:val="0"/>
          <w:sz w:val="20"/>
          <w:szCs w:val="20"/>
        </w:rPr>
        <w:t xml:space="preserve">Senior Full-Stack Software Engineer with 5+ years of experience building multi-tenant SaaS used by 100+ enterprise clients across 40+ industries. Helped grow company revenue by 27%, made systems up to 85% faster, and cut the time to fix production issues by 65%. </w:t>
      </w:r>
      <w:r>
        <w:br w:type="textWrapping"/>
      </w:r>
      <w:r>
        <w:rPr>
          <w:rFonts w:ascii="Calibri" w:cs="Calibri"/>
          <w:sz w:val="21"/>
          <w:szCs w:val="21"/>
        </w:rPr>
        <w:t>Passionate about platform reliability, infrastructure automation, and observability, and currently expanding into Go, system design, and SRE practices. I enjoy turning complex, high-traffic systems into fast, stable, and easy-to-maintain platforms.</w:t>
      </w:r>
    </w:p>
    <w:p w14:paraId="643B8F5E">
      <w:pPr>
        <w:pStyle w:val="Heading1"/>
        <w:pBdr>
          <w:bottom w:val="single" w:sz="6" w:space="1" w:color="1F2A44"/>
        </w:pBdr>
      </w:pPr>
      <w:r>
        <w:rPr>
          <w:rFonts w:ascii="Calibri" w:hAnsi="Calibri" w:eastAsia="Calibri" w:cs="Calibri" w:asciiTheme="majorHAnsi" w:hAnsiTheme="majorHAnsi" w:eastAsiaTheme="majorEastAsia"/>
          <w:b/>
          <w:bCs/>
          <w:color w:val="1F2A44"/>
          <w:sz w:val="24"/>
          <w:szCs w:val="28"/>
        </w:rPr>
        <w:t>TECHNICAL SKILLS</w:t>
      </w:r>
    </w:p>
    <w:p w14:paraId="2E28C8E1">
      <w:pPr>
        <w:spacing w:after="2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Backend: </w:t>
      </w:r>
      <w:r>
        <w:rPr>
          <w:rFonts w:ascii="Calibri" w:hAnsi="Calibri" w:eastAsia="Calibri" w:cs="Calibri"/>
          <w:sz w:val="21"/>
          <w:szCs w:val="22"/>
        </w:rPr>
        <w:t>PHP, Laravel, Node.js, Python(FastAPI), REST APIs</w:t>
      </w:r>
    </w:p>
    <w:p w14:paraId="18CB72DD">
      <w:pPr>
        <w:spacing w:after="2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Frontend: </w:t>
      </w:r>
      <w:r>
        <w:rPr>
          <w:rFonts w:ascii="Calibri" w:hAnsi="Calibri" w:eastAsia="Calibri" w:cs="Calibri"/>
          <w:sz w:val="21"/>
          <w:szCs w:val="22"/>
        </w:rPr>
        <w:t>React.js, Next.js, Redux Toolkit, TypeScript, JavaScript, Vue.js</w:t>
      </w:r>
    </w:p>
    <w:p w14:paraId="24C4936E">
      <w:pPr>
        <w:spacing w:after="2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Databases: </w:t>
      </w:r>
      <w:r>
        <w:rPr>
          <w:rFonts w:ascii="Calibri" w:hAnsi="Calibri" w:eastAsia="Calibri" w:cs="Calibri"/>
          <w:sz w:val="21"/>
          <w:szCs w:val="22"/>
        </w:rPr>
        <w:t>MySQL, MongoDB, Redis</w:t>
      </w:r>
    </w:p>
    <w:p w14:paraId="476DAEB8">
      <w:pPr>
        <w:spacing w:after="2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Architecture: </w:t>
      </w:r>
      <w:r>
        <w:rPr>
          <w:rFonts w:ascii="Calibri" w:hAnsi="Calibri" w:eastAsia="Calibri" w:cs="Calibri"/>
          <w:sz w:val="21"/>
          <w:szCs w:val="22"/>
        </w:rPr>
        <w:t>Microservices, Event-Driven Architecture, Multi-Tenant SaaS, RabbitMQ, Background Job Pipelines</w:t>
      </w:r>
    </w:p>
    <w:p w14:paraId="448EF1DC">
      <w:pPr>
        <w:spacing w:after="2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DevOps and Cloud: </w:t>
      </w:r>
      <w:r>
        <w:rPr>
          <w:rFonts w:ascii="Calibri" w:hAnsi="Calibri" w:eastAsia="Calibri" w:cs="Calibri"/>
          <w:sz w:val="21"/>
          <w:szCs w:val="22"/>
        </w:rPr>
        <w:t>Docker, AWS, (CI/CD), Linux, Git</w:t>
      </w:r>
    </w:p>
    <w:p w14:paraId="44236B9D">
      <w:pPr>
        <w:spacing w:after="2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Testing and Observability: </w:t>
      </w:r>
      <w:r>
        <w:rPr>
          <w:rFonts w:ascii="Calibri" w:hAnsi="Calibri" w:eastAsia="Calibri" w:cs="Calibri"/>
          <w:sz w:val="21"/>
          <w:szCs w:val="22"/>
        </w:rPr>
        <w:t>Test-Driven Development (TDD), PHPUnit, pytest, Postman, Laravel Telescope, AWS CloudWatch, structured logging.</w:t>
      </w:r>
    </w:p>
    <w:p w14:paraId="71101A88">
      <w:pPr>
        <w:pStyle w:val="Heading1"/>
        <w:pBdr>
          <w:bottom w:val="single" w:sz="6" w:space="1" w:color="1F2A44"/>
        </w:pBdr>
      </w:pPr>
      <w:r>
        <w:rPr>
          <w:rFonts w:ascii="Calibri" w:hAnsi="Calibri" w:eastAsia="Calibri" w:cs="Calibri" w:asciiTheme="majorHAnsi" w:hAnsiTheme="majorHAnsi" w:eastAsiaTheme="majorEastAsia"/>
          <w:b/>
          <w:bCs/>
          <w:color w:val="1F2A44"/>
          <w:sz w:val="24"/>
          <w:szCs w:val="28"/>
        </w:rPr>
        <w:t>EXPERIENCE</w:t>
      </w:r>
    </w:p>
    <w:p w14:paraId="2439EB69">
      <w:pPr>
        <w:keepNext/>
        <w:tabs>
          <w:tab w:val="right" w:pos="9893"/>
        </w:tabs>
        <w:spacing w:before="100"/>
      </w:pPr>
      <w:r>
        <w:rPr>
          <w:rFonts w:ascii="Calibri" w:hAnsi="Calibri" w:eastAsia="Calibri" w:cs="Calibri"/>
          <w:b/>
          <w:bCs/>
          <w:sz w:val="21"/>
          <w:szCs w:val="22"/>
        </w:rPr>
        <w:t>Software Engineer — Sokrio, Dhaka, Bangladesh</w:t>
      </w:r>
      <w:r>
        <w:tab/>
      </w:r>
      <w:r>
        <w:rPr>
          <w:rFonts w:ascii="Calibri" w:hAnsi="Calibri" w:eastAsia="Calibri" w:cs="Calibri"/>
          <w:b/>
          <w:bCs/>
          <w:sz w:val="21"/>
          <w:szCs w:val="22"/>
        </w:rPr>
        <w:t>2023 – Present</w:t>
      </w:r>
    </w:p>
    <w:p w14:paraId="468805A8">
      <w:pPr>
        <w:keepNext/>
        <w:spacing w:after="40"/>
      </w:pPr>
      <w:r>
        <w:rPr>
          <w:rFonts w:ascii="Calibri" w:hAnsi="Calibri" w:eastAsia="Calibri" w:cs="Calibri"/>
          <w:i/>
          <w:iCs/>
          <w:sz w:val="21"/>
          <w:szCs w:val="22"/>
        </w:rPr>
        <w:t>Multi-tenant distribution and order management SaaS serving 100+ enterprise clients across 40+ industries.</w:t>
      </w:r>
    </w:p>
    <w:p w14:paraId="132C76E6">
      <w:pPr>
        <w:pStyle w:val="ListBullet"/>
        <w:ind w:left="360" w:hanging="36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Architecture: </w:t>
      </w:r>
      <w:r>
        <w:rPr>
          <w:rFonts w:ascii="Calibri" w:hAnsi="Calibri" w:eastAsia="Calibri" w:cs="Calibri"/>
          <w:sz w:val="21"/>
          <w:szCs w:val="22"/>
        </w:rPr>
        <w:t>Migrate Laravel/Vue.js monolith to event-driven Laravel microservices on RabbitMQ, MongoDB and Redis, with queue pipelines for heavy reports and SOAP sync.</w:t>
      </w:r>
    </w:p>
    <w:p w14:paraId="4751C5FC">
      <w:pPr>
        <w:pStyle w:val="ListBullet"/>
        <w:ind w:left="360" w:hanging="36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Multi-tenancy and security: </w:t>
      </w:r>
      <w:r>
        <w:rPr>
          <w:rFonts w:ascii="Calibri" w:hAnsi="Calibri" w:eastAsia="Calibri" w:cs="Calibri"/>
          <w:sz w:val="21"/>
          <w:szCs w:val="22"/>
        </w:rPr>
        <w:t>Built landlord/tenant DB isolation, territory-scoped RBAC, and a payment gateway with HMAC verification, idempotency keys and auto-reconciliation.</w:t>
      </w:r>
    </w:p>
    <w:p w14:paraId="3039E4E8">
      <w:pPr>
        <w:pStyle w:val="ListBullet"/>
        <w:ind w:left="360" w:hanging="36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Frontend: </w:t>
      </w:r>
      <w:r>
        <w:rPr>
          <w:rFonts w:ascii="Calibri" w:hAnsi="Calibri" w:eastAsia="Calibri" w:cs="Calibri"/>
          <w:sz w:val="21"/>
          <w:szCs w:val="22"/>
        </w:rPr>
        <w:t>Led the Vue.js to React, Next.js and TypeScript rewrite in 2 months, and set the component, folder-structure and code-review standards the team adopted.</w:t>
      </w:r>
    </w:p>
    <w:p w14:paraId="5F7B59D4">
      <w:pPr>
        <w:pStyle w:val="ListBullet"/>
        <w:ind w:left="360" w:hanging="36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Analytics (Python): </w:t>
      </w:r>
      <w:r>
        <w:rPr>
          <w:rFonts w:ascii="Calibri" w:hAnsi="Calibri" w:eastAsia="Calibri" w:cs="Calibri"/>
          <w:sz w:val="21"/>
          <w:szCs w:val="22"/>
        </w:rPr>
        <w:t>Built a FastAPI market-intelligence service with pre-aggregated rollups, Redis-cached MongoDB pipelines and concurrent cross-tenant fan-out.</w:t>
      </w:r>
    </w:p>
    <w:p w14:paraId="4F3AB40B">
      <w:pPr>
        <w:pStyle w:val="ListBullet"/>
        <w:ind w:left="360" w:hanging="36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Reporting: </w:t>
      </w:r>
      <w:r>
        <w:rPr>
          <w:rFonts w:ascii="Calibri" w:hAnsi="Calibri" w:eastAsia="Calibri" w:cs="Calibri"/>
          <w:sz w:val="21"/>
          <w:szCs w:val="22"/>
        </w:rPr>
        <w:t>Built heavy reports over millions of records using MongoDB aggregation pipelines, background queue jobs and Redis caching, cutting report load times by up to 85%.</w:t>
      </w:r>
    </w:p>
    <w:p w14:paraId="4240046F">
      <w:pPr>
        <w:pStyle w:val="ListBullet"/>
        <w:ind w:left="360" w:hanging="36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Field force and van sales: </w:t>
      </w:r>
      <w:r>
        <w:rPr>
          <w:rFonts w:ascii="Calibri" w:hAnsi="Calibri" w:eastAsia="Calibri" w:cs="Calibri"/>
          <w:sz w:val="21"/>
          <w:szCs w:val="22"/>
        </w:rPr>
        <w:t>Built Task Manager (plan, approval, achievement tracking), Vehicle Feedback and Van Attendance, plus GPS-spoofing fraud detection, contributing to 27% company revenue growth.</w:t>
      </w:r>
    </w:p>
    <w:p w14:paraId="5B6B07CF">
      <w:pPr>
        <w:pStyle w:val="ListBullet"/>
        <w:ind w:left="360" w:hanging="36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Data design: </w:t>
      </w:r>
      <w:r>
        <w:rPr>
          <w:rFonts w:ascii="Calibri" w:hAnsi="Calibri" w:eastAsia="Calibri" w:cs="Calibri"/>
          <w:sz w:val="21"/>
          <w:szCs w:val="22"/>
        </w:rPr>
        <w:t>Designed a central Product Category Mapping on a polymorphic entity-mapping model, and bulk-import validation that pinpoints errors at row and cell level.</w:t>
      </w:r>
    </w:p>
    <w:p w14:paraId="2341C257">
      <w:pPr>
        <w:pStyle w:val="ListBullet"/>
        <w:ind w:left="360" w:hanging="360"/>
      </w:pPr>
      <w:r>
        <w:rPr>
          <w:rFonts w:ascii="Calibri" w:hAnsi="Calibri" w:eastAsia="Calibri" w:cs="Calibri"/>
          <w:b/>
          <w:bCs/>
          <w:sz w:val="21"/>
          <w:szCs w:val="22"/>
        </w:rPr>
        <w:t xml:space="preserve">Reliability: </w:t>
      </w:r>
      <w:r>
        <w:rPr>
          <w:rFonts w:ascii="Calibri" w:hAnsi="Calibri" w:eastAsia="Calibri" w:cs="Calibri"/>
          <w:sz w:val="21"/>
          <w:szCs w:val="22"/>
        </w:rPr>
        <w:t>Cut time to resolve production issues by 65% through 24/7 support with Laravel Telescope, AWS CloudWatch and structured logging; ship services with Docker and CI/CD.</w:t>
      </w:r>
    </w:p>
    <w:p w14:paraId="27D7695F">
      <w:pPr>
        <w:keepNext/>
        <w:tabs>
          <w:tab w:val="right" w:pos="9893"/>
        </w:tabs>
        <w:spacing w:before="100"/>
      </w:pPr>
      <w:r>
        <w:rPr>
          <w:rFonts w:ascii="Calibri" w:hAnsi="Calibri" w:eastAsia="Calibri" w:cs="Calibri"/>
          <w:b/>
          <w:bCs/>
          <w:sz w:val="21"/>
          <w:szCs w:val="22"/>
        </w:rPr>
        <w:t>Junior Software Engineer — SoftArch, Dhaka, Bangladesh</w:t>
      </w:r>
      <w:r>
        <w:tab/>
      </w:r>
      <w:r>
        <w:rPr>
          <w:rFonts w:ascii="Calibri" w:hAnsi="Calibri" w:eastAsia="Calibri" w:cs="Calibri"/>
          <w:b/>
          <w:bCs/>
          <w:sz w:val="21"/>
          <w:szCs w:val="22"/>
        </w:rPr>
        <w:t>May 2022 – May 2023</w:t>
      </w:r>
    </w:p>
    <w:p w14:paraId="422A8431">
      <w:pPr>
        <w:pStyle w:val="ListBullet"/>
        <w:ind w:left="360" w:hanging="360"/>
      </w:pPr>
      <w:r>
        <w:rPr>
          <w:rFonts w:ascii="Calibri" w:hAnsi="Calibri" w:eastAsia="Calibri" w:cs="Calibri"/>
          <w:sz w:val="21"/>
          <w:szCs w:val="22"/>
        </w:rPr>
        <w:t>Built GirlyShopper, a multi-store e-commerce platform with Point of Sale (POS) integration, barcode inventory, real-time stock tracking and card, bKash, Nagad and cash-on-delivery payments via webhooks.</w:t>
      </w:r>
    </w:p>
    <w:p w14:paraId="6E52C447">
      <w:pPr>
        <w:pStyle w:val="ListBullet"/>
        <w:ind w:left="360" w:hanging="360"/>
      </w:pPr>
      <w:r>
        <w:rPr>
          <w:rFonts w:ascii="Calibri" w:hAnsi="Calibri" w:eastAsia="Calibri" w:cs="Calibri"/>
          <w:sz w:val="21"/>
          <w:szCs w:val="22"/>
        </w:rPr>
        <w:t>Built a grocery delivery platform with multi-store inventory, automated low-stock restocking and MySQL query tuning, and deployed apps to Linux VPS servers through Dockerized CI/CD pipelines.</w:t>
      </w:r>
    </w:p>
    <w:p w14:paraId="65E0908B">
      <w:pPr>
        <w:keepNext/>
        <w:tabs>
          <w:tab w:val="right" w:pos="9893"/>
        </w:tabs>
        <w:spacing w:before="100"/>
      </w:pPr>
      <w:r>
        <w:rPr>
          <w:rFonts w:ascii="Calibri" w:hAnsi="Calibri" w:eastAsia="Calibri" w:cs="Calibri"/>
          <w:b/>
          <w:bCs/>
          <w:sz w:val="21"/>
          <w:szCs w:val="22"/>
        </w:rPr>
        <w:t>Software Engineer — Am Coders, Dhaka, Bangladesh</w:t>
      </w:r>
      <w:r>
        <w:tab/>
      </w:r>
      <w:r>
        <w:rPr>
          <w:rFonts w:ascii="Calibri" w:hAnsi="Calibri" w:eastAsia="Calibri" w:cs="Calibri"/>
          <w:b/>
          <w:bCs/>
          <w:sz w:val="21"/>
          <w:szCs w:val="22"/>
        </w:rPr>
        <w:t>Feb 2021 – Apr 2022</w:t>
      </w:r>
    </w:p>
    <w:p w14:paraId="0F105FB0">
      <w:pPr>
        <w:pStyle w:val="ListBullet"/>
        <w:ind w:left="360" w:hanging="360"/>
      </w:pPr>
      <w:r>
        <w:rPr>
          <w:rFonts w:ascii="Calibri" w:hAnsi="Calibri" w:eastAsia="Calibri" w:cs="Calibri"/>
          <w:sz w:val="21"/>
          <w:szCs w:val="22"/>
        </w:rPr>
        <w:t>Built and shipped a multi-tenant SaaS product sold on CodeCanyon, with RBAC, a REST API, a Vue.js frontend, a full subscription lifecycle and HMAC-verified payment webhooks.</w:t>
      </w:r>
    </w:p>
    <w:p w14:paraId="0F4C8DEC">
      <w:pPr>
        <w:pStyle w:val="ListBullet"/>
        <w:ind w:left="360" w:hanging="360"/>
      </w:pPr>
      <w:r>
        <w:rPr>
          <w:rFonts w:ascii="Calibri" w:hAnsi="Calibri" w:eastAsia="Calibri" w:cs="Calibri"/>
          <w:sz w:val="21"/>
          <w:szCs w:val="22"/>
        </w:rPr>
        <w:t>Handled buyer bug reports and support for the product; promoted from intern to Software Engineer within 1 month.</w:t>
      </w:r>
    </w:p>
    <w:p w14:paraId="2C978668">
      <w:pPr>
        <w:pStyle w:val="Heading1"/>
        <w:pBdr>
          <w:bottom w:val="single" w:sz="6" w:space="1" w:color="1F2A44"/>
        </w:pBdr>
      </w:pPr>
      <w:r>
        <w:rPr>
          <w:rFonts w:ascii="Calibri" w:hAnsi="Calibri" w:eastAsia="Calibri" w:cs="Calibri" w:asciiTheme="majorHAnsi" w:hAnsiTheme="majorHAnsi" w:eastAsiaTheme="majorEastAsia"/>
          <w:b/>
          <w:bCs/>
          <w:color w:val="1F2A44"/>
          <w:sz w:val="24"/>
          <w:szCs w:val="28"/>
        </w:rPr>
        <w:t>EDUCATION</w:t>
      </w:r>
    </w:p>
    <w:p w14:paraId="6D3ED21F">
      <w:pPr>
        <w:tabs>
          <w:tab w:val="right" w:pos="9893"/>
        </w:tabs>
        <w:spacing w:before="60"/>
      </w:pPr>
      <w:r>
        <w:rPr>
          <w:rFonts w:ascii="Calibri" w:hAnsi="Calibri" w:eastAsia="Calibri" w:cs="Calibri"/>
          <w:b/>
          <w:bCs/>
          <w:sz w:val="21"/>
          <w:szCs w:val="22"/>
        </w:rPr>
        <w:t>Bachelor of Science in Computer Science and Engineering</w:t>
      </w:r>
      <w:r>
        <w:tab/>
      </w:r>
      <w:r>
        <w:rPr>
          <w:rFonts w:ascii="Calibri" w:hAnsi="Calibri" w:eastAsia="Calibri" w:cs="Calibri"/>
          <w:sz w:val="21"/>
          <w:szCs w:val="22"/>
        </w:rPr>
        <w:t>2022 – 2025</w:t>
      </w:r>
    </w:p>
    <w:p w14:paraId="00A08780">
      <w:pPr>
        <w:numPr>
          <w:ilvl w:val="0"/>
          <w:numId w:val="1"/>
        </w:numPr>
        <w:spacing w:after="0"/>
        <w:ind w:left="360" w:hanging="360"/>
      </w:pPr>
      <w:r>
        <w:rPr>
          <w:rFonts w:ascii="Calibri" w:hAnsi="Calibri" w:eastAsia="Calibri" w:cs="Calibri"/>
          <w:sz w:val="21"/>
          <w:szCs w:val="22"/>
        </w:rPr>
        <w:t>Bangladesh University of Business and Technology (BUBT), Dhaka</w:t>
      </w:r>
    </w:p>
    <w:sectPr>
      <w:pgSz w:w="11909" w:h="16834"/>
      <w:pgMar w:top="864" w:right="1008" w:bottom="864" w:left="1008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 w:eastAsia="Calibr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F2A4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contextualSpacing/>
    </w:pPr>
    <w:rPr>
      <w:rFonts w:ascii="Calibri" w:hAnsi="Calibri" w:cs="Calibri" w:eastAsia="Calibri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Gh" Type="http://schemas.openxmlformats.org/officeDocument/2006/relationships/hyperlink" Target="https://github.com/komol-chandra" TargetMode="External"/><Relationship Id="rIdLi" Type="http://schemas.openxmlformats.org/officeDocument/2006/relationships/hyperlink" Target="https://linkedin.com/in/komol-chand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2026-09-26T15:24:41.185Z</dcterms:modified>
  <cp:category/>
</cp:coreProperties>
</file>