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948D0" w14:textId="601C26A6" w:rsidR="002D682C" w:rsidRDefault="00E97757">
      <w:pPr>
        <w:rPr>
          <w:b/>
        </w:rPr>
      </w:pPr>
      <w:r>
        <w:rPr>
          <w:b/>
        </w:rPr>
        <w:t>COSC 2328 Key and Input Practice</w:t>
      </w:r>
    </w:p>
    <w:p w14:paraId="3303A990" w14:textId="2E8CCB6F" w:rsidR="00E97757" w:rsidRDefault="00E97757">
      <w:pPr>
        <w:rPr>
          <w:b/>
        </w:rPr>
      </w:pPr>
    </w:p>
    <w:p w14:paraId="6A653E28" w14:textId="071CA24C" w:rsidR="00E97757" w:rsidRDefault="00E97757">
      <w:r>
        <w:t xml:space="preserve">For this practice we will use the attached inputPractice.html file. </w:t>
      </w:r>
      <w:r w:rsidR="005B76E7">
        <w:t xml:space="preserve">It contains a pair of text input fields and a radio button set (see example_input3.html for how to extract radio button value). </w:t>
      </w:r>
      <w:r>
        <w:t>The webpage must be able to do the following tasks:</w:t>
      </w:r>
    </w:p>
    <w:p w14:paraId="0422033A" w14:textId="3074719A" w:rsidR="00E97757" w:rsidRDefault="00E97757" w:rsidP="00E97757">
      <w:pPr>
        <w:pStyle w:val="ListParagraph"/>
        <w:numPr>
          <w:ilvl w:val="0"/>
          <w:numId w:val="1"/>
        </w:numPr>
      </w:pPr>
      <w:r>
        <w:t xml:space="preserve">When </w:t>
      </w:r>
      <w:r w:rsidR="002C7257">
        <w:t>a character key</w:t>
      </w:r>
      <w:r>
        <w:t xml:space="preserve"> is pressed inside txt1, </w:t>
      </w:r>
      <w:r w:rsidR="002C7257">
        <w:t xml:space="preserve">output the character to p1. </w:t>
      </w:r>
      <w:r w:rsidR="00E533A7">
        <w:rPr>
          <w:b/>
        </w:rPr>
        <w:t>(DONE)</w:t>
      </w:r>
    </w:p>
    <w:p w14:paraId="3262E407" w14:textId="19ADA55B" w:rsidR="00E97757" w:rsidRDefault="00E97757" w:rsidP="00E97757">
      <w:pPr>
        <w:pStyle w:val="ListParagraph"/>
        <w:numPr>
          <w:ilvl w:val="0"/>
          <w:numId w:val="1"/>
        </w:numPr>
      </w:pPr>
      <w:r>
        <w:t xml:space="preserve">When a key is released inside txt1, convert the text inside </w:t>
      </w:r>
      <w:r w:rsidR="002C7257">
        <w:t xml:space="preserve">txt1 </w:t>
      </w:r>
      <w:r>
        <w:t>to uppercase</w:t>
      </w:r>
      <w:r w:rsidR="002C7257">
        <w:t>.</w:t>
      </w:r>
      <w:r w:rsidR="00DB760C">
        <w:t xml:space="preserve"> </w:t>
      </w:r>
      <w:r w:rsidR="00DB760C">
        <w:rPr>
          <w:b/>
        </w:rPr>
        <w:t>(DONE)</w:t>
      </w:r>
    </w:p>
    <w:p w14:paraId="1B6E606C" w14:textId="2A2BF097" w:rsidR="00E97757" w:rsidRDefault="00E97757" w:rsidP="00E97757">
      <w:pPr>
        <w:pStyle w:val="ListParagraph"/>
        <w:numPr>
          <w:ilvl w:val="0"/>
          <w:numId w:val="1"/>
        </w:numPr>
      </w:pPr>
      <w:r>
        <w:t xml:space="preserve">Count the total occurrence of character key presses on the webpage body into the field “heading2”. When the total number of keys pressed is over </w:t>
      </w:r>
      <w:r w:rsidR="00217D98">
        <w:t>50</w:t>
      </w:r>
      <w:r>
        <w:t xml:space="preserve">, change the background color to </w:t>
      </w:r>
      <w:proofErr w:type="spellStart"/>
      <w:r>
        <w:t>lightsteelblue</w:t>
      </w:r>
      <w:proofErr w:type="spellEnd"/>
      <w:r>
        <w:t>.</w:t>
      </w:r>
      <w:r w:rsidR="00334AFA">
        <w:t xml:space="preserve"> </w:t>
      </w:r>
      <w:r w:rsidR="00334AFA">
        <w:rPr>
          <w:b/>
        </w:rPr>
        <w:t>(DONE)</w:t>
      </w:r>
    </w:p>
    <w:p w14:paraId="0EC34724" w14:textId="3F9B855C" w:rsidR="00E97757" w:rsidRDefault="00E97757" w:rsidP="00E97757">
      <w:pPr>
        <w:pStyle w:val="ListParagraph"/>
        <w:numPr>
          <w:ilvl w:val="0"/>
          <w:numId w:val="1"/>
        </w:numPr>
      </w:pPr>
      <w:r>
        <w:t xml:space="preserve">When the input inside txt2 is changed, output it to the field </w:t>
      </w:r>
      <w:proofErr w:type="spellStart"/>
      <w:r>
        <w:t>myspan</w:t>
      </w:r>
      <w:proofErr w:type="spellEnd"/>
      <w:r w:rsidR="00217D98">
        <w:t xml:space="preserve">. If the </w:t>
      </w:r>
      <w:r w:rsidR="005B76E7">
        <w:t>input text is an integer,</w:t>
      </w:r>
      <w:r w:rsidR="00217D98">
        <w:t xml:space="preserve"> change the color of the text </w:t>
      </w:r>
      <w:r w:rsidR="00003D9C">
        <w:t xml:space="preserve">in </w:t>
      </w:r>
      <w:proofErr w:type="spellStart"/>
      <w:r w:rsidR="00003D9C">
        <w:t>myspan</w:t>
      </w:r>
      <w:proofErr w:type="spellEnd"/>
      <w:r w:rsidR="00003D9C">
        <w:t xml:space="preserve"> </w:t>
      </w:r>
      <w:r w:rsidR="00217D98">
        <w:t xml:space="preserve">to </w:t>
      </w:r>
      <w:r w:rsidR="002C7257">
        <w:t xml:space="preserve">red. Otherwise change it to </w:t>
      </w:r>
      <w:r w:rsidR="00003D9C">
        <w:t>blue</w:t>
      </w:r>
      <w:r w:rsidR="002C7257">
        <w:t>.</w:t>
      </w:r>
      <w:r w:rsidR="00BC6BF7">
        <w:rPr>
          <w:b/>
        </w:rPr>
        <w:t xml:space="preserve"> (DONE)</w:t>
      </w:r>
      <w:bookmarkStart w:id="0" w:name="_GoBack"/>
      <w:bookmarkEnd w:id="0"/>
    </w:p>
    <w:p w14:paraId="527E2B6D" w14:textId="72FCD258" w:rsidR="00217D98" w:rsidRPr="00E97757" w:rsidRDefault="00217D98" w:rsidP="00E97757">
      <w:pPr>
        <w:pStyle w:val="ListParagraph"/>
        <w:numPr>
          <w:ilvl w:val="0"/>
          <w:numId w:val="1"/>
        </w:numPr>
      </w:pPr>
      <w:r>
        <w:t xml:space="preserve">When one of the color radio buttons is selected, change the text of myspan2 to read: “You selected: (chosen color)” and change the background color of </w:t>
      </w:r>
      <w:proofErr w:type="spellStart"/>
      <w:r>
        <w:t>myspan</w:t>
      </w:r>
      <w:proofErr w:type="spellEnd"/>
      <w:r>
        <w:t xml:space="preserve"> to the selected color.</w:t>
      </w:r>
      <w:r w:rsidR="00522B73">
        <w:t xml:space="preserve"> </w:t>
      </w:r>
      <w:r w:rsidR="00522B73">
        <w:rPr>
          <w:b/>
        </w:rPr>
        <w:t>(DONE)</w:t>
      </w:r>
    </w:p>
    <w:sectPr w:rsidR="00217D98" w:rsidRPr="00E97757" w:rsidSect="005F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2386D"/>
    <w:multiLevelType w:val="hybridMultilevel"/>
    <w:tmpl w:val="CD00F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57"/>
    <w:rsid w:val="00003D9C"/>
    <w:rsid w:val="00217D98"/>
    <w:rsid w:val="002C7257"/>
    <w:rsid w:val="002D682C"/>
    <w:rsid w:val="00334AFA"/>
    <w:rsid w:val="00522B73"/>
    <w:rsid w:val="005B76E7"/>
    <w:rsid w:val="005D1FC2"/>
    <w:rsid w:val="005F1556"/>
    <w:rsid w:val="00A62575"/>
    <w:rsid w:val="00BC6BF7"/>
    <w:rsid w:val="00DB760C"/>
    <w:rsid w:val="00E533A7"/>
    <w:rsid w:val="00E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6519"/>
  <w15:chartTrackingRefBased/>
  <w15:docId w15:val="{1978C367-919B-CD4A-BCA6-D10872D8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Jeffrey Ng</cp:lastModifiedBy>
  <cp:revision>10</cp:revision>
  <dcterms:created xsi:type="dcterms:W3CDTF">2019-03-11T15:38:00Z</dcterms:created>
  <dcterms:modified xsi:type="dcterms:W3CDTF">2019-10-12T21:24:00Z</dcterms:modified>
</cp:coreProperties>
</file>