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0" w:line="276" w:lineRule="auto"/>
        <w:jc w:val="center"/>
        <w:outlineLvl w:val="0"/>
        <w:rPr>
          <w:rFonts w:ascii="Cambria" w:hAnsi="Cambria" w:eastAsia="SimSun" w:cs="Times New Roman"/>
          <w:b/>
          <w:bCs/>
          <w:color w:val="auto"/>
          <w:sz w:val="28"/>
          <w:szCs w:val="28"/>
          <w:lang w:val="ru-RU" w:eastAsia="en-US" w:bidi="ar-SA"/>
        </w:rPr>
      </w:pPr>
      <w:bookmarkStart w:id="0" w:name="_Toc10713846"/>
      <w:r>
        <w:rPr>
          <w:rFonts w:ascii="Times New Roman" w:hAnsi="Times New Roman" w:eastAsia="SimSun" w:cs="Times New Roman"/>
          <w:b/>
          <w:bCs/>
          <w:color w:val="auto"/>
          <w:sz w:val="28"/>
          <w:szCs w:val="28"/>
          <w:lang w:val="ru-RU" w:eastAsia="en-US" w:bidi="ar-SA"/>
        </w:rPr>
        <w:t>Введение</w:t>
      </w:r>
      <w:bookmarkEnd w:id="0"/>
    </w:p>
    <w:p>
      <w:pPr>
        <w:spacing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В последние годы несложно заметить стремительное развитие технологий, цель которых облегчить деятельность человека. Одной из таких технологий является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augmented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reality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eastAsia="Calibri" w:cs="Times New Roman"/>
          <w:bCs/>
          <w:sz w:val="28"/>
          <w:szCs w:val="28"/>
        </w:rPr>
        <w:t>) или дополненная реальность. Дополненная реальность – это технология, которая в реальном времени дополняет привычный для человека физический мир, элементами компьютерной графики (картинки, текст и др.), используя при этом специальное программное обеспечение и доступные каждому – смартфоны, планшеты или другие подобные устройства.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>Очень важно отличать дополненную реальность от виртуальной (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virtual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reality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VR</w:t>
      </w:r>
      <w:r>
        <w:rPr>
          <w:rFonts w:ascii="Times New Roman" w:hAnsi="Times New Roman" w:eastAsia="Calibri" w:cs="Times New Roman"/>
          <w:bCs/>
          <w:sz w:val="28"/>
          <w:szCs w:val="28"/>
        </w:rPr>
        <w:t>) и смешанной (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mixed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reality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MR</w:t>
      </w:r>
      <w:r>
        <w:rPr>
          <w:rFonts w:ascii="Times New Roman" w:hAnsi="Times New Roman" w:eastAsia="Calibri" w:cs="Times New Roman"/>
          <w:bCs/>
          <w:sz w:val="28"/>
          <w:szCs w:val="28"/>
        </w:rPr>
        <w:t>). В отличие от дополненной реальности, где виртуальные объекты проецируются на реальное окружение, виртуальная представляет собой новый, созданный техническими средствами мир, который передаётся человеку через органы зрения, слуха и осязания. Смешанная реальность является наиболее сложной, так как объединяет оба подхода.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Дополненная реальность уверенно занимает лидирующие позиции на рынке технологий. Это подтверждает столь частое упоминание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в презентациях тех или иных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IT</w:t>
      </w:r>
      <w:r>
        <w:rPr>
          <w:rFonts w:ascii="Times New Roman" w:hAnsi="Times New Roman" w:eastAsia="Calibri" w:cs="Times New Roman"/>
          <w:bCs/>
          <w:sz w:val="28"/>
          <w:szCs w:val="28"/>
        </w:rPr>
        <w:t>-гигантов. Такой интерес к дополненной реальности вызван тем, что она предоставляет возможность взаимодействовать с окружением на принципиально новом уровне, а также имеет огромный спектр областей применения.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Основным двигателем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технологий на данный момент является индустрия развлечений, которая видит в дополненной реальности возможность установления более тесных связей между аудиторией и своими персонажами. Так, например, в конце 2016 года компанией Niantic была выпущена мобильная игра про «карманных монстров»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Pokemon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GO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, которая всего за несколько месяцев побила рекорды популярности среди мобильных приложений и положила начало кардинальным изменениям в индустрии развлечений.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[1]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Не обошли стороной новые технологии и рекламную индустрию. С появлением дополненной реальности различные компании открыли для себя новые способы донесения привлекательности своего продукта до своих потенциальных потребителей. Дополненную реальность используют для наполнения плоских поверхностей листовок и билбордов интерактивным контентом, который имеет огромное преимущество перед статичной рекламой. Например, известный журнал об автомобилях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Top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Gear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предоставил своим читателям возможность просматривать видеоролики об автомобилях прям на страницах издания, используя для этого только лишь смартфон со специальным приложением. Такой же рекламный ход совершила и компания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Faberlic</w:t>
      </w:r>
      <w:r>
        <w:rPr>
          <w:rFonts w:ascii="Times New Roman" w:hAnsi="Times New Roman" w:eastAsia="Calibri" w:cs="Times New Roman"/>
          <w:bCs/>
          <w:sz w:val="28"/>
          <w:szCs w:val="28"/>
        </w:rPr>
        <w:t>, предоставив своим клиентам возможность посмотреть на косметические товары из своего печатного каталога в натуральную величину, прочитать состав на этикетке и сделать заказ. [2]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Несмотря на огромную популярность дополненной реальности в сферах рекламы и развлечения, потенциал использования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намного шире, что наглядно подтверждают современные примеры применения технологии в медицине. Первый самый очевидный пример использования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в медицине – это организация максимально наглядного обучения студентов медицинских вузов. Наглядную анатомию в дополненной реальности способно продемонстрировать приложение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HoloAnatomy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, разработанное компанией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Microsoft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для очков смешанной реальности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HoloLens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[</w:t>
      </w:r>
      <w:r>
        <w:rPr>
          <w:rFonts w:ascii="Times New Roman" w:hAnsi="Times New Roman" w:eastAsia="Calibri" w:cs="Times New Roman"/>
          <w:bCs/>
          <w:sz w:val="28"/>
          <w:szCs w:val="28"/>
        </w:rPr>
        <w:t>3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]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Более серьёзными с точки зрения медицины являются приложения: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MITK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pille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, которое позволяет, используя планшет, прямо во время операции «заглянуть» в тело пациента, и приложение для людей с ограниченными возможностями зрения и слуха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Aira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, в котором реализован нейросетевой помощник, распознающий и проговаривающий всё, что видит камера очков.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[</w:t>
      </w:r>
      <w:r>
        <w:rPr>
          <w:rFonts w:ascii="Times New Roman" w:hAnsi="Times New Roman" w:eastAsia="Calibri" w:cs="Times New Roman"/>
          <w:bCs/>
          <w:sz w:val="28"/>
          <w:szCs w:val="28"/>
        </w:rPr>
        <w:t>4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]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Своё применение дополненная реальность нашла и в сфере дизайна и проектирования. Так, например, компания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Ikea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интегрировала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в своё приложение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Ikea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Place</w:t>
      </w:r>
      <w:r>
        <w:rPr>
          <w:rFonts w:ascii="Times New Roman" w:hAnsi="Times New Roman" w:eastAsia="Calibri" w:cs="Times New Roman"/>
          <w:bCs/>
          <w:sz w:val="28"/>
          <w:szCs w:val="28"/>
        </w:rPr>
        <w:t>, с помощью которого позволяет пользователям проверить, как мебель может выглядеть в их домах.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Также дополненная реальность оказалась востребована в сфере туризма. Уже существуют приложения, помогающие людям, оказавшимся в незнакомом городе, успешно ориентироваться на местности и прокладывать маршруты к необходимым локациям. Примером такого приложения является разработка компании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MapWay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– приложение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Bus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Times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London</w:t>
      </w:r>
      <w:r>
        <w:rPr>
          <w:rFonts w:ascii="Times New Roman" w:hAnsi="Times New Roman" w:eastAsia="Calibri" w:cs="Times New Roman"/>
          <w:bCs/>
          <w:sz w:val="28"/>
          <w:szCs w:val="28"/>
        </w:rPr>
        <w:t>, которое, используя камеру смартфона, помогает туристам найти свою автобусную остановку в пределах города Лондон, рисуя средствами дополненной реальности путь до неё.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При посещении музеев, памятников архитектуры или других достопримечательностей средствами дополненной реальности могут быть реализованы такие опции как виртуальный экскурсовод или визуализация каких-либо событий, связанных с данной достопримечательностью. 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>Технология дополненной реальности востребована в столь многих сферах деятельности человека по следующим причинам:</w:t>
      </w:r>
    </w:p>
    <w:p>
      <w:pPr>
        <w:numPr>
          <w:ilvl w:val="0"/>
          <w:numId w:val="1"/>
        </w:numPr>
        <w:spacing w:line="269" w:lineRule="auto"/>
        <w:ind w:left="993" w:hanging="284"/>
        <w:contextualSpacing/>
        <w:jc w:val="both"/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  <w:t>Возможность получать информацию в реальном времени.</w:t>
      </w:r>
    </w:p>
    <w:p>
      <w:pPr>
        <w:numPr>
          <w:ilvl w:val="0"/>
          <w:numId w:val="1"/>
        </w:numPr>
        <w:spacing w:line="269" w:lineRule="auto"/>
        <w:ind w:left="993" w:hanging="284"/>
        <w:contextualSpacing/>
        <w:jc w:val="both"/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  <w:t>Необычный способ представления информации, благодаря которому возможно привлечь больше внимания окружающих и более точно донести до них необходимую информацию.</w:t>
      </w:r>
    </w:p>
    <w:p>
      <w:pPr>
        <w:numPr>
          <w:ilvl w:val="0"/>
          <w:numId w:val="1"/>
        </w:numPr>
        <w:spacing w:line="269" w:lineRule="auto"/>
        <w:ind w:left="993" w:hanging="284"/>
        <w:contextualSpacing/>
        <w:jc w:val="both"/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  <w:t>Усиливает запоминание деталей и понимание процесса за счёт наглядности. Актуально для сферы образования.</w:t>
      </w:r>
    </w:p>
    <w:p>
      <w:pPr>
        <w:numPr>
          <w:ilvl w:val="0"/>
          <w:numId w:val="1"/>
        </w:numPr>
        <w:spacing w:line="269" w:lineRule="auto"/>
        <w:ind w:left="993" w:hanging="284"/>
        <w:contextualSpacing/>
        <w:jc w:val="both"/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  <w:t>Инновационность. Несмотря на уверенное положение на рынке технологий, воспринимается как нечто новое и современное.</w:t>
      </w:r>
    </w:p>
    <w:p>
      <w:pPr>
        <w:numPr>
          <w:ilvl w:val="0"/>
          <w:numId w:val="1"/>
        </w:numPr>
        <w:spacing w:line="269" w:lineRule="auto"/>
        <w:ind w:left="993" w:hanging="284"/>
        <w:contextualSpacing/>
        <w:jc w:val="both"/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ru-RU" w:eastAsia="en-US" w:bidi="ar-SA"/>
        </w:rPr>
        <w:t>Большой, вечно расширяющийся, спектр сфер использования.</w:t>
      </w:r>
    </w:p>
    <w:p>
      <w:pPr>
        <w:spacing w:line="269" w:lineRule="auto"/>
        <w:ind w:firstLine="709"/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 xml:space="preserve">Учитывая высокую популярность </w:t>
      </w:r>
      <w:r>
        <w:rPr>
          <w:rFonts w:ascii="Times New Roman" w:hAnsi="Times New Roman" w:eastAsia="Calibri" w:cs="Times New Roman"/>
          <w:bCs/>
          <w:sz w:val="28"/>
          <w:szCs w:val="28"/>
          <w:lang w:val="en-US"/>
        </w:rPr>
        <w:t>AR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технологий, отличным решением будет внедрение элементов дополненной реальности в самую востребованную отрасль крымского полуострова – туризм. С помощью дополненной реальности можно визуализировать достопримечательности Крыма на физической карте, с целью привлечения большего числа туристов с разных уголков земного шара.</w:t>
      </w:r>
    </w:p>
    <w:p>
      <w:pPr>
        <w:spacing w:line="269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Целью работы является разработка программного обеспечения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 xml:space="preserve"> реализующего визуализацию туристических объектов Крыма в дополненной реальности.</w:t>
      </w:r>
    </w:p>
    <w:p>
      <w:pPr>
        <w:spacing w:line="269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Задачи, решаемые в работе:</w:t>
      </w:r>
    </w:p>
    <w:p>
      <w:pPr>
        <w:numPr>
          <w:ilvl w:val="0"/>
          <w:numId w:val="2"/>
        </w:numPr>
        <w:spacing w:line="269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Обзор научных источников по данному вопросу.</w:t>
      </w:r>
    </w:p>
    <w:p>
      <w:pPr>
        <w:numPr>
          <w:ilvl w:val="0"/>
          <w:numId w:val="2"/>
        </w:numPr>
        <w:spacing w:line="269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Изучение необходимых программных средств и библиотек.</w:t>
      </w:r>
    </w:p>
    <w:p>
      <w:pPr>
        <w:numPr>
          <w:ilvl w:val="0"/>
          <w:numId w:val="2"/>
        </w:numPr>
        <w:spacing w:line="269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Создание 3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  <w:t>D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-моделей достопримечательностей.</w:t>
      </w:r>
    </w:p>
    <w:p>
      <w:pPr>
        <w:numPr>
          <w:ilvl w:val="0"/>
          <w:numId w:val="2"/>
        </w:numPr>
        <w:spacing w:line="269" w:lineRule="auto"/>
        <w:ind w:firstLine="709"/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Реализация программного продукта для распознавания названий городов на изображении (карте).</w:t>
      </w:r>
    </w:p>
    <w:p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Реализация программного продукта для визуализации 3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en-US"/>
        </w:rPr>
        <w:t>D-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моделей достопримечательностей.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54603"/>
    <w:multiLevelType w:val="singleLevel"/>
    <w:tmpl w:val="3C8546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A97E1B"/>
    <w:multiLevelType w:val="multilevel"/>
    <w:tmpl w:val="76A97E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82FF3"/>
    <w:rsid w:val="59E8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2020-04-07T11:35:00Z</dcterms:created>
  <dc:creator>coddy</dc:creator>
  <cp:lastModifiedBy>coddy</cp:lastModifiedBy>
  <dcterms:modified xsi:type="dcterms:W3CDTF">2020-04-07T11:35:52Z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