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F656" w14:textId="77777777" w:rsidR="00A34ECD" w:rsidRDefault="00A34ECD" w:rsidP="00A34ECD">
      <w:pPr>
        <w:jc w:val="both"/>
      </w:pPr>
      <w:r>
        <w:rPr>
          <w:noProof/>
        </w:rPr>
        <w:drawing>
          <wp:inline distT="0" distB="0" distL="0" distR="0" wp14:anchorId="791BE573" wp14:editId="3E3E71A0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F88A" w14:textId="77777777" w:rsidR="00A34ECD" w:rsidRDefault="00A34ECD" w:rsidP="00A34ECD">
      <w:pPr>
        <w:jc w:val="both"/>
      </w:pPr>
    </w:p>
    <w:p w14:paraId="318AA1EC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2E72A1C5" w14:textId="77777777" w:rsidR="00A34ECD" w:rsidRDefault="00A34ECD" w:rsidP="00A34ECD">
      <w:pPr>
        <w:jc w:val="both"/>
        <w:rPr>
          <w:rFonts w:cs="Arial"/>
          <w:b/>
          <w:bCs/>
          <w:sz w:val="48"/>
          <w:szCs w:val="48"/>
        </w:rPr>
      </w:pPr>
    </w:p>
    <w:p w14:paraId="7EB4BD88" w14:textId="77777777" w:rsidR="00A34ECD" w:rsidRPr="00F3436D" w:rsidRDefault="00A34ECD" w:rsidP="00A34ECD">
      <w:pPr>
        <w:jc w:val="center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76D808BB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  <w:r>
        <w:rPr>
          <w:rFonts w:cs="Arial"/>
          <w:sz w:val="36"/>
          <w:szCs w:val="40"/>
          <w:lang w:val="es-MX"/>
        </w:rPr>
        <w:t>Taller 7 – Modelos de comportamiento e interacción del sistema</w:t>
      </w:r>
    </w:p>
    <w:p w14:paraId="58D3F7BA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56D375E8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095F2F3C" w14:textId="77777777" w:rsidR="00A34ECD" w:rsidRDefault="00A34ECD" w:rsidP="00A34ECD">
      <w:pPr>
        <w:jc w:val="center"/>
        <w:rPr>
          <w:rFonts w:cs="Arial"/>
          <w:sz w:val="40"/>
          <w:szCs w:val="40"/>
          <w:lang w:val="es-MX"/>
        </w:rPr>
      </w:pPr>
    </w:p>
    <w:p w14:paraId="23A3BE21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5BC1CDB4" w14:textId="77777777" w:rsidR="00A34ECD" w:rsidRDefault="00A34ECD" w:rsidP="00A34ECD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34FD6ACD" w14:textId="77777777" w:rsidR="00A34ECD" w:rsidRDefault="00A34ECD" w:rsidP="00A34ECD">
      <w:pPr>
        <w:jc w:val="both"/>
        <w:rPr>
          <w:rFonts w:cs="Arial"/>
          <w:lang w:val="es-MX"/>
        </w:rPr>
      </w:pPr>
    </w:p>
    <w:p w14:paraId="78F71056" w14:textId="77777777" w:rsidR="00A34ECD" w:rsidRDefault="00A34ECD" w:rsidP="00A34ECD">
      <w:pPr>
        <w:tabs>
          <w:tab w:val="left" w:pos="2460"/>
        </w:tabs>
        <w:jc w:val="right"/>
        <w:rPr>
          <w:rFonts w:cs="Arial"/>
          <w:lang w:val="es-MX"/>
        </w:rPr>
      </w:pPr>
      <w:r>
        <w:rPr>
          <w:rFonts w:cs="Arial"/>
          <w:sz w:val="22"/>
          <w:lang w:val="es-MX"/>
        </w:rPr>
        <w:t>7 – Octubre – 2026</w:t>
      </w:r>
    </w:p>
    <w:p w14:paraId="393AB997" w14:textId="77777777" w:rsidR="00AD34DE" w:rsidRPr="00F27D80" w:rsidRDefault="00184A50" w:rsidP="00F27D80">
      <w:pPr>
        <w:rPr>
          <w:lang w:val="es-MX"/>
        </w:rPr>
      </w:pPr>
      <w:r w:rsidRPr="00A34ECD">
        <w:rPr>
          <w:lang w:val="es-MX"/>
        </w:rPr>
        <w:br w:type="page"/>
      </w:r>
      <w:r w:rsidRPr="00F27D80">
        <w:rPr>
          <w:b/>
          <w:sz w:val="29"/>
          <w:lang w:val="es-MX"/>
        </w:rPr>
        <w:lastRenderedPageBreak/>
        <w:t>1. Propósito y base del modelo</w:t>
      </w:r>
    </w:p>
    <w:p w14:paraId="1CEEA38F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Este taller define los modelos principales de comportamiento e interacción de HydroMate con base en el diseño vigente. Se modela la arquitectura objetivo del primer prototipo: ESP32 como controlador local, sensores y actuadores físicos, comunicación MQTT/TLS hacia un servicio backend</w:t>
      </w:r>
      <w:r w:rsidRPr="00F27D80">
        <w:rPr>
          <w:lang w:val="es-MX"/>
        </w:rPr>
        <w:t>, API Laravel con PostgreSQL y aplicación Android para consulta y control. El control crítico permanece en el ESP32 para que la seguridad no dependa de Internet.</w:t>
      </w:r>
    </w:p>
    <w:p w14:paraId="0A05664A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Criterio de seguridad adoptado: ninguna orden remota puede anular las protecciones locales. Ante nivel bajo, sensor inválido, lectura antigua, dosificación fuera de límites o reinicio de energía, el sistema debe pasar a una condición segura con los actuadores correspondientes apagados.</w:t>
      </w:r>
    </w:p>
    <w:p w14:paraId="0C31E759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2. Diagrama de contexto</w:t>
      </w:r>
    </w:p>
    <w:p w14:paraId="7184F93A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HydroMate</w:t>
      </w:r>
      <w:r w:rsidRPr="00F27D80">
        <w:rPr>
          <w:lang w:val="es-MX"/>
        </w:rPr>
        <w:t xml:space="preserve"> se considera como un sistema integral que incluye el dispositivo embebido, broker e integración, backend, base de datos y frontend Android. Los elementos externos son el usuario, la infraestructura de red y, como servicio opcional de evolución, Firebase Cloud Messaging. El técnico de mantenimiento participa en calibración, pruebas y diagnóstico, pero no opera el cultivo de forma cotidiana.</w:t>
      </w:r>
    </w:p>
    <w:p w14:paraId="155A133E" w14:textId="77777777" w:rsidR="00AD34DE" w:rsidRDefault="00184A50">
      <w:pPr>
        <w:spacing w:before="60" w:after="40"/>
        <w:jc w:val="center"/>
      </w:pPr>
      <w:r>
        <w:rPr>
          <w:noProof/>
        </w:rPr>
        <w:drawing>
          <wp:inline distT="0" distB="0" distL="0" distR="0" wp14:anchorId="1E457C8A" wp14:editId="6AC781D6">
            <wp:extent cx="6126480" cy="2780769"/>
            <wp:effectExtent l="0" t="0" r="0" b="0"/>
            <wp:docPr id="1297604720" name="Picture 129760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FE07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1. Diagrama de contexto del sistema HydroMate.</w:t>
      </w:r>
    </w:p>
    <w:p w14:paraId="2A3E177B" w14:textId="77777777" w:rsidR="00AD34DE" w:rsidRDefault="00184A50">
      <w:pPr>
        <w:keepNext/>
        <w:spacing w:before="160" w:after="80"/>
      </w:pPr>
      <w:r>
        <w:rPr>
          <w:b/>
          <w:sz w:val="29"/>
        </w:rPr>
        <w:t>3. Actores y sistemas externos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92"/>
        <w:gridCol w:w="5040"/>
      </w:tblGrid>
      <w:tr w:rsidR="00AD34DE" w14:paraId="54E740C1" w14:textId="77777777">
        <w:trPr>
          <w:tblHeader/>
          <w:jc w:val="center"/>
        </w:trPr>
        <w:tc>
          <w:tcPr>
            <w:tcW w:w="187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17815B" w14:textId="77777777" w:rsidR="00AD34DE" w:rsidRDefault="00184A50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259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A5853" w14:textId="77777777" w:rsidR="00AD34DE" w:rsidRDefault="00184A50">
            <w:pPr>
              <w:jc w:val="center"/>
            </w:pPr>
            <w:r>
              <w:rPr>
                <w:b/>
                <w:sz w:val="18"/>
              </w:rPr>
              <w:t>Actor / sistema</w:t>
            </w:r>
          </w:p>
        </w:tc>
        <w:tc>
          <w:tcPr>
            <w:tcW w:w="504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AB40F1" w14:textId="77777777" w:rsidR="00AD34DE" w:rsidRDefault="00184A50">
            <w:pPr>
              <w:jc w:val="center"/>
            </w:pPr>
            <w:r>
              <w:rPr>
                <w:b/>
                <w:sz w:val="18"/>
              </w:rPr>
              <w:t>Responsabilidad o interacción</w:t>
            </w:r>
          </w:p>
        </w:tc>
      </w:tr>
      <w:tr w:rsidR="00AD34DE" w:rsidRPr="00F27D80" w14:paraId="336AEC77" w14:textId="77777777">
        <w:trPr>
          <w:jc w:val="center"/>
        </w:trPr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AC18D6" w14:textId="77777777" w:rsidR="00AD34DE" w:rsidRDefault="00184A50">
            <w:r>
              <w:rPr>
                <w:sz w:val="18"/>
              </w:rPr>
              <w:t>Actor principal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192B9" w14:textId="77777777" w:rsidR="00AD34DE" w:rsidRDefault="00184A50">
            <w:r>
              <w:rPr>
                <w:sz w:val="18"/>
              </w:rPr>
              <w:t>Usuario / operador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699E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Consulta el estado, revisa historial, configura parámetros y solicita acciones manuales dentro de los límites permitidos.</w:t>
            </w:r>
          </w:p>
        </w:tc>
      </w:tr>
      <w:tr w:rsidR="00AD34DE" w:rsidRPr="00F27D80" w14:paraId="2D512F0C" w14:textId="77777777">
        <w:trPr>
          <w:jc w:val="center"/>
        </w:trPr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E57E4" w14:textId="77777777" w:rsidR="00AD34DE" w:rsidRDefault="00184A50">
            <w:r>
              <w:rPr>
                <w:sz w:val="18"/>
              </w:rPr>
              <w:t>Actor secundario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E8451" w14:textId="77777777" w:rsidR="00AD34DE" w:rsidRDefault="00184A50">
            <w:r>
              <w:rPr>
                <w:sz w:val="18"/>
              </w:rPr>
              <w:t>Técnico / responsable de mantenimiento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7040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Calibra sensores, realiza pruebas de actuadores, revisa diagnósticos y restablece el sistema después de una falla física.</w:t>
            </w:r>
          </w:p>
        </w:tc>
      </w:tr>
      <w:tr w:rsidR="00AD34DE" w:rsidRPr="00F27D80" w14:paraId="002C9792" w14:textId="77777777">
        <w:trPr>
          <w:jc w:val="center"/>
        </w:trPr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8697EF" w14:textId="77777777" w:rsidR="00AD34DE" w:rsidRDefault="00184A50">
            <w:r>
              <w:rPr>
                <w:sz w:val="18"/>
              </w:rPr>
              <w:t>Sistema externo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7F649F" w14:textId="77777777" w:rsidR="00AD34DE" w:rsidRDefault="00184A50">
            <w:r>
              <w:rPr>
                <w:sz w:val="18"/>
              </w:rPr>
              <w:t>Red Wi-Fi / Internet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3F57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Medio de conectividad para MQTT/TLS y HTTPS. Su pérdida no debe detener el control local seguro.</w:t>
            </w:r>
          </w:p>
        </w:tc>
      </w:tr>
      <w:tr w:rsidR="00AD34DE" w:rsidRPr="00F27D80" w14:paraId="059C18E8" w14:textId="77777777">
        <w:trPr>
          <w:jc w:val="center"/>
        </w:trPr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BF7E80" w14:textId="77777777" w:rsidR="00AD34DE" w:rsidRDefault="00184A50">
            <w:r>
              <w:rPr>
                <w:sz w:val="18"/>
              </w:rPr>
              <w:t>Servicio externo opcional</w:t>
            </w:r>
          </w:p>
        </w:tc>
        <w:tc>
          <w:tcPr>
            <w:tcW w:w="259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64D2C3" w14:textId="77777777" w:rsidR="00AD34DE" w:rsidRDefault="00184A50">
            <w:r>
              <w:rPr>
                <w:sz w:val="18"/>
              </w:rPr>
              <w:t>Firebase Cloud Messaging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6580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Canal previsto para notificaciones push. No forma parte del lazo de control crítico y puede incorporarse en una evolución posterior.</w:t>
            </w:r>
          </w:p>
        </w:tc>
      </w:tr>
    </w:tbl>
    <w:p w14:paraId="50742245" w14:textId="77777777" w:rsidR="00AD34DE" w:rsidRPr="00F27D80" w:rsidRDefault="00AD34DE">
      <w:pPr>
        <w:spacing w:after="40"/>
        <w:rPr>
          <w:lang w:val="es-MX"/>
        </w:rPr>
      </w:pPr>
    </w:p>
    <w:p w14:paraId="125399ED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lastRenderedPageBreak/>
        <w:t>Elementos como el ESP32, Mosquitto, Laravel, PostgreSQL y la app Android no se consideran sistemas externos en este modelo, porque forman parte de la solución HydroMate y se detallan como subsistemas internos.</w:t>
      </w:r>
    </w:p>
    <w:p w14:paraId="2C44E00E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4. Casos de uso e historias de usuario</w:t>
      </w:r>
    </w:p>
    <w:p w14:paraId="69545372" w14:textId="77777777" w:rsidR="00AD34DE" w:rsidRDefault="00184A50">
      <w:pPr>
        <w:spacing w:before="60" w:after="40"/>
        <w:jc w:val="center"/>
      </w:pPr>
      <w:r>
        <w:rPr>
          <w:noProof/>
        </w:rPr>
        <w:drawing>
          <wp:inline distT="0" distB="0" distL="0" distR="0" wp14:anchorId="02CCE86E" wp14:editId="3C7BF2E5">
            <wp:extent cx="5730240" cy="3686898"/>
            <wp:effectExtent l="0" t="0" r="3810" b="8890"/>
            <wp:docPr id="1297604728" name="Picture 129760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12cases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91" cy="36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EDD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2. Casos de uso principales del prototipo.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1981"/>
        <w:gridCol w:w="4266"/>
        <w:gridCol w:w="1833"/>
      </w:tblGrid>
      <w:tr w:rsidR="00AD34DE" w14:paraId="4721F279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28731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23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0933A6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Caso / historia</w:t>
            </w:r>
          </w:p>
        </w:tc>
        <w:tc>
          <w:tcPr>
            <w:tcW w:w="612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F40C5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Historia de usuario</w:t>
            </w:r>
          </w:p>
        </w:tc>
        <w:tc>
          <w:tcPr>
            <w:tcW w:w="1008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49AC2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Prioridad</w:t>
            </w:r>
          </w:p>
        </w:tc>
      </w:tr>
      <w:tr w:rsidR="00AD34DE" w14:paraId="3309639C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FD84E" w14:textId="77777777" w:rsidR="00AD34DE" w:rsidRDefault="00184A50">
            <w:r>
              <w:rPr>
                <w:sz w:val="16"/>
              </w:rPr>
              <w:t>CU-01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A2C1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Consultar estado actual del sistema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921E1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consultar el estado actual del sistema para conocer las variables principales de la torre en tiempo real.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1573D4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5DBA3D8F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F181D" w14:textId="77777777" w:rsidR="00AD34DE" w:rsidRDefault="00184A50">
            <w:r>
              <w:rPr>
                <w:sz w:val="16"/>
              </w:rPr>
              <w:t>CU-02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CCC1B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Consultar historial de mediciones y eventos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7EEACC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revisar el historial de mediciones y eventos para identificar cambios, tendencias y anomalías en la operación.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2566B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22F2134E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87189" w14:textId="77777777" w:rsidR="00AD34DE" w:rsidRDefault="00184A50">
            <w:r>
              <w:rPr>
                <w:sz w:val="16"/>
              </w:rPr>
              <w:t>CU-03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8885C3" w14:textId="77777777" w:rsidR="00AD34DE" w:rsidRDefault="00184A50">
            <w:r>
              <w:rPr>
                <w:sz w:val="16"/>
              </w:rPr>
              <w:t>Configurar perfil de cultivo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806061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definir el perfil de cultivo para establecer rangos, horarios y parámetros adecuados para la planta seleccionada.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FE6192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0E2A2B6F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B5527" w14:textId="77777777" w:rsidR="00AD34DE" w:rsidRDefault="00184A50">
            <w:r>
              <w:rPr>
                <w:sz w:val="16"/>
              </w:rPr>
              <w:t>CU-04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5E8D63" w14:textId="77777777" w:rsidR="00AD34DE" w:rsidRDefault="00184A50">
            <w:r>
              <w:rPr>
                <w:sz w:val="16"/>
              </w:rPr>
              <w:t>Controlar riego manual seguro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2EF1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activar o detener el riego manualmente para pruebas o mantenimiento, respetando siempre las protecciones de seguridad.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B6DA6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177C0E25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D108A9" w14:textId="77777777" w:rsidR="00AD34DE" w:rsidRDefault="00184A50">
            <w:r>
              <w:rPr>
                <w:sz w:val="16"/>
              </w:rPr>
              <w:t>CU-05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45EBE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Controlar iluminación manual o programada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6B7DD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encender, apagar o programar la iluminación para ajustar el entorno de crecimiento según las necesidades del cultivo.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84856" w14:textId="77777777" w:rsidR="00AD34DE" w:rsidRDefault="00184A50">
            <w:r>
              <w:rPr>
                <w:sz w:val="16"/>
              </w:rPr>
              <w:t>Media</w:t>
            </w:r>
          </w:p>
        </w:tc>
      </w:tr>
      <w:tr w:rsidR="00AD34DE" w14:paraId="2218858C" w14:textId="77777777">
        <w:trPr>
          <w:cantSplit/>
          <w:jc w:val="center"/>
        </w:trPr>
        <w:tc>
          <w:tcPr>
            <w:tcW w:w="93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76182" w14:textId="77777777" w:rsidR="00AD34DE" w:rsidRDefault="00184A50">
            <w:r>
              <w:rPr>
                <w:sz w:val="16"/>
              </w:rPr>
              <w:t>CU-06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A4775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Supervisar corrección automática de pH y nutrientes</w:t>
            </w:r>
          </w:p>
        </w:tc>
        <w:tc>
          <w:tcPr>
            <w:tcW w:w="61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2360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supervisar la corrección automática de pH y nutrientes para confirmar que el sistema actúa dentro de los límites definidos.</w:t>
            </w:r>
          </w:p>
        </w:tc>
        <w:tc>
          <w:tcPr>
            <w:tcW w:w="100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5F1E40" w14:textId="77777777" w:rsidR="00AD34DE" w:rsidRDefault="00184A50">
            <w:r>
              <w:rPr>
                <w:sz w:val="16"/>
              </w:rPr>
              <w:t>Crítica</w:t>
            </w:r>
          </w:p>
        </w:tc>
      </w:tr>
      <w:tr w:rsidR="00AD34DE" w14:paraId="34C65AA9" w14:textId="77777777">
        <w:trPr>
          <w:cantSplit/>
          <w:jc w:val="center"/>
        </w:trPr>
        <w:tc>
          <w:tcPr>
            <w:tcW w:w="2448" w:type="dxa"/>
          </w:tcPr>
          <w:p w14:paraId="21C80EEC" w14:textId="77777777" w:rsidR="00AD34DE" w:rsidRDefault="00184A50">
            <w:r>
              <w:rPr>
                <w:sz w:val="16"/>
              </w:rPr>
              <w:t>CU-07</w:t>
            </w:r>
          </w:p>
        </w:tc>
        <w:tc>
          <w:tcPr>
            <w:tcW w:w="2448" w:type="dxa"/>
          </w:tcPr>
          <w:p w14:paraId="12F13D04" w14:textId="77777777" w:rsidR="00AD34DE" w:rsidRDefault="00184A50">
            <w:r>
              <w:rPr>
                <w:sz w:val="16"/>
              </w:rPr>
              <w:t>Recibir y revisar alertas</w:t>
            </w:r>
          </w:p>
        </w:tc>
        <w:tc>
          <w:tcPr>
            <w:tcW w:w="2448" w:type="dxa"/>
          </w:tcPr>
          <w:p w14:paraId="4BBE8EA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recibir alertas y revisarlas desde la interfaz para enterarme de fallas, niveles bajos o eventos importantes.</w:t>
            </w:r>
          </w:p>
        </w:tc>
        <w:tc>
          <w:tcPr>
            <w:tcW w:w="2448" w:type="dxa"/>
          </w:tcPr>
          <w:p w14:paraId="68739274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2E29348E" w14:textId="77777777">
        <w:trPr>
          <w:cantSplit/>
          <w:jc w:val="center"/>
        </w:trPr>
        <w:tc>
          <w:tcPr>
            <w:tcW w:w="2448" w:type="dxa"/>
          </w:tcPr>
          <w:p w14:paraId="3890DC2A" w14:textId="77777777" w:rsidR="00AD34DE" w:rsidRDefault="00184A50">
            <w:r>
              <w:rPr>
                <w:sz w:val="16"/>
              </w:rPr>
              <w:t>CU-08</w:t>
            </w:r>
          </w:p>
        </w:tc>
        <w:tc>
          <w:tcPr>
            <w:tcW w:w="2448" w:type="dxa"/>
          </w:tcPr>
          <w:p w14:paraId="285AF7C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Consultar estado de conectividad / sincronización</w:t>
            </w:r>
          </w:p>
        </w:tc>
        <w:tc>
          <w:tcPr>
            <w:tcW w:w="2448" w:type="dxa"/>
          </w:tcPr>
          <w:p w14:paraId="44E0297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usuario quiero ver el estado de conectividad y sincronización para saber si los datos están llegando correctamente al sistema remoto.</w:t>
            </w:r>
          </w:p>
        </w:tc>
        <w:tc>
          <w:tcPr>
            <w:tcW w:w="2448" w:type="dxa"/>
          </w:tcPr>
          <w:p w14:paraId="66A39F75" w14:textId="77777777" w:rsidR="00AD34DE" w:rsidRDefault="00184A50">
            <w:r>
              <w:rPr>
                <w:sz w:val="16"/>
              </w:rPr>
              <w:t>Media</w:t>
            </w:r>
          </w:p>
        </w:tc>
      </w:tr>
      <w:tr w:rsidR="00AD34DE" w14:paraId="73CA1559" w14:textId="77777777">
        <w:trPr>
          <w:cantSplit/>
          <w:jc w:val="center"/>
        </w:trPr>
        <w:tc>
          <w:tcPr>
            <w:tcW w:w="2448" w:type="dxa"/>
          </w:tcPr>
          <w:p w14:paraId="7DD1F862" w14:textId="77777777" w:rsidR="00AD34DE" w:rsidRDefault="00184A50">
            <w:r>
              <w:rPr>
                <w:sz w:val="16"/>
              </w:rPr>
              <w:t>CU-09</w:t>
            </w:r>
          </w:p>
        </w:tc>
        <w:tc>
          <w:tcPr>
            <w:tcW w:w="2448" w:type="dxa"/>
          </w:tcPr>
          <w:p w14:paraId="7B32CEC5" w14:textId="77777777" w:rsidR="00AD34DE" w:rsidRDefault="00184A50">
            <w:r>
              <w:rPr>
                <w:sz w:val="16"/>
              </w:rPr>
              <w:t>Calibrar sensores</w:t>
            </w:r>
          </w:p>
        </w:tc>
        <w:tc>
          <w:tcPr>
            <w:tcW w:w="2448" w:type="dxa"/>
          </w:tcPr>
          <w:p w14:paraId="67334F7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técnico quiero calibrar los sensores para asegurar que las mediciones del sistema sean confiables y precisas.</w:t>
            </w:r>
          </w:p>
        </w:tc>
        <w:tc>
          <w:tcPr>
            <w:tcW w:w="2448" w:type="dxa"/>
          </w:tcPr>
          <w:p w14:paraId="367CFB86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024EC88A" w14:textId="77777777">
        <w:trPr>
          <w:cantSplit/>
          <w:jc w:val="center"/>
        </w:trPr>
        <w:tc>
          <w:tcPr>
            <w:tcW w:w="2448" w:type="dxa"/>
          </w:tcPr>
          <w:p w14:paraId="2AA1F716" w14:textId="77777777" w:rsidR="00AD34DE" w:rsidRDefault="00184A50">
            <w:r>
              <w:rPr>
                <w:sz w:val="16"/>
              </w:rPr>
              <w:t>CU-10</w:t>
            </w:r>
          </w:p>
        </w:tc>
        <w:tc>
          <w:tcPr>
            <w:tcW w:w="2448" w:type="dxa"/>
          </w:tcPr>
          <w:p w14:paraId="2290D54B" w14:textId="77777777" w:rsidR="00AD34DE" w:rsidRDefault="00184A50">
            <w:r>
              <w:rPr>
                <w:sz w:val="16"/>
              </w:rPr>
              <w:t>Probar actuadores</w:t>
            </w:r>
          </w:p>
        </w:tc>
        <w:tc>
          <w:tcPr>
            <w:tcW w:w="2448" w:type="dxa"/>
          </w:tcPr>
          <w:p w14:paraId="295370F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técnico quiero probar los actuadores para verificar que bomba, dosificadores e iluminación respondan correctamente.</w:t>
            </w:r>
          </w:p>
        </w:tc>
        <w:tc>
          <w:tcPr>
            <w:tcW w:w="2448" w:type="dxa"/>
          </w:tcPr>
          <w:p w14:paraId="0121A1F4" w14:textId="77777777" w:rsidR="00AD34DE" w:rsidRDefault="00184A50">
            <w:r>
              <w:rPr>
                <w:sz w:val="16"/>
              </w:rPr>
              <w:t>Alta</w:t>
            </w:r>
          </w:p>
        </w:tc>
      </w:tr>
      <w:tr w:rsidR="00AD34DE" w14:paraId="31D7C03F" w14:textId="77777777">
        <w:trPr>
          <w:cantSplit/>
          <w:jc w:val="center"/>
        </w:trPr>
        <w:tc>
          <w:tcPr>
            <w:tcW w:w="2448" w:type="dxa"/>
          </w:tcPr>
          <w:p w14:paraId="237000C5" w14:textId="77777777" w:rsidR="00AD34DE" w:rsidRDefault="00184A50">
            <w:r>
              <w:rPr>
                <w:sz w:val="16"/>
              </w:rPr>
              <w:t>CU-11</w:t>
            </w:r>
          </w:p>
        </w:tc>
        <w:tc>
          <w:tcPr>
            <w:tcW w:w="2448" w:type="dxa"/>
          </w:tcPr>
          <w:p w14:paraId="1ADA521B" w14:textId="77777777" w:rsidR="00AD34DE" w:rsidRDefault="00184A50">
            <w:r>
              <w:rPr>
                <w:sz w:val="16"/>
              </w:rPr>
              <w:t>Diagnosticar fallas del sistema</w:t>
            </w:r>
          </w:p>
        </w:tc>
        <w:tc>
          <w:tcPr>
            <w:tcW w:w="2448" w:type="dxa"/>
          </w:tcPr>
          <w:p w14:paraId="448C9A6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técnico quiero diagnosticar fallas del sistema para identificar la causa de errores de hardware, sensores o comunicación.</w:t>
            </w:r>
          </w:p>
        </w:tc>
        <w:tc>
          <w:tcPr>
            <w:tcW w:w="2448" w:type="dxa"/>
          </w:tcPr>
          <w:p w14:paraId="610C59A4" w14:textId="77777777" w:rsidR="00AD34DE" w:rsidRDefault="00184A50">
            <w:r>
              <w:rPr>
                <w:sz w:val="16"/>
              </w:rPr>
              <w:t>Crítica</w:t>
            </w:r>
          </w:p>
        </w:tc>
      </w:tr>
      <w:tr w:rsidR="00AD34DE" w14:paraId="1105F1C8" w14:textId="77777777">
        <w:trPr>
          <w:cantSplit/>
          <w:jc w:val="center"/>
        </w:trPr>
        <w:tc>
          <w:tcPr>
            <w:tcW w:w="2448" w:type="dxa"/>
          </w:tcPr>
          <w:p w14:paraId="3CF6F84B" w14:textId="77777777" w:rsidR="00AD34DE" w:rsidRDefault="00184A50">
            <w:r>
              <w:rPr>
                <w:sz w:val="16"/>
              </w:rPr>
              <w:t>CU-12</w:t>
            </w:r>
          </w:p>
        </w:tc>
        <w:tc>
          <w:tcPr>
            <w:tcW w:w="2448" w:type="dxa"/>
          </w:tcPr>
          <w:p w14:paraId="69A0330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Restablecer el sistema después de una falla</w:t>
            </w:r>
          </w:p>
        </w:tc>
        <w:tc>
          <w:tcPr>
            <w:tcW w:w="2448" w:type="dxa"/>
          </w:tcPr>
          <w:p w14:paraId="41D389CF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Como técnico quiero restablecer el sistema después de una falla para recuperar la operación segura del prototipo.</w:t>
            </w:r>
          </w:p>
        </w:tc>
        <w:tc>
          <w:tcPr>
            <w:tcW w:w="2448" w:type="dxa"/>
          </w:tcPr>
          <w:p w14:paraId="6B5AAF5A" w14:textId="77777777" w:rsidR="00AD34DE" w:rsidRDefault="00184A50">
            <w:r>
              <w:rPr>
                <w:sz w:val="16"/>
              </w:rPr>
              <w:t>Alta</w:t>
            </w:r>
          </w:p>
        </w:tc>
      </w:tr>
    </w:tbl>
    <w:p w14:paraId="2C19304B" w14:textId="77777777" w:rsidR="00AD34DE" w:rsidRDefault="00AD34DE">
      <w:pPr>
        <w:spacing w:after="40"/>
      </w:pPr>
    </w:p>
    <w:p w14:paraId="5D5E6E48" w14:textId="77777777" w:rsidR="00AD34DE" w:rsidRDefault="00184A50">
      <w:pPr>
        <w:keepNext/>
        <w:spacing w:before="160" w:after="80"/>
      </w:pPr>
      <w:r>
        <w:rPr>
          <w:b/>
          <w:sz w:val="29"/>
        </w:rPr>
        <w:t>5. Descripción completa de casos críticos</w:t>
      </w:r>
    </w:p>
    <w:p w14:paraId="0AB9B379" w14:textId="77777777" w:rsidR="00AD34DE" w:rsidRPr="00F27D80" w:rsidRDefault="00184A50">
      <w:pPr>
        <w:keepNext/>
        <w:spacing w:before="100" w:after="80"/>
        <w:rPr>
          <w:lang w:val="es-MX"/>
        </w:rPr>
      </w:pPr>
      <w:r>
        <w:rPr>
          <w:b/>
          <w:sz w:val="24"/>
        </w:rPr>
        <w:t>5.1 CU-06 – Supervisar corrección automática de pH y nutrientes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839"/>
      </w:tblGrid>
      <w:tr w:rsidR="00AD34DE" w14:paraId="4EA3FA85" w14:textId="77777777">
        <w:trPr>
          <w:tblHeader/>
          <w:jc w:val="center"/>
        </w:trPr>
        <w:tc>
          <w:tcPr>
            <w:tcW w:w="1944" w:type="dxa"/>
            <w:shd w:val="clear" w:color="auto" w:fill="D9EAD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126F157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7848" w:type="dxa"/>
            <w:shd w:val="clear" w:color="auto" w:fill="D9EAD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055BEB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 w:rsidR="00AD34DE" w:rsidRPr="00F27D80" w14:paraId="321C76AA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3CEAA58" w14:textId="77777777" w:rsidR="00AD34DE" w:rsidRDefault="00184A50">
            <w:r>
              <w:rPr>
                <w:sz w:val="16"/>
              </w:rPr>
              <w:t>Objetivo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A69A645" w14:textId="77777777" w:rsidR="00CA3084" w:rsidRDefault="00184A50">
            <w:r>
              <w:rPr>
                <w:sz w:val="16"/>
              </w:rPr>
              <w:t>Supervisar y mantener pH y concentración de nutrientes dentro de los rangos configurados sin sobredosificación.</w:t>
            </w:r>
          </w:p>
        </w:tc>
      </w:tr>
      <w:tr w:rsidR="00AD34DE" w:rsidRPr="00F27D80" w14:paraId="224E7FD4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9012A2F" w14:textId="77777777" w:rsidR="00AD34DE" w:rsidRDefault="00184A50">
            <w:r>
              <w:rPr>
                <w:sz w:val="16"/>
              </w:rPr>
              <w:t>Actor principal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CBBF910" w14:textId="77777777" w:rsidR="00CA3084" w:rsidRDefault="00184A50">
            <w:r>
              <w:rPr>
                <w:sz w:val="16"/>
              </w:rPr>
              <w:t>Usuario / operador como supervisor de la función; la ejecución automática la realiza el ESP32 localmente.</w:t>
            </w:r>
          </w:p>
        </w:tc>
      </w:tr>
      <w:tr w:rsidR="00AD34DE" w:rsidRPr="00F27D80" w14:paraId="23555BEA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88AB784" w14:textId="77777777" w:rsidR="00AD34DE" w:rsidRDefault="00184A50">
            <w:r>
              <w:rPr>
                <w:sz w:val="16"/>
              </w:rPr>
              <w:t>Precondiciones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CAF121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Perfil/configuración válida; sensores requeridos calibrados y con lectura fresca; nivel de agua suficiente; actuadores calibrados; ninguna falla activa.</w:t>
            </w:r>
          </w:p>
        </w:tc>
      </w:tr>
      <w:tr w:rsidR="00AD34DE" w:rsidRPr="00F27D80" w14:paraId="72E82FA9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B3E0E6" w14:textId="77777777" w:rsidR="00AD34DE" w:rsidRDefault="00184A50">
            <w:r>
              <w:rPr>
                <w:sz w:val="16"/>
              </w:rPr>
              <w:t>Disparador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BC7969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Una lectura estable queda fuera del rango y supera la zona muerta configurada.</w:t>
            </w:r>
          </w:p>
        </w:tc>
      </w:tr>
      <w:tr w:rsidR="00AD34DE" w:rsidRPr="00F27D80" w14:paraId="58F176ED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0795151" w14:textId="77777777" w:rsidR="00AD34DE" w:rsidRDefault="00184A50">
            <w:r>
              <w:rPr>
                <w:sz w:val="16"/>
              </w:rPr>
              <w:t>Flujo principal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931720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1) Leer y validar sensores. 2) Determinar qué variable requiere corrección. 3) Verificar límites por evento/hora/día e interbloqueos. 4) Activar un solo canal durante el tiempo calculado/calibrado. 5) Apagar. 6) Recircular y esperar mezcla. 7) Volver a medir. 8) Registrar lectura, motivo y actuación. 9) Repetir únicamente si la nueva lectura sigue fuera de rango y todos los límites permiten otra corrección.</w:t>
            </w:r>
          </w:p>
        </w:tc>
      </w:tr>
      <w:tr w:rsidR="00AD34DE" w:rsidRPr="00F27D80" w14:paraId="4F44EA97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26C34E5" w14:textId="77777777" w:rsidR="00AD34DE" w:rsidRDefault="00184A50">
            <w:r>
              <w:rPr>
                <w:sz w:val="16"/>
              </w:rPr>
              <w:t>Reglas de seguridad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C36040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Nutriente A y B no se dosifican simultáneamente como concentrados; pH Up y pH Down nunca pueden activarse al mismo tiempo; si TDS/pH es inválido se bloquea únicamente la corrección que depende de ese sensor; una dosis interrumpida por reinicio no se reanuda automáticamente.</w:t>
            </w:r>
          </w:p>
        </w:tc>
      </w:tr>
      <w:tr w:rsidR="00AD34DE" w:rsidRPr="00F27D80" w14:paraId="6F2720FC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1E8743B" w14:textId="77777777" w:rsidR="00AD34DE" w:rsidRDefault="00184A50">
            <w:r>
              <w:rPr>
                <w:sz w:val="16"/>
              </w:rPr>
              <w:t>Postcondición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BFB8F2" w14:textId="77777777" w:rsidR="00CA3084" w:rsidRDefault="00184A50">
            <w:r>
              <w:rPr>
                <w:sz w:val="16"/>
              </w:rPr>
              <w:t>La variable vuelve al rango, o la corrección queda bloqueada y se registra una alerta/evento visible para el usuario.</w:t>
            </w:r>
          </w:p>
        </w:tc>
      </w:tr>
      <w:tr w:rsidR="00AD34DE" w:rsidRPr="00F27D80" w14:paraId="7B05753C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B29542A" w14:textId="77777777" w:rsidR="00AD34DE" w:rsidRDefault="00184A50">
            <w:r>
              <w:rPr>
                <w:sz w:val="16"/>
              </w:rPr>
              <w:t>Excepciones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B8EA96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TDS no confiable: deshabilitar dosificación automática A/B. Nivel bajo: bloquear dosificación y bomba principal según la regla definida. Actuador no confirma fin: forzar OFF y pasar a falla.</w:t>
            </w:r>
          </w:p>
        </w:tc>
      </w:tr>
    </w:tbl>
    <w:p w14:paraId="1B6F6E11" w14:textId="77777777" w:rsidR="00AD34DE" w:rsidRPr="00F27D80" w:rsidRDefault="00184A50">
      <w:pPr>
        <w:keepNext/>
        <w:spacing w:before="100" w:after="80"/>
        <w:rPr>
          <w:lang w:val="es-MX"/>
        </w:rPr>
      </w:pPr>
      <w:r>
        <w:rPr>
          <w:b/>
          <w:sz w:val="24"/>
        </w:rPr>
        <w:t>5.2 CU-11 – Diagnosticar fallas del sistema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7839"/>
      </w:tblGrid>
      <w:tr w:rsidR="00AD34DE" w14:paraId="2C7A52AB" w14:textId="77777777">
        <w:trPr>
          <w:tblHeader/>
          <w:jc w:val="center"/>
        </w:trPr>
        <w:tc>
          <w:tcPr>
            <w:tcW w:w="1944" w:type="dxa"/>
            <w:shd w:val="clear" w:color="auto" w:fill="D9EAD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DE51FA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w="7848" w:type="dxa"/>
            <w:shd w:val="clear" w:color="auto" w:fill="D9EAD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FBA875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 w:rsidR="00AD34DE" w:rsidRPr="00F27D80" w14:paraId="0BFB0F53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BC22C81" w14:textId="77777777" w:rsidR="00AD34DE" w:rsidRDefault="00184A50">
            <w:r>
              <w:rPr>
                <w:sz w:val="16"/>
              </w:rPr>
              <w:t>Objetivo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3324E85" w14:textId="77777777" w:rsidR="00CA3084" w:rsidRDefault="00184A50">
            <w:r>
              <w:rPr>
                <w:sz w:val="16"/>
              </w:rPr>
              <w:t>Identificar la causa de una falla del sistema y recuperar una condición segura antes de restablecer la operación.</w:t>
            </w:r>
          </w:p>
        </w:tc>
      </w:tr>
      <w:tr w:rsidR="00AD34DE" w:rsidRPr="00F27D80" w14:paraId="6F960A3B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9878FCF" w14:textId="77777777" w:rsidR="00AD34DE" w:rsidRDefault="00184A50">
            <w:r>
              <w:rPr>
                <w:sz w:val="16"/>
              </w:rPr>
              <w:t>Actor principal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A4DBEE" w14:textId="77777777" w:rsidR="00CA3084" w:rsidRDefault="00184A50">
            <w:r>
              <w:rPr>
                <w:sz w:val="16"/>
              </w:rPr>
              <w:t>Técnico / responsable de mantenimiento.</w:t>
            </w:r>
          </w:p>
        </w:tc>
      </w:tr>
      <w:tr w:rsidR="00AD34DE" w:rsidRPr="00F27D80" w14:paraId="3897BB71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A13724A" w14:textId="77777777" w:rsidR="00AD34DE" w:rsidRDefault="00184A50">
            <w:r>
              <w:rPr>
                <w:sz w:val="16"/>
              </w:rPr>
              <w:t>Precondiciones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71480A4" w14:textId="77777777" w:rsidR="00CA3084" w:rsidRDefault="00184A50">
            <w:r>
              <w:rPr>
                <w:sz w:val="16"/>
              </w:rPr>
              <w:t>Existe una alerta, código de falla, comportamiento anómalo o bloqueo de seguridad registrado por HydroMate.</w:t>
            </w:r>
          </w:p>
        </w:tc>
      </w:tr>
      <w:tr w:rsidR="00AD34DE" w:rsidRPr="00F27D80" w14:paraId="3DFC7F72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FFEA9CE" w14:textId="77777777" w:rsidR="00AD34DE" w:rsidRDefault="00184A50">
            <w:r>
              <w:rPr>
                <w:sz w:val="16"/>
              </w:rPr>
              <w:t>Disparador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7C50FD0" w14:textId="77777777" w:rsidR="00CA3084" w:rsidRDefault="00184A50">
            <w:r>
              <w:rPr>
                <w:sz w:val="16"/>
              </w:rPr>
              <w:t>Nivel bajo persistente, sensor inválido, timeout de actuador, error de comunicación, lectura incoherente o falla reportada por el usuario.</w:t>
            </w:r>
          </w:p>
        </w:tc>
      </w:tr>
      <w:tr w:rsidR="00AD34DE" w:rsidRPr="00F27D80" w14:paraId="111680AD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AB20CF0" w14:textId="77777777" w:rsidR="00AD34DE" w:rsidRDefault="00184A50">
            <w:r>
              <w:rPr>
                <w:sz w:val="16"/>
              </w:rPr>
              <w:t>Flujo principal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BA70278" w14:textId="77777777" w:rsidR="00CA3084" w:rsidRDefault="00184A50">
            <w:r>
              <w:rPr>
                <w:sz w:val="16"/>
              </w:rPr>
              <w:t>1) Consultar alerta y último estado válido. 2) Confirmar que los actuadores relacionados estén en estado seguro. 3) Revisar sensor, conexión, alimentación, driver o comunicación relacionada. 4) Ejecutar pruebas de diagnóstico sin anular interbloqueos. 5) Corregir o sustituir el componente/configuración causante. 6) Verificar nuevamente lecturas y actuadores. 7) Registrar el diagnóstico y habilitar el restablecimiento sólo si la condición es segura.</w:t>
            </w:r>
          </w:p>
        </w:tc>
      </w:tr>
      <w:tr w:rsidR="00AD34DE" w:rsidRPr="00F27D80" w14:paraId="2E7008D3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753207A" w14:textId="77777777" w:rsidR="00AD34DE" w:rsidRDefault="00184A50">
            <w:r>
              <w:rPr>
                <w:sz w:val="16"/>
              </w:rPr>
              <w:t>Reglas de seguridad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B11A191" w14:textId="77777777" w:rsidR="00CA3084" w:rsidRDefault="00184A50">
            <w:r>
              <w:rPr>
                <w:sz w:val="16"/>
              </w:rPr>
              <w:t>El diagnóstico no puede desactivar las protecciones locales. Las pruebas de bombas o dosificadores deben respetar nivel mínimo, timeout e interbloqueos. Una dosificación interrumpida no se reanuda automáticamente.</w:t>
            </w:r>
          </w:p>
        </w:tc>
      </w:tr>
      <w:tr w:rsidR="00AD34DE" w:rsidRPr="00F27D80" w14:paraId="6D445BA8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0F55A1" w14:textId="77777777" w:rsidR="00AD34DE" w:rsidRDefault="00184A50">
            <w:r>
              <w:rPr>
                <w:sz w:val="16"/>
              </w:rPr>
              <w:t>Postcondición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654C633" w14:textId="77777777" w:rsidR="00CA3084" w:rsidRDefault="00184A50">
            <w:r>
              <w:rPr>
                <w:sz w:val="16"/>
              </w:rPr>
              <w:t>La causa queda identificada y corregida, o el sistema permanece bloqueado con la falla registrada para una intervención posterior.</w:t>
            </w:r>
          </w:p>
        </w:tc>
      </w:tr>
      <w:tr w:rsidR="00AD34DE" w:rsidRPr="00F27D80" w14:paraId="472FCC2A" w14:textId="77777777">
        <w:trPr>
          <w:jc w:val="center"/>
        </w:trPr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27D20A8" w14:textId="77777777" w:rsidR="00AD34DE" w:rsidRDefault="00184A50">
            <w:r>
              <w:rPr>
                <w:sz w:val="16"/>
              </w:rPr>
              <w:t>Excepciones</w:t>
            </w:r>
          </w:p>
        </w:tc>
        <w:tc>
          <w:tcPr>
            <w:tcW w:w="78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55ACB23" w14:textId="77777777" w:rsidR="00CA3084" w:rsidRDefault="00184A50">
            <w:r>
              <w:rPr>
                <w:sz w:val="16"/>
              </w:rPr>
              <w:t>Si no puede confirmarse una lectura o actuación segura, el técnico no restablece la operación automática. Si la red está caída, el diagnóstico local puede continuar y el evento se sincroniza después.</w:t>
            </w:r>
          </w:p>
        </w:tc>
      </w:tr>
    </w:tbl>
    <w:p w14:paraId="0FB847EB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6. Diagramas de actividad</w:t>
      </w:r>
    </w:p>
    <w:p w14:paraId="2BABC1FD" w14:textId="77777777" w:rsidR="00AD34DE" w:rsidRPr="00F27D80" w:rsidRDefault="00184A50">
      <w:pPr>
        <w:keepNext/>
        <w:spacing w:before="100" w:after="80"/>
        <w:rPr>
          <w:lang w:val="es-MX"/>
        </w:rPr>
      </w:pPr>
      <w:r w:rsidRPr="00F27D80">
        <w:rPr>
          <w:b/>
          <w:sz w:val="24"/>
          <w:lang w:val="es-MX"/>
        </w:rPr>
        <w:t>6.1 Ciclo automático local</w:t>
      </w:r>
    </w:p>
    <w:p w14:paraId="773DC28D" w14:textId="77777777" w:rsid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El ciclo automático prioriza validar datos antes de actuar. Una corrección química siempre termina en una nueva lectura después de mezclar; no se encadenan dosis sólo porque el valor anterior seguía fuera de rango.</w:t>
      </w:r>
    </w:p>
    <w:p w14:paraId="175D8B8B" w14:textId="77777777" w:rsidR="00AD34DE" w:rsidRPr="00F27D80" w:rsidRDefault="00F27D80" w:rsidP="00F27D80">
      <w:pPr>
        <w:spacing w:after="100" w:line="252" w:lineRule="auto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4A0F6B4" wp14:editId="20E5AAAD">
            <wp:extent cx="4652698" cy="7117080"/>
            <wp:effectExtent l="0" t="0" r="0" b="7620"/>
            <wp:docPr id="1297604722" name="Picture 129760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ividad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280" cy="71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11C2" w14:textId="77777777" w:rsidR="00AD34DE" w:rsidRPr="00F27D80" w:rsidRDefault="00AD34DE">
      <w:pPr>
        <w:spacing w:before="60" w:after="40"/>
        <w:jc w:val="center"/>
        <w:rPr>
          <w:lang w:val="es-MX"/>
        </w:rPr>
      </w:pPr>
    </w:p>
    <w:p w14:paraId="0F193D82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3. Actividad del ciclo local de adquisición y control.</w:t>
      </w:r>
    </w:p>
    <w:p w14:paraId="56596BC8" w14:textId="77777777" w:rsidR="00AD34DE" w:rsidRPr="00F27D80" w:rsidRDefault="00184A50">
      <w:pPr>
        <w:keepNext/>
        <w:spacing w:before="100" w:after="80"/>
        <w:rPr>
          <w:lang w:val="es-MX"/>
        </w:rPr>
      </w:pPr>
      <w:r w:rsidRPr="00F27D80">
        <w:rPr>
          <w:b/>
          <w:sz w:val="24"/>
          <w:lang w:val="es-MX"/>
        </w:rPr>
        <w:t>6.2 Orden remota con validación local</w:t>
      </w:r>
    </w:p>
    <w:p w14:paraId="3F88C367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El backend valida identidad, autorización y formato, pero el ESP32 realiza una segunda validación usando el estado físico actual. Esto evita que una orden válida a nivel de API sea ejecutada si, por ejemplo, el depósito está sin agua.</w:t>
      </w:r>
    </w:p>
    <w:p w14:paraId="7CBD27E5" w14:textId="77777777" w:rsidR="00AD34DE" w:rsidRDefault="00184A50">
      <w:pPr>
        <w:spacing w:before="60" w:after="40"/>
        <w:jc w:val="center"/>
      </w:pPr>
      <w:r>
        <w:rPr>
          <w:noProof/>
        </w:rPr>
        <w:drawing>
          <wp:inline distT="0" distB="0" distL="0" distR="0" wp14:anchorId="27CFAB74" wp14:editId="0FBBAD33">
            <wp:extent cx="5136634" cy="7627620"/>
            <wp:effectExtent l="0" t="0" r="6985" b="0"/>
            <wp:docPr id="1297604723" name="Picture 129760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ctividad_coman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646" cy="76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8874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4. Actividad de una orden remota segura.</w:t>
      </w:r>
    </w:p>
    <w:p w14:paraId="326FCB8B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7. Diagrama de secuencia del flujo completo</w:t>
      </w:r>
    </w:p>
    <w:p w14:paraId="05E061A6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La ruta de telemetría y control separa responsabilidades. MQTT/TLS se usa entre el ESP32 y el servidor para mensajes del dispositivo; Android utiliza HTTPS/REST contra Laravel y nunca accede directamente a PostgreSQL. La identidad device_id + sequence permite detectar duplicados en telemetría. En una evolución del contrato se agregarán hora de adquisición, calidad y ausencias explícitas para no representar valores desconocidos como cero.</w:t>
      </w:r>
    </w:p>
    <w:p w14:paraId="0C0EE218" w14:textId="77777777" w:rsidR="00CA3084" w:rsidRDefault="00184A50">
      <w:pPr>
        <w:spacing w:after="100"/>
      </w:pPr>
      <w:r>
        <w:t>En este diagrama, el servicio de integración MQTT no es una persona ni un actor externo. Es un proceso de software del servidor que se suscribe a los tópicos de Mosquitto y traduce los mensajes MQTT del ESP32 a solicitudes hacia la API Laravel. En el sentido contrario, recibe del backend las órdenes que deben publicarse al ESP32. Laravel conserva la lógica de aplicación y es quien accede a PostgreSQL.</w:t>
      </w:r>
    </w:p>
    <w:p w14:paraId="32045C74" w14:textId="77777777" w:rsidR="00CA3084" w:rsidRDefault="00184A50">
      <w:pPr>
        <w:jc w:val="center"/>
      </w:pPr>
      <w:r>
        <w:rPr>
          <w:noProof/>
        </w:rPr>
        <w:drawing>
          <wp:inline distT="0" distB="0" distL="0" distR="0" wp14:anchorId="1CAFB5FD" wp14:editId="1BE575FE">
            <wp:extent cx="6080760" cy="4359052"/>
            <wp:effectExtent l="0" t="0" r="0" b="0"/>
            <wp:docPr id="1297604730" name="Picture 129760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hydromate_corregida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AEA5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5. Secuencia completa embebido–broker/backend–base de datos–frontend.</w:t>
      </w:r>
    </w:p>
    <w:p w14:paraId="1447EE59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8. Máquina de estados del sistema embebido</w:t>
      </w:r>
    </w:p>
    <w:p w14:paraId="268F904B" w14:textId="77777777" w:rsidR="00AD34DE" w:rsidRDefault="00184A50">
      <w:pPr>
        <w:spacing w:after="100" w:line="252" w:lineRule="auto"/>
      </w:pPr>
      <w:r w:rsidRPr="00F27D80">
        <w:rPr>
          <w:lang w:val="es-MX"/>
        </w:rPr>
        <w:t xml:space="preserve">El comportamiento del controlador depende de estados identificables, por lo que se incluye una máquina de estados. La conectividad se trata como estado degradado, no como requisito para seguir controlando localmente. </w:t>
      </w:r>
      <w:r>
        <w:t>FALLA y SEGURO APAGADO fuerzan salidas seguras.</w:t>
      </w:r>
    </w:p>
    <w:p w14:paraId="6C9F5D6B" w14:textId="77777777" w:rsidR="00AD34DE" w:rsidRDefault="00184A50">
      <w:pPr>
        <w:spacing w:before="60" w:after="40"/>
        <w:jc w:val="center"/>
      </w:pPr>
      <w:r>
        <w:rPr>
          <w:noProof/>
        </w:rPr>
        <w:drawing>
          <wp:inline distT="0" distB="0" distL="0" distR="0" wp14:anchorId="3A32455C" wp14:editId="359BB1CA">
            <wp:extent cx="5760720" cy="3731970"/>
            <wp:effectExtent l="0" t="0" r="0" b="0"/>
            <wp:docPr id="1297604725" name="Picture 129760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aquina_es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B959" w14:textId="77777777" w:rsidR="00AD34DE" w:rsidRPr="00F27D80" w:rsidRDefault="00184A50">
      <w:pPr>
        <w:spacing w:after="120"/>
        <w:jc w:val="center"/>
        <w:rPr>
          <w:lang w:val="es-MX"/>
        </w:rPr>
      </w:pPr>
      <w:r w:rsidRPr="00F27D80">
        <w:rPr>
          <w:i/>
          <w:sz w:val="17"/>
          <w:lang w:val="es-MX"/>
        </w:rPr>
        <w:t>Figura 6. Máquina de estados propuesta para el ESP32.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5478"/>
        <w:gridCol w:w="2509"/>
      </w:tblGrid>
      <w:tr w:rsidR="00AD34DE" w14:paraId="2B5B25A5" w14:textId="77777777">
        <w:trPr>
          <w:tblHeader/>
          <w:jc w:val="center"/>
        </w:trPr>
        <w:tc>
          <w:tcPr>
            <w:tcW w:w="180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65F54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5544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3E4BE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252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EB34F4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Salidas permitidas</w:t>
            </w:r>
          </w:p>
        </w:tc>
      </w:tr>
      <w:tr w:rsidR="00AD34DE" w14:paraId="3AE85E17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BFFCD6" w14:textId="77777777" w:rsidR="00AD34DE" w:rsidRDefault="00184A50">
            <w:r>
              <w:rPr>
                <w:sz w:val="16"/>
              </w:rPr>
              <w:t>INICIO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38C0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Arranque, autoprueba y carga de reglas básicas.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301D7E" w14:textId="77777777" w:rsidR="00AD34DE" w:rsidRDefault="00184A50">
            <w:r>
              <w:rPr>
                <w:sz w:val="16"/>
              </w:rPr>
              <w:t>Todas apagadas.</w:t>
            </w:r>
          </w:p>
        </w:tc>
      </w:tr>
      <w:tr w:rsidR="00AD34DE" w14:paraId="169F9747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E60CF" w14:textId="77777777" w:rsidR="00AD34DE" w:rsidRDefault="00184A50">
            <w:r>
              <w:rPr>
                <w:sz w:val="16"/>
              </w:rPr>
              <w:t>SEGURO APAGADO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4D7D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Estado inicial o bloqueo sin condiciones suficientes para operar.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5929A6" w14:textId="77777777" w:rsidR="00AD34DE" w:rsidRDefault="00184A50">
            <w:r>
              <w:rPr>
                <w:sz w:val="16"/>
              </w:rPr>
              <w:t>Sólo diagnóstico/telemetría.</w:t>
            </w:r>
          </w:p>
        </w:tc>
      </w:tr>
      <w:tr w:rsidR="00AD34DE" w:rsidRPr="00F27D80" w14:paraId="08D4C92A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B4DB2" w14:textId="77777777" w:rsidR="00AD34DE" w:rsidRDefault="00184A50">
            <w:r>
              <w:rPr>
                <w:sz w:val="16"/>
              </w:rPr>
              <w:t>MONITOREO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60636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Adquisición periódica, reglas locales y publicación según intervalo.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25A0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Actuadores apagados salvo transición controlada.</w:t>
            </w:r>
          </w:p>
        </w:tc>
      </w:tr>
      <w:tr w:rsidR="00AD34DE" w:rsidRPr="00F27D80" w14:paraId="2777D1EC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60515" w14:textId="77777777" w:rsidR="00AD34DE" w:rsidRDefault="00184A50">
            <w:r>
              <w:rPr>
                <w:sz w:val="16"/>
              </w:rPr>
              <w:t>RIEGO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6DD2A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Bomba principal activa dentro del ciclo y timeout configurados.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6B98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Bomba principal; iluminación independiente si es segura.</w:t>
            </w:r>
          </w:p>
        </w:tc>
      </w:tr>
      <w:tr w:rsidR="00AD34DE" w:rsidRPr="00F27D80" w14:paraId="289FA872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BD23D3" w14:textId="77777777" w:rsidR="00AD34DE" w:rsidRDefault="00184A50">
            <w:r>
              <w:rPr>
                <w:sz w:val="16"/>
              </w:rPr>
              <w:t>DOSIFICACIÓN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42E5F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Un canal químico activo durante una ventana limitada.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3A86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Sólo el canal autorizado; interbloqueos activos.</w:t>
            </w:r>
          </w:p>
        </w:tc>
      </w:tr>
      <w:tr w:rsidR="00AD34DE" w:rsidRPr="00F27D80" w14:paraId="763969A3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DE62C" w14:textId="77777777" w:rsidR="00AD34DE" w:rsidRDefault="00184A50">
            <w:r>
              <w:rPr>
                <w:sz w:val="16"/>
              </w:rPr>
              <w:t>MEZCLA/ESPERA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3E7C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Recirculación y espera para estabilizar antes de medir otra vez.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F5CD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Bomba principal si el nivel lo permite; dosificadores OFF.</w:t>
            </w:r>
          </w:p>
        </w:tc>
      </w:tr>
      <w:tr w:rsidR="00AD34DE" w:rsidRPr="00F27D80" w14:paraId="116F1318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69006" w14:textId="77777777" w:rsidR="00AD34DE" w:rsidRDefault="00184A50">
            <w:r>
              <w:rPr>
                <w:sz w:val="16"/>
              </w:rPr>
              <w:t>OFFLINE DEGRADADO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FE8C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Sin enlace de red; continúa el perfil y protecciones locales.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12541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Las mismas funciones locales seguras; cola acotada de eventos.</w:t>
            </w:r>
          </w:p>
        </w:tc>
      </w:tr>
      <w:tr w:rsidR="00AD34DE" w:rsidRPr="00F27D80" w14:paraId="6164A800" w14:textId="77777777">
        <w:trPr>
          <w:jc w:val="center"/>
        </w:trPr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C4985" w14:textId="77777777" w:rsidR="00AD34DE" w:rsidRDefault="00184A50">
            <w:r>
              <w:rPr>
                <w:sz w:val="16"/>
              </w:rPr>
              <w:t>FALLA</w:t>
            </w:r>
          </w:p>
        </w:tc>
        <w:tc>
          <w:tcPr>
            <w:tcW w:w="55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D704C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Sensor crítico inválido, nivel bajo, timeout, interbloqueo o condición peligrosa.</w:t>
            </w:r>
          </w:p>
        </w:tc>
        <w:tc>
          <w:tcPr>
            <w:tcW w:w="25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9EC8D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Actuadores relacionados OFF hasta recuperación segura.</w:t>
            </w:r>
          </w:p>
        </w:tc>
      </w:tr>
    </w:tbl>
    <w:p w14:paraId="6D8DEC7A" w14:textId="77777777" w:rsidR="00AD34DE" w:rsidRPr="00F27D80" w:rsidRDefault="00AD34DE">
      <w:pPr>
        <w:spacing w:after="40"/>
        <w:rPr>
          <w:lang w:val="es-MX"/>
        </w:rPr>
      </w:pPr>
    </w:p>
    <w:p w14:paraId="78B5F469" w14:textId="77777777" w:rsidR="00AD34DE" w:rsidRDefault="00184A50">
      <w:pPr>
        <w:keepNext/>
        <w:spacing w:before="160" w:after="80"/>
      </w:pPr>
      <w:r>
        <w:rPr>
          <w:b/>
          <w:sz w:val="29"/>
        </w:rPr>
        <w:t>9. Diccionario preliminar de datos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36"/>
        <w:gridCol w:w="1375"/>
        <w:gridCol w:w="2883"/>
        <w:gridCol w:w="2477"/>
      </w:tblGrid>
      <w:tr w:rsidR="00AD34DE" w14:paraId="26641FB2" w14:textId="77777777">
        <w:trPr>
          <w:cantSplit/>
          <w:tblHeader/>
          <w:jc w:val="center"/>
        </w:trPr>
        <w:tc>
          <w:tcPr>
            <w:tcW w:w="151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E5627" w14:textId="77777777" w:rsidR="00AD34DE" w:rsidRDefault="00184A50">
            <w:pPr>
              <w:jc w:val="center"/>
            </w:pPr>
            <w:r>
              <w:rPr>
                <w:b/>
                <w:sz w:val="14"/>
              </w:rPr>
              <w:t>Entidad</w:t>
            </w:r>
          </w:p>
        </w:tc>
        <w:tc>
          <w:tcPr>
            <w:tcW w:w="180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C19AA" w14:textId="77777777" w:rsidR="00AD34DE" w:rsidRDefault="00184A50">
            <w:pPr>
              <w:jc w:val="center"/>
            </w:pPr>
            <w:r>
              <w:rPr>
                <w:b/>
                <w:sz w:val="14"/>
              </w:rPr>
              <w:t>Dato</w:t>
            </w:r>
          </w:p>
        </w:tc>
        <w:tc>
          <w:tcPr>
            <w:tcW w:w="144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A18692" w14:textId="77777777" w:rsidR="00AD34DE" w:rsidRDefault="00184A50">
            <w:pPr>
              <w:jc w:val="center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331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45386" w14:textId="77777777" w:rsidR="00AD34DE" w:rsidRDefault="00184A50">
            <w:pPr>
              <w:jc w:val="center"/>
            </w:pPr>
            <w:r>
              <w:rPr>
                <w:b/>
                <w:sz w:val="14"/>
              </w:rPr>
              <w:t>Descripción</w:t>
            </w:r>
          </w:p>
        </w:tc>
        <w:tc>
          <w:tcPr>
            <w:tcW w:w="288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F51646" w14:textId="77777777" w:rsidR="00AD34DE" w:rsidRDefault="00184A50">
            <w:pPr>
              <w:jc w:val="center"/>
            </w:pPr>
            <w:r>
              <w:rPr>
                <w:b/>
                <w:sz w:val="14"/>
              </w:rPr>
              <w:t>Regla preliminar</w:t>
            </w:r>
          </w:p>
        </w:tc>
      </w:tr>
      <w:tr w:rsidR="00AD34DE" w:rsidRPr="00F27D80" w14:paraId="76CBBD8B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0C634" w14:textId="77777777" w:rsidR="00AD34DE" w:rsidRDefault="00184A50">
            <w:r>
              <w:rPr>
                <w:sz w:val="14"/>
              </w:rPr>
              <w:t>device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0B13B" w14:textId="77777777" w:rsidR="00AD34DE" w:rsidRDefault="00184A50">
            <w:r>
              <w:rPr>
                <w:sz w:val="14"/>
              </w:rPr>
              <w:t>device_id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BCCF8" w14:textId="77777777" w:rsidR="00AD34DE" w:rsidRDefault="00184A50">
            <w:r>
              <w:rPr>
                <w:sz w:val="14"/>
              </w:rPr>
              <w:t>String/UUID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32A3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Identidad única de la torre/dispositivo.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6B3C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No nulo; usado para autorización y partición lógica.</w:t>
            </w:r>
          </w:p>
        </w:tc>
      </w:tr>
      <w:tr w:rsidR="00AD34DE" w:rsidRPr="00F27D80" w14:paraId="6A0C418E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37F0D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9DCB73" w14:textId="77777777" w:rsidR="00AD34DE" w:rsidRDefault="00184A50">
            <w:r>
              <w:rPr>
                <w:sz w:val="14"/>
              </w:rPr>
              <w:t>sequence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2B752" w14:textId="77777777" w:rsidR="00AD34DE" w:rsidRDefault="00184A50">
            <w:r>
              <w:rPr>
                <w:sz w:val="14"/>
              </w:rPr>
              <w:t>Entero creciente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8FA12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Número de secuencia generado por el dispositivo.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5A3D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Único por device_id para evitar duplicados.</w:t>
            </w:r>
          </w:p>
        </w:tc>
      </w:tr>
      <w:tr w:rsidR="00AD34DE" w:rsidRPr="00F27D80" w14:paraId="32305863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BD07B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9EE1A" w14:textId="77777777" w:rsidR="00AD34DE" w:rsidRDefault="00184A50">
            <w:r>
              <w:rPr>
                <w:sz w:val="14"/>
              </w:rPr>
              <w:t>captured_at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0392E" w14:textId="77777777" w:rsidR="00AD34DE" w:rsidRDefault="00184A50">
            <w:r>
              <w:rPr>
                <w:sz w:val="14"/>
              </w:rPr>
              <w:t>Fecha/hora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CE7C7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Instante de adquisición en el dispositivo.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89CAA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Propuesto para contrato v2; distinto de received_at.</w:t>
            </w:r>
          </w:p>
        </w:tc>
      </w:tr>
      <w:tr w:rsidR="00AD34DE" w14:paraId="51C8540B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BA124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218704" w14:textId="77777777" w:rsidR="00AD34DE" w:rsidRDefault="00184A50">
            <w:r>
              <w:rPr>
                <w:sz w:val="14"/>
              </w:rPr>
              <w:t>received_at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59359" w14:textId="77777777" w:rsidR="00AD34DE" w:rsidRDefault="00184A50">
            <w:r>
              <w:rPr>
                <w:sz w:val="14"/>
              </w:rPr>
              <w:t>Fecha/hora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2909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Instante de recepción en backend.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1500A" w14:textId="77777777" w:rsidR="00AD34DE" w:rsidRDefault="00184A50">
            <w:r>
              <w:rPr>
                <w:sz w:val="14"/>
              </w:rPr>
              <w:t xml:space="preserve">Generado por </w:t>
            </w:r>
            <w:r>
              <w:rPr>
                <w:sz w:val="14"/>
              </w:rPr>
              <w:t>servidor.</w:t>
            </w:r>
          </w:p>
        </w:tc>
      </w:tr>
      <w:tr w:rsidR="00AD34DE" w:rsidRPr="00F27D80" w14:paraId="34C8D8C2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CFD9F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A6526" w14:textId="77777777" w:rsidR="00AD34DE" w:rsidRDefault="00184A50">
            <w:r>
              <w:rPr>
                <w:sz w:val="14"/>
              </w:rPr>
              <w:t>temperature_c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F738F8" w14:textId="77777777" w:rsidR="00AD34DE" w:rsidRDefault="00184A50">
            <w:r>
              <w:rPr>
                <w:sz w:val="14"/>
              </w:rPr>
              <w:t>Decimal nullable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517DF3" w14:textId="77777777" w:rsidR="00AD34DE" w:rsidRDefault="00184A50">
            <w:r>
              <w:rPr>
                <w:sz w:val="14"/>
              </w:rPr>
              <w:t>Temperatura de la solución.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9B6DB" w14:textId="6F7063FA" w:rsidR="00AD34DE" w:rsidRPr="00F27D80" w:rsidRDefault="00D1229D">
            <w:pPr>
              <w:rPr>
                <w:lang w:val="es-MX"/>
              </w:rPr>
            </w:pPr>
            <w:r>
              <w:rPr>
                <w:sz w:val="14"/>
                <w:lang w:val="es-MX"/>
              </w:rPr>
              <w:t>Usar nulo, no 0, cuando no exista lectura.</w:t>
            </w:r>
          </w:p>
        </w:tc>
      </w:tr>
      <w:tr w:rsidR="00AD34DE" w14:paraId="70AD72DE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306538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A7C78C" w14:textId="77777777" w:rsidR="00AD34DE" w:rsidRDefault="00184A50">
            <w:r>
              <w:rPr>
                <w:sz w:val="14"/>
              </w:rPr>
              <w:t>ph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F1429" w14:textId="77777777" w:rsidR="00AD34DE" w:rsidRDefault="00184A50">
            <w:r>
              <w:rPr>
                <w:sz w:val="14"/>
              </w:rPr>
              <w:t>Decimal nullable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D53B9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pH calculado a partir de calibración vigente.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CE440" w14:textId="77777777" w:rsidR="00AD34DE" w:rsidRDefault="00184A50">
            <w:r>
              <w:rPr>
                <w:sz w:val="14"/>
              </w:rPr>
              <w:t>Debe incluir calidad/validez.</w:t>
            </w:r>
          </w:p>
        </w:tc>
      </w:tr>
      <w:tr w:rsidR="00AD34DE" w:rsidRPr="00F27D80" w14:paraId="645546FA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CA629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1F41F1" w14:textId="77777777" w:rsidR="00AD34DE" w:rsidRDefault="00184A50">
            <w:r>
              <w:rPr>
                <w:sz w:val="14"/>
              </w:rPr>
              <w:t>tds_ppm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31AC98" w14:textId="77777777" w:rsidR="00AD34DE" w:rsidRDefault="00184A50">
            <w:r>
              <w:rPr>
                <w:sz w:val="14"/>
              </w:rPr>
              <w:t>Decimal nullable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B70860" w14:textId="77777777" w:rsidR="00AD34DE" w:rsidRDefault="00184A50">
            <w:r>
              <w:rPr>
                <w:sz w:val="14"/>
              </w:rPr>
              <w:t>Concentración aproximada de TDS.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C93DD1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No usar para control hasta validar sensor de reemplazo.</w:t>
            </w:r>
          </w:p>
        </w:tc>
      </w:tr>
      <w:tr w:rsidR="00AD34DE" w14:paraId="0FF1731F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90CCAC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8B2E1" w14:textId="77777777" w:rsidR="00AD34DE" w:rsidRDefault="00184A50">
            <w:r>
              <w:rPr>
                <w:sz w:val="14"/>
              </w:rPr>
              <w:t>light_lux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35E1F" w14:textId="77777777" w:rsidR="00AD34DE" w:rsidRDefault="00184A50">
            <w:r>
              <w:rPr>
                <w:sz w:val="14"/>
              </w:rPr>
              <w:t>Decimal nullable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FE92D1" w14:textId="77777777" w:rsidR="00AD34DE" w:rsidRDefault="00184A50">
            <w:r>
              <w:rPr>
                <w:sz w:val="14"/>
              </w:rPr>
              <w:t>Iluminancia medida por BH1750.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347AC" w14:textId="77777777" w:rsidR="00AD34DE" w:rsidRDefault="00184A50">
            <w:r>
              <w:rPr>
                <w:sz w:val="14"/>
              </w:rPr>
              <w:t>Unidad real: lux.</w:t>
            </w:r>
          </w:p>
        </w:tc>
      </w:tr>
      <w:tr w:rsidR="00AD34DE" w14:paraId="4829E349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A1360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261CAC" w14:textId="77777777" w:rsidR="00AD34DE" w:rsidRDefault="00184A50">
            <w:r>
              <w:rPr>
                <w:sz w:val="14"/>
              </w:rPr>
              <w:t>water_level_ok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6C14E" w14:textId="77777777" w:rsidR="00AD34DE" w:rsidRDefault="00184A50">
            <w:r>
              <w:rPr>
                <w:sz w:val="14"/>
              </w:rPr>
              <w:t>Boolean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2D0D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Estado del flotador: agua suficiente / nivel bajo.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27330" w14:textId="77777777" w:rsidR="00AD34DE" w:rsidRDefault="00184A50">
            <w:r>
              <w:rPr>
                <w:sz w:val="14"/>
              </w:rPr>
              <w:t>No convertir a porcentaje.</w:t>
            </w:r>
          </w:p>
        </w:tc>
      </w:tr>
      <w:tr w:rsidR="00AD34DE" w14:paraId="1754EE01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1421D" w14:textId="77777777" w:rsidR="00AD34DE" w:rsidRDefault="00184A50">
            <w:r>
              <w:rPr>
                <w:sz w:val="14"/>
              </w:rPr>
              <w:t>measurement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1F6CC" w14:textId="77777777" w:rsidR="00AD34DE" w:rsidRDefault="00184A50">
            <w:r>
              <w:rPr>
                <w:sz w:val="14"/>
              </w:rPr>
              <w:t>quality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5ED03" w14:textId="77777777" w:rsidR="00AD34DE" w:rsidRDefault="00184A50">
            <w:r>
              <w:rPr>
                <w:sz w:val="14"/>
              </w:rPr>
              <w:t>Enum/objeto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28480" w14:textId="77777777" w:rsidR="00AD34DE" w:rsidRDefault="00184A50">
            <w:r>
              <w:rPr>
                <w:sz w:val="14"/>
              </w:rPr>
              <w:t>valid, invalid, stale, missing o diagnóstico.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1F872" w14:textId="77777777" w:rsidR="00AD34DE" w:rsidRDefault="00184A50">
            <w:r>
              <w:rPr>
                <w:sz w:val="14"/>
              </w:rPr>
              <w:t>Propuesto para integración física.</w:t>
            </w:r>
          </w:p>
        </w:tc>
      </w:tr>
      <w:tr w:rsidR="00AD34DE" w14:paraId="01C00370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B65DF" w14:textId="77777777" w:rsidR="00AD34DE" w:rsidRDefault="00184A50">
            <w:r>
              <w:rPr>
                <w:sz w:val="14"/>
              </w:rPr>
              <w:t>actuator_event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BFD6C1" w14:textId="77777777" w:rsidR="00AD34DE" w:rsidRDefault="00184A50">
            <w:r>
              <w:rPr>
                <w:sz w:val="14"/>
              </w:rPr>
              <w:t>actuator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E9389" w14:textId="77777777" w:rsidR="00AD34DE" w:rsidRDefault="00184A50">
            <w:r>
              <w:rPr>
                <w:sz w:val="14"/>
              </w:rPr>
              <w:t>Enum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EDE7D" w14:textId="77777777" w:rsidR="00AD34DE" w:rsidRDefault="00184A50">
            <w:r>
              <w:rPr>
                <w:sz w:val="14"/>
              </w:rPr>
              <w:t>main_pump, nutrient_a, nutrient_b, ph_up, ph_down, light.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A3496" w14:textId="77777777" w:rsidR="00AD34DE" w:rsidRDefault="00184A50">
            <w:r>
              <w:rPr>
                <w:sz w:val="14"/>
              </w:rPr>
              <w:t>Un evento por actuación.</w:t>
            </w:r>
          </w:p>
        </w:tc>
      </w:tr>
      <w:tr w:rsidR="00AD34DE" w14:paraId="0AD0D9C1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081DB" w14:textId="77777777" w:rsidR="00AD34DE" w:rsidRDefault="00184A50">
            <w:r>
              <w:rPr>
                <w:sz w:val="14"/>
              </w:rPr>
              <w:t>actuator_event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281CF" w14:textId="77777777" w:rsidR="00AD34DE" w:rsidRDefault="00184A50">
            <w:r>
              <w:rPr>
                <w:sz w:val="14"/>
              </w:rPr>
              <w:t>action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AA51C" w14:textId="77777777" w:rsidR="00AD34DE" w:rsidRDefault="00184A50">
            <w:r>
              <w:rPr>
                <w:sz w:val="14"/>
              </w:rPr>
              <w:t>Enum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D04E1" w14:textId="77777777" w:rsidR="00AD34DE" w:rsidRDefault="00184A50">
            <w:r>
              <w:rPr>
                <w:sz w:val="14"/>
              </w:rPr>
              <w:t>ON, OFF, DOSE, BLOCKED, TIMEOUT.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1002F" w14:textId="77777777" w:rsidR="00AD34DE" w:rsidRDefault="00184A50">
            <w:r>
              <w:rPr>
                <w:sz w:val="14"/>
              </w:rPr>
              <w:t>Registrar resultado real.</w:t>
            </w:r>
          </w:p>
        </w:tc>
      </w:tr>
      <w:tr w:rsidR="00AD34DE" w14:paraId="36BB6BD3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E69F4" w14:textId="77777777" w:rsidR="00AD34DE" w:rsidRDefault="00184A50">
            <w:r>
              <w:rPr>
                <w:sz w:val="14"/>
              </w:rPr>
              <w:t>actuator_event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368E4" w14:textId="77777777" w:rsidR="00AD34DE" w:rsidRDefault="00184A50">
            <w:r>
              <w:rPr>
                <w:sz w:val="14"/>
              </w:rPr>
              <w:t>duration_ms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BD5F5" w14:textId="77777777" w:rsidR="00AD34DE" w:rsidRDefault="00184A50">
            <w:r>
              <w:rPr>
                <w:sz w:val="14"/>
              </w:rPr>
              <w:t>Entero nullable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9BFDC2" w14:textId="77777777" w:rsidR="00AD34DE" w:rsidRDefault="00184A50">
            <w:r>
              <w:rPr>
                <w:sz w:val="14"/>
              </w:rPr>
              <w:t>Duración solicitada/ejecutada.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2C8BB" w14:textId="77777777" w:rsidR="00AD34DE" w:rsidRDefault="00184A50">
            <w:r>
              <w:rPr>
                <w:sz w:val="14"/>
              </w:rPr>
              <w:t>Limitada localmente.</w:t>
            </w:r>
          </w:p>
        </w:tc>
      </w:tr>
      <w:tr w:rsidR="00AD34DE" w14:paraId="5F1630F8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458D7" w14:textId="77777777" w:rsidR="00AD34DE" w:rsidRDefault="00184A50">
            <w:r>
              <w:rPr>
                <w:sz w:val="14"/>
              </w:rPr>
              <w:t>command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10C1E" w14:textId="77777777" w:rsidR="00AD34DE" w:rsidRDefault="00184A50">
            <w:r>
              <w:rPr>
                <w:sz w:val="14"/>
              </w:rPr>
              <w:t>command_id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AB6D6" w14:textId="77777777" w:rsidR="00AD34DE" w:rsidRDefault="00184A50">
            <w:r>
              <w:rPr>
                <w:sz w:val="14"/>
              </w:rPr>
              <w:t>UUID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7504B7" w14:textId="77777777" w:rsidR="00AD34DE" w:rsidRDefault="00184A50">
            <w:r>
              <w:rPr>
                <w:sz w:val="14"/>
              </w:rPr>
              <w:t>Identidad de orden remota.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429335" w14:textId="77777777" w:rsidR="00AD34DE" w:rsidRDefault="00184A50">
            <w:r>
              <w:rPr>
                <w:sz w:val="14"/>
              </w:rPr>
              <w:t>Permite evitar reejecuciones.</w:t>
            </w:r>
          </w:p>
        </w:tc>
      </w:tr>
      <w:tr w:rsidR="00AD34DE" w14:paraId="748ACAAD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17654" w14:textId="77777777" w:rsidR="00AD34DE" w:rsidRDefault="00184A50">
            <w:r>
              <w:rPr>
                <w:sz w:val="14"/>
              </w:rPr>
              <w:t>command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05655C" w14:textId="77777777" w:rsidR="00AD34DE" w:rsidRDefault="00184A50">
            <w:r>
              <w:rPr>
                <w:sz w:val="14"/>
              </w:rPr>
              <w:t>status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0E432D" w14:textId="77777777" w:rsidR="00AD34DE" w:rsidRDefault="00184A50">
            <w:r>
              <w:rPr>
                <w:sz w:val="14"/>
              </w:rPr>
              <w:t>Enum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33FD7F" w14:textId="77777777" w:rsidR="00AD34DE" w:rsidRDefault="00184A50">
            <w:r>
              <w:rPr>
                <w:sz w:val="14"/>
              </w:rPr>
              <w:t>pending, accepted, rejected, executed, failed.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90DD68" w14:textId="77777777" w:rsidR="00AD34DE" w:rsidRDefault="00184A50">
            <w:r>
              <w:rPr>
                <w:sz w:val="14"/>
              </w:rPr>
              <w:t>Incluye motivo de rechazo.</w:t>
            </w:r>
          </w:p>
        </w:tc>
      </w:tr>
      <w:tr w:rsidR="00AD34DE" w14:paraId="23B1D026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E3E45" w14:textId="77777777" w:rsidR="00AD34DE" w:rsidRDefault="00184A50">
            <w:r>
              <w:rPr>
                <w:sz w:val="14"/>
              </w:rPr>
              <w:t>profile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79470" w14:textId="77777777" w:rsidR="00AD34DE" w:rsidRDefault="00184A50">
            <w:r>
              <w:rPr>
                <w:sz w:val="14"/>
              </w:rPr>
              <w:t>profile_id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066F72" w14:textId="77777777" w:rsidR="00AD34DE" w:rsidRDefault="00184A50">
            <w:r>
              <w:rPr>
                <w:sz w:val="14"/>
              </w:rPr>
              <w:t>UUID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EE2B7A" w14:textId="77777777" w:rsidR="00AD34DE" w:rsidRDefault="00184A50">
            <w:r>
              <w:rPr>
                <w:sz w:val="14"/>
              </w:rPr>
              <w:t>Configuración activa de cultivo.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06B09A" w14:textId="77777777" w:rsidR="00AD34DE" w:rsidRDefault="00184A50">
            <w:r>
              <w:rPr>
                <w:sz w:val="14"/>
              </w:rPr>
              <w:t>Versionada para trazabilidad.</w:t>
            </w:r>
          </w:p>
        </w:tc>
      </w:tr>
      <w:tr w:rsidR="00AD34DE" w14:paraId="145DB4F8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B113A" w14:textId="77777777" w:rsidR="00AD34DE" w:rsidRDefault="00184A50">
            <w:r>
              <w:rPr>
                <w:sz w:val="14"/>
              </w:rPr>
              <w:t>profile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0CC97" w14:textId="77777777" w:rsidR="00AD34DE" w:rsidRDefault="00184A50">
            <w:r>
              <w:rPr>
                <w:sz w:val="14"/>
              </w:rPr>
              <w:t>setpoints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593B2" w14:textId="77777777" w:rsidR="00AD34DE" w:rsidRDefault="00184A50">
            <w:r>
              <w:rPr>
                <w:sz w:val="14"/>
              </w:rPr>
              <w:t>JSON/columnas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0018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4"/>
                <w:lang w:val="es-MX"/>
              </w:rPr>
              <w:t>Rangos de pH/TDS, riego, luz y límites de dosis.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6BD01" w14:textId="77777777" w:rsidR="00AD34DE" w:rsidRDefault="00184A50">
            <w:r>
              <w:rPr>
                <w:sz w:val="14"/>
              </w:rPr>
              <w:t>Backend y ESP32 validan rangos.</w:t>
            </w:r>
          </w:p>
        </w:tc>
      </w:tr>
      <w:tr w:rsidR="00AD34DE" w14:paraId="1630A694" w14:textId="77777777">
        <w:trPr>
          <w:cantSplit/>
          <w:jc w:val="center"/>
        </w:trPr>
        <w:tc>
          <w:tcPr>
            <w:tcW w:w="15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F44D42" w14:textId="77777777" w:rsidR="00AD34DE" w:rsidRDefault="00184A50">
            <w:r>
              <w:rPr>
                <w:sz w:val="14"/>
              </w:rPr>
              <w:t>alert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44BB89" w14:textId="77777777" w:rsidR="00AD34DE" w:rsidRDefault="00184A50">
            <w:r>
              <w:rPr>
                <w:sz w:val="14"/>
              </w:rPr>
              <w:t>code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B5973" w14:textId="77777777" w:rsidR="00AD34DE" w:rsidRDefault="00184A50">
            <w:r>
              <w:rPr>
                <w:sz w:val="14"/>
              </w:rPr>
              <w:t>String/enum</w:t>
            </w:r>
          </w:p>
        </w:tc>
        <w:tc>
          <w:tcPr>
            <w:tcW w:w="331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37316" w14:textId="77777777" w:rsidR="00AD34DE" w:rsidRDefault="00184A50">
            <w:r>
              <w:rPr>
                <w:sz w:val="14"/>
              </w:rPr>
              <w:t>LOW_LEVEL, SENSOR_INVALID, DOSING_LIMIT, NETWORK_DOWN, etc.</w:t>
            </w:r>
          </w:p>
        </w:tc>
        <w:tc>
          <w:tcPr>
            <w:tcW w:w="28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62D275" w14:textId="77777777" w:rsidR="00AD34DE" w:rsidRDefault="00184A50">
            <w:r>
              <w:rPr>
                <w:sz w:val="14"/>
              </w:rPr>
              <w:t>Severidad y fecha asociadas.</w:t>
            </w:r>
          </w:p>
        </w:tc>
      </w:tr>
    </w:tbl>
    <w:p w14:paraId="63732799" w14:textId="77777777" w:rsidR="00AD34DE" w:rsidRDefault="00AD34DE">
      <w:pPr>
        <w:spacing w:after="40"/>
      </w:pPr>
    </w:p>
    <w:p w14:paraId="53C2FC63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10. Manejo previsto de errores y desconexiones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4817"/>
        <w:gridCol w:w="2855"/>
      </w:tblGrid>
      <w:tr w:rsidR="00AD34DE" w14:paraId="071B50B1" w14:textId="77777777">
        <w:trPr>
          <w:cantSplit/>
          <w:tblHeader/>
          <w:jc w:val="center"/>
        </w:trPr>
        <w:tc>
          <w:tcPr>
            <w:tcW w:w="223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939B4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Evento</w:t>
            </w:r>
          </w:p>
        </w:tc>
        <w:tc>
          <w:tcPr>
            <w:tcW w:w="5184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7A321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Respuesta prevista</w:t>
            </w:r>
          </w:p>
        </w:tc>
        <w:tc>
          <w:tcPr>
            <w:tcW w:w="3024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A02D3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Criterio</w:t>
            </w:r>
          </w:p>
        </w:tc>
      </w:tr>
      <w:tr w:rsidR="00AD34DE" w:rsidRPr="001A02E4" w14:paraId="2CCC4346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34954" w14:textId="77777777" w:rsidR="00AD34DE" w:rsidRDefault="00184A50">
            <w:r>
              <w:rPr>
                <w:sz w:val="16"/>
              </w:rPr>
              <w:t>Nivel bajo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0E9B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Apagar/bloquear bomba principal y dosificación que dependa de mezcla; registrar evento.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23E9C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Protección local inmediata; no anulable desde app.</w:t>
            </w:r>
          </w:p>
        </w:tc>
      </w:tr>
      <w:tr w:rsidR="00AD34DE" w:rsidRPr="00F27D80" w14:paraId="0964369A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D8F1A" w14:textId="77777777" w:rsidR="00AD34DE" w:rsidRDefault="00184A50">
            <w:r>
              <w:rPr>
                <w:sz w:val="16"/>
              </w:rPr>
              <w:t>pH inválido o antiguo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A7948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Bloquear pH Up/Down; conservar riego si sigue siendo seguro.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A3F8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No dosificar con dato inválido.</w:t>
            </w:r>
          </w:p>
        </w:tc>
      </w:tr>
      <w:tr w:rsidR="00AD34DE" w:rsidRPr="00F27D80" w14:paraId="4CCDC421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8F5E8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TDS inválido / sensor en reemplazo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A3DCD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Bloquear Nutriente A/B automático.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91DCBB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Continuar monitoreo de variables restantes.</w:t>
            </w:r>
          </w:p>
        </w:tc>
      </w:tr>
      <w:tr w:rsidR="00AD34DE" w:rsidRPr="00F27D80" w14:paraId="68FE85B5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EA09CC" w14:textId="77777777" w:rsidR="00AD34DE" w:rsidRDefault="00184A50">
            <w:r>
              <w:rPr>
                <w:sz w:val="16"/>
              </w:rPr>
              <w:t>Pérdida Wi-Fi/MQTT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6887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Cambiar a modo offline degradado; conservar perfil activo y control local.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2EF1C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Reintentos espaciados y cola acotada; no detener seguridad.</w:t>
            </w:r>
          </w:p>
        </w:tc>
      </w:tr>
      <w:tr w:rsidR="00AD34DE" w:rsidRPr="00F27D80" w14:paraId="7C396CB7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C5ADB" w14:textId="77777777" w:rsidR="00AD34DE" w:rsidRDefault="00184A50">
            <w:r>
              <w:rPr>
                <w:sz w:val="16"/>
              </w:rPr>
              <w:t>Backend/BD no disponible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63ED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No afecta el lazo local; conservar datos esenciales pendientes y reintentar.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5187E" w14:textId="4EB255E4" w:rsidR="00AD34DE" w:rsidRPr="00F27D80" w:rsidRDefault="00D1229D">
            <w:pPr>
              <w:rPr>
                <w:lang w:val="es-MX"/>
              </w:rPr>
            </w:pPr>
            <w:r>
              <w:rPr>
                <w:sz w:val="16"/>
                <w:lang w:val="es-MX"/>
              </w:rPr>
              <w:t>Una orden no se da por ejecutada sin confirmación del dispositivo.</w:t>
            </w:r>
          </w:p>
        </w:tc>
      </w:tr>
      <w:tr w:rsidR="00AD34DE" w:rsidRPr="00F27D80" w14:paraId="1D9F4ADC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CAB9B" w14:textId="77777777" w:rsidR="00AD34DE" w:rsidRDefault="00184A50">
            <w:r>
              <w:rPr>
                <w:sz w:val="16"/>
              </w:rPr>
              <w:t>Telemetría duplicada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02E59" w14:textId="77777777" w:rsidR="00AD34DE" w:rsidRDefault="00184A50">
            <w:r>
              <w:rPr>
                <w:sz w:val="16"/>
              </w:rPr>
              <w:t>Backend detecta device_id + sequence repetido.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9F12C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Responder de forma idempotente; no insertar un segundo registro.</w:t>
            </w:r>
          </w:p>
        </w:tc>
      </w:tr>
      <w:tr w:rsidR="00AD34DE" w:rsidRPr="00F27D80" w14:paraId="7E56A2CF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79E1C" w14:textId="77777777" w:rsidR="00AD34DE" w:rsidRDefault="00184A50">
            <w:r>
              <w:rPr>
                <w:sz w:val="16"/>
              </w:rPr>
              <w:t>Comando duplicado o antiguo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956E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 xml:space="preserve">Rechazar por </w:t>
            </w:r>
            <w:r w:rsidRPr="00F27D80">
              <w:rPr>
                <w:sz w:val="16"/>
                <w:lang w:val="es-MX"/>
              </w:rPr>
              <w:t>command_id/estado o política de vigencia.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71D9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Nunca repetir automáticamente una dosis.</w:t>
            </w:r>
          </w:p>
        </w:tc>
      </w:tr>
      <w:tr w:rsidR="00AD34DE" w14:paraId="3B0192CC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B0DC8E" w14:textId="77777777" w:rsidR="00AD34DE" w:rsidRDefault="00184A50">
            <w:r>
              <w:rPr>
                <w:sz w:val="16"/>
              </w:rPr>
              <w:t>Actuador excede tiempo máximo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A0915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Forzar salida OFF y entrar en falla.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B27C6" w14:textId="77777777" w:rsidR="00AD34DE" w:rsidRDefault="00184A50">
            <w:r>
              <w:rPr>
                <w:sz w:val="16"/>
              </w:rPr>
              <w:t>Timeout independiente de red.</w:t>
            </w:r>
          </w:p>
        </w:tc>
      </w:tr>
      <w:tr w:rsidR="00AD34DE" w:rsidRPr="00F27D80" w14:paraId="12A45EEF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97AF8" w14:textId="77777777" w:rsidR="00AD34DE" w:rsidRDefault="00184A50">
            <w:r>
              <w:rPr>
                <w:sz w:val="16"/>
              </w:rPr>
              <w:t>Reinicio / pérdida de energía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9F544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Inicializar todas las salidas apagadas y reevaluar sensores.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1465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No reanudar una dosificación interrumpida.</w:t>
            </w:r>
          </w:p>
        </w:tc>
      </w:tr>
      <w:tr w:rsidR="00AD34DE" w:rsidRPr="00F27D80" w14:paraId="35971930" w14:textId="77777777">
        <w:trPr>
          <w:cantSplit/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DABCCF" w14:textId="77777777" w:rsidR="00AD34DE" w:rsidRDefault="00184A50">
            <w:r>
              <w:rPr>
                <w:sz w:val="16"/>
              </w:rPr>
              <w:t>App sin conexión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A1DB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Mostrar estado no disponible / último dato identificado como antiguo.</w:t>
            </w:r>
          </w:p>
        </w:tc>
        <w:tc>
          <w:tcPr>
            <w:tcW w:w="302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2475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No fabricar mediciones ni enviar comandos ambiguos.</w:t>
            </w:r>
          </w:p>
        </w:tc>
      </w:tr>
    </w:tbl>
    <w:p w14:paraId="00AE1EB5" w14:textId="77777777" w:rsidR="00AD34DE" w:rsidRDefault="00AD34DE">
      <w:pPr>
        <w:spacing w:after="40"/>
        <w:rPr>
          <w:lang w:val="es-MX"/>
        </w:rPr>
      </w:pPr>
    </w:p>
    <w:p w14:paraId="32DCB82F" w14:textId="77777777" w:rsidR="00F27D80" w:rsidRPr="00F27D80" w:rsidRDefault="00F27D80">
      <w:pPr>
        <w:spacing w:after="40"/>
        <w:rPr>
          <w:lang w:val="es-MX"/>
        </w:rPr>
      </w:pPr>
    </w:p>
    <w:p w14:paraId="58929FEA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11. Requisitos funcionales utilizados en la matriz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8662"/>
      </w:tblGrid>
      <w:tr w:rsidR="00AD34DE" w14:paraId="045C6BDB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DCC3C" w14:textId="77777777" w:rsidR="00AD34DE" w:rsidRDefault="00184A5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900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0CB1A" w14:textId="77777777" w:rsidR="00AD34DE" w:rsidRDefault="00184A50">
            <w:pPr>
              <w:jc w:val="center"/>
            </w:pPr>
            <w:r>
              <w:rPr>
                <w:b/>
                <w:sz w:val="18"/>
              </w:rPr>
              <w:t>Requisito funcional</w:t>
            </w:r>
          </w:p>
        </w:tc>
      </w:tr>
      <w:tr w:rsidR="00AD34DE" w:rsidRPr="00F27D80" w14:paraId="057AA926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26801" w14:textId="77777777" w:rsidR="00AD34DE" w:rsidRDefault="00184A50">
            <w:r>
              <w:rPr>
                <w:sz w:val="18"/>
              </w:rPr>
              <w:t>RF-01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CD816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Adquirir nivel, temperatura, pH, TDS y luz con validez/estado asociado.</w:t>
            </w:r>
          </w:p>
        </w:tc>
      </w:tr>
      <w:tr w:rsidR="00AD34DE" w:rsidRPr="00F27D80" w14:paraId="41730761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B7D286" w14:textId="77777777" w:rsidR="00AD34DE" w:rsidRDefault="00184A50">
            <w:r>
              <w:rPr>
                <w:sz w:val="18"/>
              </w:rPr>
              <w:t>RF-02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142F9B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Bloquear la bomba cuando el nivel sea insuficiente.</w:t>
            </w:r>
          </w:p>
        </w:tc>
      </w:tr>
      <w:tr w:rsidR="00AD34DE" w:rsidRPr="001A02E4" w14:paraId="29EFD972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EEE54F" w14:textId="77777777" w:rsidR="00AD34DE" w:rsidRDefault="00184A50">
            <w:r>
              <w:rPr>
                <w:sz w:val="18"/>
              </w:rPr>
              <w:t>RF-03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FF612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Ejecutar riego/recirculación automático y permitir control manual seguro.</w:t>
            </w:r>
          </w:p>
        </w:tc>
      </w:tr>
      <w:tr w:rsidR="00AD34DE" w:rsidRPr="00F27D80" w14:paraId="678CC9BE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5BA23" w14:textId="77777777" w:rsidR="00AD34DE" w:rsidRDefault="00184A50">
            <w:r>
              <w:rPr>
                <w:sz w:val="18"/>
              </w:rPr>
              <w:t>RF-04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2B4B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Controlar iluminación complementaria según configuración y medición de luz.</w:t>
            </w:r>
          </w:p>
        </w:tc>
      </w:tr>
      <w:tr w:rsidR="00AD34DE" w:rsidRPr="00F27D80" w14:paraId="1E0F6904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246D5F" w14:textId="77777777" w:rsidR="00AD34DE" w:rsidRDefault="00184A50">
            <w:r>
              <w:rPr>
                <w:sz w:val="18"/>
              </w:rPr>
              <w:t>RF-05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485D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Dosificar A/B y corregir pH en lazo cerrado con límites e interbloqueos.</w:t>
            </w:r>
          </w:p>
        </w:tc>
      </w:tr>
      <w:tr w:rsidR="00AD34DE" w:rsidRPr="00F27D80" w14:paraId="62629AC0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C851C" w14:textId="77777777" w:rsidR="00AD34DE" w:rsidRDefault="00184A50">
            <w:r>
              <w:rPr>
                <w:sz w:val="18"/>
              </w:rPr>
              <w:t>RF-06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B680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Publicar telemetría y eventos por MQTT/TLS hacia el servidor.</w:t>
            </w:r>
          </w:p>
        </w:tc>
      </w:tr>
      <w:tr w:rsidR="00AD34DE" w:rsidRPr="00F27D80" w14:paraId="4D031E77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D79927" w14:textId="77777777" w:rsidR="00AD34DE" w:rsidRDefault="00184A50">
            <w:r>
              <w:rPr>
                <w:sz w:val="18"/>
              </w:rPr>
              <w:t>RF-07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B7278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Almacenar lecturas y eventos en PostgreSQL preservando identidad y evitando duplicados.</w:t>
            </w:r>
          </w:p>
        </w:tc>
      </w:tr>
      <w:tr w:rsidR="00AD34DE" w:rsidRPr="00F27D80" w14:paraId="321F578D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B48FE7" w14:textId="77777777" w:rsidR="00AD34DE" w:rsidRDefault="00184A50">
            <w:r>
              <w:rPr>
                <w:sz w:val="18"/>
              </w:rPr>
              <w:t>RF-08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014E23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Mostrar en Android estado actual e historial por torre.</w:t>
            </w:r>
          </w:p>
        </w:tc>
      </w:tr>
      <w:tr w:rsidR="00AD34DE" w:rsidRPr="00F27D80" w14:paraId="31AF2646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6E96F5" w14:textId="77777777" w:rsidR="00AD34DE" w:rsidRDefault="00184A50">
            <w:r>
              <w:rPr>
                <w:sz w:val="18"/>
              </w:rPr>
              <w:t>RF-09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233E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Permitir configurar y aplicar parámetros/perfil de cultivo dentro de rangos permitidos.</w:t>
            </w:r>
          </w:p>
        </w:tc>
      </w:tr>
      <w:tr w:rsidR="00AD34DE" w:rsidRPr="00F27D80" w14:paraId="1F34651A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5C2C17" w14:textId="77777777" w:rsidR="00AD34DE" w:rsidRDefault="00184A50">
            <w:r>
              <w:rPr>
                <w:sz w:val="18"/>
              </w:rPr>
              <w:t>RF-10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42DF9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Aceptar órdenes remotas sólo después de validación de backend y validación local.</w:t>
            </w:r>
          </w:p>
        </w:tc>
      </w:tr>
      <w:tr w:rsidR="00AD34DE" w:rsidRPr="00F27D80" w14:paraId="0F48EA5F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176066" w14:textId="77777777" w:rsidR="00AD34DE" w:rsidRDefault="00184A50">
            <w:r>
              <w:rPr>
                <w:sz w:val="18"/>
              </w:rPr>
              <w:t>RF-11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A0D9B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Registrar y comunicar fallas/alertas sin formar parte del lazo crítico.</w:t>
            </w:r>
          </w:p>
        </w:tc>
      </w:tr>
      <w:tr w:rsidR="00AD34DE" w:rsidRPr="00F27D80" w14:paraId="55B98650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40A1C" w14:textId="77777777" w:rsidR="00AD34DE" w:rsidRDefault="00184A50">
            <w:r>
              <w:rPr>
                <w:sz w:val="18"/>
              </w:rPr>
              <w:t>RF-12</w:t>
            </w:r>
          </w:p>
        </w:tc>
        <w:tc>
          <w:tcPr>
            <w:tcW w:w="90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4DEF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8"/>
                <w:lang w:val="es-MX"/>
              </w:rPr>
              <w:t>Mantener operación local segura durante desconexiones y sincronizar al recuperar red.</w:t>
            </w:r>
          </w:p>
        </w:tc>
      </w:tr>
    </w:tbl>
    <w:p w14:paraId="49627ED5" w14:textId="77777777" w:rsidR="00AD34DE" w:rsidRPr="00F27D80" w:rsidRDefault="00AD34DE">
      <w:pPr>
        <w:spacing w:after="40"/>
        <w:rPr>
          <w:lang w:val="es-MX"/>
        </w:rPr>
      </w:pPr>
    </w:p>
    <w:p w14:paraId="62A88E10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12. Matriz de trazabilidad: requisitos funcionales vs. casos de uso</w:t>
      </w:r>
    </w:p>
    <w:p w14:paraId="775EF019" w14:textId="77777777" w:rsidR="00CA3084" w:rsidRDefault="00184A50">
      <w:pPr>
        <w:jc w:val="center"/>
      </w:pPr>
      <w:r>
        <w:rPr>
          <w:b/>
          <w:sz w:val="18"/>
        </w:rPr>
        <w:t>Matriz A. CU-01 a CU-06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98"/>
        <w:gridCol w:w="1397"/>
        <w:gridCol w:w="1397"/>
        <w:gridCol w:w="1397"/>
        <w:gridCol w:w="1397"/>
        <w:gridCol w:w="1397"/>
      </w:tblGrid>
      <w:tr w:rsidR="00CA3084" w14:paraId="1833891D" w14:textId="77777777">
        <w:trPr>
          <w:tblHeader/>
          <w:jc w:val="center"/>
        </w:trPr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2DEBB1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Req.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B79B79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CU-01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D4574F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CU-02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26502E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CU-03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DEF6C8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CU-04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AE6373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CU-05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29F1F1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CU-06</w:t>
            </w:r>
          </w:p>
        </w:tc>
      </w:tr>
      <w:tr w:rsidR="00CA3084" w14:paraId="3FC5F494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1FD9DB" w14:textId="77777777" w:rsidR="00CA3084" w:rsidRDefault="00184A50">
            <w:r>
              <w:rPr>
                <w:sz w:val="14"/>
              </w:rPr>
              <w:t>RF-01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CF56280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CD0AE5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BCA095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B696CB0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67B7FB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E073C3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7FA7EDA3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844AB9B" w14:textId="77777777" w:rsidR="00CA3084" w:rsidRDefault="00184A50">
            <w:r>
              <w:rPr>
                <w:sz w:val="14"/>
              </w:rPr>
              <w:t>RF-02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D782AF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615B89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56ADB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52A51C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95116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4C90A97" w14:textId="77777777" w:rsidR="00CA3084" w:rsidRDefault="00CA3084"/>
        </w:tc>
      </w:tr>
      <w:tr w:rsidR="00CA3084" w14:paraId="4922C7A4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547B8D" w14:textId="77777777" w:rsidR="00CA3084" w:rsidRDefault="00184A50">
            <w:r>
              <w:rPr>
                <w:sz w:val="14"/>
              </w:rPr>
              <w:t>RF-03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14BB7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267DB7C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5BDA12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C9BCF5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62C35F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EDC81C" w14:textId="77777777" w:rsidR="00CA3084" w:rsidRDefault="00CA3084"/>
        </w:tc>
      </w:tr>
      <w:tr w:rsidR="00CA3084" w14:paraId="60EE5E43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51C6F4" w14:textId="77777777" w:rsidR="00CA3084" w:rsidRDefault="00184A50">
            <w:r>
              <w:rPr>
                <w:sz w:val="14"/>
              </w:rPr>
              <w:t>RF-04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4A5975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5696AD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DF3506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B0220A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AAF7EA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F598A9" w14:textId="77777777" w:rsidR="00CA3084" w:rsidRDefault="00CA3084"/>
        </w:tc>
      </w:tr>
      <w:tr w:rsidR="00CA3084" w14:paraId="257F93F6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A32C7F" w14:textId="77777777" w:rsidR="00CA3084" w:rsidRDefault="00184A50">
            <w:r>
              <w:rPr>
                <w:sz w:val="14"/>
              </w:rPr>
              <w:t>RF-05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5EEDD28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7A6F2E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C1DB5E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096F40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6FDDCBF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40A2D7A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49C93A0D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5C1AC3" w14:textId="77777777" w:rsidR="00CA3084" w:rsidRDefault="00184A50">
            <w:r>
              <w:rPr>
                <w:sz w:val="14"/>
              </w:rPr>
              <w:t>RF-06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7B6EE0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595E8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B8BD14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DE997F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78D27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72E6442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180E5A4D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7C4EB26" w14:textId="77777777" w:rsidR="00CA3084" w:rsidRDefault="00184A50">
            <w:r>
              <w:rPr>
                <w:sz w:val="14"/>
              </w:rPr>
              <w:t>RF-07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7DF641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5D1991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AAB67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274840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B0BA89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4FDE42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374808C3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9AB0B05" w14:textId="77777777" w:rsidR="00CA3084" w:rsidRDefault="00184A50">
            <w:r>
              <w:rPr>
                <w:sz w:val="14"/>
              </w:rPr>
              <w:t>RF-08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D2B0DC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D7AD1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17CB35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DB7C4F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53CA431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7395D6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0D439E72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84E865" w14:textId="77777777" w:rsidR="00CA3084" w:rsidRDefault="00184A50">
            <w:r>
              <w:rPr>
                <w:sz w:val="14"/>
              </w:rPr>
              <w:t>RF-09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2D45670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704E82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24B9F86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33B2B7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5C0AEB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1BBD8D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45C045DE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22352E" w14:textId="77777777" w:rsidR="00CA3084" w:rsidRDefault="00184A50">
            <w:r>
              <w:rPr>
                <w:sz w:val="14"/>
              </w:rPr>
              <w:t>RF-10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5F27A4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28070D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7656D4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EDD1C5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95225E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4546C01" w14:textId="77777777" w:rsidR="00CA3084" w:rsidRDefault="00CA3084"/>
        </w:tc>
      </w:tr>
      <w:tr w:rsidR="00CA3084" w14:paraId="106CD2F0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4537E0" w14:textId="77777777" w:rsidR="00CA3084" w:rsidRDefault="00184A50">
            <w:r>
              <w:rPr>
                <w:sz w:val="14"/>
              </w:rPr>
              <w:t>RF-11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67D919A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4772ED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210A77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3F66BDC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949DA7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70FB7E" w14:textId="77777777" w:rsidR="00CA3084" w:rsidRDefault="00CA3084"/>
        </w:tc>
      </w:tr>
      <w:tr w:rsidR="00CA3084" w14:paraId="2968210D" w14:textId="77777777">
        <w:trPr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E50393" w14:textId="77777777" w:rsidR="00CA3084" w:rsidRDefault="00184A50">
            <w:r>
              <w:rPr>
                <w:sz w:val="14"/>
              </w:rPr>
              <w:t>RF-12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1C6F5B2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CC7897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73B2B46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3F7DDEC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70950C5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6C6B96" w14:textId="77777777" w:rsidR="00CA3084" w:rsidRDefault="00184A50">
            <w:r>
              <w:rPr>
                <w:sz w:val="14"/>
              </w:rPr>
              <w:t>X</w:t>
            </w:r>
          </w:p>
        </w:tc>
      </w:tr>
    </w:tbl>
    <w:p w14:paraId="1AC8B51C" w14:textId="77777777" w:rsidR="00CA3084" w:rsidRDefault="00184A50">
      <w:pPr>
        <w:jc w:val="center"/>
      </w:pPr>
      <w:r>
        <w:rPr>
          <w:b/>
          <w:sz w:val="18"/>
        </w:rPr>
        <w:t>Matriz B. CU-07 a CU-12 (continuación)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98"/>
        <w:gridCol w:w="1397"/>
        <w:gridCol w:w="1397"/>
        <w:gridCol w:w="1397"/>
        <w:gridCol w:w="1397"/>
        <w:gridCol w:w="1397"/>
      </w:tblGrid>
      <w:tr w:rsidR="00CA3084" w14:paraId="3861F92E" w14:textId="77777777">
        <w:trPr>
          <w:cantSplit/>
          <w:tblHeader/>
          <w:jc w:val="center"/>
        </w:trPr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D8AE4B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Req.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A332C9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CU-07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E0240F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CU-08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D42187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CU-09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16F5DB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CU-10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E2CD25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CU-11</w:t>
            </w:r>
          </w:p>
        </w:tc>
        <w:tc>
          <w:tcPr>
            <w:tcW w:w="1399" w:type="dxa"/>
            <w:shd w:val="clear" w:color="auto" w:fill="D9EAD3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E4BE36" w14:textId="77777777" w:rsidR="00CA3084" w:rsidRDefault="00184A50">
            <w:pPr>
              <w:jc w:val="center"/>
            </w:pPr>
            <w:r>
              <w:rPr>
                <w:b/>
                <w:sz w:val="14"/>
              </w:rPr>
              <w:t>CU-12</w:t>
            </w:r>
          </w:p>
        </w:tc>
      </w:tr>
      <w:tr w:rsidR="00CA3084" w14:paraId="6F77C25B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1A13234" w14:textId="77777777" w:rsidR="00CA3084" w:rsidRDefault="00184A50">
            <w:r>
              <w:rPr>
                <w:sz w:val="14"/>
              </w:rPr>
              <w:t>RF-01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0FBC39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6B4AD8D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C72C1B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7DFB2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119863A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B3F1E3C" w14:textId="77777777" w:rsidR="00CA3084" w:rsidRDefault="00CA3084"/>
        </w:tc>
      </w:tr>
      <w:tr w:rsidR="00CA3084" w14:paraId="4B163733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67FFE3" w14:textId="77777777" w:rsidR="00CA3084" w:rsidRDefault="00184A50">
            <w:r>
              <w:rPr>
                <w:sz w:val="14"/>
              </w:rPr>
              <w:t>RF-02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D097C9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D5BB836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2B6C051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7FCAEF5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D0A41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6335A27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25328E95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507FBD" w14:textId="77777777" w:rsidR="00CA3084" w:rsidRDefault="00184A50">
            <w:r>
              <w:rPr>
                <w:sz w:val="14"/>
              </w:rPr>
              <w:t>RF-03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4131D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21666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61ABAC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03B8CE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CD59013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050F8D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60AFF09D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94B55C" w14:textId="77777777" w:rsidR="00CA3084" w:rsidRDefault="00184A50">
            <w:r>
              <w:rPr>
                <w:sz w:val="14"/>
              </w:rPr>
              <w:t>RF-04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6FE4BFC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B5D9E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F75B7E7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21D0736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AA8AD7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F9D4D6B" w14:textId="77777777" w:rsidR="00CA3084" w:rsidRDefault="00CA3084"/>
        </w:tc>
      </w:tr>
      <w:tr w:rsidR="00CA3084" w14:paraId="05D33D3F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AEA2B5" w14:textId="77777777" w:rsidR="00CA3084" w:rsidRDefault="00184A50">
            <w:r>
              <w:rPr>
                <w:sz w:val="14"/>
              </w:rPr>
              <w:t>RF-05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A4D445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4701EB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C57A03B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AAEF6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0AEC830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42B2D3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648EA561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3E13F47" w14:textId="77777777" w:rsidR="00CA3084" w:rsidRDefault="00184A50">
            <w:r>
              <w:rPr>
                <w:sz w:val="14"/>
              </w:rPr>
              <w:t>RF-06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4552C5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5853073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1A0804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66B941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DDBDC4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5C5E92A" w14:textId="77777777" w:rsidR="00CA3084" w:rsidRDefault="00CA3084"/>
        </w:tc>
      </w:tr>
      <w:tr w:rsidR="00CA3084" w14:paraId="4E40FD15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F6B721F" w14:textId="77777777" w:rsidR="00CA3084" w:rsidRDefault="00184A50">
            <w:r>
              <w:rPr>
                <w:sz w:val="14"/>
              </w:rPr>
              <w:t>RF-07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060113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6432BC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FB214D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3959F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73E4900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B837C37" w14:textId="77777777" w:rsidR="00CA3084" w:rsidRDefault="00CA3084"/>
        </w:tc>
      </w:tr>
      <w:tr w:rsidR="00CA3084" w14:paraId="538E8D97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39E3D3" w14:textId="77777777" w:rsidR="00CA3084" w:rsidRDefault="00184A50">
            <w:r>
              <w:rPr>
                <w:sz w:val="14"/>
              </w:rPr>
              <w:t>RF-08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DE5DD48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6705DE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591972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3217BD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C561AA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5406C7B" w14:textId="77777777" w:rsidR="00CA3084" w:rsidRDefault="00CA3084"/>
        </w:tc>
      </w:tr>
      <w:tr w:rsidR="00CA3084" w14:paraId="0AFBCA50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DAAAB5" w14:textId="77777777" w:rsidR="00CA3084" w:rsidRDefault="00184A50">
            <w:r>
              <w:rPr>
                <w:sz w:val="14"/>
              </w:rPr>
              <w:t>RF-09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5D394DB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026AC0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C635BF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08ACBD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D7AC05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EF2217" w14:textId="77777777" w:rsidR="00CA3084" w:rsidRDefault="00CA3084"/>
        </w:tc>
      </w:tr>
      <w:tr w:rsidR="00CA3084" w14:paraId="27396755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8D1F7F" w14:textId="77777777" w:rsidR="00CA3084" w:rsidRDefault="00184A50">
            <w:r>
              <w:rPr>
                <w:sz w:val="14"/>
              </w:rPr>
              <w:t>RF-10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FE536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D38C63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BD7B3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D2DEC17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C6FDC8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02A9D0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217469E6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3DE864" w14:textId="77777777" w:rsidR="00CA3084" w:rsidRDefault="00184A50">
            <w:r>
              <w:rPr>
                <w:sz w:val="14"/>
              </w:rPr>
              <w:t>RF-11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2092D3A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518EF4C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A11FA8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486359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C1815B6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05D2CA" w14:textId="77777777" w:rsidR="00CA3084" w:rsidRDefault="00184A50">
            <w:r>
              <w:rPr>
                <w:sz w:val="14"/>
              </w:rPr>
              <w:t>X</w:t>
            </w:r>
          </w:p>
        </w:tc>
      </w:tr>
      <w:tr w:rsidR="00CA3084" w14:paraId="081E1D88" w14:textId="77777777">
        <w:trPr>
          <w:cantSplit/>
          <w:jc w:val="center"/>
        </w:trPr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0F6038" w14:textId="77777777" w:rsidR="00CA3084" w:rsidRDefault="00184A50">
            <w:r>
              <w:rPr>
                <w:sz w:val="14"/>
              </w:rPr>
              <w:t>RF-12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EAF8A6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51A389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FBB78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BD94EE" w14:textId="77777777" w:rsidR="00CA3084" w:rsidRDefault="00CA3084"/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0076033" w14:textId="77777777" w:rsidR="00CA3084" w:rsidRDefault="00184A50">
            <w:r>
              <w:rPr>
                <w:sz w:val="14"/>
              </w:rPr>
              <w:t>X</w:t>
            </w:r>
          </w:p>
        </w:tc>
        <w:tc>
          <w:tcPr>
            <w:tcW w:w="139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027A63" w14:textId="77777777" w:rsidR="00CA3084" w:rsidRDefault="00184A50">
            <w:r>
              <w:rPr>
                <w:sz w:val="14"/>
              </w:rPr>
              <w:t>X</w:t>
            </w:r>
          </w:p>
        </w:tc>
      </w:tr>
    </w:tbl>
    <w:p w14:paraId="065F9DA9" w14:textId="77777777" w:rsidR="00AD34DE" w:rsidRDefault="00AD34DE">
      <w:pPr>
        <w:spacing w:after="40"/>
      </w:pPr>
    </w:p>
    <w:p w14:paraId="1D30192A" w14:textId="77777777" w:rsidR="00AD34DE" w:rsidRPr="00F27D80" w:rsidRDefault="00184A50">
      <w:pPr>
        <w:spacing w:after="100" w:line="252" w:lineRule="auto"/>
        <w:rPr>
          <w:lang w:val="es-MX"/>
        </w:rPr>
      </w:pPr>
      <w:r>
        <w:t>Las dos partes de la matriz forman una sola trazabilidad y cubren los 12 casos de uso. Los casos CU-01 a CU-08 corresponden al usuario u operador, mientras CU-09 a CU-12 corresponden al técnico de mantenimiento. CU-06 concentra la supervisión de dosificación, CU-07 la gestión de alertas, CU-08 la conectividad y sincronización, y CU-09 a CU-12 cubren calibración, pruebas, diagnóstico y recuperación técnica.</w:t>
      </w:r>
    </w:p>
    <w:p w14:paraId="59421FA5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13. Correspondencia con el estado actual del proyecto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3729"/>
        <w:gridCol w:w="3919"/>
      </w:tblGrid>
      <w:tr w:rsidR="00AD34DE" w14:paraId="289CD2DB" w14:textId="77777777">
        <w:trPr>
          <w:tblHeader/>
          <w:jc w:val="center"/>
        </w:trPr>
        <w:tc>
          <w:tcPr>
            <w:tcW w:w="2304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4F068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Elemento del modelo</w:t>
            </w:r>
          </w:p>
        </w:tc>
        <w:tc>
          <w:tcPr>
            <w:tcW w:w="4032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79C1A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Estado al corte</w:t>
            </w:r>
          </w:p>
        </w:tc>
        <w:tc>
          <w:tcPr>
            <w:tcW w:w="4320" w:type="dxa"/>
            <w:shd w:val="clear" w:color="auto" w:fill="D9EAD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3C4E83" w14:textId="77777777" w:rsidR="00AD34DE" w:rsidRDefault="00184A50">
            <w:pPr>
              <w:jc w:val="center"/>
            </w:pPr>
            <w:r>
              <w:rPr>
                <w:b/>
                <w:sz w:val="16"/>
              </w:rPr>
              <w:t>Implicación para T7</w:t>
            </w:r>
          </w:p>
        </w:tc>
      </w:tr>
      <w:tr w:rsidR="00AD34DE" w:rsidRPr="00F27D80" w14:paraId="134E8784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1D82D" w14:textId="77777777" w:rsidR="00AD34DE" w:rsidRDefault="00184A50">
            <w:r>
              <w:rPr>
                <w:sz w:val="16"/>
              </w:rPr>
              <w:t>API Laravel + PostgreSQL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DF0E2B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Probado localmente con lecturas sintéticas y restricciones de identidad.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2F369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El modelo de secuencia puede usar la API/BD como arquitectura vigente, pero no implica integración física terminada.</w:t>
            </w:r>
          </w:p>
        </w:tc>
      </w:tr>
      <w:tr w:rsidR="00AD34DE" w:rsidRPr="00F27D80" w14:paraId="398258C3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B19710" w14:textId="77777777" w:rsidR="00AD34DE" w:rsidRDefault="00184A50">
            <w:r>
              <w:rPr>
                <w:sz w:val="16"/>
              </w:rPr>
              <w:t>Android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FD1EED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Aplicación implementada e instalada; Inicio e Historial consumen el contrato disponible.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822F7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Se representa como frontend oficial; Control/Cultivo aún no deben interpretarse como actuación física ya operativa.</w:t>
            </w:r>
          </w:p>
        </w:tc>
      </w:tr>
      <w:tr w:rsidR="00AD34DE" w:rsidRPr="00F27D80" w14:paraId="622CBBC3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941491" w14:textId="77777777" w:rsidR="00AD34DE" w:rsidRDefault="00184A50">
            <w:r>
              <w:rPr>
                <w:sz w:val="16"/>
              </w:rPr>
              <w:t>Sensores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5F5D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Pruebas de banco exitosas en temperatura, luz, nivel, ADS1115 y pH.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3FF0E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Se modelan como entradas reales del ESP32, conservando calidad y validación.</w:t>
            </w:r>
          </w:p>
        </w:tc>
      </w:tr>
      <w:tr w:rsidR="00AD34DE" w:rsidRPr="00F27D80" w14:paraId="3675E988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C1575" w14:textId="77777777" w:rsidR="00AD34DE" w:rsidRDefault="00184A50">
            <w:r>
              <w:rPr>
                <w:sz w:val="16"/>
              </w:rPr>
              <w:t>TDS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401FBD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Conjunto anterior diagnosticado como no confiable y en sustitución.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0E87A0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RF-05 para A/B queda bloqueado hasta validar el reemplazo.</w:t>
            </w:r>
          </w:p>
        </w:tc>
      </w:tr>
      <w:tr w:rsidR="00AD34DE" w:rsidRPr="00F27D80" w14:paraId="2C3B5661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8CC92A" w14:textId="77777777" w:rsidR="00AD34DE" w:rsidRDefault="00184A50">
            <w:r>
              <w:rPr>
                <w:sz w:val="16"/>
              </w:rPr>
              <w:t>ESP32 + actuadores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E4A65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Integración física y firmware de control aún pendiente de cierre.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8BB04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La máquina de estados y actividades definen el comportamiento que debe implementarse y probarse.</w:t>
            </w:r>
          </w:p>
        </w:tc>
      </w:tr>
      <w:tr w:rsidR="00AD34DE" w:rsidRPr="00F27D80" w14:paraId="7A5BB6FF" w14:textId="77777777">
        <w:trPr>
          <w:jc w:val="center"/>
        </w:trPr>
        <w:tc>
          <w:tcPr>
            <w:tcW w:w="230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D9D7A" w14:textId="77777777" w:rsidR="00AD34DE" w:rsidRDefault="00184A50">
            <w:r>
              <w:rPr>
                <w:sz w:val="16"/>
              </w:rPr>
              <w:t>MQTT/nube</w:t>
            </w:r>
          </w:p>
        </w:tc>
        <w:tc>
          <w:tcPr>
            <w:tcW w:w="40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F5425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Arquitectura seleccionada; despliegue/integración pendiente.</w:t>
            </w:r>
          </w:p>
        </w:tc>
        <w:tc>
          <w:tcPr>
            <w:tcW w:w="43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BEEFA" w14:textId="77777777" w:rsidR="00AD34DE" w:rsidRPr="00F27D80" w:rsidRDefault="00184A50">
            <w:pPr>
              <w:rPr>
                <w:lang w:val="es-MX"/>
              </w:rPr>
            </w:pPr>
            <w:r w:rsidRPr="00F27D80">
              <w:rPr>
                <w:sz w:val="16"/>
                <w:lang w:val="es-MX"/>
              </w:rPr>
              <w:t>El diagrama de secuencia representa el flujo objetivo, no una evidencia de operación actual.</w:t>
            </w:r>
          </w:p>
        </w:tc>
      </w:tr>
    </w:tbl>
    <w:p w14:paraId="2B884E19" w14:textId="77777777" w:rsidR="00AD34DE" w:rsidRPr="00F27D80" w:rsidRDefault="00AD34DE">
      <w:pPr>
        <w:spacing w:after="40"/>
        <w:rPr>
          <w:lang w:val="es-MX"/>
        </w:rPr>
      </w:pPr>
    </w:p>
    <w:p w14:paraId="2728D97E" w14:textId="77777777" w:rsidR="00AD34DE" w:rsidRPr="00F27D80" w:rsidRDefault="00184A50">
      <w:pPr>
        <w:keepNext/>
        <w:spacing w:before="160" w:after="80"/>
        <w:rPr>
          <w:lang w:val="es-MX"/>
        </w:rPr>
      </w:pPr>
      <w:r w:rsidRPr="00F27D80">
        <w:rPr>
          <w:b/>
          <w:sz w:val="29"/>
          <w:lang w:val="es-MX"/>
        </w:rPr>
        <w:t>14. Conclusión</w:t>
      </w:r>
    </w:p>
    <w:p w14:paraId="652C8A64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Los modelos de este taller dejan definido cómo debe comportarse HydroMate</w:t>
      </w:r>
      <w:r w:rsidRPr="00F27D80">
        <w:rPr>
          <w:lang w:val="es-MX"/>
        </w:rPr>
        <w:t xml:space="preserve"> cuando opere como sistema integrado. La decisión principal es separar la experiencia de usuario y el almacenamiento del control crítico: Android y Laravel permiten consulta, configuración y órdenes, mientras el ESP32 conserva la última decisión de seguridad basada en el estado físico. Esta separación permite que una pérdida de red o una falla del backend reduzca la supervisión remota sin convertirla en una falla de control local.</w:t>
      </w:r>
    </w:p>
    <w:p w14:paraId="78C61370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También se formaliza que la dosificación automática no es sólo encender una bomba: requiere lectura válida, límites, interbloqueos, calibración, mezcla, espera y relectura. El diagnóstico actual del TDS refuerza esta regla, ya que el sistema debe bloquear la función dependiente de un sensor no confiable en lugar de compensarlo por software o utilizar datos inventados.</w:t>
      </w:r>
    </w:p>
    <w:p w14:paraId="61E4AC37" w14:textId="77777777" w:rsidR="00AD34DE" w:rsidRPr="00F27D80" w:rsidRDefault="00184A50">
      <w:pPr>
        <w:spacing w:after="100" w:line="252" w:lineRule="auto"/>
        <w:rPr>
          <w:lang w:val="es-MX"/>
        </w:rPr>
      </w:pPr>
      <w:r w:rsidRPr="00F27D80">
        <w:rPr>
          <w:lang w:val="es-MX"/>
        </w:rPr>
        <w:t>El siguiente incremento de implementación debe usar estos diagramas como criterios de aceptación: salidas seguras al arrancar, protección de nivel comprobada, datos con calidad explícita, órdenes idempotentes, control local durante desconexiones y trazabilidad completa desde el ESP32 hasta Android.</w:t>
      </w:r>
    </w:p>
    <w:sectPr w:rsidR="00AD34DE" w:rsidRPr="00F27D80" w:rsidSect="00A34ECD">
      <w:footerReference w:type="default" r:id="rId15"/>
      <w:pgSz w:w="12240" w:h="15840"/>
      <w:pgMar w:top="1152" w:right="1224" w:bottom="1080" w:left="1224" w:header="720" w:footer="720" w:gutter="0"/>
      <w:pgBorders w:offsetFrom="page">
        <w:top w:val="thickThinSmallGap" w:sz="18" w:space="24" w:color="00B050"/>
        <w:left w:val="thickThinSmallGap" w:sz="18" w:space="24" w:color="00B050"/>
        <w:bottom w:val="thinThickSmallGap" w:sz="18" w:space="24" w:color="00B050"/>
        <w:right w:val="thinThickSmallGap" w:sz="18" w:space="24" w:color="00B05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46B7" w14:textId="77777777" w:rsidR="00184A50" w:rsidRDefault="00184A50">
      <w:pPr>
        <w:spacing w:after="0" w:line="240" w:lineRule="auto"/>
      </w:pPr>
      <w:r>
        <w:separator/>
      </w:r>
    </w:p>
  </w:endnote>
  <w:endnote w:type="continuationSeparator" w:id="0">
    <w:p w14:paraId="0C9D54E0" w14:textId="77777777" w:rsidR="00184A50" w:rsidRDefault="0018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7BCF" w14:textId="77777777" w:rsidR="00AD34DE" w:rsidRDefault="00184A50">
    <w:pPr>
      <w:pStyle w:val="Footer"/>
      <w:jc w:val="center"/>
    </w:pPr>
    <w:r>
      <w:rPr>
        <w:color w:val="646464"/>
        <w:sz w:val="16"/>
      </w:rPr>
      <w:t>HydroMate — Taller 7 — Proyecto de Carrera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00D8" w14:textId="77777777" w:rsidR="00184A50" w:rsidRDefault="00184A50">
      <w:pPr>
        <w:spacing w:after="0" w:line="240" w:lineRule="auto"/>
      </w:pPr>
      <w:r>
        <w:separator/>
      </w:r>
    </w:p>
  </w:footnote>
  <w:footnote w:type="continuationSeparator" w:id="0">
    <w:p w14:paraId="6CD79797" w14:textId="77777777" w:rsidR="00184A50" w:rsidRDefault="00184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26333">
    <w:abstractNumId w:val="8"/>
  </w:num>
  <w:num w:numId="2" w16cid:durableId="568226999">
    <w:abstractNumId w:val="6"/>
  </w:num>
  <w:num w:numId="3" w16cid:durableId="1319116877">
    <w:abstractNumId w:val="5"/>
  </w:num>
  <w:num w:numId="4" w16cid:durableId="814836473">
    <w:abstractNumId w:val="4"/>
  </w:num>
  <w:num w:numId="5" w16cid:durableId="1874533189">
    <w:abstractNumId w:val="7"/>
  </w:num>
  <w:num w:numId="6" w16cid:durableId="1431896663">
    <w:abstractNumId w:val="3"/>
  </w:num>
  <w:num w:numId="7" w16cid:durableId="328875539">
    <w:abstractNumId w:val="2"/>
  </w:num>
  <w:num w:numId="8" w16cid:durableId="938219587">
    <w:abstractNumId w:val="1"/>
  </w:num>
  <w:num w:numId="9" w16cid:durableId="58545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71"/>
    <w:rsid w:val="00106F59"/>
    <w:rsid w:val="0015074B"/>
    <w:rsid w:val="00184A50"/>
    <w:rsid w:val="001A02E4"/>
    <w:rsid w:val="001D69FA"/>
    <w:rsid w:val="0029639D"/>
    <w:rsid w:val="002D0552"/>
    <w:rsid w:val="00326F90"/>
    <w:rsid w:val="004F3B8C"/>
    <w:rsid w:val="00581C08"/>
    <w:rsid w:val="00586BD7"/>
    <w:rsid w:val="006E2AF9"/>
    <w:rsid w:val="00A34ECD"/>
    <w:rsid w:val="00AA1D8D"/>
    <w:rsid w:val="00AD34DE"/>
    <w:rsid w:val="00AE619F"/>
    <w:rsid w:val="00B47730"/>
    <w:rsid w:val="00C900CE"/>
    <w:rsid w:val="00CA3084"/>
    <w:rsid w:val="00CB0664"/>
    <w:rsid w:val="00D1229D"/>
    <w:rsid w:val="00E71689"/>
    <w:rsid w:val="00F27D80"/>
    <w:rsid w:val="00F67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BF186"/>
  <w14:defaultImageDpi w14:val="300"/>
  <w15:docId w15:val="{5491ED96-4DBF-4DF9-852F-32B94B8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2802</Words>
  <Characters>15973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BENIGBE CRUZ OSORIO</cp:lastModifiedBy>
  <cp:revision>3</cp:revision>
  <cp:lastPrinted>2026-09-17T04:27:00Z</cp:lastPrinted>
  <dcterms:created xsi:type="dcterms:W3CDTF">2026-10-07T19:35:00Z</dcterms:created>
  <dcterms:modified xsi:type="dcterms:W3CDTF">2026-10-29T06:12:00Z</dcterms:modified>
  <cp:category/>
</cp:coreProperties>
</file>