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3484"/>
        <w:gridCol w:w="3484"/>
        <w:gridCol w:w="3486"/>
      </w:tblGrid>
      <w:tr>
        <w:tc>
          <w:tcPr>
            <w:tcW w:type="dxa" w:w="348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2908" cy="8046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5"/>
              </w:rPr>
              <w:t>Gestión de trabajo por proyectos</w:t>
            </w:r>
          </w:p>
        </w:tc>
        <w:tc>
          <w:tcPr>
            <w:tcW w:type="dxa" w:w="348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64180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41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40" w:lineRule="auto"/>
      </w:pP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Nombre del Proyecto</w:t>
            </w:r>
          </w:p>
        </w:tc>
        <w:tc>
          <w:tcPr>
            <w:tcW w:type="dxa" w:w="5227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HydroMate - Torre hidropónica inteligente automatizada</w:t>
            </w:r>
          </w:p>
        </w:tc>
      </w:tr>
    </w:tbl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Responsable de la elaboración del documento:</w:t>
            </w:r>
          </w:p>
        </w:tc>
        <w:tc>
          <w:tcPr>
            <w:tcW w:type="dxa" w:w="5227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Kevin Osmar Valdez Meza</w:t>
            </w:r>
          </w:p>
        </w:tc>
      </w:tr>
    </w:tbl>
    <w:p>
      <w:pPr>
        <w:spacing w:before="0" w:after="120" w:line="240" w:lineRule="auto"/>
        <w:ind w:left="144"/>
      </w:pPr>
      <w:r>
        <w:rPr>
          <w:rFonts w:ascii="Arial" w:hAnsi="Arial" w:eastAsia="Arial"/>
          <w:b w:val="0"/>
          <w:color w:val="666666"/>
          <w:sz w:val="15"/>
        </w:rPr>
        <w:t>El nombre se presenta completo.</w:t>
      </w: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3484"/>
        <w:gridCol w:w="3484"/>
        <w:gridCol w:w="3486"/>
      </w:tblGrid>
      <w:tr>
        <w:tc>
          <w:tcPr>
            <w:tcW w:type="dxa" w:w="3484"/>
            <w:shd w:fill="B0002A" w:val="clear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PAQUETE DE TRABAJO</w:t>
              <w:br/>
              <w:t>EJECUTADO POR TERCEROS</w:t>
            </w:r>
          </w:p>
        </w:tc>
        <w:tc>
          <w:tcPr>
            <w:tcW w:type="dxa" w:w="3484"/>
            <w:shd w:fill="B0002A" w:val="clear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REQUISITOS DE</w:t>
              <w:br/>
              <w:t>EXPERIENCIA DEL PROVEEDOR</w:t>
            </w:r>
          </w:p>
        </w:tc>
        <w:tc>
          <w:tcPr>
            <w:tcW w:type="dxa" w:w="3486"/>
            <w:shd w:fill="B0002A" w:val="clear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PROVEEDORES</w:t>
              <w:br/>
              <w:t>POTENCIALES</w:t>
            </w:r>
          </w:p>
        </w:tc>
      </w:tr>
      <w:tr>
        <w:tc>
          <w:tcPr>
            <w:tcW w:type="dxa" w:w="3484"/>
            <w:tcMar>
              <w:top w:w="55" w:type="dxa"/>
              <w:start w:w="50" w:type="dxa"/>
              <w:bottom w:w="55" w:type="dxa"/>
              <w:end w:w="50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PT3. Fabricación 3D y mecanizado de tapa.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br/>
              <w:br/>
              <w:t>Fabricar los adaptadores y soportes para montar la torre, sensores y líneas de dosificación; realizar el mecanizado requerido en la tapa del depósito y entregar las piezas listas para prueba de ajuste.</w:t>
            </w:r>
          </w:p>
        </w:tc>
        <w:tc>
          <w:tcPr>
            <w:tcW w:type="dxa" w:w="3484"/>
            <w:tcMar>
              <w:top w:w="55" w:type="dxa"/>
              <w:start w:w="50" w:type="dxa"/>
              <w:bottom w:w="55" w:type="dxa"/>
              <w:end w:w="50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Experiencia mínima de 2 años en impresión 3D o fabricación de prototipos; manejo de CAD y materiales como PETG/PLA; capacidad para trabajar a partir de medidas y archivos proporcionados; experiencia en piezas funcionales con tolerancias de ensamble; entrega de piezas limpias, sin deformaciones y con posibilidad de corrección o reimpresión cuando el ajuste no sea adecuado.</w:t>
            </w:r>
          </w:p>
        </w:tc>
        <w:tc>
          <w:tcPr>
            <w:tcW w:type="dxa" w:w="3486"/>
            <w:tcMar>
              <w:top w:w="55" w:type="dxa"/>
              <w:start w:w="50" w:type="dxa"/>
              <w:bottom w:w="55" w:type="dxa"/>
              <w:end w:w="50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• Marco Antonio Salgado Ruiz - Baja Maker 3D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• Luis Fernando Cárdenas Soto - ProtoLab Tijuana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• Paola Jiménez Vega - Fabricación Additiva BC</w:t>
            </w:r>
          </w:p>
        </w:tc>
      </w:tr>
      <w:tr>
        <w:tc>
          <w:tcPr>
            <w:tcW w:type="dxa" w:w="3484"/>
            <w:tcMar>
              <w:top w:w="55" w:type="dxa"/>
              <w:start w:w="50" w:type="dxa"/>
              <w:bottom w:w="55" w:type="dxa"/>
              <w:end w:w="50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PT5. Fabricación de PCB y arnés de potencia.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br/>
              <w:br/>
              <w:t>Fabricar la tarjeta de interconexión y el arnés para sensores y actuadores conforme al esquema aprobado; etiquetar terminales, montar conectores y entregar el conjunto para inspección eléctrica e integración.</w:t>
            </w:r>
          </w:p>
        </w:tc>
        <w:tc>
          <w:tcPr>
            <w:tcW w:type="dxa" w:w="3484"/>
            <w:tcMar>
              <w:top w:w="55" w:type="dxa"/>
              <w:start w:w="50" w:type="dxa"/>
              <w:bottom w:w="55" w:type="dxa"/>
              <w:end w:w="50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Experiencia mínima de 2 años en prototipado electrónico, ensamble de PCB y elaboración de arneses; lectura de esquemas eléctricos; soldadura y montaje de conectores; verificación de continuidad, polaridad y cortocircuitos con multímetro; experiencia en prototipos de baja tensión y documentación básica de conexiones.</w:t>
            </w:r>
          </w:p>
        </w:tc>
        <w:tc>
          <w:tcPr>
            <w:tcW w:type="dxa" w:w="3486"/>
            <w:tcMar>
              <w:top w:w="55" w:type="dxa"/>
              <w:start w:w="50" w:type="dxa"/>
              <w:bottom w:w="55" w:type="dxa"/>
              <w:end w:w="50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• Daniela Sofía Ponce Rivera - Ensamble PCB Tijuana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• Ricardo Emmanuel Flores Castro - Circuitos Baja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• Ana Lucía Mendoza Ríos - Prototipos Electrónicos del Pacífico</w:t>
            </w:r>
          </w:p>
        </w:tc>
      </w:tr>
    </w:tbl>
    <w:p>
      <w:pPr>
        <w:spacing w:before="100" w:after="0" w:line="240" w:lineRule="auto"/>
        <w:ind w:left="115" w:right="115"/>
      </w:pPr>
      <w:r>
        <w:rPr>
          <w:rFonts w:ascii="Arial" w:hAnsi="Arial" w:eastAsia="Arial"/>
          <w:b w:val="0"/>
          <w:color w:val="666666"/>
          <w:sz w:val="14"/>
        </w:rPr>
        <w:t>Los proveedores incluidos son candidatos potenciales para los paquetes externos definidos en el Plan Detallado. Baja Maker 3D y Ensamble PCB Tijuana corresponden a los participantes externos seleccionados inicialmente; las demás opciones se conservarán como alternativas para la evaluación de proveedores.</w:t>
      </w:r>
    </w:p>
    <w:sectPr w:rsidR="00FC693F" w:rsidRPr="0006063C" w:rsidSect="00034616">
      <w:pgSz w:w="12240" w:h="15840"/>
      <w:pgMar w:top="648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AutofitConstrain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E3P1 Lista de paquetes de trabajo a realizar por externos - HydroMate</dc:title>
  <dc:subject>EC0935 Gestión de trabajo por proyectos</dc:subject>
  <dc:creator>Kevin Osmar Valdez Meza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