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1624F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虚空（Void）概述</w:t>
      </w:r>
    </w:p>
    <w:p w14:paraId="072F9982">
      <w:pPr>
        <w:jc w:val="right"/>
        <w:rPr>
          <w:rFonts w:hint="default" w:eastAsiaTheme="minorEastAsia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eastAsia"/>
          <w:lang w:val="en-US" w:eastAsia="zh-CN"/>
        </w:rPr>
        <w:t>律</w:t>
      </w:r>
    </w:p>
    <w:p w14:paraId="322ADC8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虚空（Void）的基本概念</w:t>
      </w:r>
    </w:p>
    <w:p w14:paraId="385155E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虚空（</w:t>
      </w:r>
      <w:r>
        <w:rPr>
          <w:rFonts w:hint="default"/>
          <w:lang w:val="en-US"/>
        </w:rPr>
        <w:t>Void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/>
        </w:rPr>
        <w:t>是一种具有极端危险性的特殊物质。它广泛分布于世界结构的最底层</w:t>
      </w:r>
      <w:r>
        <w:rPr>
          <w:rFonts w:hint="eastAsia"/>
          <w:lang w:val="en-US" w:eastAsia="zh-CN"/>
        </w:rPr>
        <w:t>。</w:t>
      </w:r>
    </w:p>
    <w:p w14:paraId="40CC79BB">
      <w:pPr>
        <w:rPr>
          <w:rFonts w:hint="default"/>
          <w:lang w:val="en-US"/>
        </w:rPr>
      </w:pPr>
      <w:r>
        <w:rPr>
          <w:rFonts w:hint="default"/>
          <w:lang w:val="en-US"/>
        </w:rPr>
        <w:t>Void具有质量和体积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其基本量化单位与常规物质一致。</w:t>
      </w:r>
    </w:p>
    <w:p w14:paraId="5892B47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虚空的形态与特性</w:t>
      </w:r>
    </w:p>
    <w:p w14:paraId="1114472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虚空通常以Void(0)的稳定液态形式存在。在特定条件下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它可以被激发或</w:t>
      </w:r>
      <w:r>
        <w:rPr>
          <w:rFonts w:hint="eastAsia"/>
          <w:lang w:val="en-US" w:eastAsia="zh-CN"/>
        </w:rPr>
        <w:t>汽</w:t>
      </w:r>
      <w:bookmarkStart w:id="0" w:name="_GoBack"/>
      <w:bookmarkEnd w:id="0"/>
      <w:r>
        <w:rPr>
          <w:rFonts w:hint="default"/>
          <w:lang w:val="en-US"/>
        </w:rPr>
        <w:t>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转化为具有</w:t>
      </w:r>
      <w:r>
        <w:rPr>
          <w:rFonts w:hint="default"/>
          <w:b/>
          <w:bCs/>
          <w:lang w:val="en-US"/>
        </w:rPr>
        <w:t>归零性</w:t>
      </w:r>
      <w:r>
        <w:rPr>
          <w:rFonts w:hint="eastAsia"/>
          <w:b/>
          <w:bCs/>
          <w:lang w:val="en-US" w:eastAsia="zh-CN"/>
        </w:rPr>
        <w:t>（Nullification）</w:t>
      </w:r>
      <w:r>
        <w:rPr>
          <w:rFonts w:hint="default"/>
          <w:lang w:val="en-US"/>
        </w:rPr>
        <w:t>的活性形态。</w:t>
      </w:r>
    </w:p>
    <w:p w14:paraId="5C01E0A2">
      <w:pPr>
        <w:bidi w:val="0"/>
        <w:rPr>
          <w:rFonts w:hint="default"/>
          <w:lang w:val="en-US"/>
        </w:rPr>
      </w:pPr>
    </w:p>
    <w:p w14:paraId="7BAF147D">
      <w:pPr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Void(0)（Void(l)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/>
        </w:rPr>
        <w:t>Liquid）</w:t>
      </w:r>
      <w:r>
        <w:rPr>
          <w:rFonts w:hint="eastAsia"/>
          <w:lang w:val="en-US" w:eastAsia="zh-CN"/>
        </w:rPr>
        <w:t>液态虚空，</w:t>
      </w:r>
      <w:r>
        <w:rPr>
          <w:rFonts w:hint="default"/>
          <w:lang w:val="en-US"/>
        </w:rPr>
        <w:t>是虚空的稳定形态。</w:t>
      </w:r>
      <w:r>
        <w:rPr>
          <w:rFonts w:hint="eastAsia"/>
          <w:lang w:val="en-US" w:eastAsia="zh-CN"/>
        </w:rPr>
        <w:t>其表现</w:t>
      </w:r>
      <w:r>
        <w:rPr>
          <w:rFonts w:hint="default"/>
          <w:lang w:val="en-US"/>
        </w:rPr>
        <w:t>为无色透明的液体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密度极高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约为</w:t>
      </w:r>
      <w:r>
        <w:rPr>
          <w:rFonts w:hint="default" w:asciiTheme="minorAscii" w:hAnsiTheme="minorAscii"/>
          <w:lang w:val="en-US" w:eastAsia="zh-CN"/>
        </w:rPr>
        <w:t>2×10⁴</w:t>
      </w:r>
      <w:r>
        <w:rPr>
          <w:rFonts w:hint="eastAsia"/>
          <w:lang w:val="en-US" w:eastAsia="zh-CN"/>
        </w:rPr>
        <w:t xml:space="preserve"> kg/m³</w:t>
      </w:r>
      <w:r>
        <w:rPr>
          <w:rFonts w:hint="default"/>
          <w:lang w:val="en-US"/>
        </w:rPr>
        <w:t>。沸点约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/>
        </w:rPr>
        <w:t>8000K。</w:t>
      </w:r>
      <w:r>
        <w:rPr>
          <w:rFonts w:hint="eastAsia"/>
          <w:lang w:val="en-US" w:eastAsia="zh-CN"/>
        </w:rPr>
        <w:t>Void(0)受到一定的物理扰动时会在短时间内</w:t>
      </w:r>
      <w:r>
        <w:rPr>
          <w:rFonts w:hint="default"/>
          <w:lang w:val="en-US"/>
        </w:rPr>
        <w:t>转化为Void(1)</w:t>
      </w:r>
      <w:r>
        <w:rPr>
          <w:rFonts w:hint="eastAsia"/>
          <w:lang w:val="en-US" w:eastAsia="zh-CN"/>
        </w:rPr>
        <w:t>。即使是很轻微的扰动（碰撞、晃动等）也会触发此反应。</w:t>
      </w:r>
      <w:r>
        <w:rPr>
          <w:rFonts w:hint="default"/>
          <w:lang w:val="en-US"/>
        </w:rPr>
        <w:t>此转化过程的焓变严格为0。</w:t>
      </w:r>
    </w:p>
    <w:p w14:paraId="2537C830">
      <w:pPr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Void(1)（Void(ac)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/>
        </w:rPr>
        <w:t>Activated）</w:t>
      </w:r>
      <w:r>
        <w:rPr>
          <w:rFonts w:hint="eastAsia"/>
          <w:lang w:val="en-US" w:eastAsia="zh-CN"/>
        </w:rPr>
        <w:t>活化虚空，同样</w:t>
      </w:r>
      <w:r>
        <w:rPr>
          <w:rFonts w:hint="default"/>
          <w:lang w:val="en-US"/>
        </w:rPr>
        <w:t>表现为液态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大部分物理性质与Void(0)相同。</w:t>
      </w:r>
      <w:r>
        <w:rPr>
          <w:rFonts w:hint="eastAsia"/>
          <w:lang w:val="en-US" w:eastAsia="zh-CN"/>
        </w:rPr>
        <w:t>其</w:t>
      </w:r>
      <w:r>
        <w:rPr>
          <w:rFonts w:hint="default"/>
          <w:lang w:val="en-US"/>
        </w:rPr>
        <w:t>无法稳定存在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形成后会自发地衰变回Void(0)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半衰期约为1秒。</w:t>
      </w:r>
      <w:r>
        <w:rPr>
          <w:rFonts w:hint="eastAsia"/>
          <w:lang w:val="en-US" w:eastAsia="zh-CN"/>
        </w:rPr>
        <w:t>其具有</w:t>
      </w:r>
      <w:r>
        <w:rPr>
          <w:rFonts w:hint="default"/>
          <w:lang w:val="en-US"/>
        </w:rPr>
        <w:t>归零性：任何</w:t>
      </w:r>
      <w:r>
        <w:rPr>
          <w:rFonts w:hint="eastAsia"/>
          <w:lang w:val="en-US" w:eastAsia="zh-CN"/>
        </w:rPr>
        <w:t>非</w:t>
      </w:r>
      <w:r>
        <w:rPr>
          <w:rFonts w:hint="default"/>
          <w:lang w:val="en-US"/>
        </w:rPr>
        <w:t>虚空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/>
        </w:rPr>
        <w:t>物质在接触Void(1)的瞬间</w:t>
      </w:r>
      <w:r>
        <w:rPr>
          <w:rFonts w:hint="eastAsia"/>
          <w:lang w:val="en-US" w:eastAsia="zh-CN"/>
        </w:rPr>
        <w:t>，会</w:t>
      </w:r>
      <w:r>
        <w:rPr>
          <w:rFonts w:hint="default"/>
          <w:lang w:val="en-US"/>
        </w:rPr>
        <w:t>彻底消失</w:t>
      </w:r>
      <w:r>
        <w:rPr>
          <w:rFonts w:hint="eastAsia"/>
          <w:lang w:val="en-US" w:eastAsia="zh-CN"/>
        </w:rPr>
        <w:t>，而Void(1)本身不被消耗</w:t>
      </w:r>
      <w:r>
        <w:rPr>
          <w:rFonts w:hint="default"/>
          <w:lang w:val="en-US"/>
        </w:rPr>
        <w:t>。此过程不遵循质能守恒定律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被接触的物质仿佛从未存在过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而Void(1)本身则按其半衰期转化为Void(0)。</w:t>
      </w:r>
    </w:p>
    <w:p w14:paraId="59E2757E">
      <w:pPr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Void(-1)（Void(g)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/>
        </w:rPr>
        <w:t>Gas）</w:t>
      </w:r>
      <w:r>
        <w:rPr>
          <w:rFonts w:hint="eastAsia"/>
          <w:lang w:val="en-US" w:eastAsia="zh-CN"/>
        </w:rPr>
        <w:t>气态虚空。</w:t>
      </w:r>
      <w:r>
        <w:rPr>
          <w:rFonts w:hint="default"/>
          <w:lang w:val="en-US"/>
        </w:rPr>
        <w:t>气态虚空同样具备</w:t>
      </w:r>
      <w:r>
        <w:rPr>
          <w:rFonts w:hint="eastAsia"/>
          <w:lang w:val="en-US" w:eastAsia="zh-CN"/>
        </w:rPr>
        <w:t>归零</w:t>
      </w:r>
      <w:r>
        <w:rPr>
          <w:rFonts w:hint="default"/>
          <w:lang w:val="en-US"/>
        </w:rPr>
        <w:t>性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/>
        </w:rPr>
        <w:t>但</w:t>
      </w:r>
      <w:r>
        <w:rPr>
          <w:rFonts w:hint="eastAsia"/>
          <w:lang w:val="en-US" w:eastAsia="zh-CN"/>
        </w:rPr>
        <w:t>一般情况下，</w:t>
      </w:r>
      <w:r>
        <w:rPr>
          <w:rFonts w:hint="default"/>
          <w:lang w:val="en-US"/>
        </w:rPr>
        <w:t>由于Void(0)的沸点极高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Void(-1)的浓度极低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归零速率</w:t>
      </w:r>
      <w:r>
        <w:rPr>
          <w:rFonts w:hint="eastAsia"/>
          <w:lang w:val="en-US" w:eastAsia="zh-CN"/>
        </w:rPr>
        <w:t>小，归零</w:t>
      </w:r>
      <w:r>
        <w:rPr>
          <w:rFonts w:hint="default"/>
          <w:lang w:val="en-US"/>
        </w:rPr>
        <w:t>现象不明显。</w:t>
      </w:r>
    </w:p>
    <w:p w14:paraId="4265091D">
      <w:pPr>
        <w:rPr>
          <w:rFonts w:hint="default"/>
          <w:lang w:val="en-US"/>
        </w:rPr>
      </w:pPr>
    </w:p>
    <w:p w14:paraId="703C0B8D">
      <w:pPr>
        <w:rPr>
          <w:rFonts w:hint="default"/>
          <w:lang w:val="en-US"/>
        </w:rPr>
      </w:pPr>
      <w:r>
        <w:rPr>
          <w:rFonts w:hint="default"/>
          <w:lang w:val="en-US"/>
        </w:rPr>
        <w:t>未观测到固态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/>
        </w:rPr>
        <w:t>虚空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认为虚空不存在熔点。</w:t>
      </w:r>
    </w:p>
    <w:p w14:paraId="0CA3D42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虚空的安全性与应用</w:t>
      </w:r>
    </w:p>
    <w:p w14:paraId="3AACABFD">
      <w:pPr>
        <w:rPr>
          <w:rFonts w:hint="default"/>
          <w:lang w:val="en-US"/>
        </w:rPr>
      </w:pPr>
      <w:r>
        <w:rPr>
          <w:rFonts w:hint="default"/>
          <w:lang w:val="en-US"/>
        </w:rPr>
        <w:t>Void(1)的归零</w:t>
      </w:r>
      <w:r>
        <w:rPr>
          <w:rFonts w:hint="eastAsia"/>
          <w:lang w:val="en-US" w:eastAsia="zh-CN"/>
        </w:rPr>
        <w:t>性</w:t>
      </w:r>
      <w:r>
        <w:rPr>
          <w:rFonts w:hint="default"/>
          <w:lang w:val="en-US"/>
        </w:rPr>
        <w:t>使得对虚空的任何操作都充满风险。</w:t>
      </w:r>
    </w:p>
    <w:p w14:paraId="2C57B711">
      <w:pPr>
        <w:rPr>
          <w:rFonts w:hint="default"/>
          <w:lang w:val="en-US"/>
        </w:rPr>
      </w:pPr>
    </w:p>
    <w:p w14:paraId="4DB8DF1C">
      <w:pPr>
        <w:rPr>
          <w:rFonts w:hint="default"/>
          <w:lang w:val="en-US"/>
        </w:rPr>
      </w:pPr>
      <w:r>
        <w:rPr>
          <w:rFonts w:hint="default"/>
          <w:lang w:val="en-US"/>
        </w:rPr>
        <w:t>目前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虚空唯一且广泛的应用是利用其归零性进行废弃物处理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/>
        </w:rPr>
        <w:t>将垃圾送入世界底部的Void(0)“海洋”中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使其永久消失。</w:t>
      </w:r>
    </w:p>
    <w:p w14:paraId="18A4200F">
      <w:pPr>
        <w:rPr>
          <w:rFonts w:hint="default"/>
          <w:lang w:val="en-US"/>
        </w:rPr>
      </w:pPr>
    </w:p>
    <w:p w14:paraId="150AE50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由于Void(0)本身不具备归零性，其稳定的液态形式不会使物质归零。因此，虽然在世界最下方存在广阔的Void(0)“海洋”，其表面也不会发生持续抽取并消灭上方空气的现象。</w:t>
      </w:r>
    </w:p>
    <w:p w14:paraId="2A867D6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虚空反应堆的研发构想</w:t>
      </w:r>
    </w:p>
    <w:p w14:paraId="0DAED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</w:t>
      </w:r>
      <w:r>
        <w:rPr>
          <w:rFonts w:hint="default"/>
          <w:lang w:val="en-US"/>
        </w:rPr>
        <w:t>虚空</w:t>
      </w:r>
      <w:r>
        <w:rPr>
          <w:rFonts w:hint="eastAsia"/>
          <w:lang w:val="en-US" w:eastAsia="zh-CN"/>
        </w:rPr>
        <w:t>“归零”过程中物质与能量不守恒的观测结果，理论上可以从虚空中凭空提取能量。</w:t>
      </w:r>
    </w:p>
    <w:p w14:paraId="748B4FBE">
      <w:pPr>
        <w:rPr>
          <w:rFonts w:hint="default"/>
          <w:lang w:val="en-US" w:eastAsia="zh-CN"/>
        </w:rPr>
      </w:pPr>
    </w:p>
    <w:p w14:paraId="2E3DC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据此，人们提出了虚空反应堆的研发构想。该装置的理论目标，是精确控制Void(1)的生成及其归零过程，并在此过程中提取出极大量的能量（例如Mana）。</w:t>
      </w:r>
    </w:p>
    <w:p w14:paraId="53911B06">
      <w:pPr>
        <w:rPr>
          <w:rFonts w:hint="eastAsia"/>
          <w:lang w:val="en-US" w:eastAsia="zh-CN"/>
        </w:rPr>
      </w:pPr>
    </w:p>
    <w:p w14:paraId="3B943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此技术若实现，将成为一种全新的、清洁的能源。目前，该构想仍处于实验室原理验证阶段，面临理论与工程上的巨大挑战。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C23E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51AF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16AE7"/>
    <w:rsid w:val="062F07EF"/>
    <w:rsid w:val="06C874F4"/>
    <w:rsid w:val="07936150"/>
    <w:rsid w:val="0843731D"/>
    <w:rsid w:val="098C5D7D"/>
    <w:rsid w:val="0CF62B54"/>
    <w:rsid w:val="0E1F5458"/>
    <w:rsid w:val="138F2F48"/>
    <w:rsid w:val="13A740BB"/>
    <w:rsid w:val="1500773F"/>
    <w:rsid w:val="16B953D3"/>
    <w:rsid w:val="17DA45B1"/>
    <w:rsid w:val="1809187D"/>
    <w:rsid w:val="198561B8"/>
    <w:rsid w:val="198A5465"/>
    <w:rsid w:val="19FB7232"/>
    <w:rsid w:val="1AF10607"/>
    <w:rsid w:val="1BF974E3"/>
    <w:rsid w:val="22851899"/>
    <w:rsid w:val="22F27762"/>
    <w:rsid w:val="257D6FC1"/>
    <w:rsid w:val="269A7805"/>
    <w:rsid w:val="26BF3F9F"/>
    <w:rsid w:val="27190546"/>
    <w:rsid w:val="286768D9"/>
    <w:rsid w:val="2ABE39B7"/>
    <w:rsid w:val="2AFF02CC"/>
    <w:rsid w:val="2C195BF9"/>
    <w:rsid w:val="2DF90E26"/>
    <w:rsid w:val="2FBF04F5"/>
    <w:rsid w:val="32227095"/>
    <w:rsid w:val="394E275F"/>
    <w:rsid w:val="3B240E97"/>
    <w:rsid w:val="3BFF2436"/>
    <w:rsid w:val="425E2DCE"/>
    <w:rsid w:val="466C70B0"/>
    <w:rsid w:val="482E0336"/>
    <w:rsid w:val="48370A6D"/>
    <w:rsid w:val="4E5673AB"/>
    <w:rsid w:val="4F6A5B52"/>
    <w:rsid w:val="50EA68CF"/>
    <w:rsid w:val="55B758A7"/>
    <w:rsid w:val="57D21650"/>
    <w:rsid w:val="5ED837A7"/>
    <w:rsid w:val="5F8D7DD2"/>
    <w:rsid w:val="5FED5F7E"/>
    <w:rsid w:val="601E18C0"/>
    <w:rsid w:val="607C76DB"/>
    <w:rsid w:val="62740F21"/>
    <w:rsid w:val="64BA1C4E"/>
    <w:rsid w:val="6BA240C1"/>
    <w:rsid w:val="6F8F13F5"/>
    <w:rsid w:val="73DC038C"/>
    <w:rsid w:val="757302BE"/>
    <w:rsid w:val="76397CAD"/>
    <w:rsid w:val="764433BB"/>
    <w:rsid w:val="77133CA5"/>
    <w:rsid w:val="7B382450"/>
    <w:rsid w:val="7D981854"/>
    <w:rsid w:val="7EB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0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outlineLvl w:val="0"/>
    </w:pPr>
    <w:rPr>
      <w:rFonts w:asciiTheme="minorAscii" w:hAnsiTheme="minorAscii"/>
      <w:b/>
      <w:bCs/>
      <w:kern w:val="44"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288" w:lineRule="auto"/>
      <w:outlineLvl w:val="2"/>
    </w:pPr>
    <w:rPr>
      <w:b/>
      <w:bCs/>
      <w:sz w:val="24"/>
      <w:szCs w:val="24"/>
    </w:rPr>
  </w:style>
  <w:style w:type="paragraph" w:styleId="4">
    <w:name w:val="heading 4"/>
    <w:basedOn w:val="1"/>
    <w:next w:val="1"/>
    <w:link w:val="7"/>
    <w:unhideWhenUsed/>
    <w:qFormat/>
    <w:uiPriority w:val="0"/>
    <w:pPr>
      <w:outlineLvl w:val="3"/>
    </w:pPr>
    <w:rPr>
      <w:b/>
      <w:bCs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4 Char"/>
    <w:link w:val="4"/>
    <w:qFormat/>
    <w:uiPriority w:val="0"/>
    <w:rPr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2025-10-18T09:52:00Z</dcterms:created>
  <dc:creator>lnw_s</dc:creator>
  <cp:lastModifiedBy>lnw_s</cp:lastModifiedBy>
  <dcterms:modified xsi:type="dcterms:W3CDTF">2026-03-27T11:50:13Z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3E88CF6A7E8F4DCB90CA9249CE7D5274_12</vt:lpwstr>
  </property>
</Properties>
</file>