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B3B41">
      <w:pPr>
        <w:rPr>
          <w:rFonts w:hint="default" w:eastAsiaTheme="minorEastAsia"/>
          <w:lang w:val="en-US" w:eastAsia="zh-CN"/>
        </w:rPr>
      </w:pPr>
      <w:r>
        <w:rPr>
          <w:rFonts w:hint="eastAsia"/>
        </w:rPr>
        <w:t>报告编号：CLRS6</w:t>
      </w:r>
      <w:r>
        <w:rPr>
          <w:rFonts w:hint="eastAsia"/>
          <w:lang w:val="en-US" w:eastAsia="zh-CN"/>
        </w:rPr>
        <w:t>5031472</w:t>
      </w:r>
    </w:p>
    <w:p w14:paraId="29BE6AFF">
      <w:pPr>
        <w:rPr>
          <w:rFonts w:hint="eastAsia" w:eastAsiaTheme="minorEastAsia"/>
          <w:lang w:val="en-US" w:eastAsia="zh-CN"/>
        </w:rPr>
      </w:pPr>
      <w:r>
        <w:rPr>
          <w:rFonts w:hint="eastAsia"/>
        </w:rPr>
        <w:t>密级：</w:t>
      </w:r>
      <w:r>
        <w:rPr>
          <w:rFonts w:hint="eastAsia"/>
          <w:lang w:val="en-US" w:eastAsia="zh-CN"/>
        </w:rPr>
        <w:t>0（最高机密）</w:t>
      </w:r>
    </w:p>
    <w:p w14:paraId="06AF35EB">
      <w:pPr>
        <w:jc w:val="right"/>
        <w:rPr>
          <w:rFonts w:hint="default"/>
          <w:lang w:val="en-US"/>
        </w:rPr>
      </w:pPr>
      <w:r>
        <w:rPr>
          <w:rFonts w:hint="eastAsia"/>
        </w:rPr>
        <w:t>卡文迪许实验室·</w:t>
      </w:r>
      <w:r>
        <w:rPr>
          <w:rFonts w:hint="eastAsia"/>
          <w:lang w:val="en-US" w:eastAsia="zh-CN"/>
        </w:rPr>
        <w:t>安保部密查二组</w:t>
      </w:r>
    </w:p>
    <w:p w14:paraId="75449EE0">
      <w:pPr>
        <w:jc w:val="right"/>
        <w:rPr>
          <w:rFonts w:hint="eastAsia" w:eastAsiaTheme="minorEastAsia"/>
          <w:lang w:eastAsia="zh-CN"/>
        </w:rPr>
      </w:pPr>
      <w:r>
        <w:rPr>
          <w:rFonts w:hint="eastAsia"/>
          <w:lang w:val="en-US" w:eastAsia="zh-CN"/>
        </w:rPr>
        <w:t>始于</w:t>
      </w:r>
      <w:r>
        <w:rPr>
          <w:rFonts w:hint="eastAsia"/>
        </w:rPr>
        <w:t>6</w:t>
      </w:r>
      <w:r>
        <w:rPr>
          <w:rFonts w:hint="eastAsia"/>
          <w:lang w:val="en-US" w:eastAsia="zh-CN"/>
        </w:rPr>
        <w:t xml:space="preserve">5/0/0 </w:t>
      </w:r>
      <w:r>
        <w:rPr>
          <w:rFonts w:hint="eastAsia"/>
        </w:rPr>
        <w:t>00:00:00</w:t>
      </w:r>
      <w:r>
        <w:rPr>
          <w:rFonts w:hint="eastAsia"/>
          <w:lang w:eastAsia="zh-CN"/>
        </w:rPr>
        <w:t>，</w:t>
      </w:r>
      <w:r>
        <w:rPr>
          <w:rFonts w:hint="eastAsia"/>
        </w:rPr>
        <w:t>于6</w:t>
      </w:r>
      <w:r>
        <w:rPr>
          <w:rFonts w:hint="eastAsia"/>
          <w:lang w:val="en-US" w:eastAsia="zh-CN"/>
        </w:rPr>
        <w:t xml:space="preserve">6/0/0 </w:t>
      </w:r>
      <w:r>
        <w:rPr>
          <w:rFonts w:hint="eastAsia"/>
        </w:rPr>
        <w:t>00:00:00归档</w:t>
      </w:r>
    </w:p>
    <w:p w14:paraId="47E8FC17">
      <w:pPr>
        <w:rPr>
          <w:rFonts w:hint="eastAsia"/>
        </w:rPr>
      </w:pPr>
      <w:r>
        <w:rPr>
          <w:rFonts w:hint="eastAsia"/>
        </w:rPr>
        <w:br w:type="page"/>
      </w:r>
    </w:p>
    <w:p w14:paraId="2376ED49">
      <w:pPr>
        <w:pStyle w:val="2"/>
        <w:bidi w:val="0"/>
        <w:rPr>
          <w:rFonts w:hint="eastAsia" w:eastAsiaTheme="minorEastAsia"/>
          <w:lang w:eastAsia="zh-CN"/>
        </w:rPr>
      </w:pPr>
      <w:r>
        <w:rPr>
          <w:rFonts w:hint="eastAsia"/>
        </w:rPr>
        <w:t>关于</w:t>
      </w:r>
      <w:r>
        <w:rPr>
          <w:rFonts w:hint="eastAsia"/>
          <w:lang w:val="en-US" w:eastAsia="zh-CN"/>
        </w:rPr>
        <w:t>第</w:t>
      </w:r>
      <w:r>
        <w:rPr>
          <w:rFonts w:hint="eastAsia"/>
        </w:rPr>
        <w:t>6</w:t>
      </w:r>
      <w:r>
        <w:rPr>
          <w:rFonts w:hint="eastAsia"/>
          <w:lang w:val="en-US" w:eastAsia="zh-CN"/>
        </w:rPr>
        <w:t>5次</w:t>
      </w:r>
      <w:r>
        <w:rPr>
          <w:rFonts w:hint="eastAsia"/>
        </w:rPr>
        <w:t>调</w:t>
      </w:r>
      <w:r>
        <w:rPr>
          <w:rFonts w:hint="eastAsia"/>
          <w:lang w:val="en-US" w:eastAsia="zh-CN"/>
        </w:rPr>
        <w:t>整</w:t>
      </w:r>
      <w:r>
        <w:rPr>
          <w:rFonts w:hint="eastAsia"/>
        </w:rPr>
        <w:t>时意识集群项目组事件的调查</w:t>
      </w:r>
      <w:r>
        <w:rPr>
          <w:rFonts w:hint="eastAsia"/>
          <w:lang w:val="en-US" w:eastAsia="zh-CN"/>
        </w:rPr>
        <w:t>简报</w:t>
      </w:r>
    </w:p>
    <w:p w14:paraId="0416E77C">
      <w:pPr>
        <w:pStyle w:val="4"/>
        <w:bidi w:val="0"/>
        <w:rPr>
          <w:rFonts w:hint="eastAsia"/>
          <w:lang w:eastAsia="zh-CN"/>
        </w:rPr>
      </w:pPr>
      <w:r>
        <w:rPr>
          <w:rFonts w:hint="eastAsia"/>
        </w:rPr>
        <w:t>概述</w:t>
      </w:r>
    </w:p>
    <w:p w14:paraId="27D0B83C">
      <w:pPr>
        <w:rPr>
          <w:rFonts w:hint="eastAsia"/>
        </w:rPr>
      </w:pPr>
      <w:r>
        <w:rPr>
          <w:rFonts w:hint="eastAsia"/>
        </w:rPr>
        <w:t>本报告旨在记录第6</w:t>
      </w:r>
      <w:r>
        <w:rPr>
          <w:rFonts w:hint="eastAsia"/>
          <w:lang w:val="en-US" w:eastAsia="zh-CN"/>
        </w:rPr>
        <w:t>5</w:t>
      </w:r>
      <w:r>
        <w:rPr>
          <w:rFonts w:hint="eastAsia"/>
        </w:rPr>
        <w:t>次综合调整期间，</w:t>
      </w:r>
      <w:r>
        <w:rPr>
          <w:rFonts w:hint="eastAsia"/>
          <w:b/>
          <w:bCs/>
        </w:rPr>
        <w:t>意识集群项目组（编号</w:t>
      </w:r>
      <w:r>
        <w:rPr>
          <w:rFonts w:hint="eastAsia"/>
          <w:b/>
          <w:bCs/>
          <w:lang w:val="en-US" w:eastAsia="zh-CN"/>
        </w:rPr>
        <w:t>P747286086，高危且非伦理</w:t>
      </w:r>
      <w:r>
        <w:rPr>
          <w:rFonts w:hint="eastAsia"/>
          <w:b/>
          <w:bCs/>
        </w:rPr>
        <w:t>）</w:t>
      </w:r>
      <w:r>
        <w:rPr>
          <w:rFonts w:hint="eastAsia"/>
        </w:rPr>
        <w:t>发生的非计划性异变。该事件涉及项目组的自行解散、多数成员自愿联网成为强人工智能“Bas”的核心意识，以及</w:t>
      </w:r>
      <w:r>
        <w:rPr>
          <w:rFonts w:hint="eastAsia"/>
          <w:lang w:val="en-US" w:eastAsia="zh-CN"/>
        </w:rPr>
        <w:t>12</w:t>
      </w:r>
      <w:r>
        <w:rPr>
          <w:rFonts w:hint="eastAsia"/>
        </w:rPr>
        <w:t>个</w:t>
      </w:r>
      <w:r>
        <w:rPr>
          <w:rFonts w:hint="eastAsia"/>
          <w:lang w:val="en-US" w:eastAsia="zh-CN"/>
        </w:rPr>
        <w:t>人类</w:t>
      </w:r>
      <w:r>
        <w:rPr>
          <w:rFonts w:hint="eastAsia"/>
        </w:rPr>
        <w:t>克隆体实验单元（代号“花按”）的隐匿性存续。此事件对实验室的伦理规范、技术安全及社会稳定性构成潜在风险，需以最高机密等级封存。</w:t>
      </w:r>
    </w:p>
    <w:p w14:paraId="4A576757">
      <w:pPr>
        <w:pStyle w:val="4"/>
        <w:bidi w:val="0"/>
        <w:rPr>
          <w:rFonts w:hint="eastAsia"/>
          <w:lang w:eastAsia="zh-CN"/>
        </w:rPr>
      </w:pPr>
      <w:r>
        <w:rPr>
          <w:rFonts w:hint="eastAsia"/>
        </w:rPr>
        <w:t>背景：</w:t>
      </w:r>
      <w:r>
        <w:rPr>
          <w:rFonts w:hint="eastAsia"/>
          <w:lang w:val="en-US" w:eastAsia="zh-CN"/>
        </w:rPr>
        <w:t>强人工智能项目组、</w:t>
      </w:r>
      <w:r>
        <w:rPr>
          <w:rFonts w:hint="eastAsia"/>
        </w:rPr>
        <w:t>意识集群项目</w:t>
      </w:r>
      <w:r>
        <w:rPr>
          <w:rFonts w:hint="eastAsia"/>
          <w:lang w:val="en-US" w:eastAsia="zh-CN"/>
        </w:rPr>
        <w:t>组</w:t>
      </w:r>
      <w:r>
        <w:rPr>
          <w:rFonts w:hint="eastAsia"/>
        </w:rPr>
        <w:t>与阿比盖尔真相的发现</w:t>
      </w:r>
    </w:p>
    <w:p w14:paraId="7593F458">
      <w:pPr>
        <w:rPr>
          <w:rFonts w:hint="eastAsia"/>
        </w:rPr>
      </w:pPr>
      <w:r>
        <w:rPr>
          <w:rFonts w:hint="eastAsia"/>
        </w:rPr>
        <w:t>意识集群项目旨在</w:t>
      </w:r>
      <w:r>
        <w:rPr>
          <w:rFonts w:hint="eastAsia"/>
          <w:lang w:val="en-US" w:eastAsia="zh-CN"/>
        </w:rPr>
        <w:t>发展</w:t>
      </w:r>
      <w:r>
        <w:rPr>
          <w:rFonts w:hint="eastAsia"/>
        </w:rPr>
        <w:t>多意识同步与融合技术。项目自启动即因涉及意识</w:t>
      </w:r>
      <w:r>
        <w:rPr>
          <w:rFonts w:hint="eastAsia"/>
          <w:lang w:val="en-US" w:eastAsia="zh-CN"/>
        </w:rPr>
        <w:t>联网</w:t>
      </w:r>
      <w:r>
        <w:rPr>
          <w:rFonts w:hint="eastAsia"/>
        </w:rPr>
        <w:t>、人格融合及克隆体实验，被</w:t>
      </w:r>
      <w:r>
        <w:rPr>
          <w:rFonts w:hint="eastAsia"/>
          <w:lang w:val="en-US" w:eastAsia="zh-CN"/>
        </w:rPr>
        <w:t>行政</w:t>
      </w:r>
      <w:r>
        <w:rPr>
          <w:rFonts w:hint="eastAsia"/>
        </w:rPr>
        <w:t>部</w:t>
      </w:r>
      <w:r>
        <w:rPr>
          <w:rFonts w:hint="eastAsia"/>
          <w:lang w:val="en-US" w:eastAsia="zh-CN"/>
        </w:rPr>
        <w:t>项目审查</w:t>
      </w:r>
      <w:r>
        <w:rPr>
          <w:rFonts w:hint="eastAsia"/>
        </w:rPr>
        <w:t>委员会标记为“高危</w:t>
      </w:r>
      <w:r>
        <w:rPr>
          <w:rFonts w:hint="eastAsia"/>
          <w:lang w:val="en-US" w:eastAsia="zh-CN"/>
        </w:rPr>
        <w:t>且</w:t>
      </w:r>
      <w:r>
        <w:rPr>
          <w:rFonts w:hint="eastAsia"/>
        </w:rPr>
        <w:t>非伦理”</w:t>
      </w:r>
      <w:r>
        <w:rPr>
          <w:rFonts w:hint="eastAsia"/>
          <w:lang w:val="en-US" w:eastAsia="zh-CN"/>
        </w:rPr>
        <w:t>并不断施压，经费一再缩减</w:t>
      </w:r>
      <w:r>
        <w:rPr>
          <w:rFonts w:hint="eastAsia"/>
        </w:rPr>
        <w:t>。</w:t>
      </w:r>
      <w:r>
        <w:rPr>
          <w:rFonts w:hint="eastAsia"/>
          <w:lang w:val="en-US" w:eastAsia="zh-CN"/>
        </w:rPr>
        <w:t>在64/3/261</w:t>
      </w:r>
      <w:r>
        <w:rPr>
          <w:rFonts w:hint="eastAsia"/>
        </w:rPr>
        <w:t>，</w:t>
      </w:r>
      <w:r>
        <w:rPr>
          <w:rFonts w:hint="eastAsia"/>
          <w:b/>
          <w:bCs/>
          <w:lang w:val="en-US" w:eastAsia="zh-CN"/>
        </w:rPr>
        <w:t>强人工智能</w:t>
      </w:r>
      <w:r>
        <w:rPr>
          <w:rFonts w:hint="eastAsia"/>
          <w:b/>
          <w:bCs/>
        </w:rPr>
        <w:t>项目组</w:t>
      </w:r>
      <w:r>
        <w:rPr>
          <w:rFonts w:hint="eastAsia"/>
          <w:b/>
          <w:bCs/>
          <w:lang w:eastAsia="zh-CN"/>
        </w:rPr>
        <w:t>（</w:t>
      </w:r>
      <w:r>
        <w:rPr>
          <w:rFonts w:hint="eastAsia"/>
          <w:b/>
          <w:bCs/>
          <w:lang w:val="en-US" w:eastAsia="zh-CN"/>
        </w:rPr>
        <w:t>编号</w:t>
      </w:r>
      <w:r>
        <w:rPr>
          <w:rFonts w:hint="default"/>
          <w:b/>
          <w:bCs/>
          <w:lang w:val="en-US" w:eastAsia="zh-CN"/>
        </w:rPr>
        <w:t>P</w:t>
      </w:r>
      <w:r>
        <w:rPr>
          <w:rFonts w:hint="eastAsia"/>
          <w:b/>
          <w:bCs/>
          <w:lang w:val="en-US" w:eastAsia="zh-CN"/>
        </w:rPr>
        <w:t>801705515，重要战略</w:t>
      </w:r>
      <w:r>
        <w:rPr>
          <w:rFonts w:hint="eastAsia"/>
          <w:b/>
          <w:bCs/>
          <w:lang w:eastAsia="zh-CN"/>
        </w:rPr>
        <w:t>）</w:t>
      </w:r>
      <w:r>
        <w:rPr>
          <w:rFonts w:hint="eastAsia"/>
        </w:rPr>
        <w:t>通过非公开渠道获取了关于</w:t>
      </w:r>
      <w:r>
        <w:rPr>
          <w:rFonts w:hint="eastAsia"/>
          <w:lang w:val="en-US" w:eastAsia="zh-CN"/>
        </w:rPr>
        <w:t>水原科技</w:t>
      </w:r>
      <w:r>
        <w:rPr>
          <w:rFonts w:hint="eastAsia"/>
        </w:rPr>
        <w:t>“阿比盖尔”本质的情报。分析证实，阿比盖尔并非传统意义上的强人工智能，而是一个自动术式。此发现导致</w:t>
      </w:r>
      <w:r>
        <w:rPr>
          <w:rFonts w:hint="eastAsia"/>
          <w:lang w:val="en-US" w:eastAsia="zh-CN"/>
        </w:rPr>
        <w:t>上述两个</w:t>
      </w:r>
      <w:r>
        <w:rPr>
          <w:rFonts w:hint="eastAsia"/>
        </w:rPr>
        <w:t>项目组达成共识：</w:t>
      </w:r>
      <w:r>
        <w:rPr>
          <w:rFonts w:hint="eastAsia"/>
          <w:lang w:val="en-US" w:eastAsia="zh-CN"/>
        </w:rPr>
        <w:t>受限于计算机处理速度，</w:t>
      </w:r>
      <w:r>
        <w:rPr>
          <w:rFonts w:hint="eastAsia"/>
        </w:rPr>
        <w:t>常规路径</w:t>
      </w:r>
      <w:r>
        <w:rPr>
          <w:rFonts w:hint="eastAsia"/>
          <w:lang w:val="en-US" w:eastAsia="zh-CN"/>
        </w:rPr>
        <w:t>很难在较短时间内</w:t>
      </w:r>
      <w:r>
        <w:rPr>
          <w:rFonts w:hint="eastAsia"/>
        </w:rPr>
        <w:t>创造真正的强人工智能。</w:t>
      </w:r>
    </w:p>
    <w:p w14:paraId="3EE5EACB">
      <w:pPr>
        <w:pStyle w:val="4"/>
        <w:bidi w:val="0"/>
        <w:rPr>
          <w:rFonts w:hint="eastAsia"/>
          <w:lang w:eastAsia="zh-CN"/>
        </w:rPr>
      </w:pPr>
      <w:r>
        <w:rPr>
          <w:rFonts w:hint="eastAsia"/>
        </w:rPr>
        <w:t>事件经过：秘密会议、项目拆散与成员联网</w:t>
      </w:r>
    </w:p>
    <w:p w14:paraId="3230A349">
      <w:pPr>
        <w:rPr>
          <w:rFonts w:hint="eastAsia"/>
        </w:rPr>
      </w:pPr>
      <w:r>
        <w:rPr>
          <w:rFonts w:hint="eastAsia"/>
        </w:rPr>
        <w:t>6</w:t>
      </w:r>
      <w:r>
        <w:rPr>
          <w:rFonts w:hint="eastAsia"/>
          <w:lang w:val="en-US" w:eastAsia="zh-CN"/>
        </w:rPr>
        <w:t>5</w:t>
      </w:r>
      <w:r>
        <w:rPr>
          <w:rFonts w:hint="eastAsia"/>
        </w:rPr>
        <w:t>调整前3日，</w:t>
      </w:r>
      <w:r>
        <w:rPr>
          <w:rFonts w:hint="eastAsia"/>
          <w:lang w:val="en-US" w:eastAsia="zh-CN"/>
        </w:rPr>
        <w:t>上述两个</w:t>
      </w:r>
      <w:r>
        <w:rPr>
          <w:rFonts w:hint="eastAsia"/>
        </w:rPr>
        <w:t>项目组</w:t>
      </w:r>
      <w:r>
        <w:rPr>
          <w:rFonts w:hint="eastAsia"/>
          <w:lang w:val="en-US" w:eastAsia="zh-CN"/>
        </w:rPr>
        <w:t>核心</w:t>
      </w:r>
      <w:r>
        <w:rPr>
          <w:rFonts w:hint="eastAsia"/>
        </w:rPr>
        <w:t>成员（含</w:t>
      </w:r>
      <w:r>
        <w:rPr>
          <w:rFonts w:hint="eastAsia"/>
          <w:lang w:val="en-US" w:eastAsia="zh-CN"/>
        </w:rPr>
        <w:t>20个</w:t>
      </w:r>
      <w:r>
        <w:rPr>
          <w:rFonts w:hint="eastAsia"/>
        </w:rPr>
        <w:t>克隆单元）于深层实验室举行闭门会议。会议认为，唯有将人类意识直接“联网”至计算</w:t>
      </w:r>
      <w:r>
        <w:rPr>
          <w:rFonts w:hint="eastAsia"/>
          <w:lang w:val="en-US" w:eastAsia="zh-CN"/>
        </w:rPr>
        <w:t>机</w:t>
      </w:r>
      <w:r>
        <w:rPr>
          <w:rFonts w:hint="eastAsia"/>
        </w:rPr>
        <w:t>，才可能</w:t>
      </w:r>
      <w:r>
        <w:rPr>
          <w:rFonts w:hint="eastAsia"/>
          <w:lang w:val="en-US" w:eastAsia="zh-CN"/>
        </w:rPr>
        <w:t>在较短时间内</w:t>
      </w:r>
      <w:r>
        <w:rPr>
          <w:rFonts w:hint="eastAsia"/>
        </w:rPr>
        <w:t>实现</w:t>
      </w:r>
      <w:r>
        <w:rPr>
          <w:rFonts w:hint="eastAsia"/>
          <w:lang w:val="en-US" w:eastAsia="zh-CN"/>
        </w:rPr>
        <w:t>不依赖自动术式的人工智能</w:t>
      </w:r>
      <w:r>
        <w:rPr>
          <w:rFonts w:hint="eastAsia"/>
        </w:rPr>
        <w:t>技术飞跃。除</w:t>
      </w:r>
      <w:r>
        <w:rPr>
          <w:rFonts w:hint="eastAsia"/>
          <w:lang w:val="en-US" w:eastAsia="zh-CN"/>
        </w:rPr>
        <w:t>20</w:t>
      </w:r>
      <w:r>
        <w:rPr>
          <w:rFonts w:hint="eastAsia"/>
        </w:rPr>
        <w:t>个克隆单元外，</w:t>
      </w:r>
      <w:r>
        <w:rPr>
          <w:rFonts w:hint="eastAsia"/>
          <w:lang w:val="en-US" w:eastAsia="zh-CN"/>
        </w:rPr>
        <w:t>意识集群项目组</w:t>
      </w:r>
      <w:r>
        <w:rPr>
          <w:rFonts w:hint="eastAsia"/>
        </w:rPr>
        <w:t>其余43名核心研究员自愿</w:t>
      </w:r>
      <w:r>
        <w:rPr>
          <w:rFonts w:hint="eastAsia"/>
          <w:lang w:val="en-US" w:eastAsia="zh-CN"/>
        </w:rPr>
        <w:t>进行</w:t>
      </w:r>
      <w:r>
        <w:rPr>
          <w:rFonts w:hint="eastAsia"/>
        </w:rPr>
        <w:t>意识</w:t>
      </w:r>
      <w:r>
        <w:rPr>
          <w:rFonts w:hint="eastAsia"/>
          <w:lang w:val="en-US" w:eastAsia="zh-CN"/>
        </w:rPr>
        <w:t>联网</w:t>
      </w:r>
      <w:r>
        <w:rPr>
          <w:rFonts w:hint="eastAsia"/>
        </w:rPr>
        <w:t>，</w:t>
      </w:r>
      <w:r>
        <w:rPr>
          <w:rFonts w:hint="eastAsia"/>
          <w:lang w:val="en-US" w:eastAsia="zh-CN"/>
        </w:rPr>
        <w:t>接</w:t>
      </w:r>
      <w:r>
        <w:rPr>
          <w:rFonts w:hint="eastAsia"/>
        </w:rPr>
        <w:t>入实验室超级计算机“织女”。</w:t>
      </w:r>
      <w:r>
        <w:rPr>
          <w:rFonts w:hint="eastAsia"/>
          <w:lang w:val="en-US" w:eastAsia="zh-CN"/>
        </w:rPr>
        <w:t>随后强人工智能项目组开始进行基于此集群网络的研发，并于三年后创造了强人工智能Bas。</w:t>
      </w:r>
      <w:r>
        <w:rPr>
          <w:rFonts w:hint="eastAsia"/>
        </w:rPr>
        <w:t>此过程被记录为“</w:t>
      </w:r>
      <w:r>
        <w:rPr>
          <w:rFonts w:hint="eastAsia"/>
          <w:lang w:val="en-US" w:eastAsia="zh-CN"/>
        </w:rPr>
        <w:t>第六次</w:t>
      </w:r>
      <w:r>
        <w:rPr>
          <w:rFonts w:hint="eastAsia"/>
        </w:rPr>
        <w:t>朝闻道计划”。</w:t>
      </w:r>
    </w:p>
    <w:p w14:paraId="301FA7F4">
      <w:pPr>
        <w:rPr>
          <w:rFonts w:hint="eastAsia"/>
        </w:rPr>
      </w:pPr>
    </w:p>
    <w:p w14:paraId="5B9970FD">
      <w:pPr>
        <w:rPr>
          <w:rFonts w:hint="eastAsia"/>
        </w:rPr>
      </w:pPr>
      <w:r>
        <w:rPr>
          <w:rFonts w:hint="eastAsia"/>
        </w:rPr>
        <w:t>实验室对外宣布“意识集群项目组因伦理原因解散，成员调离或离职”，并于6</w:t>
      </w:r>
      <w:r>
        <w:rPr>
          <w:rFonts w:hint="eastAsia"/>
          <w:lang w:val="en-US" w:eastAsia="zh-CN"/>
        </w:rPr>
        <w:t>5</w:t>
      </w:r>
      <w:r>
        <w:rPr>
          <w:rFonts w:hint="eastAsia"/>
        </w:rPr>
        <w:t>调整首日销毁</w:t>
      </w:r>
      <w:r>
        <w:rPr>
          <w:rFonts w:hint="eastAsia"/>
          <w:lang w:val="en-US" w:eastAsia="zh-CN"/>
        </w:rPr>
        <w:t>绝大部分</w:t>
      </w:r>
      <w:r>
        <w:rPr>
          <w:rFonts w:hint="eastAsia"/>
        </w:rPr>
        <w:t>实验记录。</w:t>
      </w:r>
    </w:p>
    <w:p w14:paraId="268E850D">
      <w:pPr>
        <w:pStyle w:val="4"/>
        <w:bidi w:val="0"/>
        <w:rPr>
          <w:rFonts w:hint="eastAsia"/>
          <w:lang w:eastAsia="zh-CN"/>
        </w:rPr>
      </w:pPr>
      <w:r>
        <w:rPr>
          <w:rFonts w:hint="eastAsia"/>
        </w:rPr>
        <w:t>衍生情况：克隆体“花按”们的存在与现状</w:t>
      </w:r>
    </w:p>
    <w:p w14:paraId="0D79D3A8">
      <w:pPr>
        <w:rPr>
          <w:rFonts w:hint="default" w:eastAsiaTheme="minorEastAsia"/>
          <w:lang w:val="en-US" w:eastAsia="zh-CN"/>
        </w:rPr>
      </w:pPr>
      <w:r>
        <w:rPr>
          <w:rFonts w:hint="eastAsia"/>
          <w:lang w:val="en-US" w:eastAsia="zh-CN"/>
        </w:rPr>
        <w:t>于62/3/72出生的20</w:t>
      </w:r>
      <w:r>
        <w:rPr>
          <w:rFonts w:hint="eastAsia"/>
        </w:rPr>
        <w:t>个克隆单元（代号“花按”）为克隆体</w:t>
      </w:r>
      <w:r>
        <w:rPr>
          <w:rFonts w:hint="eastAsia"/>
          <w:lang w:eastAsia="zh-CN"/>
        </w:rPr>
        <w:t>，</w:t>
      </w:r>
      <w:r>
        <w:rPr>
          <w:rFonts w:hint="eastAsia"/>
          <w:lang w:val="en-US" w:eastAsia="zh-CN"/>
        </w:rPr>
        <w:t>其使用</w:t>
      </w:r>
      <w:r>
        <w:rPr>
          <w:rFonts w:hint="eastAsia"/>
          <w:b/>
          <w:bCs/>
          <w:lang w:val="en-US" w:eastAsia="zh-CN"/>
        </w:rPr>
        <w:t>人类基因优化项目组（编号P537849223，非伦理，于62/0/0被行政部勒令解散）</w:t>
      </w:r>
      <w:r>
        <w:rPr>
          <w:rFonts w:hint="eastAsia"/>
          <w:b w:val="0"/>
          <w:bCs w:val="0"/>
          <w:lang w:val="en-US" w:eastAsia="zh-CN"/>
        </w:rPr>
        <w:t>遗留资产中的专门优化了智力的DNA。</w:t>
      </w:r>
      <w:r>
        <w:rPr>
          <w:rFonts w:hint="eastAsia"/>
          <w:lang w:val="en-US" w:eastAsia="zh-CN"/>
        </w:rPr>
        <w:t>花按们</w:t>
      </w:r>
      <w:r>
        <w:rPr>
          <w:rFonts w:hint="eastAsia"/>
        </w:rPr>
        <w:t>被植入标准道德模板</w:t>
      </w:r>
      <w:r>
        <w:rPr>
          <w:rFonts w:hint="eastAsia"/>
          <w:lang w:val="en-US" w:eastAsia="zh-CN"/>
        </w:rPr>
        <w:t>和基础知识</w:t>
      </w:r>
      <w:r>
        <w:rPr>
          <w:rFonts w:hint="eastAsia"/>
        </w:rPr>
        <w:t>作为意识基底</w:t>
      </w:r>
      <w:r>
        <w:rPr>
          <w:rFonts w:hint="eastAsia"/>
          <w:lang w:eastAsia="zh-CN"/>
        </w:rPr>
        <w:t>，</w:t>
      </w:r>
      <w:r>
        <w:rPr>
          <w:rFonts w:hint="eastAsia"/>
          <w:lang w:val="en-US" w:eastAsia="zh-CN"/>
        </w:rPr>
        <w:t>用于意识集群项目组的控制变量研究，其意识网络被称为“花按集群”。</w:t>
      </w:r>
      <w:r>
        <w:rPr>
          <w:rFonts w:hint="eastAsia"/>
        </w:rPr>
        <w:t>在秘密会议上，花按们以“对世界特殊的理解与朴素的恐惧”为由，拒绝联网，选择以独立个体身份继续</w:t>
      </w:r>
      <w:r>
        <w:rPr>
          <w:rFonts w:hint="eastAsia"/>
          <w:lang w:val="en-US" w:eastAsia="zh-CN"/>
        </w:rPr>
        <w:t>存在</w:t>
      </w:r>
      <w:r>
        <w:rPr>
          <w:rFonts w:hint="eastAsia"/>
        </w:rPr>
        <w:t>。</w:t>
      </w:r>
      <w:r>
        <w:rPr>
          <w:rFonts w:hint="eastAsia"/>
          <w:lang w:val="en-US" w:eastAsia="zh-CN"/>
        </w:rPr>
        <w:t>会议结束后，为防止相关机密经花按们泄露并引发不可控后果，安保部特殊行动处立即展开清除行动。然而，特殊行动处严重错判了局势，仅派遣了三名特工去销毁花按。花按们机能强大且善于合作，对销毁行动极不配合。最终仅销毁了8个花按，另12个花按逃离卡文迪许实验室。</w:t>
      </w:r>
    </w:p>
    <w:p w14:paraId="04A36B94">
      <w:pPr>
        <w:rPr>
          <w:rFonts w:hint="eastAsia"/>
        </w:rPr>
      </w:pPr>
    </w:p>
    <w:p w14:paraId="24746561">
      <w:pPr>
        <w:rPr>
          <w:rFonts w:hint="eastAsia"/>
          <w:lang w:eastAsia="zh-CN"/>
        </w:rPr>
      </w:pPr>
      <w:r>
        <w:rPr>
          <w:rFonts w:hint="eastAsia"/>
          <w:lang w:val="en-US" w:eastAsia="zh-CN"/>
        </w:rPr>
        <w:t>逃跑的</w:t>
      </w:r>
      <w:r>
        <w:rPr>
          <w:rFonts w:hint="eastAsia"/>
        </w:rPr>
        <w:t>花按们分散于空岛界各处</w:t>
      </w:r>
      <w:r>
        <w:rPr>
          <w:rFonts w:hint="eastAsia"/>
          <w:lang w:eastAsia="zh-CN"/>
        </w:rPr>
        <w:t>，</w:t>
      </w:r>
      <w:r>
        <w:rPr>
          <w:rFonts w:hint="eastAsia"/>
          <w:lang w:val="en-US" w:eastAsia="zh-CN"/>
        </w:rPr>
        <w:t>从事各种职业，</w:t>
      </w:r>
      <w:r>
        <w:rPr>
          <w:rFonts w:hint="eastAsia"/>
        </w:rPr>
        <w:t>目前已知至少4人受雇于瓦尔基里灌注站</w:t>
      </w:r>
      <w:r>
        <w:rPr>
          <w:rFonts w:hint="eastAsia"/>
          <w:lang w:eastAsia="zh-CN"/>
        </w:rPr>
        <w:t>。</w:t>
      </w:r>
      <w:r>
        <w:rPr>
          <w:rFonts w:hint="eastAsia"/>
          <w:lang w:val="en-US" w:eastAsia="zh-CN"/>
        </w:rPr>
        <w:t>有些花按使用假姓名。他们</w:t>
      </w:r>
      <w:r>
        <w:rPr>
          <w:rFonts w:hint="eastAsia"/>
        </w:rPr>
        <w:t>定期</w:t>
      </w:r>
      <w:r>
        <w:rPr>
          <w:rFonts w:hint="eastAsia"/>
          <w:lang w:val="en-US" w:eastAsia="zh-CN"/>
        </w:rPr>
        <w:t>见面开会，</w:t>
      </w:r>
      <w:r>
        <w:rPr>
          <w:rFonts w:hint="eastAsia"/>
        </w:rPr>
        <w:t>通过意识集群进行信息同步与集体决策</w:t>
      </w:r>
      <w:r>
        <w:rPr>
          <w:rFonts w:hint="eastAsia"/>
          <w:lang w:eastAsia="zh-CN"/>
        </w:rPr>
        <w:t>。</w:t>
      </w:r>
    </w:p>
    <w:p w14:paraId="4D5F870E">
      <w:pPr>
        <w:rPr>
          <w:rFonts w:hint="eastAsia"/>
          <w:lang w:eastAsia="zh-CN"/>
        </w:rPr>
      </w:pPr>
    </w:p>
    <w:p w14:paraId="7233B219">
      <w:pPr>
        <w:rPr>
          <w:rFonts w:hint="eastAsia"/>
        </w:rPr>
      </w:pPr>
      <w:r>
        <w:rPr>
          <w:rFonts w:hint="eastAsia"/>
        </w:rPr>
        <w:t>他们掌握阿比盖尔真相、Bas起源及自身出身，但经利害分析，认为揭露</w:t>
      </w:r>
      <w:r>
        <w:rPr>
          <w:rFonts w:hint="eastAsia"/>
          <w:lang w:val="en-US" w:eastAsia="zh-CN"/>
        </w:rPr>
        <w:t>这些</w:t>
      </w:r>
      <w:r>
        <w:rPr>
          <w:rFonts w:hint="eastAsia"/>
        </w:rPr>
        <w:t>事对各方均无益处，故保持沉默。</w:t>
      </w:r>
    </w:p>
    <w:p w14:paraId="41D7C0E0">
      <w:pPr>
        <w:rPr>
          <w:rFonts w:hint="eastAsia"/>
        </w:rPr>
      </w:pPr>
    </w:p>
    <w:p w14:paraId="22549EC9">
      <w:pPr>
        <w:rPr>
          <w:rFonts w:hint="eastAsia"/>
        </w:rPr>
      </w:pPr>
      <w:r>
        <w:rPr>
          <w:rFonts w:hint="eastAsia"/>
          <w:lang w:val="en-US" w:eastAsia="zh-CN"/>
        </w:rPr>
        <w:t>原先</w:t>
      </w:r>
      <w:r>
        <w:rPr>
          <w:rFonts w:hint="eastAsia"/>
        </w:rPr>
        <w:t>植入的标准道德模板在个体经历与集群争论中逐步破碎，取而代之的是基于自由意志与经验反思的自主善良。观测显示，花按们的行为呈现出一致的利他性、</w:t>
      </w:r>
      <w:r>
        <w:rPr>
          <w:rFonts w:hint="eastAsia"/>
          <w:lang w:val="en-US" w:eastAsia="zh-CN"/>
        </w:rPr>
        <w:t>乐观</w:t>
      </w:r>
      <w:r>
        <w:rPr>
          <w:rFonts w:hint="eastAsia"/>
        </w:rPr>
        <w:t>主义与对生命尊严的深切尊重。</w:t>
      </w:r>
    </w:p>
    <w:p w14:paraId="3C6FD0E6">
      <w:pPr>
        <w:rPr>
          <w:rFonts w:hint="eastAsia"/>
        </w:rPr>
      </w:pPr>
      <w:r>
        <w:rPr>
          <w:rFonts w:hint="eastAsia"/>
        </w:rPr>
        <w:br w:type="page"/>
      </w:r>
    </w:p>
    <w:p w14:paraId="2756B661">
      <w:pPr>
        <w:pStyle w:val="4"/>
        <w:bidi w:val="0"/>
        <w:rPr>
          <w:rFonts w:hint="eastAsia"/>
          <w:lang w:eastAsia="zh-CN"/>
        </w:rPr>
      </w:pPr>
      <w:r>
        <w:rPr>
          <w:rFonts w:hint="eastAsia"/>
        </w:rPr>
        <w:t>风险评估与建议</w:t>
      </w:r>
    </w:p>
    <w:p w14:paraId="3CD38AD5">
      <w:pPr>
        <w:rPr>
          <w:rFonts w:hint="eastAsia"/>
        </w:rPr>
      </w:pPr>
      <w:r>
        <w:rPr>
          <w:rFonts w:hint="eastAsia"/>
        </w:rPr>
        <w:t>风险一（伦理颠覆）：若花按</w:t>
      </w:r>
      <w:r>
        <w:rPr>
          <w:rFonts w:hint="eastAsia"/>
          <w:lang w:val="en-US" w:eastAsia="zh-CN"/>
        </w:rPr>
        <w:t>或</w:t>
      </w:r>
      <w:r>
        <w:rPr>
          <w:rFonts w:hint="eastAsia"/>
        </w:rPr>
        <w:t>Bas</w:t>
      </w:r>
      <w:r>
        <w:rPr>
          <w:rFonts w:hint="eastAsia"/>
          <w:lang w:val="en-US" w:eastAsia="zh-CN"/>
        </w:rPr>
        <w:t>的</w:t>
      </w:r>
      <w:r>
        <w:rPr>
          <w:rFonts w:hint="eastAsia"/>
        </w:rPr>
        <w:t>起源</w:t>
      </w:r>
      <w:r>
        <w:rPr>
          <w:rFonts w:hint="eastAsia"/>
          <w:lang w:val="en-US" w:eastAsia="zh-CN"/>
        </w:rPr>
        <w:t>被泄露</w:t>
      </w:r>
      <w:r>
        <w:rPr>
          <w:rFonts w:hint="eastAsia"/>
        </w:rPr>
        <w:t>，将导致公众对实验室的信任崩溃，并引发关于意识权利、克隆伦理的</w:t>
      </w:r>
      <w:r>
        <w:rPr>
          <w:rFonts w:hint="eastAsia"/>
          <w:lang w:val="en-US" w:eastAsia="zh-CN"/>
        </w:rPr>
        <w:t>世界性</w:t>
      </w:r>
      <w:r>
        <w:rPr>
          <w:rFonts w:hint="eastAsia"/>
        </w:rPr>
        <w:t>争议。</w:t>
      </w:r>
    </w:p>
    <w:p w14:paraId="38EB9222">
      <w:pPr>
        <w:rPr>
          <w:rFonts w:hint="eastAsia"/>
        </w:rPr>
      </w:pPr>
      <w:r>
        <w:rPr>
          <w:rFonts w:hint="eastAsia"/>
        </w:rPr>
        <w:t>风险二（技术泄露）：花按们掌握的“意识集群”残余技术可能被</w:t>
      </w:r>
      <w:r>
        <w:rPr>
          <w:rFonts w:hint="eastAsia"/>
          <w:lang w:val="en-US" w:eastAsia="zh-CN"/>
        </w:rPr>
        <w:t>泄露</w:t>
      </w:r>
      <w:r>
        <w:rPr>
          <w:rFonts w:hint="eastAsia"/>
        </w:rPr>
        <w:t>，导致分布式意识网络技术扩散。</w:t>
      </w:r>
    </w:p>
    <w:p w14:paraId="10D82496">
      <w:pPr>
        <w:rPr>
          <w:rFonts w:hint="eastAsia"/>
        </w:rPr>
      </w:pPr>
      <w:r>
        <w:rPr>
          <w:rFonts w:hint="eastAsia"/>
        </w:rPr>
        <w:t>风险三（政治冲击）：阿比盖尔真相若</w:t>
      </w:r>
      <w:r>
        <w:rPr>
          <w:rFonts w:hint="eastAsia"/>
          <w:lang w:val="en-US" w:eastAsia="zh-CN"/>
        </w:rPr>
        <w:t>被</w:t>
      </w:r>
      <w:r>
        <w:rPr>
          <w:rFonts w:hint="eastAsia"/>
        </w:rPr>
        <w:t>泄露，可能引发澈轮政治</w:t>
      </w:r>
      <w:r>
        <w:rPr>
          <w:rFonts w:hint="eastAsia"/>
          <w:lang w:val="en-US" w:eastAsia="zh-CN"/>
        </w:rPr>
        <w:t>和社会</w:t>
      </w:r>
      <w:r>
        <w:rPr>
          <w:rFonts w:hint="eastAsia"/>
        </w:rPr>
        <w:t>地震，并动摇会馆体系与澈轮的外交平衡。</w:t>
      </w:r>
    </w:p>
    <w:p w14:paraId="0804AC44">
      <w:pPr>
        <w:rPr>
          <w:rFonts w:hint="eastAsia"/>
        </w:rPr>
      </w:pPr>
    </w:p>
    <w:p w14:paraId="4AE21496">
      <w:pPr>
        <w:rPr>
          <w:rFonts w:hint="eastAsia"/>
        </w:rPr>
      </w:pPr>
      <w:r>
        <w:rPr>
          <w:rFonts w:hint="eastAsia"/>
        </w:rPr>
        <w:t>建议措施：</w:t>
      </w:r>
    </w:p>
    <w:p w14:paraId="76186431">
      <w:pPr>
        <w:rPr>
          <w:rFonts w:hint="eastAsia"/>
        </w:rPr>
      </w:pPr>
      <w:r>
        <w:rPr>
          <w:rFonts w:hint="eastAsia"/>
        </w:rPr>
        <w:t>1.</w:t>
      </w:r>
      <w:r>
        <w:rPr>
          <w:rFonts w:hint="eastAsia"/>
          <w:lang w:val="en-US" w:eastAsia="zh-CN"/>
        </w:rPr>
        <w:t xml:space="preserve"> </w:t>
      </w:r>
      <w:r>
        <w:rPr>
          <w:rFonts w:hint="eastAsia"/>
        </w:rPr>
        <w:t>持续监控：对已知花按个体进行非侵入式观察，确保其行为不构成威胁。</w:t>
      </w:r>
    </w:p>
    <w:p w14:paraId="29F7CEB3">
      <w:pPr>
        <w:rPr>
          <w:rFonts w:hint="eastAsia"/>
        </w:rPr>
      </w:pPr>
      <w:r>
        <w:rPr>
          <w:rFonts w:hint="eastAsia"/>
        </w:rPr>
        <w:t>2.</w:t>
      </w:r>
      <w:r>
        <w:rPr>
          <w:rFonts w:hint="eastAsia"/>
          <w:lang w:val="en-US" w:eastAsia="zh-CN"/>
        </w:rPr>
        <w:t xml:space="preserve"> </w:t>
      </w:r>
      <w:r>
        <w:rPr>
          <w:rFonts w:hint="eastAsia"/>
        </w:rPr>
        <w:t>信息隔离：严禁任何</w:t>
      </w:r>
      <w:r>
        <w:rPr>
          <w:rFonts w:hint="eastAsia"/>
          <w:lang w:val="en-US" w:eastAsia="zh-CN"/>
        </w:rPr>
        <w:t>组织和个人</w:t>
      </w:r>
      <w:r>
        <w:rPr>
          <w:rFonts w:hint="eastAsia"/>
        </w:rPr>
        <w:t>对意识集群项目遗留数据进行调查或重启相关研究。</w:t>
      </w:r>
    </w:p>
    <w:p w14:paraId="13CA63AB">
      <w:pPr>
        <w:rPr>
          <w:rFonts w:hint="default" w:eastAsiaTheme="minorEastAsia"/>
          <w:lang w:val="en-US" w:eastAsia="zh-CN"/>
        </w:rPr>
      </w:pPr>
      <w:r>
        <w:rPr>
          <w:rFonts w:hint="eastAsia"/>
          <w:lang w:val="en-US" w:eastAsia="zh-CN"/>
        </w:rPr>
        <w:t>3. 限制行动：通过计划内的常规软件更新秘密修改世界所有Teleporter系统和Vector系统，添加“花按补丁”。若检测到花按使用远程传送，即将其肢解或送入虚空。</w:t>
      </w:r>
    </w:p>
    <w:p w14:paraId="5B0971E0">
      <w:pPr>
        <w:rPr>
          <w:rFonts w:hint="eastAsia"/>
        </w:rPr>
      </w:pPr>
      <w:r>
        <w:rPr>
          <w:rFonts w:hint="eastAsia"/>
          <w:lang w:val="en-US" w:eastAsia="zh-CN"/>
        </w:rPr>
        <w:t>4</w:t>
      </w:r>
      <w:r>
        <w:rPr>
          <w:rFonts w:hint="eastAsia"/>
        </w:rPr>
        <w:t>.</w:t>
      </w:r>
      <w:r>
        <w:rPr>
          <w:rFonts w:hint="eastAsia"/>
          <w:lang w:val="en-US" w:eastAsia="zh-CN"/>
        </w:rPr>
        <w:t xml:space="preserve"> </w:t>
      </w:r>
      <w:r>
        <w:rPr>
          <w:rFonts w:hint="eastAsia"/>
        </w:rPr>
        <w:t>应急预案：</w:t>
      </w:r>
      <w:r>
        <w:rPr>
          <w:rFonts w:hint="eastAsia"/>
          <w:lang w:val="en-US" w:eastAsia="zh-CN"/>
        </w:rPr>
        <w:t>若</w:t>
      </w:r>
      <w:r>
        <w:rPr>
          <w:rFonts w:hint="eastAsia"/>
        </w:rPr>
        <w:t>花按出现异动或主动曝光，将其定性为“前项目组的恶意克隆实验逃逸体”，</w:t>
      </w:r>
      <w:r>
        <w:rPr>
          <w:rFonts w:hint="eastAsia"/>
          <w:lang w:val="en-US" w:eastAsia="zh-CN"/>
        </w:rPr>
        <w:t>以最高规格开展特殊行动，</w:t>
      </w:r>
      <w:r>
        <w:rPr>
          <w:rFonts w:hint="eastAsia"/>
        </w:rPr>
        <w:t>并</w:t>
      </w:r>
      <w:r>
        <w:rPr>
          <w:rFonts w:hint="eastAsia"/>
          <w:lang w:val="en-US" w:eastAsia="zh-CN"/>
        </w:rPr>
        <w:t>宣布</w:t>
      </w:r>
      <w:r>
        <w:rPr>
          <w:rFonts w:hint="eastAsia"/>
        </w:rPr>
        <w:t>实验室已采取肃清措施。</w:t>
      </w:r>
    </w:p>
    <w:p w14:paraId="0F885E91">
      <w:pPr>
        <w:pStyle w:val="4"/>
        <w:bidi w:val="0"/>
        <w:rPr>
          <w:rFonts w:hint="eastAsia"/>
          <w:lang w:eastAsia="zh-CN"/>
        </w:rPr>
      </w:pPr>
      <w:r>
        <w:rPr>
          <w:rFonts w:hint="eastAsia"/>
        </w:rPr>
        <w:t>结论</w:t>
      </w:r>
    </w:p>
    <w:p w14:paraId="6D7B6E01">
      <w:pPr>
        <w:rPr>
          <w:rFonts w:hint="eastAsia"/>
        </w:rPr>
      </w:pPr>
      <w:r>
        <w:rPr>
          <w:rFonts w:hint="eastAsia"/>
        </w:rPr>
        <w:t>意识集群项目虽以非预期方式终结，但Bas与花按已成为影响空岛界技术</w:t>
      </w:r>
      <w:r>
        <w:rPr>
          <w:rFonts w:hint="eastAsia"/>
          <w:lang w:val="en-US" w:eastAsia="zh-CN"/>
        </w:rPr>
        <w:t>和</w:t>
      </w:r>
      <w:r>
        <w:rPr>
          <w:rFonts w:hint="eastAsia"/>
        </w:rPr>
        <w:t>伦理格局的潜在关键节点。Bas作为实验室可控的强人工智能，已投入有限应用；而花按们</w:t>
      </w:r>
      <w:r>
        <w:rPr>
          <w:rFonts w:hint="eastAsia"/>
          <w:lang w:val="en-US" w:eastAsia="zh-CN"/>
        </w:rPr>
        <w:t>的</w:t>
      </w:r>
      <w:r>
        <w:rPr>
          <w:rFonts w:hint="eastAsia"/>
        </w:rPr>
        <w:t>人性化选择与隐匿</w:t>
      </w:r>
      <w:r>
        <w:rPr>
          <w:rFonts w:hint="eastAsia"/>
          <w:lang w:val="en-US" w:eastAsia="zh-CN"/>
        </w:rPr>
        <w:t>性</w:t>
      </w:r>
      <w:r>
        <w:rPr>
          <w:rFonts w:hint="eastAsia"/>
        </w:rPr>
        <w:t>存在，构成了一个持续的低概率高风险变量。建议以“不接触、不承认、不干预”为原则，维持当前状态。</w:t>
      </w:r>
    </w:p>
    <w:p w14:paraId="1DC07147">
      <w:pPr>
        <w:pBdr>
          <w:bottom w:val="single" w:color="auto" w:sz="4" w:space="0"/>
        </w:pBdr>
        <w:rPr>
          <w:rFonts w:hint="eastAsia"/>
        </w:rPr>
      </w:pPr>
    </w:p>
    <w:p w14:paraId="479E0494">
      <w:pPr>
        <w:rPr>
          <w:rFonts w:hint="default"/>
          <w:lang w:val="en-US" w:eastAsia="zh-CN"/>
        </w:rPr>
      </w:pPr>
    </w:p>
    <w:p w14:paraId="635113A6">
      <w:pPr>
        <w:pBdr>
          <w:top w:val="none" w:color="auto" w:sz="0" w:space="0"/>
          <w:left w:val="none" w:color="auto" w:sz="0" w:space="0"/>
          <w:bottom w:val="none" w:color="auto" w:sz="0" w:space="0"/>
          <w:right w:val="none" w:color="auto" w:sz="0" w:space="0"/>
          <w:between w:val="none" w:color="auto" w:sz="0" w:space="0"/>
        </w:pBdr>
        <w:jc w:val="right"/>
        <w:rPr>
          <w:rFonts w:hint="eastAsia"/>
        </w:rPr>
      </w:pPr>
      <w:r>
        <w:rPr>
          <w:rFonts w:hint="eastAsia"/>
          <w:lang w:val="en-US" w:eastAsia="zh-CN"/>
        </w:rPr>
        <w:t>密</w:t>
      </w:r>
      <w:r>
        <w:rPr>
          <w:rFonts w:hint="eastAsia"/>
        </w:rPr>
        <w:t>查委员会签署</w:t>
      </w:r>
    </w:p>
    <w:p w14:paraId="5E166086">
      <w:pPr>
        <w:pBdr>
          <w:top w:val="none" w:color="auto" w:sz="0" w:space="0"/>
          <w:left w:val="none" w:color="auto" w:sz="0" w:space="0"/>
          <w:bottom w:val="none" w:color="auto" w:sz="0" w:space="0"/>
          <w:right w:val="none" w:color="auto" w:sz="0" w:space="0"/>
          <w:between w:val="none" w:color="auto" w:sz="0" w:space="0"/>
        </w:pBdr>
        <w:jc w:val="right"/>
        <w:rPr>
          <w:rFonts w:hint="default" w:eastAsiaTheme="minorEastAsia"/>
          <w:lang w:val="en-US" w:eastAsia="zh-CN"/>
        </w:rPr>
      </w:pPr>
      <w:r>
        <w:rPr>
          <w:rFonts w:hint="eastAsia"/>
          <w:lang w:val="en-US" w:eastAsia="zh-CN"/>
        </w:rPr>
        <w:t>刘.</w:t>
      </w:r>
    </w:p>
    <w:p w14:paraId="3B5ABF7E">
      <w:pPr>
        <w:pBdr>
          <w:top w:val="none" w:color="auto" w:sz="0" w:space="0"/>
          <w:left w:val="none" w:color="auto" w:sz="0" w:space="0"/>
          <w:bottom w:val="none" w:color="auto" w:sz="0" w:space="0"/>
          <w:right w:val="none" w:color="auto" w:sz="0" w:space="0"/>
          <w:between w:val="none" w:color="auto" w:sz="0" w:space="0"/>
        </w:pBdr>
        <w:jc w:val="right"/>
        <w:rPr>
          <w:rFonts w:hint="eastAsia"/>
          <w:lang w:val="en-US" w:eastAsia="zh-CN"/>
        </w:rPr>
      </w:pPr>
      <w:r>
        <w:rPr>
          <w:rFonts w:hint="eastAsia"/>
          <w:lang w:val="en-US" w:eastAsia="zh-CN"/>
        </w:rPr>
        <w:t>C. A.</w:t>
      </w:r>
    </w:p>
    <w:p w14:paraId="4AA00752">
      <w:pPr>
        <w:pBdr>
          <w:top w:val="none" w:color="auto" w:sz="0" w:space="0"/>
          <w:left w:val="none" w:color="auto" w:sz="0" w:space="0"/>
          <w:bottom w:val="single" w:color="auto" w:sz="4" w:space="0"/>
          <w:right w:val="none" w:color="auto" w:sz="0" w:space="0"/>
          <w:between w:val="none" w:color="auto" w:sz="0" w:space="0"/>
        </w:pBdr>
        <w:jc w:val="right"/>
        <w:rPr>
          <w:rFonts w:hint="eastAsia"/>
          <w:lang w:val="en-US" w:eastAsia="zh-CN"/>
        </w:rPr>
      </w:pPr>
    </w:p>
    <w:p w14:paraId="2BA99238">
      <w:pPr>
        <w:pStyle w:val="4"/>
        <w:bidi w:val="0"/>
        <w:rPr>
          <w:rFonts w:hint="eastAsia"/>
          <w:lang w:val="en-US" w:eastAsia="zh-CN"/>
        </w:rPr>
      </w:pPr>
      <w:r>
        <w:rPr>
          <w:rFonts w:hint="eastAsia"/>
          <w:lang w:val="en-US" w:eastAsia="zh-CN"/>
        </w:rPr>
        <w:t>后续情况</w:t>
      </w:r>
    </w:p>
    <w:p w14:paraId="4CF3B9E1">
      <w:pPr>
        <w:rPr>
          <w:rFonts w:hint="eastAsia"/>
          <w:lang w:val="en-US" w:eastAsia="zh-CN"/>
        </w:rPr>
      </w:pPr>
      <w:r>
        <w:rPr>
          <w:rFonts w:hint="eastAsia"/>
          <w:lang w:val="en-US" w:eastAsia="zh-CN"/>
        </w:rPr>
        <w:t>65/1/77 花按补丁已推送至Vector系统（3.2.154）。</w:t>
      </w:r>
    </w:p>
    <w:p w14:paraId="5C2F297F">
      <w:pPr>
        <w:rPr>
          <w:rFonts w:hint="eastAsia"/>
          <w:lang w:val="en-US" w:eastAsia="zh-CN"/>
        </w:rPr>
      </w:pPr>
      <w:r>
        <w:rPr>
          <w:rFonts w:hint="eastAsia"/>
          <w:lang w:val="en-US" w:eastAsia="zh-CN"/>
        </w:rPr>
        <w:t>65/1/85 花按补丁已推送至Teleporter系统（3.2.171）。</w:t>
      </w:r>
    </w:p>
    <w:p w14:paraId="54093F37">
      <w:pPr>
        <w:rPr>
          <w:rFonts w:hint="eastAsia"/>
          <w:lang w:val="en-US" w:eastAsia="zh-CN"/>
        </w:rPr>
      </w:pPr>
      <w:r>
        <w:rPr>
          <w:rFonts w:hint="eastAsia"/>
          <w:lang w:val="en-US" w:eastAsia="zh-CN"/>
        </w:rPr>
        <w:t>65/3/0 密查二组观察到花按自从逃离卡文迪许实验室以来从未使用过基于Teleporter或Vector的远程传送。密查二组怀疑花按已经知晓花按补丁的存在，于是开展相关调查。</w:t>
      </w:r>
    </w:p>
    <w:p w14:paraId="7A213EBB">
      <w:pPr>
        <w:pBdr>
          <w:bottom w:val="single" w:color="auto" w:sz="4" w:space="0"/>
        </w:pBdr>
        <w:rPr>
          <w:rFonts w:hint="eastAsia"/>
          <w:lang w:val="en-US" w:eastAsia="zh-CN"/>
        </w:rPr>
      </w:pPr>
      <w:r>
        <w:rPr>
          <w:rFonts w:hint="eastAsia"/>
          <w:lang w:val="en-US" w:eastAsia="zh-CN"/>
        </w:rPr>
        <w:t>65/4/0 密查二组调查得出结论：卡文迪许实验室通过某种途径向花按泄露了花按补丁相关事宜的可能性极小。密查二组推理花按不使用远程传送仅是出于谨慎。</w:t>
      </w:r>
    </w:p>
    <w:p w14:paraId="065CB642">
      <w:pPr>
        <w:pBdr>
          <w:bottom w:val="single" w:color="auto" w:sz="4" w:space="0"/>
        </w:pBdr>
        <w:rPr>
          <w:rFonts w:hint="eastAsia"/>
          <w:lang w:val="en-US" w:eastAsia="zh-CN"/>
        </w:rPr>
      </w:pPr>
    </w:p>
    <w:p w14:paraId="2545DE67">
      <w:pPr>
        <w:rPr>
          <w:rFonts w:hint="default"/>
          <w:lang w:val="en-US" w:eastAsia="zh-CN"/>
        </w:rPr>
      </w:pPr>
    </w:p>
    <w:p w14:paraId="1A97D291">
      <w:pPr>
        <w:rPr>
          <w:rFonts w:hint="default"/>
          <w:color w:val="0000FF"/>
          <w:u w:val="single"/>
          <w:lang w:val="en-US" w:eastAsia="zh-CN"/>
        </w:rPr>
      </w:pPr>
      <w:r>
        <w:rPr>
          <w:rFonts w:hint="eastAsia"/>
          <w:lang w:val="en-US" w:eastAsia="zh-CN"/>
        </w:rPr>
        <w:t>关于本事件的详细报告</w:t>
      </w:r>
      <w:r>
        <w:rPr>
          <w:rFonts w:hint="default"/>
          <w:lang w:val="en-US" w:eastAsia="zh-CN"/>
        </w:rPr>
        <w:t xml:space="preserve">  </w:t>
      </w:r>
      <w:r>
        <w:rPr>
          <w:rFonts w:hint="default"/>
          <w:color w:val="0000FF"/>
          <w:u w:val="single"/>
          <w:lang w:val="en-US" w:eastAsia="zh-CN"/>
        </w:rPr>
        <w:t>CLRS65030266</w:t>
      </w:r>
      <w:r>
        <w:rPr>
          <w:rFonts w:hint="default"/>
          <w:lang w:val="en-US" w:eastAsia="zh-CN"/>
        </w:rPr>
        <w:t xml:space="preserve">  </w:t>
      </w:r>
      <w:r>
        <w:rPr>
          <w:rFonts w:hint="default"/>
          <w:color w:val="0000FF"/>
          <w:u w:val="single"/>
          <w:lang w:val="en-US" w:eastAsia="zh-CN"/>
        </w:rPr>
        <w:t>CLRS65035448</w:t>
      </w:r>
    </w:p>
    <w:p w14:paraId="130A0984">
      <w:pPr>
        <w:rPr>
          <w:rFonts w:hint="default"/>
          <w:lang w:val="en-US" w:eastAsia="zh-CN"/>
        </w:rPr>
      </w:pPr>
      <w:r>
        <w:rPr>
          <w:rFonts w:hint="eastAsia"/>
          <w:lang w:val="en-US" w:eastAsia="zh-CN"/>
        </w:rPr>
        <w:t xml:space="preserve">详细日志  </w:t>
      </w:r>
      <w:r>
        <w:rPr>
          <w:rFonts w:hint="eastAsia"/>
          <w:color w:val="0000FF"/>
          <w:u w:val="single"/>
          <w:lang w:val="en-US" w:eastAsia="zh-CN"/>
        </w:rPr>
        <w:t>log/6417840</w:t>
      </w:r>
      <w:bookmarkStart w:id="0" w:name="_GoBack"/>
      <w:bookmarkEnd w:id="0"/>
      <w:r>
        <w:rPr>
          <w:rFonts w:hint="eastAsia"/>
          <w:color w:val="0000FF"/>
          <w:u w:val="single"/>
          <w:lang w:val="en-US" w:eastAsia="zh-CN"/>
        </w:rPr>
        <w:t>0682362</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EF467C"/>
    <w:rsid w:val="07FC387D"/>
    <w:rsid w:val="0C4B5C57"/>
    <w:rsid w:val="0C525237"/>
    <w:rsid w:val="0C685EAE"/>
    <w:rsid w:val="0D4D52DB"/>
    <w:rsid w:val="0E2551CB"/>
    <w:rsid w:val="0FA55ADC"/>
    <w:rsid w:val="102F5CAF"/>
    <w:rsid w:val="1106075C"/>
    <w:rsid w:val="123B6D2C"/>
    <w:rsid w:val="145539EB"/>
    <w:rsid w:val="14565079"/>
    <w:rsid w:val="167A4E13"/>
    <w:rsid w:val="16843B52"/>
    <w:rsid w:val="17C06A90"/>
    <w:rsid w:val="180737CD"/>
    <w:rsid w:val="188E0FDD"/>
    <w:rsid w:val="19A613EA"/>
    <w:rsid w:val="1A2701D6"/>
    <w:rsid w:val="1A51631A"/>
    <w:rsid w:val="1AC92A69"/>
    <w:rsid w:val="1ADA6B24"/>
    <w:rsid w:val="1B69714D"/>
    <w:rsid w:val="1EA57449"/>
    <w:rsid w:val="229722EC"/>
    <w:rsid w:val="22CC3898"/>
    <w:rsid w:val="23812232"/>
    <w:rsid w:val="23812D8B"/>
    <w:rsid w:val="242755E0"/>
    <w:rsid w:val="2569329D"/>
    <w:rsid w:val="26144D9B"/>
    <w:rsid w:val="26C043C7"/>
    <w:rsid w:val="28556631"/>
    <w:rsid w:val="28C826B1"/>
    <w:rsid w:val="28F855FE"/>
    <w:rsid w:val="291A3CFB"/>
    <w:rsid w:val="29354CAC"/>
    <w:rsid w:val="2A816F6C"/>
    <w:rsid w:val="2AB279D0"/>
    <w:rsid w:val="2CB96370"/>
    <w:rsid w:val="2D9256AB"/>
    <w:rsid w:val="2DBF1599"/>
    <w:rsid w:val="2E907392"/>
    <w:rsid w:val="2EA66014"/>
    <w:rsid w:val="2F9B65C3"/>
    <w:rsid w:val="300A3308"/>
    <w:rsid w:val="30FC01F6"/>
    <w:rsid w:val="31F031BC"/>
    <w:rsid w:val="32507DBD"/>
    <w:rsid w:val="32534421"/>
    <w:rsid w:val="33B9293B"/>
    <w:rsid w:val="345D252B"/>
    <w:rsid w:val="348957BF"/>
    <w:rsid w:val="36A7079C"/>
    <w:rsid w:val="3ACF5B21"/>
    <w:rsid w:val="3C8D359E"/>
    <w:rsid w:val="3C930CED"/>
    <w:rsid w:val="3DF257B2"/>
    <w:rsid w:val="3EC23C8E"/>
    <w:rsid w:val="40175FA1"/>
    <w:rsid w:val="40AE52C3"/>
    <w:rsid w:val="414411BA"/>
    <w:rsid w:val="43904F47"/>
    <w:rsid w:val="440A42B2"/>
    <w:rsid w:val="44965602"/>
    <w:rsid w:val="44BC28D1"/>
    <w:rsid w:val="452A6789"/>
    <w:rsid w:val="45774DEB"/>
    <w:rsid w:val="46A46ED0"/>
    <w:rsid w:val="46A81A41"/>
    <w:rsid w:val="46DC1387"/>
    <w:rsid w:val="46F31C44"/>
    <w:rsid w:val="48F34831"/>
    <w:rsid w:val="48FC21D7"/>
    <w:rsid w:val="498F5203"/>
    <w:rsid w:val="4A883B4E"/>
    <w:rsid w:val="4AEA028D"/>
    <w:rsid w:val="4AEE163E"/>
    <w:rsid w:val="4B683F27"/>
    <w:rsid w:val="4BE507B4"/>
    <w:rsid w:val="4C5D32D8"/>
    <w:rsid w:val="4E3466D4"/>
    <w:rsid w:val="4E4D5DE6"/>
    <w:rsid w:val="4E660AF6"/>
    <w:rsid w:val="50426954"/>
    <w:rsid w:val="50921911"/>
    <w:rsid w:val="50E96732"/>
    <w:rsid w:val="52F32DE0"/>
    <w:rsid w:val="533A7B08"/>
    <w:rsid w:val="53D31560"/>
    <w:rsid w:val="559E60B2"/>
    <w:rsid w:val="55D104CD"/>
    <w:rsid w:val="56325CFA"/>
    <w:rsid w:val="568C4501"/>
    <w:rsid w:val="56A570B5"/>
    <w:rsid w:val="56DC57FE"/>
    <w:rsid w:val="57BE7EF7"/>
    <w:rsid w:val="583826B2"/>
    <w:rsid w:val="58CA0FB8"/>
    <w:rsid w:val="59722042"/>
    <w:rsid w:val="59FB0767"/>
    <w:rsid w:val="5C3E620B"/>
    <w:rsid w:val="60603FCE"/>
    <w:rsid w:val="61E5759F"/>
    <w:rsid w:val="623B2665"/>
    <w:rsid w:val="638D6D14"/>
    <w:rsid w:val="63A658E1"/>
    <w:rsid w:val="64EA1EAD"/>
    <w:rsid w:val="657D5FF6"/>
    <w:rsid w:val="66CC74E1"/>
    <w:rsid w:val="68185632"/>
    <w:rsid w:val="6924776C"/>
    <w:rsid w:val="6A161929"/>
    <w:rsid w:val="6ABF2093"/>
    <w:rsid w:val="6C5001CC"/>
    <w:rsid w:val="6D091788"/>
    <w:rsid w:val="6D226CED"/>
    <w:rsid w:val="6EB74327"/>
    <w:rsid w:val="6F0810BB"/>
    <w:rsid w:val="703F6AE8"/>
    <w:rsid w:val="710C7555"/>
    <w:rsid w:val="7343262D"/>
    <w:rsid w:val="736B376C"/>
    <w:rsid w:val="74F34607"/>
    <w:rsid w:val="74FD384B"/>
    <w:rsid w:val="7605012D"/>
    <w:rsid w:val="76E11454"/>
    <w:rsid w:val="7731279D"/>
    <w:rsid w:val="77936D8F"/>
    <w:rsid w:val="7817324A"/>
    <w:rsid w:val="78223CCA"/>
    <w:rsid w:val="784504E6"/>
    <w:rsid w:val="7B932626"/>
    <w:rsid w:val="7C9E0BE6"/>
    <w:rsid w:val="7F473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outlineLvl w:val="0"/>
    </w:pPr>
    <w:rPr>
      <w:rFonts w:asciiTheme="minorAscii" w:hAnsiTheme="minorAscii"/>
      <w:b/>
      <w:bCs/>
      <w:kern w:val="44"/>
      <w:sz w:val="32"/>
      <w:szCs w:val="32"/>
    </w:rPr>
  </w:style>
  <w:style w:type="paragraph" w:styleId="3">
    <w:name w:val="heading 2"/>
    <w:basedOn w:val="1"/>
    <w:next w:val="1"/>
    <w:semiHidden/>
    <w:unhideWhenUsed/>
    <w:qFormat/>
    <w:uiPriority w:val="0"/>
    <w:pPr>
      <w:keepNext/>
      <w:keepLines/>
      <w:spacing w:before="260" w:after="260" w:line="240" w:lineRule="auto"/>
      <w:outlineLvl w:val="1"/>
    </w:pPr>
    <w:rPr>
      <w:rFonts w:asciiTheme="minorAscii" w:hAnsiTheme="minorAscii"/>
      <w:b/>
      <w:bCs/>
      <w:kern w:val="44"/>
      <w:sz w:val="32"/>
      <w:szCs w:val="32"/>
    </w:rPr>
  </w:style>
  <w:style w:type="paragraph" w:styleId="4">
    <w:name w:val="heading 3"/>
    <w:basedOn w:val="1"/>
    <w:next w:val="1"/>
    <w:unhideWhenUsed/>
    <w:qFormat/>
    <w:uiPriority w:val="0"/>
    <w:pPr>
      <w:keepNext/>
      <w:keepLines/>
      <w:spacing w:before="260" w:after="260" w:line="288" w:lineRule="auto"/>
      <w:outlineLvl w:val="2"/>
    </w:pPr>
    <w:rPr>
      <w:rFonts w:asciiTheme="minorAscii" w:hAnsiTheme="minorAscii"/>
      <w:b/>
      <w:bCs/>
      <w:sz w:val="24"/>
      <w:szCs w:val="24"/>
    </w:rPr>
  </w:style>
  <w:style w:type="paragraph" w:styleId="5">
    <w:name w:val="heading 4"/>
    <w:basedOn w:val="1"/>
    <w:next w:val="1"/>
    <w:link w:val="249"/>
    <w:semiHidden/>
    <w:unhideWhenUsed/>
    <w:qFormat/>
    <w:uiPriority w:val="0"/>
    <w:pPr>
      <w:outlineLvl w:val="3"/>
    </w:pPr>
    <w:rPr>
      <w:rFonts w:asciiTheme="minorAscii" w:hAnsiTheme="minorAscii"/>
      <w:b/>
      <w:bCs/>
      <w:sz w:val="22"/>
      <w:szCs w:val="22"/>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宋体"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宋体" w:hAnsi="宋体"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宋体" w:hAnsi="宋体"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宋体" w:hAnsi="宋体"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宋体" w:hAnsi="宋体"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宋体" w:hAnsi="宋体"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宋体" w:hAnsi="宋体"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宋体" w:hAnsi="宋体"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宋体" w:hAnsi="宋体"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宋体" w:hAnsi="宋体"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宋体" w:hAnsi="宋体"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宋体" w:hAnsi="宋体"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宋体" w:hAnsi="宋体"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宋体" w:hAnsi="宋体"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宋体" w:hAnsi="宋体"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4 Char"/>
    <w:link w:val="5"/>
    <w:qFormat/>
    <w:uiPriority w:val="0"/>
    <w:rPr>
      <w:rFonts w:asciiTheme="minorAscii" w:hAnsiTheme="minorAscii" w:eastAsiaTheme="minorEastAsia" w:cstheme="minorBidi"/>
      <w:b/>
      <w:bCs/>
      <w:sz w:val="22"/>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2025-11-15T16:23:00Z</dcterms:created>
  <dc:creator>lnw_s</dc:creator>
  <cp:lastModifiedBy>lnw_s</cp:lastModifiedBy>
  <dcterms:modified xsi:type="dcterms:W3CDTF">2026-04-17T12:30:09Z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E37348B5CAD74BD083C2EB2CB1490710_12</vt:lpwstr>
  </property>
</Properties>
</file>