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Flow Diagram &amp; User Stories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26-05-2025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LTVIP2025TMID59352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ShopSmart:Your digital grocery store experience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Diagrams: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 (DFD)</w:t>
      </w:r>
      <w:r w:rsidDel="00000000" w:rsidR="00000000" w:rsidRPr="00000000">
        <w:rPr>
          <w:rFonts w:ascii="Arial" w:cs="Arial" w:eastAsia="Arial" w:hAnsi="Arial"/>
          <w:rtl w:val="0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413250" cy="3441700"/>
            <wp:effectExtent b="0" l="0" r="0" t="0"/>
            <wp:docPr descr="Generated image" id="600109830" name="image1.png"/>
            <a:graphic>
              <a:graphicData uri="http://schemas.openxmlformats.org/drawingml/2006/picture">
                <pic:pic>
                  <pic:nvPicPr>
                    <pic:cNvPr descr="Generated imag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Story Table – Freelance Finder</w:t>
      </w:r>
    </w:p>
    <w:tbl>
      <w:tblPr>
        <w:tblStyle w:val="Table2"/>
        <w:tblW w:w="131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5"/>
        <w:gridCol w:w="2130"/>
        <w:gridCol w:w="4320"/>
        <w:gridCol w:w="3030"/>
        <w:gridCol w:w="1005"/>
        <w:gridCol w:w="1050"/>
        <w:tblGridChange w:id="0">
          <w:tblGrid>
            <w:gridCol w:w="1605"/>
            <w:gridCol w:w="2130"/>
            <w:gridCol w:w="4320"/>
            <w:gridCol w:w="3030"/>
            <w:gridCol w:w="1005"/>
            <w:gridCol w:w="1050"/>
          </w:tblGrid>
        </w:tblGridChange>
      </w:tblGrid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Type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Functional Requirement (Epic)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Story / Task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Acceptance Criteria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Priority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Release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B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3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40"/>
              <w:tblGridChange w:id="0">
                <w:tblGrid>
                  <w:gridCol w:w="134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D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Product Browsing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 customer, I can browse and filter grocery items.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list updates dynamically based on filters.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Sprint-1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Cart &amp; Checkout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1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110"/>
              <w:tblGridChange w:id="0">
                <w:tblGrid>
                  <w:gridCol w:w="4110"/>
                </w:tblGrid>
              </w:tblGridChange>
            </w:tblGrid>
            <w:tr>
              <w:trPr>
                <w:cantSplit w:val="0"/>
                <w:trHeight w:val="78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6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As a customer, I can add products to my cart and complete checkout..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Cart updates instantly and checkout shows confirmation.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Seller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Management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 seller, I can manage my product listings and inventory.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Products show live on platform after update.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 Monitoring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an admin, I can monitor order and payment activity.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Transaction logs and analytics dashboard update in real time.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 Monitoring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an admin, I can monitor order and payment activity.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Transaction logs and analytics dashboard update in real time.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Sprint-4</w:t>
            </w:r>
          </w:p>
        </w:tc>
      </w:tr>
    </w:tbl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w66QTVtZGHT9GtkH4CVCYvQ9A==">CgMxLjA4AHIhMVRKODMzYmlGZGVvbGVzbU1YUjRoZ1pIVDN4WV9KLW9m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