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EB49B">
      <w:pPr>
        <w:jc w:val="center"/>
      </w:pPr>
      <w:r>
        <w:rPr>
          <w:b/>
          <w:color w:val="143D59"/>
          <w:sz w:val="32"/>
        </w:rPr>
        <w:t>SIMATS ENGINEERING</w:t>
      </w:r>
    </w:p>
    <w:p w14:paraId="5713BA4E">
      <w:pPr>
        <w:jc w:val="center"/>
      </w:pPr>
      <w:r>
        <w:rPr>
          <w:b/>
          <w:color w:val="2B6CB0"/>
          <w:sz w:val="23"/>
        </w:rPr>
        <w:t>Department of Computer Science and Engineering</w:t>
      </w:r>
    </w:p>
    <w:p w14:paraId="0E2A5EA3">
      <w:pPr>
        <w:jc w:val="center"/>
      </w:pPr>
      <w:r>
        <w:rPr>
          <w:b/>
          <w:color w:val="143D59"/>
          <w:sz w:val="36"/>
        </w:rPr>
        <w:t>CSA15 Cloud Computing and Big Data Analytics</w:t>
      </w:r>
    </w:p>
    <w:p w14:paraId="1AF7CC97">
      <w:pPr>
        <w:jc w:val="center"/>
      </w:pPr>
      <w:r>
        <w:rPr>
          <w:b/>
          <w:color w:val="2B6CB0"/>
          <w:sz w:val="28"/>
        </w:rPr>
        <w:t>CO3 AT1 - Guided Cloud Access Experiments Workbook</w:t>
      </w:r>
    </w:p>
    <w:tbl>
      <w:tblPr>
        <w:tblStyle w:val="12"/>
        <w:tblW w:w="0" w:type="auto"/>
        <w:jc w:val="center"/>
        <w:tblLayout w:type="autofit"/>
        <w:tblCellMar>
          <w:top w:w="0" w:type="dxa"/>
          <w:left w:w="108" w:type="dxa"/>
          <w:bottom w:w="0" w:type="dxa"/>
          <w:right w:w="108" w:type="dxa"/>
        </w:tblCellMar>
      </w:tblPr>
      <w:tblGrid>
        <w:gridCol w:w="5132"/>
        <w:gridCol w:w="5132"/>
      </w:tblGrid>
      <w:tr w14:paraId="2D5B2D4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C17B95">
            <w:pPr>
              <w:jc w:val="left"/>
            </w:pPr>
            <w:r>
              <w:rPr>
                <w:b w:val="0"/>
                <w:color w:val="2D3748"/>
                <w:sz w:val="19"/>
              </w:rPr>
              <w:t>Course Outcome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E3A9F1">
            <w:pPr>
              <w:jc w:val="left"/>
            </w:pPr>
            <w:r>
              <w:rPr>
                <w:b w:val="0"/>
                <w:color w:val="2D3748"/>
                <w:sz w:val="19"/>
              </w:rPr>
              <w:t>CO3 - Implement cloud-based solutions using cloud storage, web APIs, and platform services for real-world applications.</w:t>
            </w:r>
          </w:p>
        </w:tc>
      </w:tr>
      <w:tr w14:paraId="53FDF69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2AEE86">
            <w:pPr>
              <w:jc w:val="left"/>
            </w:pPr>
            <w:r>
              <w:rPr>
                <w:b w:val="0"/>
                <w:color w:val="2D3748"/>
                <w:sz w:val="19"/>
              </w:rPr>
              <w:t>Unit Alignment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10D3260">
            <w:pPr>
              <w:jc w:val="left"/>
            </w:pPr>
            <w:r>
              <w:rPr>
                <w:b w:val="0"/>
                <w:color w:val="2D3748"/>
                <w:sz w:val="19"/>
              </w:rPr>
              <w:t>Unit 3 - Access to Cloud: cloud access, platforms, web applications, APIs, storage models, SAN, serverless, edge/fog, collaboration, security and development workflow.</w:t>
            </w:r>
          </w:p>
        </w:tc>
      </w:tr>
      <w:tr w14:paraId="38CD8F1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008CAD">
            <w:pPr>
              <w:jc w:val="left"/>
            </w:pPr>
            <w:r>
              <w:rPr>
                <w:b w:val="0"/>
                <w:color w:val="2D3748"/>
                <w:sz w:val="19"/>
              </w:rPr>
              <w:t>Faculty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82A02F">
            <w:pPr>
              <w:jc w:val="left"/>
            </w:pPr>
            <w:r>
              <w:rPr>
                <w:b w:val="0"/>
                <w:color w:val="2D3748"/>
                <w:sz w:val="19"/>
              </w:rPr>
              <w:t>Dr C. Rajesh Babu, Professor, Department of CSE</w:t>
            </w:r>
          </w:p>
        </w:tc>
      </w:tr>
      <w:tr w14:paraId="2118E64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D33567D">
            <w:pPr>
              <w:jc w:val="left"/>
            </w:pPr>
            <w:r>
              <w:rPr>
                <w:b w:val="0"/>
                <w:color w:val="2D3748"/>
                <w:sz w:val="19"/>
              </w:rPr>
              <w:t>Employee ID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A38BC39">
            <w:pPr>
              <w:jc w:val="left"/>
            </w:pPr>
            <w:r>
              <w:rPr>
                <w:b w:val="0"/>
                <w:color w:val="2D3748"/>
                <w:sz w:val="19"/>
              </w:rPr>
              <w:t>SSETSCS415</w:t>
            </w:r>
          </w:p>
        </w:tc>
      </w:tr>
      <w:tr w14:paraId="6986E06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A6B63C">
            <w:pPr>
              <w:jc w:val="left"/>
            </w:pPr>
            <w:r>
              <w:rPr>
                <w:b w:val="0"/>
                <w:color w:val="2D3748"/>
                <w:sz w:val="19"/>
              </w:rPr>
              <w:t>Submission Mode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3BA0FE7">
            <w:pPr>
              <w:jc w:val="left"/>
            </w:pPr>
            <w:r>
              <w:rPr>
                <w:b w:val="0"/>
                <w:color w:val="2D3748"/>
                <w:sz w:val="19"/>
              </w:rPr>
              <w:t>Individual PDF evidence through Google Classroom and GitHub repository link.</w:t>
            </w:r>
          </w:p>
        </w:tc>
      </w:tr>
    </w:tbl>
    <w:p w14:paraId="44EB64D6"/>
    <w:p w14:paraId="2B7D0429">
      <w:pPr>
        <w:pStyle w:val="2"/>
      </w:pPr>
      <w:r>
        <w:rPr>
          <w:b/>
          <w:color w:val="143D59"/>
          <w:sz w:val="32"/>
        </w:rPr>
        <w:t>How This Workbook Works</w:t>
      </w:r>
    </w:p>
    <w:tbl>
      <w:tblPr>
        <w:tblStyle w:val="12"/>
        <w:tblW w:w="0" w:type="auto"/>
        <w:jc w:val="center"/>
        <w:tblLayout w:type="autofit"/>
        <w:tblCellMar>
          <w:top w:w="0" w:type="dxa"/>
          <w:left w:w="108" w:type="dxa"/>
          <w:bottom w:w="0" w:type="dxa"/>
          <w:right w:w="108" w:type="dxa"/>
        </w:tblCellMar>
      </w:tblPr>
      <w:tblGrid>
        <w:gridCol w:w="5132"/>
        <w:gridCol w:w="5132"/>
      </w:tblGrid>
      <w:tr w14:paraId="3FA267A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697EDE4">
            <w:pPr>
              <w:jc w:val="left"/>
            </w:pPr>
            <w:r>
              <w:rPr>
                <w:b/>
                <w:color w:val="143D59"/>
                <w:sz w:val="19"/>
              </w:rPr>
              <w:t>Stage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41CB291C">
            <w:pPr>
              <w:jc w:val="left"/>
            </w:pPr>
            <w:r>
              <w:rPr>
                <w:b/>
                <w:color w:val="143D59"/>
                <w:sz w:val="19"/>
              </w:rPr>
              <w:t>Student Action</w:t>
            </w:r>
          </w:p>
        </w:tc>
      </w:tr>
      <w:tr w14:paraId="138889D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7F6F6CB">
            <w:pPr>
              <w:jc w:val="left"/>
            </w:pPr>
            <w:r>
              <w:rPr>
                <w:b w:val="0"/>
                <w:color w:val="2D3748"/>
                <w:sz w:val="19"/>
              </w:rPr>
              <w:t>Learn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77B18B">
            <w:pPr>
              <w:jc w:val="left"/>
            </w:pPr>
            <w:r>
              <w:rPr>
                <w:b w:val="0"/>
                <w:color w:val="2D3748"/>
                <w:sz w:val="19"/>
              </w:rPr>
              <w:t>Read the short technical note before touching the tool.</w:t>
            </w:r>
          </w:p>
        </w:tc>
      </w:tr>
      <w:tr w14:paraId="08BFD0D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0CC77E6">
            <w:pPr>
              <w:jc w:val="left"/>
            </w:pPr>
            <w:r>
              <w:rPr>
                <w:b w:val="0"/>
                <w:color w:val="2D3748"/>
                <w:sz w:val="19"/>
              </w:rPr>
              <w:t>Do</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199812">
            <w:pPr>
              <w:jc w:val="left"/>
            </w:pPr>
            <w:r>
              <w:rPr>
                <w:b w:val="0"/>
                <w:color w:val="2D3748"/>
                <w:sz w:val="19"/>
              </w:rPr>
              <w:t>Perform the guided action using the recommended tool.</w:t>
            </w:r>
          </w:p>
        </w:tc>
      </w:tr>
      <w:tr w14:paraId="7BA5754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8856AF1">
            <w:pPr>
              <w:jc w:val="left"/>
            </w:pPr>
            <w:r>
              <w:rPr>
                <w:b w:val="0"/>
                <w:color w:val="2D3748"/>
                <w:sz w:val="19"/>
              </w:rPr>
              <w:t>Observe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7DE643">
            <w:pPr>
              <w:jc w:val="left"/>
            </w:pPr>
            <w:r>
              <w:rPr>
                <w:b w:val="0"/>
                <w:color w:val="2D3748"/>
                <w:sz w:val="19"/>
              </w:rPr>
              <w:t>Check what changed on the screen or in the output.</w:t>
            </w:r>
          </w:p>
        </w:tc>
      </w:tr>
      <w:tr w14:paraId="365D743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D4766B">
            <w:pPr>
              <w:jc w:val="left"/>
            </w:pPr>
            <w:r>
              <w:rPr>
                <w:b w:val="0"/>
                <w:color w:val="2D3748"/>
                <w:sz w:val="19"/>
              </w:rPr>
              <w:t>Record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3B9D777">
            <w:pPr>
              <w:jc w:val="left"/>
            </w:pPr>
            <w:r>
              <w:rPr>
                <w:b w:val="0"/>
                <w:color w:val="2D3748"/>
                <w:sz w:val="19"/>
              </w:rPr>
              <w:t>Paste screenshots, URLs, tables, command outputs or diagram references.</w:t>
            </w:r>
          </w:p>
        </w:tc>
      </w:tr>
      <w:tr w14:paraId="42C9068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6819FA0">
            <w:pPr>
              <w:jc w:val="left"/>
            </w:pPr>
            <w:r>
              <w:rPr>
                <w:b w:val="0"/>
                <w:color w:val="2D3748"/>
                <w:sz w:val="19"/>
              </w:rPr>
              <w:t>Explain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082762">
            <w:pPr>
              <w:jc w:val="left"/>
            </w:pPr>
            <w:r>
              <w:rPr>
                <w:b w:val="0"/>
                <w:color w:val="2D3748"/>
                <w:sz w:val="19"/>
              </w:rPr>
              <w:t>Write the technical reasoning in your own words.</w:t>
            </w:r>
          </w:p>
        </w:tc>
      </w:tr>
      <w:tr w14:paraId="024D830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F6AF0C">
            <w:pPr>
              <w:jc w:val="left"/>
            </w:pPr>
            <w:r>
              <w:rPr>
                <w:b w:val="0"/>
                <w:color w:val="2D3748"/>
                <w:sz w:val="19"/>
              </w:rPr>
              <w:t>Extend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C5A81DF">
            <w:pPr>
              <w:jc w:val="left"/>
            </w:pPr>
            <w:r>
              <w:rPr>
                <w:b w:val="0"/>
                <w:color w:val="2D3748"/>
                <w:sz w:val="19"/>
              </w:rPr>
              <w:t>Apply the same concept to the capstone product continued from CO2 AT3.</w:t>
            </w:r>
          </w:p>
        </w:tc>
      </w:tr>
      <w:tr w14:paraId="4AB10B7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C249571">
            <w:pPr>
              <w:jc w:val="left"/>
            </w:pPr>
            <w:r>
              <w:rPr>
                <w:b w:val="0"/>
                <w:color w:val="2D3748"/>
                <w:sz w:val="19"/>
              </w:rPr>
              <w:t>Submit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88DF2C">
            <w:pPr>
              <w:jc w:val="left"/>
            </w:pPr>
            <w:r>
              <w:rPr>
                <w:b w:val="0"/>
                <w:color w:val="2D3748"/>
                <w:sz w:val="19"/>
              </w:rPr>
              <w:t>Upload the completed evidence to GitHub and Google Classroom.</w:t>
            </w:r>
          </w:p>
        </w:tc>
      </w:tr>
    </w:tbl>
    <w:p w14:paraId="7F94EA44"/>
    <w:tbl>
      <w:tblPr>
        <w:tblStyle w:val="12"/>
        <w:tblW w:w="0" w:type="auto"/>
        <w:jc w:val="center"/>
        <w:tblLayout w:type="autofit"/>
        <w:tblCellMar>
          <w:top w:w="0" w:type="dxa"/>
          <w:left w:w="108" w:type="dxa"/>
          <w:bottom w:w="0" w:type="dxa"/>
          <w:right w:w="108" w:type="dxa"/>
        </w:tblCellMar>
      </w:tblPr>
      <w:tblGrid>
        <w:gridCol w:w="10265"/>
      </w:tblGrid>
      <w:tr w14:paraId="7D2CBB85">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21B78AEB">
            <w:r>
              <w:rPr>
                <w:b/>
                <w:color w:val="143D59"/>
                <w:sz w:val="21"/>
              </w:rPr>
              <w:t>Important Safety Rule</w:t>
            </w:r>
            <w:r>
              <w:br w:type="textWrapping"/>
            </w:r>
            <w:r>
              <w:rPr>
                <w:color w:val="2D3748"/>
                <w:sz w:val="19"/>
              </w:rPr>
              <w:t>Screenshots must not reveal passwords, private keys, API tokens, payment details, personal account recovery information or sensitive user data. Crop or mask sensitive values before submission.</w:t>
            </w:r>
          </w:p>
        </w:tc>
      </w:tr>
    </w:tbl>
    <w:p w14:paraId="077DA196"/>
    <w:p w14:paraId="1C691886">
      <w:pPr>
        <w:pStyle w:val="2"/>
      </w:pPr>
      <w:r>
        <w:rPr>
          <w:b/>
          <w:color w:val="143D59"/>
          <w:sz w:val="32"/>
        </w:rPr>
        <w:t>Student and Faculty Details</w:t>
      </w:r>
    </w:p>
    <w:tbl>
      <w:tblPr>
        <w:tblStyle w:val="12"/>
        <w:tblW w:w="0" w:type="auto"/>
        <w:jc w:val="center"/>
        <w:tblLayout w:type="autofit"/>
        <w:tblCellMar>
          <w:top w:w="0" w:type="dxa"/>
          <w:left w:w="108" w:type="dxa"/>
          <w:bottom w:w="0" w:type="dxa"/>
          <w:right w:w="108" w:type="dxa"/>
        </w:tblCellMar>
      </w:tblPr>
      <w:tblGrid>
        <w:gridCol w:w="2428"/>
        <w:gridCol w:w="2432"/>
        <w:gridCol w:w="2423"/>
        <w:gridCol w:w="3198"/>
      </w:tblGrid>
      <w:tr w14:paraId="067B7AE8">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40690215">
            <w:pPr>
              <w:jc w:val="left"/>
            </w:pPr>
            <w:r>
              <w:rPr>
                <w:b/>
                <w:color w:val="143D59"/>
                <w:sz w:val="19"/>
              </w:rPr>
              <w:t>Student Name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0DF270">
            <w:pPr>
              <w:jc w:val="left"/>
              <w:rPr>
                <w:rFonts w:hint="default"/>
                <w:lang w:val="en-US"/>
              </w:rPr>
            </w:pPr>
            <w:r>
              <w:rPr>
                <w:rFonts w:hint="default"/>
                <w:lang w:val="en-US"/>
              </w:rPr>
              <w:t>Konatham Mahesh</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40B3011A">
            <w:pPr>
              <w:jc w:val="left"/>
            </w:pPr>
            <w:r>
              <w:rPr>
                <w:b/>
                <w:color w:val="143D59"/>
                <w:sz w:val="19"/>
              </w:rPr>
              <w:t>Register Number</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D0500D0">
            <w:pPr>
              <w:jc w:val="left"/>
              <w:rPr>
                <w:rFonts w:hint="default"/>
                <w:lang w:val="en-US"/>
              </w:rPr>
            </w:pPr>
            <w:r>
              <w:rPr>
                <w:rFonts w:hint="default"/>
                <w:lang w:val="en-US"/>
              </w:rPr>
              <w:t>192311014</w:t>
            </w:r>
          </w:p>
        </w:tc>
      </w:tr>
      <w:tr w14:paraId="447FC040">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7AC476B0">
            <w:pPr>
              <w:jc w:val="left"/>
            </w:pPr>
            <w:r>
              <w:rPr>
                <w:b/>
                <w:color w:val="143D59"/>
                <w:sz w:val="19"/>
              </w:rPr>
              <w:t>Class / Section</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C4CB1F7">
            <w:pPr>
              <w:jc w:val="left"/>
            </w:pP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1EEA9CED">
            <w:pPr>
              <w:jc w:val="left"/>
            </w:pPr>
            <w:r>
              <w:rPr>
                <w:b/>
                <w:color w:val="143D59"/>
                <w:sz w:val="19"/>
              </w:rPr>
              <w:t>Slot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1BB1D78">
            <w:pPr>
              <w:jc w:val="left"/>
            </w:pPr>
            <w:r>
              <w:rPr>
                <w:b w:val="0"/>
                <w:color w:val="2D3748"/>
                <w:sz w:val="19"/>
              </w:rPr>
              <w:t>B</w:t>
            </w:r>
          </w:p>
        </w:tc>
      </w:tr>
      <w:tr w14:paraId="14D4AE2A">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1FBE4DFB">
            <w:pPr>
              <w:jc w:val="left"/>
            </w:pPr>
            <w:r>
              <w:rPr>
                <w:b/>
                <w:color w:val="143D59"/>
                <w:sz w:val="19"/>
              </w:rPr>
              <w:t>Course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24A353D">
            <w:pPr>
              <w:jc w:val="left"/>
            </w:pPr>
            <w:r>
              <w:rPr>
                <w:b w:val="0"/>
                <w:color w:val="2D3748"/>
                <w:sz w:val="19"/>
              </w:rPr>
              <w:t>CSA15 Cloud Computing and Big Data Analytics</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5452C5BE">
            <w:pPr>
              <w:jc w:val="left"/>
            </w:pPr>
            <w:r>
              <w:rPr>
                <w:b/>
                <w:color w:val="143D59"/>
                <w:sz w:val="19"/>
              </w:rPr>
              <w:t>Assessment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BA3407">
            <w:pPr>
              <w:jc w:val="left"/>
            </w:pPr>
            <w:r>
              <w:rPr>
                <w:b w:val="0"/>
                <w:color w:val="2D3748"/>
                <w:sz w:val="19"/>
              </w:rPr>
              <w:t>CO3 AT1</w:t>
            </w:r>
          </w:p>
        </w:tc>
      </w:tr>
      <w:tr w14:paraId="7BD608FB">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04F3D2DC">
            <w:pPr>
              <w:jc w:val="left"/>
            </w:pPr>
            <w:r>
              <w:rPr>
                <w:b/>
                <w:color w:val="143D59"/>
                <w:sz w:val="19"/>
              </w:rPr>
              <w:t>Capstone Title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560316">
            <w:pPr>
              <w:jc w:val="both"/>
            </w:pPr>
            <w:r>
              <w:rPr>
                <w:rFonts w:ascii="Segoe UI" w:hAnsi="Segoe UI" w:eastAsia="Segoe UI" w:cs="Segoe UI"/>
                <w:i w:val="0"/>
                <w:iCs w:val="0"/>
                <w:caps w:val="0"/>
                <w:color w:val="000000" w:themeColor="text1"/>
                <w:spacing w:val="0"/>
                <w:sz w:val="22"/>
                <w:szCs w:val="22"/>
                <w14:textFill>
                  <w14:solidFill>
                    <w14:schemeClr w14:val="tx1"/>
                  </w14:solidFill>
                </w14:textFill>
              </w:rPr>
              <w:t>SafeWalk – Cloud Route Intelligence Using Crowd Reports and Risk Heatmaps</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2DD019A3">
            <w:pPr>
              <w:jc w:val="left"/>
            </w:pPr>
            <w:r>
              <w:rPr>
                <w:b/>
                <w:color w:val="143D59"/>
                <w:sz w:val="19"/>
              </w:rPr>
              <w:t>Submission Date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D5BA33">
            <w:pPr>
              <w:jc w:val="left"/>
            </w:pPr>
          </w:p>
        </w:tc>
      </w:tr>
      <w:tr w14:paraId="0C1ABB68">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43B760DF">
            <w:pPr>
              <w:jc w:val="left"/>
            </w:pPr>
            <w:r>
              <w:rPr>
                <w:b/>
                <w:color w:val="143D59"/>
                <w:sz w:val="19"/>
              </w:rPr>
              <w:t>Faculty</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279C66">
            <w:pPr>
              <w:jc w:val="left"/>
            </w:pPr>
            <w:r>
              <w:rPr>
                <w:b w:val="0"/>
                <w:color w:val="2D3748"/>
                <w:sz w:val="19"/>
              </w:rPr>
              <w:t>Dr C. Rajesh Babu</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073C58BD">
            <w:pPr>
              <w:jc w:val="left"/>
            </w:pPr>
            <w:r>
              <w:rPr>
                <w:b/>
                <w:color w:val="143D59"/>
                <w:sz w:val="19"/>
              </w:rPr>
              <w:t>Employee ID</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F3E8D53">
            <w:pPr>
              <w:jc w:val="left"/>
            </w:pPr>
            <w:r>
              <w:rPr>
                <w:b w:val="0"/>
                <w:color w:val="2D3748"/>
                <w:sz w:val="19"/>
              </w:rPr>
              <w:t>SSETSCS415</w:t>
            </w:r>
          </w:p>
        </w:tc>
      </w:tr>
      <w:tr w14:paraId="383F5026">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41951620">
            <w:pPr>
              <w:jc w:val="left"/>
            </w:pPr>
            <w:r>
              <w:rPr>
                <w:b/>
                <w:color w:val="143D59"/>
                <w:sz w:val="19"/>
              </w:rPr>
              <w:t>Department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AC69B2">
            <w:pPr>
              <w:jc w:val="left"/>
            </w:pPr>
            <w:r>
              <w:rPr>
                <w:b w:val="0"/>
                <w:color w:val="2D3748"/>
                <w:sz w:val="19"/>
              </w:rPr>
              <w:t>Computer Science and Engineering</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72AF225D">
            <w:pPr>
              <w:jc w:val="left"/>
            </w:pPr>
            <w:r>
              <w:rPr>
                <w:b/>
                <w:color w:val="143D59"/>
                <w:sz w:val="19"/>
              </w:rPr>
              <w:t>GitHub Link</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7FA4EA5">
            <w:pPr>
              <w:jc w:val="left"/>
            </w:pPr>
            <w:r>
              <w:rPr>
                <w:rFonts w:hint="default"/>
              </w:rPr>
              <w:t>https://github.com/konatham2005?utm_source=chatgpt.com</w:t>
            </w:r>
          </w:p>
        </w:tc>
      </w:tr>
    </w:tbl>
    <w:p w14:paraId="100C8A07"/>
    <w:p w14:paraId="007ABDDF">
      <w:pPr>
        <w:pStyle w:val="2"/>
      </w:pPr>
      <w:r>
        <w:rPr>
          <w:b/>
          <w:color w:val="143D59"/>
          <w:sz w:val="32"/>
        </w:rPr>
        <w:t>Tool Links</w:t>
      </w:r>
    </w:p>
    <w:tbl>
      <w:tblPr>
        <w:tblStyle w:val="12"/>
        <w:tblW w:w="0" w:type="auto"/>
        <w:jc w:val="center"/>
        <w:tblLayout w:type="autofit"/>
        <w:tblCellMar>
          <w:top w:w="0" w:type="dxa"/>
          <w:left w:w="108" w:type="dxa"/>
          <w:bottom w:w="0" w:type="dxa"/>
          <w:right w:w="108" w:type="dxa"/>
        </w:tblCellMar>
      </w:tblPr>
      <w:tblGrid>
        <w:gridCol w:w="3422"/>
        <w:gridCol w:w="3422"/>
        <w:gridCol w:w="3490"/>
      </w:tblGrid>
      <w:tr w14:paraId="0D56773B">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49CCECB3">
            <w:pPr>
              <w:jc w:val="left"/>
            </w:pPr>
            <w:r>
              <w:rPr>
                <w:b/>
                <w:color w:val="143D59"/>
                <w:sz w:val="19"/>
              </w:rPr>
              <w:t>Tool</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9EDCAB4">
            <w:pPr>
              <w:jc w:val="left"/>
            </w:pPr>
            <w:r>
              <w:rPr>
                <w:b/>
                <w:color w:val="143D59"/>
                <w:sz w:val="19"/>
              </w:rPr>
              <w:t>Purpose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D993832">
            <w:pPr>
              <w:jc w:val="left"/>
            </w:pPr>
            <w:r>
              <w:rPr>
                <w:b/>
                <w:color w:val="143D59"/>
                <w:sz w:val="19"/>
              </w:rPr>
              <w:t>Link</w:t>
            </w:r>
          </w:p>
        </w:tc>
      </w:tr>
      <w:tr w14:paraId="40D29A3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EBDC69">
            <w:pPr>
              <w:jc w:val="left"/>
            </w:pPr>
            <w:r>
              <w:rPr>
                <w:b w:val="0"/>
                <w:color w:val="2D3748"/>
                <w:sz w:val="19"/>
              </w:rPr>
              <w:t>Firebase Console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7752B61">
            <w:pPr>
              <w:jc w:val="left"/>
            </w:pPr>
            <w:r>
              <w:rPr>
                <w:b w:val="0"/>
                <w:color w:val="2D3748"/>
                <w:sz w:val="19"/>
              </w:rPr>
              <w:t>Cloud storage and project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9FA2639">
            <w:pPr>
              <w:jc w:val="left"/>
            </w:pPr>
            <w:r>
              <w:rPr>
                <w:b w:val="0"/>
                <w:color w:val="2D3748"/>
                <w:sz w:val="19"/>
              </w:rPr>
              <w:t>https://console.firebase.google.com/</w:t>
            </w:r>
          </w:p>
        </w:tc>
      </w:tr>
      <w:tr w14:paraId="713F4526">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72C4DB0">
            <w:pPr>
              <w:jc w:val="left"/>
            </w:pPr>
            <w:r>
              <w:rPr>
                <w:b w:val="0"/>
                <w:color w:val="2D3748"/>
                <w:sz w:val="19"/>
              </w:rPr>
              <w:t>Postman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C96D22D">
            <w:pPr>
              <w:jc w:val="left"/>
            </w:pPr>
            <w:r>
              <w:rPr>
                <w:b w:val="0"/>
                <w:color w:val="2D3748"/>
                <w:sz w:val="19"/>
              </w:rPr>
              <w:t>REST API request-response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7D82A90">
            <w:pPr>
              <w:jc w:val="left"/>
            </w:pPr>
            <w:r>
              <w:rPr>
                <w:b w:val="0"/>
                <w:color w:val="2D3748"/>
                <w:sz w:val="19"/>
              </w:rPr>
              <w:t>https://www.postman.com/downloads/</w:t>
            </w:r>
          </w:p>
        </w:tc>
      </w:tr>
      <w:tr w14:paraId="7363004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DD948E7">
            <w:pPr>
              <w:jc w:val="left"/>
            </w:pPr>
            <w:r>
              <w:rPr>
                <w:b w:val="0"/>
                <w:color w:val="2D3748"/>
                <w:sz w:val="19"/>
              </w:rPr>
              <w:t>JSONPlaceholder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3CFAC8">
            <w:pPr>
              <w:jc w:val="left"/>
            </w:pPr>
            <w:r>
              <w:rPr>
                <w:b w:val="0"/>
                <w:color w:val="2D3748"/>
                <w:sz w:val="19"/>
              </w:rPr>
              <w:t>Safe public API for GET/POST practice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16CEF9">
            <w:pPr>
              <w:jc w:val="left"/>
            </w:pPr>
            <w:r>
              <w:rPr>
                <w:b w:val="0"/>
                <w:color w:val="2D3748"/>
                <w:sz w:val="19"/>
              </w:rPr>
              <w:t>https://jsonplaceholder.typicode.com/</w:t>
            </w:r>
          </w:p>
        </w:tc>
      </w:tr>
      <w:tr w14:paraId="5F623160">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C67355">
            <w:pPr>
              <w:jc w:val="left"/>
            </w:pPr>
            <w:r>
              <w:rPr>
                <w:b w:val="0"/>
                <w:color w:val="2D3748"/>
                <w:sz w:val="19"/>
              </w:rPr>
              <w:t>ReqRes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D64BD33">
            <w:pPr>
              <w:jc w:val="left"/>
            </w:pPr>
            <w:r>
              <w:rPr>
                <w:b w:val="0"/>
                <w:color w:val="2D3748"/>
                <w:sz w:val="19"/>
              </w:rPr>
              <w:t>Safe public API for request-response practice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BD4175">
            <w:pPr>
              <w:jc w:val="left"/>
            </w:pPr>
            <w:r>
              <w:rPr>
                <w:b w:val="0"/>
                <w:color w:val="2D3748"/>
                <w:sz w:val="19"/>
              </w:rPr>
              <w:t>https://reqres.in/</w:t>
            </w:r>
          </w:p>
        </w:tc>
      </w:tr>
      <w:tr w14:paraId="18D955F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58E71F">
            <w:pPr>
              <w:jc w:val="left"/>
            </w:pPr>
            <w:r>
              <w:rPr>
                <w:b w:val="0"/>
                <w:color w:val="2D3748"/>
                <w:sz w:val="19"/>
              </w:rPr>
              <w:t>draw.io</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BF70AD">
            <w:pPr>
              <w:jc w:val="left"/>
            </w:pPr>
            <w:r>
              <w:rPr>
                <w:b w:val="0"/>
                <w:color w:val="2D3748"/>
                <w:sz w:val="19"/>
              </w:rPr>
              <w:t>Architecture and workflow diagrams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8A33567">
            <w:pPr>
              <w:jc w:val="left"/>
            </w:pPr>
            <w:r>
              <w:rPr>
                <w:b w:val="0"/>
                <w:color w:val="2D3748"/>
                <w:sz w:val="19"/>
              </w:rPr>
              <w:t>https://app.diagrams.net/</w:t>
            </w:r>
          </w:p>
        </w:tc>
      </w:tr>
      <w:tr w14:paraId="6F1AA3D9">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20F1F1C">
            <w:pPr>
              <w:jc w:val="left"/>
            </w:pPr>
            <w:r>
              <w:rPr>
                <w:b w:val="0"/>
                <w:color w:val="2D3748"/>
                <w:sz w:val="19"/>
              </w:rPr>
              <w:t>GitHub</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8C84295">
            <w:pPr>
              <w:jc w:val="left"/>
            </w:pPr>
            <w:r>
              <w:rPr>
                <w:b w:val="0"/>
                <w:color w:val="2D3748"/>
                <w:sz w:val="19"/>
              </w:rPr>
              <w:t>Repository evidence submission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CED458">
            <w:pPr>
              <w:jc w:val="left"/>
            </w:pPr>
            <w:r>
              <w:rPr>
                <w:b w:val="0"/>
                <w:color w:val="2D3748"/>
                <w:sz w:val="19"/>
              </w:rPr>
              <w:t>https://github.com/</w:t>
            </w:r>
          </w:p>
        </w:tc>
      </w:tr>
      <w:tr w14:paraId="170E32C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38D7FB">
            <w:pPr>
              <w:jc w:val="left"/>
            </w:pPr>
            <w:r>
              <w:rPr>
                <w:b w:val="0"/>
                <w:color w:val="2D3748"/>
                <w:sz w:val="19"/>
              </w:rPr>
              <w:t>GitHub Pages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0229A3E">
            <w:pPr>
              <w:jc w:val="left"/>
            </w:pPr>
            <w:r>
              <w:rPr>
                <w:b w:val="0"/>
                <w:color w:val="2D3748"/>
                <w:sz w:val="19"/>
              </w:rPr>
              <w:t>Simple hosted web access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C42CF2">
            <w:pPr>
              <w:jc w:val="left"/>
            </w:pPr>
            <w:r>
              <w:rPr>
                <w:b w:val="0"/>
                <w:color w:val="2D3748"/>
                <w:sz w:val="19"/>
              </w:rPr>
              <w:t>https://pages.github.com/</w:t>
            </w:r>
          </w:p>
        </w:tc>
      </w:tr>
    </w:tbl>
    <w:p w14:paraId="5526051D"/>
    <w:p w14:paraId="751B8BED">
      <w:pPr>
        <w:pStyle w:val="2"/>
      </w:pPr>
      <w:r>
        <w:rPr>
          <w:b/>
          <w:color w:val="143D59"/>
          <w:sz w:val="32"/>
        </w:rPr>
        <w:t>Experiment 1: Cloud Storage Model Comparison and Selection</w:t>
      </w:r>
    </w:p>
    <w:tbl>
      <w:tblPr>
        <w:tblStyle w:val="12"/>
        <w:tblW w:w="0" w:type="auto"/>
        <w:jc w:val="center"/>
        <w:tblLayout w:type="autofit"/>
        <w:tblCellMar>
          <w:top w:w="0" w:type="dxa"/>
          <w:left w:w="108" w:type="dxa"/>
          <w:bottom w:w="0" w:type="dxa"/>
          <w:right w:w="108" w:type="dxa"/>
        </w:tblCellMar>
      </w:tblPr>
      <w:tblGrid>
        <w:gridCol w:w="5132"/>
        <w:gridCol w:w="5132"/>
      </w:tblGrid>
      <w:tr w14:paraId="419E8B5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010094B">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C36FC68">
            <w:pPr>
              <w:jc w:val="left"/>
            </w:pPr>
            <w:r>
              <w:rPr>
                <w:b w:val="0"/>
                <w:color w:val="2D3748"/>
                <w:sz w:val="19"/>
              </w:rPr>
              <w:t>Create and document a cloud storage comparison between object, block, and file storage. Select the best storage model for backups, VM disks, and shared enterprise documents.</w:t>
            </w:r>
          </w:p>
        </w:tc>
      </w:tr>
      <w:tr w14:paraId="49CE771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DB8C8AF">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BFBCB1">
            <w:pPr>
              <w:jc w:val="left"/>
            </w:pPr>
            <w:r>
              <w:rPr>
                <w:b w:val="0"/>
                <w:color w:val="2D3748"/>
                <w:sz w:val="19"/>
              </w:rPr>
              <w:t>Firebase Console, Firebase Storage, draw.io, browser, GitHub.</w:t>
            </w:r>
          </w:p>
        </w:tc>
      </w:tr>
      <w:tr w14:paraId="756DB90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2027E28">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046F59">
            <w:pPr>
              <w:jc w:val="left"/>
            </w:pPr>
            <w:r>
              <w:rPr>
                <w:b w:val="0"/>
                <w:color w:val="2D3748"/>
                <w:sz w:val="19"/>
              </w:rPr>
              <w:t>Use the same capstone title and infrastructure direction already defended in CO2 AT3. Do not repeat VM sizing; focus on cloud service access.</w:t>
            </w:r>
          </w:p>
        </w:tc>
      </w:tr>
    </w:tbl>
    <w:p w14:paraId="6C4C8DAC"/>
    <w:tbl>
      <w:tblPr>
        <w:tblStyle w:val="12"/>
        <w:tblW w:w="0" w:type="auto"/>
        <w:jc w:val="center"/>
        <w:tblLayout w:type="autofit"/>
        <w:tblCellMar>
          <w:top w:w="0" w:type="dxa"/>
          <w:left w:w="108" w:type="dxa"/>
          <w:bottom w:w="0" w:type="dxa"/>
          <w:right w:w="108" w:type="dxa"/>
        </w:tblCellMar>
      </w:tblPr>
      <w:tblGrid>
        <w:gridCol w:w="10265"/>
      </w:tblGrid>
      <w:tr w14:paraId="6673D7E9">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410A331B">
            <w:r>
              <w:rPr>
                <w:b/>
                <w:color w:val="143D59"/>
                <w:sz w:val="21"/>
              </w:rPr>
              <w:t>Learn</w:t>
            </w:r>
            <w:r>
              <w:br w:type="textWrapping"/>
            </w:r>
            <w:r>
              <w:rPr>
                <w:color w:val="2D3748"/>
                <w:sz w:val="19"/>
              </w:rP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14:paraId="659F1861"/>
    <w:p w14:paraId="3A2C3E5C">
      <w:pPr>
        <w:pStyle w:val="3"/>
      </w:pPr>
      <w:r>
        <w:rPr>
          <w:b/>
          <w:color w:val="2B6CB0"/>
          <w:sz w:val="26"/>
        </w:rPr>
        <w:t>Do</w:t>
      </w:r>
    </w:p>
    <w:p w14:paraId="46BEA06A">
      <w:pPr>
        <w:ind w:left="198"/>
      </w:pPr>
      <w:r>
        <w:rPr>
          <w:b/>
        </w:rPr>
        <w:t xml:space="preserve">□ </w:t>
      </w:r>
      <w: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14:paraId="365020F1">
      <w:pPr>
        <w:ind w:left="198"/>
      </w:pPr>
      <w:r>
        <w:rPr>
          <w:b/>
        </w:rPr>
        <w:t xml:space="preserve">□ </w:t>
      </w:r>
      <w: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14:paraId="7C9A1693">
      <w:pPr>
        <w:ind w:left="198"/>
      </w:pPr>
      <w:r>
        <w:rPr>
          <w:b/>
        </w:rPr>
        <w:t xml:space="preserve">□ </w:t>
      </w:r>
      <w: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14:paraId="75BB53E1">
      <w:pPr>
        <w:ind w:left="198"/>
      </w:pPr>
      <w:r>
        <w:rPr>
          <w:b/>
        </w:rPr>
        <w:t xml:space="preserve">□ </w:t>
      </w:r>
      <w: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14:paraId="0A5CE70B">
      <w:pPr>
        <w:ind w:left="198"/>
      </w:pPr>
      <w:r>
        <w:rPr>
          <w:b/>
        </w:rPr>
        <w:t xml:space="preserve">□ </w:t>
      </w:r>
      <w: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Style w:val="12"/>
        <w:tblW w:w="0" w:type="auto"/>
        <w:jc w:val="center"/>
        <w:tblLayout w:type="autofit"/>
        <w:tblCellMar>
          <w:top w:w="0" w:type="dxa"/>
          <w:left w:w="108" w:type="dxa"/>
          <w:bottom w:w="0" w:type="dxa"/>
          <w:right w:w="108" w:type="dxa"/>
        </w:tblCellMar>
      </w:tblPr>
      <w:tblGrid>
        <w:gridCol w:w="10265"/>
      </w:tblGrid>
      <w:tr w14:paraId="55F5FF26">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52E71BFE">
            <w:r>
              <w:rPr>
                <w:b/>
                <w:color w:val="143D59"/>
                <w:sz w:val="21"/>
              </w:rPr>
              <w:t>Observe</w:t>
            </w:r>
            <w:r>
              <w:br w:type="textWrapping"/>
            </w:r>
            <w:r>
              <w:rPr>
                <w:color w:val="2D3748"/>
                <w:sz w:val="19"/>
              </w:rPr>
              <w:t>Check whether the uploaded file is visible, whether metadata is displayed, and whether public/private access is controlled. Do not expose sensitive files.</w:t>
            </w:r>
          </w:p>
        </w:tc>
      </w:tr>
    </w:tbl>
    <w:p w14:paraId="0805D8B0"/>
    <w:p w14:paraId="4E4B1E17">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0142946D">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F4678C1">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49950BC4">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4DBDD03">
            <w:pPr>
              <w:jc w:val="left"/>
            </w:pPr>
            <w:r>
              <w:rPr>
                <w:b/>
                <w:color w:val="143D59"/>
                <w:sz w:val="19"/>
              </w:rPr>
              <w:t>Checkpoint</w:t>
            </w:r>
          </w:p>
        </w:tc>
      </w:tr>
      <w:tr w14:paraId="65011AF9">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304769">
            <w:pPr>
              <w:jc w:val="left"/>
            </w:pPr>
            <w:r>
              <w:rPr>
                <w:b w:val="0"/>
                <w:color w:val="2D3748"/>
                <w:sz w:val="19"/>
              </w:rPr>
              <w:t>Cloud storage dashboard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585043">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AE1394">
            <w:pPr>
              <w:jc w:val="left"/>
            </w:pPr>
            <w:r>
              <w:rPr>
                <w:b w:val="0"/>
                <w:color w:val="2D3748"/>
                <w:sz w:val="19"/>
              </w:rPr>
              <w:t>[ ] Completed</w:t>
            </w:r>
          </w:p>
        </w:tc>
      </w:tr>
      <w:tr w14:paraId="76BD994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A3456F8">
            <w:pPr>
              <w:jc w:val="left"/>
            </w:pPr>
            <w:r>
              <w:rPr>
                <w:b w:val="0"/>
                <w:color w:val="2D3748"/>
                <w:sz w:val="19"/>
              </w:rPr>
              <w:t>Uploaded object/file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669050A">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EBB55C6">
            <w:pPr>
              <w:jc w:val="left"/>
            </w:pPr>
            <w:r>
              <w:rPr>
                <w:b w:val="0"/>
                <w:color w:val="2D3748"/>
                <w:sz w:val="19"/>
              </w:rPr>
              <w:t>[ ] Completed</w:t>
            </w:r>
          </w:p>
        </w:tc>
      </w:tr>
      <w:tr w14:paraId="4012FD8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AF47DE6">
            <w:pPr>
              <w:jc w:val="left"/>
            </w:pPr>
            <w:r>
              <w:rPr>
                <w:b w:val="0"/>
                <w:color w:val="2D3748"/>
                <w:sz w:val="19"/>
              </w:rPr>
              <w:t>Metadata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F287E8">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9ED500C">
            <w:pPr>
              <w:jc w:val="left"/>
            </w:pPr>
            <w:r>
              <w:rPr>
                <w:b w:val="0"/>
                <w:color w:val="2D3748"/>
                <w:sz w:val="19"/>
              </w:rPr>
              <w:t>[ ] Completed</w:t>
            </w:r>
          </w:p>
        </w:tc>
      </w:tr>
      <w:tr w14:paraId="6538029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90AFFC6">
            <w:pPr>
              <w:jc w:val="left"/>
            </w:pPr>
            <w:r>
              <w:rPr>
                <w:b w:val="0"/>
                <w:color w:val="2D3748"/>
                <w:sz w:val="19"/>
              </w:rPr>
              <w:t>Completed storage model comparison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C98711">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8FA551">
            <w:pPr>
              <w:jc w:val="left"/>
            </w:pPr>
            <w:r>
              <w:rPr>
                <w:b w:val="0"/>
                <w:color w:val="2D3748"/>
                <w:sz w:val="19"/>
              </w:rPr>
              <w:t>[ ] Completed</w:t>
            </w:r>
          </w:p>
        </w:tc>
      </w:tr>
      <w:tr w14:paraId="1B7CFE39">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F5C506">
            <w:pPr>
              <w:jc w:val="left"/>
            </w:pPr>
            <w:r>
              <w:rPr>
                <w:b w:val="0"/>
                <w:color w:val="2D3748"/>
                <w:sz w:val="19"/>
              </w:rPr>
              <w:t>Capstone storage recommendation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7CA4AFC">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625E1B">
            <w:pPr>
              <w:jc w:val="left"/>
            </w:pPr>
            <w:r>
              <w:rPr>
                <w:b w:val="0"/>
                <w:color w:val="2D3748"/>
                <w:sz w:val="19"/>
              </w:rPr>
              <w:t>[ ] Completed</w:t>
            </w:r>
          </w:p>
        </w:tc>
      </w:tr>
    </w:tbl>
    <w:p w14:paraId="0AB07A5E"/>
    <w:p w14:paraId="4EEB81B1">
      <w:r>
        <w:drawing>
          <wp:inline distT="0" distB="0" distL="114300" distR="114300">
            <wp:extent cx="6510655" cy="3662045"/>
            <wp:effectExtent l="0" t="0" r="12065"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6510655" cy="3662045"/>
                    </a:xfrm>
                    <a:prstGeom prst="rect">
                      <a:avLst/>
                    </a:prstGeom>
                    <a:noFill/>
                    <a:ln>
                      <a:noFill/>
                    </a:ln>
                  </pic:spPr>
                </pic:pic>
              </a:graphicData>
            </a:graphic>
          </wp:inline>
        </w:drawing>
      </w:r>
    </w:p>
    <w:p w14:paraId="0642A4E8">
      <w:r>
        <w:drawing>
          <wp:inline distT="0" distB="0" distL="114300" distR="114300">
            <wp:extent cx="6510655" cy="3662045"/>
            <wp:effectExtent l="0" t="0" r="12065"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6510655" cy="3662045"/>
                    </a:xfrm>
                    <a:prstGeom prst="rect">
                      <a:avLst/>
                    </a:prstGeom>
                    <a:noFill/>
                    <a:ln>
                      <a:noFill/>
                    </a:ln>
                  </pic:spPr>
                </pic:pic>
              </a:graphicData>
            </a:graphic>
          </wp:inline>
        </w:drawing>
      </w:r>
    </w:p>
    <w:p w14:paraId="2C32ECAE">
      <w:pPr>
        <w:pStyle w:val="3"/>
      </w:pPr>
      <w:r>
        <w:rPr>
          <w:b/>
          <w:color w:val="2B6CB0"/>
          <w:sz w:val="26"/>
        </w:rPr>
        <w:t>Explain</w:t>
      </w:r>
    </w:p>
    <w:p w14:paraId="582ED55D">
      <w:r>
        <w:rPr>
          <w:b/>
        </w:rPr>
        <w:t>Why is one storage model not suitable for all workloads? Justify using backup, VM disk and shared-folder examples, then extend the answer to your capstone product.</w:t>
      </w:r>
    </w:p>
    <w:p w14:paraId="70B981D0">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272F64DA">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4F73C071">
            <w:pPr>
              <w:jc w:val="both"/>
            </w:pPr>
            <w:r>
              <w:rPr>
                <w:b w:val="0"/>
                <w:color w:val="2D3748"/>
                <w:sz w:val="18"/>
              </w:rPr>
              <w:t xml:space="preserve"> </w:t>
            </w:r>
            <w:r>
              <w:rPr>
                <w:rFonts w:hint="default" w:ascii="Times New Roman" w:hAnsi="Times New Roman" w:eastAsia="SimSun" w:cs="Times New Roman"/>
                <w:sz w:val="24"/>
                <w:szCs w:val="24"/>
              </w:rPr>
              <w:t>One storage model is not suitable for all workloads because different applications have different storage requirements. Object storage is suitable for backups and uploaded files because it can store large amounts of unstructured data. Block storage is suitable for VM disks because virtual machines require fast and direct storage access. File storage is suitable for shared enterprise documents because users can organize and access files using folders. Therefore, the storage model should be selected according to the workload.</w:t>
            </w:r>
          </w:p>
        </w:tc>
      </w:tr>
      <w:tr w14:paraId="4C0E745F">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0405C387">
            <w:pPr>
              <w:jc w:val="left"/>
            </w:pPr>
            <w:r>
              <w:rPr>
                <w:b w:val="0"/>
                <w:color w:val="2D3748"/>
                <w:sz w:val="18"/>
              </w:rPr>
              <w:t xml:space="preserve"> </w:t>
            </w:r>
          </w:p>
        </w:tc>
      </w:tr>
      <w:tr w14:paraId="41BD043F">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34090CF">
            <w:pPr>
              <w:jc w:val="left"/>
            </w:pPr>
            <w:r>
              <w:rPr>
                <w:b w:val="0"/>
                <w:color w:val="2D3748"/>
                <w:sz w:val="18"/>
              </w:rPr>
              <w:t xml:space="preserve"> </w:t>
            </w:r>
          </w:p>
        </w:tc>
      </w:tr>
      <w:tr w14:paraId="7FBDF935">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9671159">
            <w:pPr>
              <w:jc w:val="left"/>
            </w:pPr>
            <w:r>
              <w:rPr>
                <w:b w:val="0"/>
                <w:color w:val="2D3748"/>
                <w:sz w:val="18"/>
              </w:rPr>
              <w:t xml:space="preserve"> </w:t>
            </w:r>
          </w:p>
        </w:tc>
      </w:tr>
      <w:tr w14:paraId="5739783E">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54060B25">
            <w:pPr>
              <w:jc w:val="left"/>
            </w:pPr>
            <w:r>
              <w:rPr>
                <w:b w:val="0"/>
                <w:color w:val="2D3748"/>
                <w:sz w:val="18"/>
              </w:rPr>
              <w:t xml:space="preserve"> </w:t>
            </w:r>
          </w:p>
        </w:tc>
      </w:tr>
    </w:tbl>
    <w:p w14:paraId="3E906084"/>
    <w:p w14:paraId="297BF270">
      <w:pPr>
        <w:pStyle w:val="3"/>
      </w:pPr>
      <w:r>
        <w:rPr>
          <w:b/>
          <w:color w:val="2B6CB0"/>
          <w:sz w:val="26"/>
        </w:rPr>
        <w:t>Extend to Capstone</w:t>
      </w:r>
    </w:p>
    <w:p w14:paraId="1CA73800">
      <w:r>
        <w:t>Select the storage model required for your capstone product: user uploads, app images, database attachments, logs, backups or shared documents.</w:t>
      </w:r>
    </w:p>
    <w:tbl>
      <w:tblPr>
        <w:tblStyle w:val="12"/>
        <w:tblW w:w="0" w:type="auto"/>
        <w:jc w:val="center"/>
        <w:tblLayout w:type="autofit"/>
        <w:tblCellMar>
          <w:top w:w="0" w:type="dxa"/>
          <w:left w:w="108" w:type="dxa"/>
          <w:bottom w:w="0" w:type="dxa"/>
          <w:right w:w="108" w:type="dxa"/>
        </w:tblCellMar>
      </w:tblPr>
      <w:tblGrid>
        <w:gridCol w:w="5132"/>
        <w:gridCol w:w="5132"/>
      </w:tblGrid>
      <w:tr w14:paraId="19D593A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6F7386">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16"/>
            </w:tblGrid>
            <w:tr w14:paraId="7AE3A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035C7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2D3748"/>
                      <w:kern w:val="0"/>
                      <w:sz w:val="20"/>
                      <w:szCs w:val="20"/>
                      <w:lang w:val="en-US" w:eastAsia="zh-CN" w:bidi="ar"/>
                    </w:rPr>
                    <w:t>SafeWalk – Cloud Route Intelligence Using Crowd Reports and Risk Heatmaps</w:t>
                  </w:r>
                </w:p>
              </w:tc>
            </w:tr>
          </w:tbl>
          <w:p w14:paraId="2DA6928D">
            <w:pPr>
              <w:rPr>
                <w:rFonts w:hint="default" w:ascii="Times New Roman" w:hAnsi="Times New Roman" w:cs="Times New Roman"/>
                <w:vanish/>
                <w:sz w:val="20"/>
                <w:szCs w:val="20"/>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0F662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A863AE">
                  <w:pPr>
                    <w:rPr>
                      <w:rFonts w:hint="default" w:ascii="Times New Roman" w:hAnsi="Times New Roman" w:cs="Times New Roman"/>
                      <w:sz w:val="20"/>
                      <w:szCs w:val="20"/>
                    </w:rPr>
                  </w:pPr>
                </w:p>
              </w:tc>
            </w:tr>
          </w:tbl>
          <w:p w14:paraId="2BBF6201">
            <w:pPr>
              <w:keepNext w:val="0"/>
              <w:keepLines w:val="0"/>
              <w:widowControl/>
              <w:suppressLineNumbers w:val="0"/>
              <w:jc w:val="center"/>
              <w:rPr>
                <w:rFonts w:hint="default" w:ascii="Times New Roman" w:hAnsi="Times New Roman" w:cs="Times New Roman"/>
                <w:b w:val="0"/>
                <w:bCs w:val="0"/>
                <w:sz w:val="20"/>
                <w:szCs w:val="20"/>
              </w:rPr>
            </w:pPr>
          </w:p>
        </w:tc>
      </w:tr>
      <w:tr w14:paraId="01914B8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1E17B9">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97FE40">
            <w:pPr>
              <w:keepNext w:val="0"/>
              <w:keepLines w:val="0"/>
              <w:widowControl/>
              <w:suppressLineNumbers w:val="0"/>
              <w:jc w:val="left"/>
              <w:rPr>
                <w:rFonts w:hint="default" w:ascii="Times New Roman" w:hAnsi="Times New Roman" w:cs="Times New Roman"/>
                <w:b w:val="0"/>
                <w:bCs w:val="0"/>
                <w:sz w:val="20"/>
                <w:szCs w:val="20"/>
              </w:rPr>
            </w:pPr>
            <w:r>
              <w:rPr>
                <w:rFonts w:hint="default" w:ascii="Times New Roman" w:hAnsi="Times New Roman" w:eastAsia="SimSun" w:cs="Times New Roman"/>
                <w:sz w:val="20"/>
                <w:szCs w:val="20"/>
              </w:rPr>
              <w:t>The capstone uses cloud-based infrastructure for storing, processing and accessing crowd reports, route information and risk heatmap data.</w:t>
            </w:r>
          </w:p>
        </w:tc>
      </w:tr>
      <w:tr w14:paraId="29363F3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FBB74E">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0155985">
            <w:pPr>
              <w:keepNext w:val="0"/>
              <w:keepLines w:val="0"/>
              <w:widowControl/>
              <w:suppressLineNumbers w:val="0"/>
              <w:jc w:val="left"/>
              <w:rPr>
                <w:rFonts w:hint="default" w:ascii="Times New Roman" w:hAnsi="Times New Roman" w:cs="Times New Roman"/>
                <w:b w:val="0"/>
                <w:bCs w:val="0"/>
                <w:sz w:val="20"/>
                <w:szCs w:val="20"/>
              </w:rPr>
            </w:pPr>
            <w:r>
              <w:rPr>
                <w:rFonts w:hint="default" w:ascii="Times New Roman" w:hAnsi="Times New Roman" w:eastAsia="SimSun" w:cs="Times New Roman"/>
                <w:sz w:val="20"/>
                <w:szCs w:val="20"/>
              </w:rPr>
              <w:t>Firebase Storage is used as the cloud object-storage layer for crowd-report data, route-related files, risk heatmaps and application files.</w:t>
            </w:r>
          </w:p>
        </w:tc>
      </w:tr>
      <w:tr w14:paraId="56ED772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274936">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8314837">
            <w:pPr>
              <w:keepNext w:val="0"/>
              <w:keepLines w:val="0"/>
              <w:widowControl/>
              <w:suppressLineNumbers w:val="0"/>
              <w:jc w:val="left"/>
              <w:rPr>
                <w:rFonts w:hint="default" w:ascii="Times New Roman" w:hAnsi="Times New Roman" w:cs="Times New Roman"/>
                <w:b w:val="0"/>
                <w:bCs w:val="0"/>
                <w:sz w:val="20"/>
                <w:szCs w:val="20"/>
              </w:rPr>
            </w:pPr>
            <w:r>
              <w:rPr>
                <w:rFonts w:hint="default" w:ascii="Times New Roman" w:hAnsi="Times New Roman" w:eastAsia="SimSun" w:cs="Times New Roman"/>
                <w:sz w:val="20"/>
                <w:szCs w:val="20"/>
              </w:rPr>
              <w:t>ncorrect storage access rules may expose crowd reports, route data or risk-related files to unauthorized users.</w:t>
            </w:r>
          </w:p>
        </w:tc>
      </w:tr>
      <w:tr w14:paraId="3D6E51A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F7CD20">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6143760">
            <w:pPr>
              <w:keepNext w:val="0"/>
              <w:keepLines w:val="0"/>
              <w:widowControl/>
              <w:suppressLineNumbers w:val="0"/>
              <w:jc w:val="left"/>
              <w:rPr>
                <w:rFonts w:hint="default" w:ascii="Times New Roman" w:hAnsi="Times New Roman" w:cs="Times New Roman"/>
                <w:b w:val="0"/>
                <w:bCs w:val="0"/>
                <w:sz w:val="20"/>
                <w:szCs w:val="20"/>
              </w:rPr>
            </w:pPr>
            <w:r>
              <w:rPr>
                <w:rFonts w:hint="default" w:ascii="Times New Roman" w:hAnsi="Times New Roman" w:eastAsia="SimSun" w:cs="Times New Roman"/>
                <w:sz w:val="20"/>
                <w:szCs w:val="20"/>
              </w:rPr>
              <w:t>Use authenticated access, secure Firebase Storage rules and separate storage locations for raw crowd reports, processed route data and risk heatmap files.</w:t>
            </w:r>
          </w:p>
        </w:tc>
      </w:tr>
    </w:tbl>
    <w:p w14:paraId="636E2841"/>
    <w:p w14:paraId="1DC2DFF7">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5691CC10">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D912225">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BDBAEB7">
            <w:pPr>
              <w:jc w:val="left"/>
            </w:pPr>
            <w:r>
              <w:rPr>
                <w:b w:val="0"/>
                <w:color w:val="2D3748"/>
                <w:sz w:val="19"/>
              </w:rPr>
              <w:t>CO3_AT1/Experiment_1</w:t>
            </w:r>
          </w:p>
        </w:tc>
      </w:tr>
      <w:tr w14:paraId="5013280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9189DD0">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84EEA6F">
            <w:pPr>
              <w:jc w:val="left"/>
            </w:pPr>
            <w:r>
              <w:rPr>
                <w:b w:val="0"/>
                <w:color w:val="2D3748"/>
                <w:sz w:val="19"/>
              </w:rPr>
              <w:t>Completed PDF, diagrams, screenshots and any exported table.</w:t>
            </w:r>
          </w:p>
        </w:tc>
      </w:tr>
      <w:tr w14:paraId="7CB8E44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857F1F9">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F115E64">
            <w:pPr>
              <w:jc w:val="left"/>
            </w:pPr>
            <w:r>
              <w:rPr>
                <w:b w:val="0"/>
                <w:color w:val="2D3748"/>
                <w:sz w:val="19"/>
              </w:rPr>
              <w:t>Paste GitHub repository link and attach final PDF.</w:t>
            </w:r>
          </w:p>
        </w:tc>
      </w:tr>
    </w:tbl>
    <w:p w14:paraId="023DDC57"/>
    <w:p w14:paraId="32DE90FF">
      <w:pPr>
        <w:pStyle w:val="2"/>
      </w:pPr>
      <w:r>
        <w:rPr>
          <w:b/>
          <w:color w:val="143D59"/>
          <w:sz w:val="32"/>
        </w:rPr>
        <w:t>Experiment 2: REST API Workflow for a Cloud-Based Student Portal</w:t>
      </w:r>
    </w:p>
    <w:tbl>
      <w:tblPr>
        <w:tblStyle w:val="12"/>
        <w:tblW w:w="0" w:type="auto"/>
        <w:jc w:val="center"/>
        <w:tblLayout w:type="autofit"/>
        <w:tblCellMar>
          <w:top w:w="0" w:type="dxa"/>
          <w:left w:w="108" w:type="dxa"/>
          <w:bottom w:w="0" w:type="dxa"/>
          <w:right w:w="108" w:type="dxa"/>
        </w:tblCellMar>
      </w:tblPr>
      <w:tblGrid>
        <w:gridCol w:w="5132"/>
        <w:gridCol w:w="5132"/>
      </w:tblGrid>
      <w:tr w14:paraId="4D60A16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00D753D">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352BA9F">
            <w:pPr>
              <w:jc w:val="left"/>
            </w:pPr>
            <w:r>
              <w:rPr>
                <w:b w:val="0"/>
                <w:color w:val="2D3748"/>
                <w:sz w:val="19"/>
              </w:rPr>
              <w:t>Develop a simple REST API workflow for a cloud-based student portal. Show request, response, authentication, and deployment flow.</w:t>
            </w:r>
          </w:p>
        </w:tc>
      </w:tr>
      <w:tr w14:paraId="59ED6C3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8638FB">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22923AB">
            <w:pPr>
              <w:jc w:val="left"/>
            </w:pPr>
            <w:r>
              <w:rPr>
                <w:b w:val="0"/>
                <w:color w:val="2D3748"/>
                <w:sz w:val="19"/>
              </w:rPr>
              <w:t>Postman Web/Desktop, JSONPlaceholder or ReqRes, draw.io, browser, GitHub.</w:t>
            </w:r>
          </w:p>
        </w:tc>
      </w:tr>
      <w:tr w14:paraId="50F7A8F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B56542E">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2BD866">
            <w:pPr>
              <w:jc w:val="left"/>
            </w:pPr>
            <w:r>
              <w:rPr>
                <w:b w:val="0"/>
                <w:color w:val="2D3748"/>
                <w:sz w:val="19"/>
              </w:rPr>
              <w:t>Use the same capstone title and infrastructure direction already defended in CO2 AT3. Do not repeat VM sizing; focus on cloud service access.</w:t>
            </w:r>
          </w:p>
        </w:tc>
      </w:tr>
    </w:tbl>
    <w:p w14:paraId="36E059A3"/>
    <w:tbl>
      <w:tblPr>
        <w:tblStyle w:val="12"/>
        <w:tblW w:w="0" w:type="auto"/>
        <w:jc w:val="center"/>
        <w:tblLayout w:type="autofit"/>
        <w:tblCellMar>
          <w:top w:w="0" w:type="dxa"/>
          <w:left w:w="108" w:type="dxa"/>
          <w:bottom w:w="0" w:type="dxa"/>
          <w:right w:w="108" w:type="dxa"/>
        </w:tblCellMar>
      </w:tblPr>
      <w:tblGrid>
        <w:gridCol w:w="10265"/>
      </w:tblGrid>
      <w:tr w14:paraId="736C3D10">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7A963733">
            <w:r>
              <w:rPr>
                <w:b/>
                <w:color w:val="143D59"/>
                <w:sz w:val="21"/>
              </w:rPr>
              <w:t>Learn</w:t>
            </w:r>
            <w:r>
              <w:br w:type="textWrapping"/>
            </w:r>
            <w:r>
              <w:rPr>
                <w:color w:val="2D3748"/>
                <w:sz w:val="19"/>
              </w:rP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14:paraId="42BEC721"/>
    <w:p w14:paraId="4EADF98A">
      <w:pPr>
        <w:pStyle w:val="3"/>
      </w:pPr>
      <w:r>
        <w:rPr>
          <w:b/>
          <w:color w:val="2B6CB0"/>
          <w:sz w:val="26"/>
        </w:rPr>
        <w:t>Do</w:t>
      </w:r>
    </w:p>
    <w:p w14:paraId="3F4DD768">
      <w:pPr>
        <w:ind w:left="198"/>
      </w:pPr>
      <w:r>
        <w:rPr>
          <w:b/>
        </w:rPr>
        <w:t xml:space="preserve">□ </w:t>
      </w:r>
      <w: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14:paraId="792CC0C9">
      <w:pPr>
        <w:ind w:left="198"/>
      </w:pPr>
      <w:r>
        <w:rPr>
          <w:b/>
        </w:rPr>
        <w:t xml:space="preserve">□ </w:t>
      </w:r>
      <w: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14:paraId="084C7967">
      <w:pPr>
        <w:ind w:left="198"/>
      </w:pPr>
      <w:r>
        <w:rPr>
          <w:b/>
        </w:rPr>
        <w:t xml:space="preserve">□ </w:t>
      </w:r>
      <w:r>
        <w:t>Read one object from the JSON response. Identify fields such as id, name, username, email, address and company. Record three fields in the workbook and explain what each field would mean in a student portal or capstone product.</w:t>
      </w:r>
    </w:p>
    <w:p w14:paraId="1F1F3DC9">
      <w:pPr>
        <w:ind w:left="198"/>
      </w:pPr>
      <w:r>
        <w:rPr>
          <w:b/>
        </w:rPr>
        <w:t xml:space="preserve">□ </w:t>
      </w:r>
      <w: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14:paraId="1464F247">
      <w:pPr>
        <w:ind w:left="198"/>
      </w:pPr>
      <w:r>
        <w:rPr>
          <w:b/>
        </w:rPr>
        <w:t xml:space="preserve">□ </w:t>
      </w:r>
      <w: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Style w:val="12"/>
        <w:tblW w:w="0" w:type="auto"/>
        <w:jc w:val="center"/>
        <w:tblLayout w:type="autofit"/>
        <w:tblCellMar>
          <w:top w:w="0" w:type="dxa"/>
          <w:left w:w="108" w:type="dxa"/>
          <w:bottom w:w="0" w:type="dxa"/>
          <w:right w:w="108" w:type="dxa"/>
        </w:tblCellMar>
      </w:tblPr>
      <w:tblGrid>
        <w:gridCol w:w="10265"/>
      </w:tblGrid>
      <w:tr w14:paraId="31149F01">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423DD556">
            <w:r>
              <w:rPr>
                <w:b/>
                <w:color w:val="143D59"/>
                <w:sz w:val="21"/>
              </w:rPr>
              <w:t>Observe</w:t>
            </w:r>
            <w:r>
              <w:br w:type="textWrapping"/>
            </w:r>
            <w:r>
              <w:rPr>
                <w:color w:val="2D3748"/>
                <w:sz w:val="19"/>
              </w:rPr>
              <w:t>Verify whether the request returns status 200 or a valid test response. Identify JSON fields and explain what each field represents.</w:t>
            </w:r>
          </w:p>
        </w:tc>
      </w:tr>
    </w:tbl>
    <w:p w14:paraId="09236504"/>
    <w:p w14:paraId="7C8ED4C6">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6BC87C9C">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00A09A4">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371943C">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B5626CA">
            <w:pPr>
              <w:jc w:val="left"/>
            </w:pPr>
            <w:r>
              <w:rPr>
                <w:b/>
                <w:color w:val="143D59"/>
                <w:sz w:val="19"/>
              </w:rPr>
              <w:t>Checkpoint</w:t>
            </w:r>
          </w:p>
        </w:tc>
      </w:tr>
      <w:tr w14:paraId="5DBFCCC8">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E1CDEE3">
            <w:pPr>
              <w:jc w:val="left"/>
            </w:pPr>
            <w:r>
              <w:rPr>
                <w:b w:val="0"/>
                <w:color w:val="2D3748"/>
                <w:sz w:val="19"/>
              </w:rPr>
              <w:t>Postman GET request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BB8E89">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BB6A7F4">
            <w:pPr>
              <w:jc w:val="left"/>
            </w:pPr>
            <w:r>
              <w:rPr>
                <w:b w:val="0"/>
                <w:color w:val="2D3748"/>
                <w:sz w:val="19"/>
              </w:rPr>
              <w:t>[ ] Completed</w:t>
            </w:r>
          </w:p>
        </w:tc>
      </w:tr>
      <w:tr w14:paraId="6344E696">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7BF511F">
            <w:pPr>
              <w:jc w:val="left"/>
            </w:pPr>
            <w:r>
              <w:rPr>
                <w:b w:val="0"/>
                <w:color w:val="2D3748"/>
                <w:sz w:val="19"/>
              </w:rPr>
              <w:t>Status code and response time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534D48D">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835E43">
            <w:pPr>
              <w:jc w:val="left"/>
            </w:pPr>
            <w:r>
              <w:rPr>
                <w:b w:val="0"/>
                <w:color w:val="2D3748"/>
                <w:sz w:val="19"/>
              </w:rPr>
              <w:t>[ ] Completed</w:t>
            </w:r>
          </w:p>
        </w:tc>
      </w:tr>
      <w:tr w14:paraId="2EB2FB00">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566C70">
            <w:pPr>
              <w:jc w:val="left"/>
            </w:pPr>
            <w:r>
              <w:rPr>
                <w:b w:val="0"/>
                <w:color w:val="2D3748"/>
                <w:sz w:val="19"/>
              </w:rPr>
              <w:t>JSON field identification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4A36E9C">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E993895">
            <w:pPr>
              <w:jc w:val="left"/>
            </w:pPr>
            <w:r>
              <w:rPr>
                <w:b w:val="0"/>
                <w:color w:val="2D3748"/>
                <w:sz w:val="19"/>
              </w:rPr>
              <w:t>[ ] Completed</w:t>
            </w:r>
          </w:p>
        </w:tc>
      </w:tr>
      <w:tr w14:paraId="66A4F48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F43649">
            <w:pPr>
              <w:jc w:val="left"/>
            </w:pPr>
            <w:r>
              <w:rPr>
                <w:b w:val="0"/>
                <w:color w:val="2D3748"/>
                <w:sz w:val="19"/>
              </w:rPr>
              <w:t>POST request body and response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CC46CEE">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005F354">
            <w:pPr>
              <w:jc w:val="left"/>
            </w:pPr>
            <w:r>
              <w:rPr>
                <w:b w:val="0"/>
                <w:color w:val="2D3748"/>
                <w:sz w:val="19"/>
              </w:rPr>
              <w:t>[ ] Completed</w:t>
            </w:r>
          </w:p>
        </w:tc>
      </w:tr>
      <w:tr w14:paraId="7793943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6CBD1AA">
            <w:pPr>
              <w:jc w:val="left"/>
            </w:pPr>
            <w:r>
              <w:rPr>
                <w:b w:val="0"/>
                <w:color w:val="2D3748"/>
                <w:sz w:val="19"/>
              </w:rPr>
              <w:t>API workflow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E5EDADE">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EE59840">
            <w:pPr>
              <w:jc w:val="left"/>
            </w:pPr>
            <w:r>
              <w:rPr>
                <w:b w:val="0"/>
                <w:color w:val="2D3748"/>
                <w:sz w:val="19"/>
              </w:rPr>
              <w:t>[ ] Completed</w:t>
            </w:r>
          </w:p>
        </w:tc>
      </w:tr>
    </w:tbl>
    <w:p w14:paraId="39F6FCD9"/>
    <w:p w14:paraId="66996739">
      <w:r>
        <w:drawing>
          <wp:inline distT="0" distB="0" distL="114300" distR="114300">
            <wp:extent cx="6510655" cy="3662045"/>
            <wp:effectExtent l="0" t="0" r="12065" b="1079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6510655" cy="3662045"/>
                    </a:xfrm>
                    <a:prstGeom prst="rect">
                      <a:avLst/>
                    </a:prstGeom>
                    <a:noFill/>
                    <a:ln>
                      <a:noFill/>
                    </a:ln>
                  </pic:spPr>
                </pic:pic>
              </a:graphicData>
            </a:graphic>
          </wp:inline>
        </w:drawing>
      </w:r>
    </w:p>
    <w:p w14:paraId="5CDA4167"/>
    <w:p w14:paraId="32E3EB67">
      <w:pP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Pr>
        <w:drawing>
          <wp:inline distT="19050" distB="19050" distL="19050" distR="19050">
            <wp:extent cx="6518275" cy="3666490"/>
            <wp:effectExtent l="0" t="0" r="4445" b="635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11"/>
                    <a:srcRect/>
                    <a:stretch>
                      <a:fillRect/>
                    </a:stretch>
                  </pic:blipFill>
                  <pic:spPr>
                    <a:xfrm>
                      <a:off x="0" y="0"/>
                      <a:ext cx="6518275" cy="3666490"/>
                    </a:xfrm>
                    <a:prstGeom prst="rect">
                      <a:avLst/>
                    </a:prstGeom>
                  </pic:spPr>
                </pic:pic>
              </a:graphicData>
            </a:graphic>
          </wp:inline>
        </w:drawing>
      </w:r>
    </w:p>
    <w:p w14:paraId="6C92584C">
      <w:pP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66788A"/>
          <w:sz w:val="16"/>
          <w:szCs w:val="16"/>
          <w:u w:val="none"/>
          <w:shd w:val="clear" w:fill="auto"/>
          <w:vertAlign w:val="baseline"/>
        </w:rPr>
        <w:drawing>
          <wp:inline distT="19050" distB="19050" distL="19050" distR="19050">
            <wp:extent cx="6518275" cy="366649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23" name="image21.png"/>
                    <pic:cNvPicPr preferRelativeResize="0"/>
                  </pic:nvPicPr>
                  <pic:blipFill>
                    <a:blip r:embed="rId12"/>
                    <a:srcRect/>
                    <a:stretch>
                      <a:fillRect/>
                    </a:stretch>
                  </pic:blipFill>
                  <pic:spPr>
                    <a:xfrm>
                      <a:off x="0" y="0"/>
                      <a:ext cx="6518275" cy="3666490"/>
                    </a:xfrm>
                    <a:prstGeom prst="rect">
                      <a:avLst/>
                    </a:prstGeom>
                  </pic:spPr>
                </pic:pic>
              </a:graphicData>
            </a:graphic>
          </wp:inline>
        </w:drawing>
      </w:r>
    </w:p>
    <w:p w14:paraId="483964DC"/>
    <w:p w14:paraId="30C54283">
      <w:pPr>
        <w:pStyle w:val="3"/>
      </w:pPr>
      <w:r>
        <w:rPr>
          <w:b/>
          <w:color w:val="2B6CB0"/>
          <w:sz w:val="26"/>
        </w:rPr>
        <w:t>Explain</w:t>
      </w:r>
    </w:p>
    <w:p w14:paraId="65B22E64">
      <w:r>
        <w:rPr>
          <w:b/>
        </w:rPr>
        <w:t>Why should a cloud application expose data through APIs instead of allowing users to directly access the database?</w:t>
      </w:r>
    </w:p>
    <w:p w14:paraId="11DE24FF">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5FC36A3E">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595FF8FB">
            <w:pPr>
              <w:jc w:val="left"/>
            </w:pPr>
            <w:r>
              <w:rPr>
                <w:b w:val="0"/>
                <w:color w:val="2D3748"/>
                <w:sz w:val="18"/>
              </w:rPr>
              <w:t xml:space="preserve"> </w:t>
            </w:r>
          </w:p>
        </w:tc>
      </w:tr>
      <w:tr w14:paraId="5EBC02CB">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789A7E47">
            <w:pPr>
              <w:jc w:val="left"/>
            </w:pPr>
            <w:r>
              <w:rPr>
                <w:b w:val="0"/>
                <w:color w:val="2D3748"/>
                <w:sz w:val="18"/>
              </w:rPr>
              <w:t xml:space="preserve"> </w:t>
            </w:r>
          </w:p>
        </w:tc>
      </w:tr>
      <w:tr w14:paraId="25709BB0">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0FA00676">
            <w:pPr>
              <w:jc w:val="left"/>
            </w:pPr>
            <w:r>
              <w:rPr>
                <w:b w:val="0"/>
                <w:color w:val="2D3748"/>
                <w:sz w:val="18"/>
              </w:rPr>
              <w:t xml:space="preserve"> </w:t>
            </w:r>
          </w:p>
        </w:tc>
      </w:tr>
      <w:tr w14:paraId="101F200C">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5E2F088F">
            <w:pPr>
              <w:jc w:val="left"/>
            </w:pPr>
            <w:r>
              <w:rPr>
                <w:b w:val="0"/>
                <w:color w:val="2D3748"/>
                <w:sz w:val="18"/>
              </w:rPr>
              <w:t xml:space="preserve"> </w:t>
            </w:r>
          </w:p>
        </w:tc>
      </w:tr>
      <w:tr w14:paraId="16B37E04">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6673A70">
            <w:pPr>
              <w:jc w:val="left"/>
            </w:pPr>
            <w:r>
              <w:rPr>
                <w:b w:val="0"/>
                <w:color w:val="2D3748"/>
                <w:sz w:val="18"/>
              </w:rPr>
              <w:t xml:space="preserve"> </w:t>
            </w:r>
          </w:p>
        </w:tc>
      </w:tr>
    </w:tbl>
    <w:p w14:paraId="55C7D41E"/>
    <w:p w14:paraId="66E653AD">
      <w:pPr>
        <w:pStyle w:val="3"/>
      </w:pPr>
      <w:r>
        <w:rPr>
          <w:b/>
          <w:color w:val="2B6CB0"/>
          <w:sz w:val="26"/>
        </w:rPr>
        <w:t>Extend to Capstone</w:t>
      </w:r>
    </w:p>
    <w:p w14:paraId="69B8DE2B">
      <w:r>
        <w:t>Write two API endpoints for your capstone product and explain the input, backend action, storage access and response.</w:t>
      </w:r>
    </w:p>
    <w:tbl>
      <w:tblPr>
        <w:tblStyle w:val="12"/>
        <w:tblW w:w="0" w:type="auto"/>
        <w:jc w:val="center"/>
        <w:tblLayout w:type="autofit"/>
        <w:tblCellMar>
          <w:top w:w="0" w:type="dxa"/>
          <w:left w:w="108" w:type="dxa"/>
          <w:bottom w:w="0" w:type="dxa"/>
          <w:right w:w="108" w:type="dxa"/>
        </w:tblCellMar>
      </w:tblPr>
      <w:tblGrid>
        <w:gridCol w:w="5132"/>
        <w:gridCol w:w="5132"/>
      </w:tblGrid>
      <w:tr w14:paraId="56FF652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3A7C18A">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F5BC3D">
            <w:pPr>
              <w:jc w:val="left"/>
              <w:rPr>
                <w:rFonts w:hint="default" w:ascii="Times New Roman" w:hAnsi="Times New Roman" w:cs="Times New Roman"/>
                <w:sz w:val="20"/>
                <w:szCs w:val="20"/>
              </w:rPr>
            </w:pPr>
            <w:r>
              <w:rPr>
                <w:rFonts w:hint="default" w:ascii="Times New Roman" w:hAnsi="Times New Roman" w:eastAsia="SimSun" w:cs="Times New Roman"/>
                <w:sz w:val="20"/>
                <w:szCs w:val="20"/>
              </w:rPr>
              <w:t>SafeWalk – Cloud Route Intelligence Using Crowd Reports and Risk Heatmaps</w:t>
            </w:r>
          </w:p>
        </w:tc>
      </w:tr>
      <w:tr w14:paraId="2FB7E46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0FADC7B">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3856C8">
            <w:pPr>
              <w:jc w:val="left"/>
              <w:rPr>
                <w:rFonts w:hint="default" w:ascii="Times New Roman" w:hAnsi="Times New Roman" w:cs="Times New Roman"/>
                <w:sz w:val="20"/>
                <w:szCs w:val="20"/>
              </w:rPr>
            </w:pPr>
            <w:r>
              <w:rPr>
                <w:rFonts w:hint="default" w:ascii="Times New Roman" w:hAnsi="Times New Roman" w:eastAsia="SimSun" w:cs="Times New Roman"/>
                <w:sz w:val="20"/>
                <w:szCs w:val="20"/>
              </w:rPr>
              <w:t>The capstone uses cloud-based infrastructure to securely access and manage crowd reports, route information and risk heatmap data through an API layer.</w:t>
            </w:r>
          </w:p>
        </w:tc>
      </w:tr>
      <w:tr w14:paraId="0AA0A8B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852BAB">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0A9C3C3">
            <w:pPr>
              <w:jc w:val="left"/>
              <w:rPr>
                <w:rFonts w:hint="default" w:ascii="Times New Roman" w:hAnsi="Times New Roman" w:cs="Times New Roman"/>
                <w:sz w:val="20"/>
                <w:szCs w:val="20"/>
              </w:rPr>
            </w:pPr>
            <w:r>
              <w:rPr>
                <w:rFonts w:hint="default" w:ascii="Times New Roman" w:hAnsi="Times New Roman" w:eastAsia="SimSun" w:cs="Times New Roman"/>
                <w:sz w:val="20"/>
                <w:szCs w:val="20"/>
              </w:rPr>
              <w:t>A REST API access layer is added to provide controlled communication between the SafeWalk application and the cloud storage/database.</w:t>
            </w:r>
          </w:p>
        </w:tc>
      </w:tr>
      <w:tr w14:paraId="0646673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7EE1CCF">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2245B90">
            <w:pPr>
              <w:jc w:val="left"/>
              <w:rPr>
                <w:rFonts w:hint="default" w:ascii="Times New Roman" w:hAnsi="Times New Roman" w:cs="Times New Roman"/>
                <w:sz w:val="20"/>
                <w:szCs w:val="20"/>
              </w:rPr>
            </w:pPr>
            <w:r>
              <w:rPr>
                <w:rFonts w:hint="default" w:ascii="Times New Roman" w:hAnsi="Times New Roman" w:eastAsia="SimSun" w:cs="Times New Roman"/>
                <w:sz w:val="20"/>
                <w:szCs w:val="20"/>
              </w:rPr>
              <w:t>The API retrieves crowd reports and route risk data through GET requests and accepts new crowd reports through POST requests.</w:t>
            </w:r>
          </w:p>
        </w:tc>
      </w:tr>
      <w:tr w14:paraId="510E408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F7B85B5">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1311D9">
            <w:pPr>
              <w:jc w:val="left"/>
              <w:rPr>
                <w:rFonts w:hint="default" w:ascii="Times New Roman" w:hAnsi="Times New Roman" w:cs="Times New Roman"/>
                <w:sz w:val="20"/>
                <w:szCs w:val="20"/>
              </w:rPr>
            </w:pPr>
            <w:r>
              <w:rPr>
                <w:rFonts w:hint="default" w:ascii="Times New Roman" w:hAnsi="Times New Roman" w:eastAsia="SimSun" w:cs="Times New Roman"/>
                <w:sz w:val="20"/>
                <w:szCs w:val="20"/>
              </w:rPr>
              <w:t>Incorrect API authentication or validation may allow unauthorized users to access or submit incorrect SafeWalk data.</w:t>
            </w:r>
          </w:p>
        </w:tc>
      </w:tr>
    </w:tbl>
    <w:p w14:paraId="0C5FFC1A"/>
    <w:p w14:paraId="33EC0394">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340D450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A61005F">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0100A35">
            <w:pPr>
              <w:jc w:val="left"/>
            </w:pPr>
            <w:r>
              <w:rPr>
                <w:b w:val="0"/>
                <w:color w:val="2D3748"/>
                <w:sz w:val="19"/>
              </w:rPr>
              <w:t>CO3_AT1/Experiment_2</w:t>
            </w:r>
          </w:p>
        </w:tc>
      </w:tr>
      <w:tr w14:paraId="6119342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4E3B9F7">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C41455">
            <w:pPr>
              <w:jc w:val="left"/>
            </w:pPr>
            <w:r>
              <w:rPr>
                <w:b w:val="0"/>
                <w:color w:val="2D3748"/>
                <w:sz w:val="19"/>
              </w:rPr>
              <w:t>Completed PDF, diagrams, screenshots and any exported table.</w:t>
            </w:r>
          </w:p>
        </w:tc>
      </w:tr>
      <w:tr w14:paraId="45A4F49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E58812">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5120A92">
            <w:pPr>
              <w:jc w:val="left"/>
            </w:pPr>
            <w:r>
              <w:rPr>
                <w:b w:val="0"/>
                <w:color w:val="2D3748"/>
                <w:sz w:val="19"/>
              </w:rPr>
              <w:t>Paste GitHub repository link and attach final PDF.</w:t>
            </w:r>
          </w:p>
        </w:tc>
      </w:tr>
    </w:tbl>
    <w:p w14:paraId="56802108"/>
    <w:p w14:paraId="22FF902E">
      <w:pPr>
        <w:pStyle w:val="2"/>
      </w:pPr>
      <w:r>
        <w:rPr>
          <w:b/>
          <w:color w:val="143D59"/>
          <w:sz w:val="32"/>
        </w:rPr>
        <w:t>Experiment 3: Serverless Event Flow for Image Upload Processing</w:t>
      </w:r>
    </w:p>
    <w:tbl>
      <w:tblPr>
        <w:tblStyle w:val="12"/>
        <w:tblW w:w="0" w:type="auto"/>
        <w:jc w:val="center"/>
        <w:tblLayout w:type="autofit"/>
        <w:tblCellMar>
          <w:top w:w="0" w:type="dxa"/>
          <w:left w:w="108" w:type="dxa"/>
          <w:bottom w:w="0" w:type="dxa"/>
          <w:right w:w="108" w:type="dxa"/>
        </w:tblCellMar>
      </w:tblPr>
      <w:tblGrid>
        <w:gridCol w:w="5132"/>
        <w:gridCol w:w="5132"/>
      </w:tblGrid>
      <w:tr w14:paraId="551E451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F63C831">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30FB44D">
            <w:pPr>
              <w:jc w:val="left"/>
            </w:pPr>
            <w:r>
              <w:rPr>
                <w:b w:val="0"/>
                <w:color w:val="2D3748"/>
                <w:sz w:val="19"/>
              </w:rPr>
              <w:t>Design a serverless event flow for image upload processing using object storage, function-as-a-service, and notification service.</w:t>
            </w:r>
          </w:p>
        </w:tc>
      </w:tr>
      <w:tr w14:paraId="209A929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9C4CC1">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A19573A">
            <w:pPr>
              <w:jc w:val="left"/>
            </w:pPr>
            <w:r>
              <w:rPr>
                <w:b w:val="0"/>
                <w:color w:val="2D3748"/>
                <w:sz w:val="19"/>
              </w:rPr>
              <w:t>draw.io, Firebase Storage evidence from Experiment 1, optional Pipedream/Make simulation, GitHub.</w:t>
            </w:r>
          </w:p>
        </w:tc>
      </w:tr>
      <w:tr w14:paraId="4C7AE16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222F244">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DF913BE">
            <w:pPr>
              <w:jc w:val="left"/>
            </w:pPr>
            <w:r>
              <w:rPr>
                <w:b w:val="0"/>
                <w:color w:val="2D3748"/>
                <w:sz w:val="19"/>
              </w:rPr>
              <w:t>Use the same capstone title and infrastructure direction already defended in CO2 AT3. Do not repeat VM sizing; focus on cloud service access.</w:t>
            </w:r>
          </w:p>
        </w:tc>
      </w:tr>
    </w:tbl>
    <w:p w14:paraId="06AA8156"/>
    <w:tbl>
      <w:tblPr>
        <w:tblStyle w:val="12"/>
        <w:tblW w:w="0" w:type="auto"/>
        <w:jc w:val="center"/>
        <w:tblLayout w:type="autofit"/>
        <w:tblCellMar>
          <w:top w:w="0" w:type="dxa"/>
          <w:left w:w="108" w:type="dxa"/>
          <w:bottom w:w="0" w:type="dxa"/>
          <w:right w:w="108" w:type="dxa"/>
        </w:tblCellMar>
      </w:tblPr>
      <w:tblGrid>
        <w:gridCol w:w="10265"/>
      </w:tblGrid>
      <w:tr w14:paraId="38300D89">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0E9B1B1A">
            <w:r>
              <w:rPr>
                <w:b/>
                <w:color w:val="143D59"/>
                <w:sz w:val="21"/>
              </w:rPr>
              <w:t>Learn</w:t>
            </w:r>
            <w:r>
              <w:br w:type="textWrapping"/>
            </w:r>
            <w:r>
              <w:rPr>
                <w:color w:val="2D3748"/>
                <w:sz w:val="19"/>
              </w:rP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14:paraId="5749963B"/>
    <w:p w14:paraId="1010D4B7">
      <w:pPr>
        <w:pStyle w:val="3"/>
      </w:pPr>
      <w:r>
        <w:rPr>
          <w:b/>
          <w:color w:val="2B6CB0"/>
          <w:sz w:val="26"/>
        </w:rPr>
        <w:t>Do</w:t>
      </w:r>
    </w:p>
    <w:p w14:paraId="6237B251">
      <w:pPr>
        <w:ind w:left="198"/>
      </w:pPr>
      <w:r>
        <w:rPr>
          <w:b/>
        </w:rPr>
        <w:t xml:space="preserve">□ </w:t>
      </w:r>
      <w:r>
        <w:t>Start with the uploaded file evidence from Experiment 1. Treat the upload as the event. For capstone mapping, choose one event such as image upload, booking creation, complaint submission, attendance scan, payment update or alert generation.</w:t>
      </w:r>
    </w:p>
    <w:p w14:paraId="65B950E5">
      <w:pPr>
        <w:ind w:left="198"/>
      </w:pPr>
      <w:r>
        <w:rPr>
          <w:b/>
        </w:rPr>
        <w:t xml:space="preserve">□ </w:t>
      </w:r>
      <w:r>
        <w:t>In the workbook, write the event source in a short table. Mention who performs the action, what data is created, where it is stored, and what should happen automatically after the event.</w:t>
      </w:r>
    </w:p>
    <w:p w14:paraId="122FDA3A">
      <w:pPr>
        <w:ind w:left="198"/>
      </w:pPr>
      <w:r>
        <w:rPr>
          <w:b/>
        </w:rPr>
        <w:t xml:space="preserve">□ </w:t>
      </w:r>
      <w: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14:paraId="0999BAD5">
      <w:pPr>
        <w:ind w:left="198"/>
      </w:pPr>
      <w:r>
        <w:rPr>
          <w:b/>
        </w:rPr>
        <w:t xml:space="preserve">□ </w:t>
      </w:r>
      <w:r>
        <w:t>Decide the output service. It may be a notification, email, database status update, dashboard row, resized image, log entry or report update. Also decide what should happen if the function fails: retry, error log, faculty/admin alert or manual review.</w:t>
      </w:r>
    </w:p>
    <w:p w14:paraId="1C068B48">
      <w:pPr>
        <w:ind w:left="198"/>
      </w:pPr>
      <w:r>
        <w:rPr>
          <w:b/>
        </w:rPr>
        <w:t xml:space="preserve">□ </w:t>
      </w:r>
      <w:r>
        <w:t>Draw the event flow in draw.io using this visual order: User Action -&gt; Cloud Storage/Database Event -&gt; Serverless Function -&gt; Processing Decision -&gt; Output Service -&gt; Log/Monitoring. Paste the diagram and complete the trigger-action-output table.</w:t>
      </w:r>
    </w:p>
    <w:tbl>
      <w:tblPr>
        <w:tblStyle w:val="12"/>
        <w:tblW w:w="0" w:type="auto"/>
        <w:jc w:val="center"/>
        <w:tblLayout w:type="autofit"/>
        <w:tblCellMar>
          <w:top w:w="0" w:type="dxa"/>
          <w:left w:w="108" w:type="dxa"/>
          <w:bottom w:w="0" w:type="dxa"/>
          <w:right w:w="108" w:type="dxa"/>
        </w:tblCellMar>
      </w:tblPr>
      <w:tblGrid>
        <w:gridCol w:w="10265"/>
      </w:tblGrid>
      <w:tr w14:paraId="47176B37">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5AC97363">
            <w:r>
              <w:rPr>
                <w:b/>
                <w:color w:val="143D59"/>
                <w:sz w:val="21"/>
              </w:rPr>
              <w:t>Observe</w:t>
            </w:r>
            <w:r>
              <w:br w:type="textWrapping"/>
            </w:r>
            <w:r>
              <w:rPr>
                <w:color w:val="2D3748"/>
                <w:sz w:val="19"/>
              </w:rPr>
              <w:t>Identify the trigger, processing function, output service, failure point and retry/alert requirement. If billing blocks real function deployment, submit a technically accurate simulation and architecture evidence.</w:t>
            </w:r>
          </w:p>
        </w:tc>
      </w:tr>
    </w:tbl>
    <w:p w14:paraId="45A17D50"/>
    <w:p w14:paraId="2785BFA0">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039866DE">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9F4FC69">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A794B11">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D91ED5A">
            <w:pPr>
              <w:jc w:val="left"/>
            </w:pPr>
            <w:r>
              <w:rPr>
                <w:b/>
                <w:color w:val="143D59"/>
                <w:sz w:val="19"/>
              </w:rPr>
              <w:t>Checkpoint</w:t>
            </w:r>
          </w:p>
        </w:tc>
      </w:tr>
      <w:tr w14:paraId="0264F83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D11A01">
            <w:pPr>
              <w:jc w:val="left"/>
            </w:pPr>
            <w:r>
              <w:rPr>
                <w:b w:val="0"/>
                <w:color w:val="2D3748"/>
                <w:sz w:val="19"/>
              </w:rPr>
              <w:t>Event source evidence or simulated event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DF6F4B8">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0A67AED">
            <w:pPr>
              <w:jc w:val="left"/>
            </w:pPr>
            <w:r>
              <w:rPr>
                <w:b w:val="0"/>
                <w:color w:val="2D3748"/>
                <w:sz w:val="19"/>
              </w:rPr>
              <w:t>[ ] Completed</w:t>
            </w:r>
          </w:p>
        </w:tc>
      </w:tr>
      <w:tr w14:paraId="1559CF1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9CD6944">
            <w:pPr>
              <w:jc w:val="left"/>
            </w:pPr>
            <w:r>
              <w:rPr>
                <w:b w:val="0"/>
                <w:color w:val="2D3748"/>
                <w:sz w:val="19"/>
              </w:rPr>
              <w:t>Serverless 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C09901">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C5DBC2D">
            <w:pPr>
              <w:jc w:val="left"/>
            </w:pPr>
            <w:r>
              <w:rPr>
                <w:b w:val="0"/>
                <w:color w:val="2D3748"/>
                <w:sz w:val="19"/>
              </w:rPr>
              <w:t>[ ] Completed</w:t>
            </w:r>
          </w:p>
        </w:tc>
      </w:tr>
      <w:tr w14:paraId="4B8504B8">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DF2105">
            <w:pPr>
              <w:jc w:val="left"/>
            </w:pPr>
            <w:r>
              <w:rPr>
                <w:b w:val="0"/>
                <w:color w:val="2D3748"/>
                <w:sz w:val="19"/>
              </w:rPr>
              <w:t>Trigger-action-output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6BED223">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4B9224F">
            <w:pPr>
              <w:jc w:val="left"/>
            </w:pPr>
            <w:r>
              <w:rPr>
                <w:b w:val="0"/>
                <w:color w:val="2D3748"/>
                <w:sz w:val="19"/>
              </w:rPr>
              <w:t>[ ] Completed</w:t>
            </w:r>
          </w:p>
        </w:tc>
      </w:tr>
      <w:tr w14:paraId="6E696DD1">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B8203D">
            <w:pPr>
              <w:jc w:val="left"/>
            </w:pPr>
            <w:r>
              <w:rPr>
                <w:b w:val="0"/>
                <w:color w:val="2D3748"/>
                <w:sz w:val="19"/>
              </w:rPr>
              <w:t>Failure and retry note.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D49CF3">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584FF48">
            <w:pPr>
              <w:jc w:val="left"/>
            </w:pPr>
            <w:r>
              <w:rPr>
                <w:b w:val="0"/>
                <w:color w:val="2D3748"/>
                <w:sz w:val="19"/>
              </w:rPr>
              <w:t>[ ] Completed</w:t>
            </w:r>
          </w:p>
        </w:tc>
      </w:tr>
      <w:tr w14:paraId="7180CA3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2B84E0">
            <w:pPr>
              <w:jc w:val="left"/>
            </w:pPr>
            <w:r>
              <w:rPr>
                <w:b w:val="0"/>
                <w:color w:val="2D3748"/>
                <w:sz w:val="19"/>
              </w:rPr>
              <w:t>Capstone event mapping.</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D46026">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FE8E788">
            <w:pPr>
              <w:jc w:val="left"/>
            </w:pPr>
            <w:r>
              <w:rPr>
                <w:b w:val="0"/>
                <w:color w:val="2D3748"/>
                <w:sz w:val="19"/>
              </w:rPr>
              <w:t>[ ] Completed</w:t>
            </w:r>
          </w:p>
        </w:tc>
      </w:tr>
    </w:tbl>
    <w:p w14:paraId="48B89E40"/>
    <w:p w14:paraId="2058FC7B">
      <w:pPr>
        <w:pStyle w:val="3"/>
      </w:pPr>
      <w:r>
        <w:rPr>
          <w:b/>
          <w:color w:val="2B6CB0"/>
          <w:sz w:val="26"/>
        </w:rPr>
        <w:t>Explain</w:t>
      </w:r>
    </w:p>
    <w:p w14:paraId="6B3AC8B7">
      <w:r>
        <w:rPr>
          <w:b/>
        </w:rPr>
        <w:t>Why is serverless suitable for upload/event processing? Mention one limitation also.</w:t>
      </w:r>
    </w:p>
    <w:p w14:paraId="76614B37">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6B2C8121">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7E9538B">
            <w:pPr>
              <w:jc w:val="left"/>
            </w:pPr>
            <w:r>
              <w:rPr>
                <w:b w:val="0"/>
                <w:color w:val="2D3748"/>
                <w:sz w:val="18"/>
              </w:rPr>
              <w:t xml:space="preserve"> </w:t>
            </w:r>
          </w:p>
        </w:tc>
      </w:tr>
      <w:tr w14:paraId="19BC37C8">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FAC09A8">
            <w:pPr>
              <w:jc w:val="left"/>
            </w:pPr>
            <w:r>
              <w:rPr>
                <w:b w:val="0"/>
                <w:color w:val="2D3748"/>
                <w:sz w:val="18"/>
              </w:rPr>
              <w:t xml:space="preserve"> </w:t>
            </w:r>
          </w:p>
        </w:tc>
      </w:tr>
      <w:tr w14:paraId="04410F07">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E7FA5C6">
            <w:pPr>
              <w:jc w:val="left"/>
            </w:pPr>
            <w:r>
              <w:rPr>
                <w:b w:val="0"/>
                <w:color w:val="2D3748"/>
                <w:sz w:val="18"/>
              </w:rPr>
              <w:t xml:space="preserve"> </w:t>
            </w:r>
          </w:p>
        </w:tc>
      </w:tr>
      <w:tr w14:paraId="25B84D7A">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6CDF1C4">
            <w:pPr>
              <w:jc w:val="left"/>
            </w:pPr>
            <w:r>
              <w:rPr>
                <w:b w:val="0"/>
                <w:color w:val="2D3748"/>
                <w:sz w:val="18"/>
              </w:rPr>
              <w:t xml:space="preserve"> </w:t>
            </w:r>
          </w:p>
        </w:tc>
      </w:tr>
      <w:tr w14:paraId="7066A7C5">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60F95EC0">
            <w:pPr>
              <w:jc w:val="left"/>
            </w:pPr>
            <w:r>
              <w:rPr>
                <w:b w:val="0"/>
                <w:color w:val="2D3748"/>
                <w:sz w:val="18"/>
              </w:rPr>
              <w:t xml:space="preserve"> </w:t>
            </w:r>
          </w:p>
        </w:tc>
      </w:tr>
    </w:tbl>
    <w:p w14:paraId="07C0C5B4"/>
    <w:p w14:paraId="74E77051">
      <w:pPr>
        <w:pStyle w:val="3"/>
      </w:pPr>
      <w:r>
        <w:rPr>
          <w:b/>
          <w:color w:val="2B6CB0"/>
          <w:sz w:val="26"/>
        </w:rPr>
        <w:t>Extend to Capstone</w:t>
      </w:r>
    </w:p>
    <w:p w14:paraId="7B1DEEC5">
      <w:r>
        <w:t>Apply the serverless idea to one real capstone workflow, such as image processing, booking confirmation, attendance validation, alert generation or report update.</w:t>
      </w:r>
    </w:p>
    <w:tbl>
      <w:tblPr>
        <w:tblStyle w:val="12"/>
        <w:tblW w:w="0" w:type="auto"/>
        <w:jc w:val="center"/>
        <w:tblLayout w:type="autofit"/>
        <w:tblCellMar>
          <w:top w:w="0" w:type="dxa"/>
          <w:left w:w="108" w:type="dxa"/>
          <w:bottom w:w="0" w:type="dxa"/>
          <w:right w:w="108" w:type="dxa"/>
        </w:tblCellMar>
      </w:tblPr>
      <w:tblGrid>
        <w:gridCol w:w="5132"/>
        <w:gridCol w:w="5132"/>
      </w:tblGrid>
      <w:tr w14:paraId="484B69C6">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CEE996E">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9A017C">
            <w:pPr>
              <w:pStyle w:val="33"/>
              <w:keepNext w:val="0"/>
              <w:keepLines w:val="0"/>
              <w:widowControl/>
              <w:suppressLineNumbers w:val="0"/>
              <w:spacing w:before="0" w:beforeAutospacing="1" w:after="0" w:afterAutospacing="1"/>
              <w:ind w:left="0" w:leftChars="0" w:right="0" w:rightChars="0"/>
              <w:jc w:val="left"/>
              <w:rPr>
                <w:sz w:val="20"/>
                <w:szCs w:val="20"/>
              </w:rPr>
            </w:pPr>
            <w:r>
              <w:rPr>
                <w:sz w:val="20"/>
                <w:szCs w:val="20"/>
              </w:rPr>
              <w:t>SafeWalk – Cloud Route Intelligence Using Crowd Reports and Risk Heatmaps</w:t>
            </w:r>
          </w:p>
        </w:tc>
      </w:tr>
      <w:tr w14:paraId="7324CD1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20D1AFB">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2AEB0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4779F52C">
                  <w:pPr>
                    <w:jc w:val="center"/>
                    <w:rPr>
                      <w:rFonts w:hint="eastAsia" w:ascii="SimSun"/>
                      <w:b/>
                      <w:bCs/>
                      <w:sz w:val="20"/>
                      <w:szCs w:val="20"/>
                    </w:rPr>
                  </w:pPr>
                </w:p>
              </w:tc>
            </w:tr>
          </w:tbl>
          <w:p w14:paraId="35772477">
            <w:pPr>
              <w:pStyle w:val="33"/>
              <w:keepNext w:val="0"/>
              <w:keepLines w:val="0"/>
              <w:widowControl/>
              <w:suppressLineNumbers w:val="0"/>
              <w:ind w:left="0" w:leftChars="0" w:right="0" w:rightChars="0"/>
              <w:jc w:val="left"/>
              <w:rPr>
                <w:sz w:val="20"/>
                <w:szCs w:val="20"/>
              </w:rPr>
            </w:pPr>
            <w:r>
              <w:rPr>
                <w:sz w:val="20"/>
                <w:szCs w:val="20"/>
              </w:rPr>
              <w:t>The capstone uses cloud-based infrastructure for storing, processing and accessing crowd reports, route information and risk heatmap data.</w:t>
            </w:r>
          </w:p>
        </w:tc>
      </w:tr>
      <w:tr w14:paraId="22995EC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5C4AB39">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25090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0A6F2152">
                  <w:pPr>
                    <w:jc w:val="center"/>
                    <w:rPr>
                      <w:rFonts w:hint="eastAsia" w:ascii="SimSun"/>
                      <w:b/>
                      <w:bCs/>
                      <w:sz w:val="20"/>
                      <w:szCs w:val="20"/>
                    </w:rPr>
                  </w:pPr>
                </w:p>
              </w:tc>
            </w:tr>
          </w:tbl>
          <w:p w14:paraId="167454F1">
            <w:pPr>
              <w:pStyle w:val="33"/>
              <w:keepNext w:val="0"/>
              <w:keepLines w:val="0"/>
              <w:widowControl/>
              <w:suppressLineNumbers w:val="0"/>
              <w:ind w:left="0" w:leftChars="0" w:right="0" w:rightChars="0"/>
              <w:jc w:val="left"/>
              <w:rPr>
                <w:sz w:val="20"/>
                <w:szCs w:val="20"/>
              </w:rPr>
            </w:pPr>
            <w:r>
              <w:rPr>
                <w:sz w:val="20"/>
                <w:szCs w:val="20"/>
              </w:rPr>
              <w:t>Firebase Firestore is added as the cloud database layer for storing and accessing SafeWalk crowd reports, route information and risk-related data.</w:t>
            </w:r>
          </w:p>
        </w:tc>
      </w:tr>
      <w:tr w14:paraId="52E073C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F05C7A">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0CDF9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11D786A">
                  <w:pPr>
                    <w:jc w:val="center"/>
                    <w:rPr>
                      <w:rFonts w:hint="eastAsia" w:ascii="SimSun"/>
                      <w:b/>
                      <w:bCs/>
                      <w:sz w:val="20"/>
                      <w:szCs w:val="20"/>
                    </w:rPr>
                  </w:pPr>
                </w:p>
              </w:tc>
            </w:tr>
          </w:tbl>
          <w:p w14:paraId="08168CE3">
            <w:pPr>
              <w:pStyle w:val="33"/>
              <w:keepNext w:val="0"/>
              <w:keepLines w:val="0"/>
              <w:widowControl/>
              <w:suppressLineNumbers w:val="0"/>
              <w:ind w:left="0" w:leftChars="0" w:right="0" w:rightChars="0"/>
              <w:jc w:val="left"/>
              <w:rPr>
                <w:sz w:val="20"/>
                <w:szCs w:val="20"/>
              </w:rPr>
            </w:pPr>
            <w:r>
              <w:rPr>
                <w:sz w:val="20"/>
                <w:szCs w:val="20"/>
              </w:rPr>
              <w:t>Incomplete or inaccurate crowd reports may produce incorrect risk levels and affect the reliability of route recommendations.</w:t>
            </w:r>
          </w:p>
        </w:tc>
      </w:tr>
      <w:tr w14:paraId="4443EBB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01A19C">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5C491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62C39835">
                  <w:pPr>
                    <w:jc w:val="center"/>
                    <w:rPr>
                      <w:rFonts w:hint="eastAsia" w:ascii="SimSun"/>
                      <w:b/>
                      <w:bCs/>
                      <w:sz w:val="20"/>
                      <w:szCs w:val="20"/>
                    </w:rPr>
                  </w:pPr>
                </w:p>
              </w:tc>
            </w:tr>
          </w:tbl>
          <w:p w14:paraId="1D2522E5">
            <w:pPr>
              <w:pStyle w:val="33"/>
              <w:keepNext w:val="0"/>
              <w:keepLines w:val="0"/>
              <w:widowControl/>
              <w:suppressLineNumbers w:val="0"/>
              <w:ind w:left="0" w:leftChars="0" w:right="0" w:rightChars="0"/>
              <w:jc w:val="left"/>
              <w:rPr>
                <w:sz w:val="20"/>
                <w:szCs w:val="20"/>
              </w:rPr>
            </w:pPr>
            <w:r>
              <w:rPr>
                <w:sz w:val="20"/>
                <w:szCs w:val="20"/>
              </w:rPr>
              <w:t>Use data validation, secure Firestore rules and automated risk-scoring methods to improve the accuracy and reliability of SafeWalk.</w:t>
            </w:r>
          </w:p>
        </w:tc>
      </w:tr>
    </w:tbl>
    <w:p w14:paraId="61FECF0E"/>
    <w:p w14:paraId="7676F5FE">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45AAE873">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3DC8E5D">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6C7A6CE">
            <w:pPr>
              <w:jc w:val="left"/>
            </w:pPr>
            <w:r>
              <w:rPr>
                <w:b w:val="0"/>
                <w:color w:val="2D3748"/>
                <w:sz w:val="19"/>
              </w:rPr>
              <w:t>CO3_AT1/Experiment_3</w:t>
            </w:r>
          </w:p>
        </w:tc>
      </w:tr>
      <w:tr w14:paraId="7E6F110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F4D3705">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DF5626F">
            <w:pPr>
              <w:jc w:val="left"/>
            </w:pPr>
            <w:r>
              <w:rPr>
                <w:b w:val="0"/>
                <w:color w:val="2D3748"/>
                <w:sz w:val="19"/>
              </w:rPr>
              <w:t>Completed PDF, diagrams, screenshots and any exported table.</w:t>
            </w:r>
          </w:p>
        </w:tc>
      </w:tr>
      <w:tr w14:paraId="0A95914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2B01EDB">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8F29622">
            <w:pPr>
              <w:jc w:val="left"/>
            </w:pPr>
            <w:r>
              <w:rPr>
                <w:b w:val="0"/>
                <w:color w:val="2D3748"/>
                <w:sz w:val="19"/>
              </w:rPr>
              <w:t>Paste GitHub repository link and attach final PDF.</w:t>
            </w:r>
          </w:p>
        </w:tc>
      </w:tr>
    </w:tbl>
    <w:p w14:paraId="347CE619"/>
    <w:p w14:paraId="0505A907">
      <w:pPr>
        <w:pStyle w:val="2"/>
      </w:pPr>
      <w:r>
        <w:rPr>
          <w:b/>
          <w:color w:val="143D59"/>
          <w:sz w:val="32"/>
        </w:rPr>
        <w:t>Experiment 4: Edge and Fog Computing for Smart Traffic Management</w:t>
      </w:r>
    </w:p>
    <w:tbl>
      <w:tblPr>
        <w:tblStyle w:val="12"/>
        <w:tblW w:w="0" w:type="auto"/>
        <w:jc w:val="center"/>
        <w:tblLayout w:type="autofit"/>
        <w:tblCellMar>
          <w:top w:w="0" w:type="dxa"/>
          <w:left w:w="108" w:type="dxa"/>
          <w:bottom w:w="0" w:type="dxa"/>
          <w:right w:w="108" w:type="dxa"/>
        </w:tblCellMar>
      </w:tblPr>
      <w:tblGrid>
        <w:gridCol w:w="5132"/>
        <w:gridCol w:w="5132"/>
      </w:tblGrid>
      <w:tr w14:paraId="332C774D">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A4A57BB">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FEA13B">
            <w:pPr>
              <w:jc w:val="left"/>
            </w:pPr>
            <w:r>
              <w:rPr>
                <w:b w:val="0"/>
                <w:color w:val="2D3748"/>
                <w:sz w:val="19"/>
              </w:rPr>
              <w:t>Compare edge computing and fog computing for a smart traffic management system. Include architecture, latency considerations, and deployment location.</w:t>
            </w:r>
          </w:p>
        </w:tc>
      </w:tr>
      <w:tr w14:paraId="0482275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37C1DB9">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C73AB66">
            <w:pPr>
              <w:jc w:val="left"/>
            </w:pPr>
            <w:r>
              <w:rPr>
                <w:b w:val="0"/>
                <w:color w:val="2D3748"/>
                <w:sz w:val="19"/>
              </w:rPr>
              <w:t>draw.io, Google Sheets or Excel latency table, optional Wokwi/IoT screenshot only if faculty permits, GitHub.</w:t>
            </w:r>
          </w:p>
        </w:tc>
      </w:tr>
      <w:tr w14:paraId="7A026FD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019E864">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9107B6C">
            <w:pPr>
              <w:jc w:val="left"/>
            </w:pPr>
            <w:r>
              <w:rPr>
                <w:b w:val="0"/>
                <w:color w:val="2D3748"/>
                <w:sz w:val="19"/>
              </w:rPr>
              <w:t>Use the same capstone title and infrastructure direction already defended in CO2 AT3. Do not repeat VM sizing; focus on cloud service access.</w:t>
            </w:r>
          </w:p>
        </w:tc>
      </w:tr>
    </w:tbl>
    <w:p w14:paraId="663EA335"/>
    <w:tbl>
      <w:tblPr>
        <w:tblStyle w:val="12"/>
        <w:tblW w:w="0" w:type="auto"/>
        <w:jc w:val="center"/>
        <w:tblLayout w:type="autofit"/>
        <w:tblCellMar>
          <w:top w:w="0" w:type="dxa"/>
          <w:left w:w="108" w:type="dxa"/>
          <w:bottom w:w="0" w:type="dxa"/>
          <w:right w:w="108" w:type="dxa"/>
        </w:tblCellMar>
      </w:tblPr>
      <w:tblGrid>
        <w:gridCol w:w="10265"/>
      </w:tblGrid>
      <w:tr w14:paraId="1681FC10">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768F744C">
            <w:r>
              <w:rPr>
                <w:b/>
                <w:color w:val="143D59"/>
                <w:sz w:val="21"/>
              </w:rPr>
              <w:t>Learn</w:t>
            </w:r>
            <w:r>
              <w:br w:type="textWrapping"/>
            </w:r>
            <w:r>
              <w:rPr>
                <w:color w:val="2D3748"/>
                <w:sz w:val="19"/>
              </w:rP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14:paraId="6384F307"/>
    <w:p w14:paraId="13CB96BA">
      <w:pPr>
        <w:pStyle w:val="3"/>
      </w:pPr>
      <w:r>
        <w:rPr>
          <w:b/>
          <w:color w:val="2B6CB0"/>
          <w:sz w:val="26"/>
        </w:rPr>
        <w:t>Do</w:t>
      </w:r>
    </w:p>
    <w:p w14:paraId="4010B809">
      <w:pPr>
        <w:ind w:left="198"/>
      </w:pPr>
      <w:r>
        <w:rPr>
          <w:b/>
        </w:rPr>
        <w:t xml:space="preserve">□ </w:t>
      </w:r>
      <w: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14:paraId="10B7D357">
      <w:pPr>
        <w:ind w:left="198"/>
      </w:pPr>
      <w:r>
        <w:rPr>
          <w:b/>
        </w:rPr>
        <w:t xml:space="preserve">□ </w:t>
      </w:r>
      <w:r>
        <w:t>Classify each task into edge, fog or cloud. Put instant signal switching and emergency alert detection near edge. Put junction-level aggregation and area coordination in fog. Put long-term storage, analytics dashboard and city-level reports in cloud.</w:t>
      </w:r>
    </w:p>
    <w:p w14:paraId="67C352B7">
      <w:pPr>
        <w:ind w:left="198"/>
      </w:pPr>
      <w:r>
        <w:rPr>
          <w:b/>
        </w:rPr>
        <w:t xml:space="preserve">□ </w:t>
      </w:r>
      <w: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14:paraId="7DBEF8AD">
      <w:pPr>
        <w:ind w:left="198"/>
      </w:pPr>
      <w:r>
        <w:rPr>
          <w:b/>
        </w:rPr>
        <w:t xml:space="preserve">□ </w:t>
      </w:r>
      <w: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14:paraId="65089605">
      <w:pPr>
        <w:ind w:left="198"/>
      </w:pPr>
      <w:r>
        <w:rPr>
          <w:b/>
        </w:rPr>
        <w:t xml:space="preserve">□ </w:t>
      </w:r>
      <w: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Style w:val="12"/>
        <w:tblW w:w="0" w:type="auto"/>
        <w:jc w:val="center"/>
        <w:tblLayout w:type="autofit"/>
        <w:tblCellMar>
          <w:top w:w="0" w:type="dxa"/>
          <w:left w:w="108" w:type="dxa"/>
          <w:bottom w:w="0" w:type="dxa"/>
          <w:right w:w="108" w:type="dxa"/>
        </w:tblCellMar>
      </w:tblPr>
      <w:tblGrid>
        <w:gridCol w:w="10265"/>
      </w:tblGrid>
      <w:tr w14:paraId="0B9017CF">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77950306">
            <w:r>
              <w:rPr>
                <w:b/>
                <w:color w:val="143D59"/>
                <w:sz w:val="21"/>
              </w:rPr>
              <w:t>Observe</w:t>
            </w:r>
            <w:r>
              <w:br w:type="textWrapping"/>
            </w:r>
            <w:r>
              <w:rPr>
                <w:color w:val="2D3748"/>
                <w:sz w:val="19"/>
              </w:rPr>
              <w:t>Check whether time-critical actions are placed closer to data sources and whether long-term storage/analytics remain in the cloud.</w:t>
            </w:r>
          </w:p>
        </w:tc>
      </w:tr>
    </w:tbl>
    <w:p w14:paraId="4699F4B6"/>
    <w:p w14:paraId="3B317CC3">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48EC2015">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1A4D66DB">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407128C8">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3207B75A">
            <w:pPr>
              <w:jc w:val="left"/>
            </w:pPr>
            <w:r>
              <w:rPr>
                <w:b/>
                <w:color w:val="143D59"/>
                <w:sz w:val="19"/>
              </w:rPr>
              <w:t>Checkpoint</w:t>
            </w:r>
          </w:p>
        </w:tc>
      </w:tr>
      <w:tr w14:paraId="79BBDA13">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B4BD31">
            <w:pPr>
              <w:jc w:val="left"/>
            </w:pPr>
            <w:r>
              <w:rPr>
                <w:b w:val="0"/>
                <w:color w:val="2D3748"/>
                <w:sz w:val="19"/>
              </w:rPr>
              <w:t>Task classification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D5B04E1">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029C1BF">
            <w:pPr>
              <w:jc w:val="left"/>
            </w:pPr>
            <w:r>
              <w:rPr>
                <w:b w:val="0"/>
                <w:color w:val="2D3748"/>
                <w:sz w:val="19"/>
              </w:rPr>
              <w:t>[ ] Completed</w:t>
            </w:r>
          </w:p>
        </w:tc>
      </w:tr>
      <w:tr w14:paraId="16D57BD3">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6FB1236">
            <w:pPr>
              <w:jc w:val="left"/>
            </w:pPr>
            <w:r>
              <w:rPr>
                <w:b w:val="0"/>
                <w:color w:val="2D3748"/>
                <w:sz w:val="19"/>
              </w:rPr>
              <w:t>Latency reasoning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2FAFF5">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50EA1A">
            <w:pPr>
              <w:jc w:val="left"/>
            </w:pPr>
            <w:r>
              <w:rPr>
                <w:b w:val="0"/>
                <w:color w:val="2D3748"/>
                <w:sz w:val="19"/>
              </w:rPr>
              <w:t>[ ] Completed</w:t>
            </w:r>
          </w:p>
        </w:tc>
      </w:tr>
      <w:tr w14:paraId="1F8D1A3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D1C13CC">
            <w:pPr>
              <w:jc w:val="left"/>
            </w:pPr>
            <w:r>
              <w:rPr>
                <w:b w:val="0"/>
                <w:color w:val="2D3748"/>
                <w:sz w:val="19"/>
              </w:rPr>
              <w:t>Edge-fog-cloud architecture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FBA1F4E">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3CA42B">
            <w:pPr>
              <w:jc w:val="left"/>
            </w:pPr>
            <w:r>
              <w:rPr>
                <w:b w:val="0"/>
                <w:color w:val="2D3748"/>
                <w:sz w:val="19"/>
              </w:rPr>
              <w:t>[ ] Completed</w:t>
            </w:r>
          </w:p>
        </w:tc>
      </w:tr>
      <w:tr w14:paraId="313B9B1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0C393B">
            <w:pPr>
              <w:jc w:val="left"/>
            </w:pPr>
            <w:r>
              <w:rPr>
                <w:b w:val="0"/>
                <w:color w:val="2D3748"/>
                <w:sz w:val="19"/>
              </w:rPr>
              <w:t>Deployment location justification.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731968E">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4BAD19">
            <w:pPr>
              <w:jc w:val="left"/>
            </w:pPr>
            <w:r>
              <w:rPr>
                <w:b w:val="0"/>
                <w:color w:val="2D3748"/>
                <w:sz w:val="19"/>
              </w:rPr>
              <w:t>[ ] Completed</w:t>
            </w:r>
          </w:p>
        </w:tc>
      </w:tr>
      <w:tr w14:paraId="3C75D1F0">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BDCE9C">
            <w:pPr>
              <w:jc w:val="left"/>
            </w:pPr>
            <w:r>
              <w:rPr>
                <w:b w:val="0"/>
                <w:color w:val="2D3748"/>
                <w:sz w:val="19"/>
              </w:rPr>
              <w:t>Capstone relevance note.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8DBC12B">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99CDBE6">
            <w:pPr>
              <w:jc w:val="left"/>
            </w:pPr>
            <w:r>
              <w:rPr>
                <w:b w:val="0"/>
                <w:color w:val="2D3748"/>
                <w:sz w:val="19"/>
              </w:rPr>
              <w:t>[ ] Completed</w:t>
            </w:r>
          </w:p>
        </w:tc>
      </w:tr>
    </w:tbl>
    <w:p w14:paraId="14C749CE"/>
    <w:p w14:paraId="7A79DE35">
      <w:pPr>
        <w:pStyle w:val="3"/>
      </w:pPr>
      <w:r>
        <w:rPr>
          <w:b/>
          <w:color w:val="2B6CB0"/>
          <w:sz w:val="26"/>
        </w:rPr>
        <w:t>Explain</w:t>
      </w:r>
    </w:p>
    <w:p w14:paraId="5100B32E">
      <w:r>
        <w:rPr>
          <w:b/>
        </w:rPr>
        <w:t>Which part of the system should run at edge, fog and cloud? Justify with latency and data-volume reasoning.</w:t>
      </w:r>
    </w:p>
    <w:p w14:paraId="21D876CF">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48AC55F2">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268710EB">
            <w:pPr>
              <w:jc w:val="left"/>
            </w:pPr>
            <w:r>
              <w:rPr>
                <w:b w:val="0"/>
                <w:color w:val="2D3748"/>
                <w:sz w:val="18"/>
              </w:rPr>
              <w:t xml:space="preserve"> </w:t>
            </w:r>
          </w:p>
        </w:tc>
      </w:tr>
      <w:tr w14:paraId="0F0D313E">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85C84C3">
            <w:pPr>
              <w:jc w:val="left"/>
            </w:pPr>
            <w:r>
              <w:rPr>
                <w:b w:val="0"/>
                <w:color w:val="2D3748"/>
                <w:sz w:val="18"/>
              </w:rPr>
              <w:t xml:space="preserve"> </w:t>
            </w:r>
          </w:p>
        </w:tc>
      </w:tr>
      <w:tr w14:paraId="5ABA9478">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A2ED0A3">
            <w:pPr>
              <w:jc w:val="left"/>
            </w:pPr>
            <w:r>
              <w:rPr>
                <w:b w:val="0"/>
                <w:color w:val="2D3748"/>
                <w:sz w:val="18"/>
              </w:rPr>
              <w:t xml:space="preserve"> </w:t>
            </w:r>
          </w:p>
        </w:tc>
      </w:tr>
      <w:tr w14:paraId="3327C513">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6B82FAEE">
            <w:pPr>
              <w:jc w:val="left"/>
            </w:pPr>
            <w:r>
              <w:rPr>
                <w:b w:val="0"/>
                <w:color w:val="2D3748"/>
                <w:sz w:val="18"/>
              </w:rPr>
              <w:t xml:space="preserve"> </w:t>
            </w:r>
          </w:p>
        </w:tc>
      </w:tr>
      <w:tr w14:paraId="49E5C385">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210D5B06">
            <w:pPr>
              <w:jc w:val="left"/>
            </w:pPr>
            <w:r>
              <w:rPr>
                <w:b w:val="0"/>
                <w:color w:val="2D3748"/>
                <w:sz w:val="18"/>
              </w:rPr>
              <w:t xml:space="preserve"> </w:t>
            </w:r>
          </w:p>
        </w:tc>
      </w:tr>
    </w:tbl>
    <w:p w14:paraId="3D437A66"/>
    <w:p w14:paraId="26F259BE">
      <w:pPr>
        <w:pStyle w:val="3"/>
      </w:pPr>
      <w:r>
        <w:rPr>
          <w:b/>
          <w:color w:val="2B6CB0"/>
          <w:sz w:val="26"/>
        </w:rPr>
        <w:t>Extend to Capstone</w:t>
      </w:r>
    </w:p>
    <w:p w14:paraId="6B9807DD">
      <w:r>
        <w:t>If your capstone has location-sensitive, sensor-based, offline-first or fast-alert requirements, identify the edge/fog/cloud placement. If not applicable, justify why direct cloud access is sufficient.</w:t>
      </w:r>
    </w:p>
    <w:tbl>
      <w:tblPr>
        <w:tblStyle w:val="12"/>
        <w:tblW w:w="0" w:type="auto"/>
        <w:jc w:val="center"/>
        <w:tblLayout w:type="autofit"/>
        <w:tblCellMar>
          <w:top w:w="0" w:type="dxa"/>
          <w:left w:w="108" w:type="dxa"/>
          <w:bottom w:w="0" w:type="dxa"/>
          <w:right w:w="108" w:type="dxa"/>
        </w:tblCellMar>
      </w:tblPr>
      <w:tblGrid>
        <w:gridCol w:w="5132"/>
        <w:gridCol w:w="5132"/>
      </w:tblGrid>
      <w:tr w14:paraId="5B20BB6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0A9D52">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33ACB79">
            <w:pPr>
              <w:pStyle w:val="33"/>
              <w:keepNext w:val="0"/>
              <w:keepLines w:val="0"/>
              <w:widowControl/>
              <w:suppressLineNumbers w:val="0"/>
              <w:spacing w:before="0" w:beforeAutospacing="1" w:after="0" w:afterAutospacing="1"/>
              <w:ind w:left="0" w:leftChars="0" w:right="0" w:rightChars="0"/>
              <w:jc w:val="left"/>
              <w:rPr>
                <w:sz w:val="20"/>
                <w:szCs w:val="20"/>
              </w:rPr>
            </w:pPr>
            <w:r>
              <w:rPr>
                <w:sz w:val="20"/>
                <w:szCs w:val="20"/>
              </w:rPr>
              <w:t>SafeWalk – Cloud Route Intelligence Using Crowd Reports and Risk Heatmaps</w:t>
            </w:r>
          </w:p>
        </w:tc>
      </w:tr>
      <w:tr w14:paraId="08739E9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B36C729">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46FE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4DB822">
                  <w:pPr>
                    <w:jc w:val="center"/>
                    <w:rPr>
                      <w:rFonts w:hint="eastAsia" w:ascii="SimSun"/>
                      <w:b/>
                      <w:bCs/>
                      <w:sz w:val="20"/>
                      <w:szCs w:val="20"/>
                    </w:rPr>
                  </w:pPr>
                </w:p>
              </w:tc>
            </w:tr>
          </w:tbl>
          <w:p w14:paraId="4A004D09">
            <w:pPr>
              <w:pStyle w:val="33"/>
              <w:keepNext w:val="0"/>
              <w:keepLines w:val="0"/>
              <w:widowControl/>
              <w:suppressLineNumbers w:val="0"/>
              <w:ind w:left="0" w:leftChars="0" w:right="0" w:rightChars="0"/>
              <w:jc w:val="left"/>
              <w:rPr>
                <w:sz w:val="20"/>
                <w:szCs w:val="20"/>
              </w:rPr>
            </w:pPr>
            <w:r>
              <w:rPr>
                <w:sz w:val="20"/>
                <w:szCs w:val="20"/>
              </w:rPr>
              <w:t>The capstone uses cloud-based infrastructure for storing and processing crowd reports and route information to support location-based risk analysis.</w:t>
            </w:r>
          </w:p>
        </w:tc>
      </w:tr>
      <w:tr w14:paraId="1B93E82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7016873">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3D159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3EFF189B">
                  <w:pPr>
                    <w:jc w:val="center"/>
                    <w:rPr>
                      <w:rFonts w:hint="eastAsia" w:ascii="SimSun"/>
                      <w:b/>
                      <w:bCs/>
                      <w:sz w:val="20"/>
                      <w:szCs w:val="20"/>
                    </w:rPr>
                  </w:pPr>
                </w:p>
              </w:tc>
            </w:tr>
          </w:tbl>
          <w:p w14:paraId="0FDF6189">
            <w:pPr>
              <w:pStyle w:val="33"/>
              <w:keepNext w:val="0"/>
              <w:keepLines w:val="0"/>
              <w:widowControl/>
              <w:suppressLineNumbers w:val="0"/>
              <w:ind w:left="0" w:leftChars="0" w:right="0" w:rightChars="0"/>
              <w:jc w:val="left"/>
              <w:rPr>
                <w:sz w:val="20"/>
                <w:szCs w:val="20"/>
              </w:rPr>
            </w:pPr>
            <w:r>
              <w:rPr>
                <w:sz w:val="20"/>
                <w:szCs w:val="20"/>
              </w:rPr>
              <w:t>Cloud-based data processing is added to analyse crowd reports and generate risk levels and heatmap information for different locations.</w:t>
            </w:r>
          </w:p>
        </w:tc>
      </w:tr>
      <w:tr w14:paraId="6B4ED3F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569ECE3">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486B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167F809">
                  <w:pPr>
                    <w:jc w:val="center"/>
                    <w:rPr>
                      <w:rFonts w:hint="eastAsia" w:ascii="SimSun"/>
                      <w:b/>
                      <w:bCs/>
                      <w:sz w:val="20"/>
                      <w:szCs w:val="20"/>
                    </w:rPr>
                  </w:pPr>
                </w:p>
              </w:tc>
            </w:tr>
          </w:tbl>
          <w:p w14:paraId="746C07BF">
            <w:pPr>
              <w:pStyle w:val="33"/>
              <w:keepNext w:val="0"/>
              <w:keepLines w:val="0"/>
              <w:widowControl/>
              <w:suppressLineNumbers w:val="0"/>
              <w:ind w:left="0" w:leftChars="0" w:right="0" w:rightChars="0"/>
              <w:jc w:val="left"/>
              <w:rPr>
                <w:sz w:val="20"/>
                <w:szCs w:val="20"/>
              </w:rPr>
            </w:pPr>
            <w:r>
              <w:rPr>
                <w:sz w:val="20"/>
                <w:szCs w:val="20"/>
              </w:rPr>
              <w:t>Limited or outdated crowd reports may result in inaccurate risk levels and unreliable risk heatmaps.</w:t>
            </w:r>
          </w:p>
        </w:tc>
      </w:tr>
      <w:tr w14:paraId="62C82F2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B977A2">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2DAEE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5E9C26">
                  <w:pPr>
                    <w:jc w:val="center"/>
                    <w:rPr>
                      <w:rFonts w:hint="eastAsia" w:ascii="SimSun"/>
                      <w:b/>
                      <w:bCs/>
                      <w:sz w:val="20"/>
                      <w:szCs w:val="20"/>
                    </w:rPr>
                  </w:pPr>
                </w:p>
              </w:tc>
            </w:tr>
          </w:tbl>
          <w:p w14:paraId="1F298C99">
            <w:pPr>
              <w:pStyle w:val="33"/>
              <w:keepNext w:val="0"/>
              <w:keepLines w:val="0"/>
              <w:widowControl/>
              <w:suppressLineNumbers w:val="0"/>
              <w:ind w:left="0" w:leftChars="0" w:right="0" w:rightChars="0"/>
              <w:jc w:val="left"/>
              <w:rPr>
                <w:sz w:val="20"/>
                <w:szCs w:val="20"/>
              </w:rPr>
            </w:pPr>
            <w:r>
              <w:rPr>
                <w:sz w:val="20"/>
                <w:szCs w:val="20"/>
              </w:rPr>
              <w:t>Use regular data updates, improved risk-scoring logic and validation of crowd reports to generate more reliable risk heatmaps.</w:t>
            </w:r>
          </w:p>
        </w:tc>
      </w:tr>
    </w:tbl>
    <w:p w14:paraId="49FE2684"/>
    <w:p w14:paraId="719BBE89">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55CAC7A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2F21AC">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A39E67F">
            <w:pPr>
              <w:jc w:val="left"/>
            </w:pPr>
            <w:r>
              <w:rPr>
                <w:b w:val="0"/>
                <w:color w:val="2D3748"/>
                <w:sz w:val="19"/>
              </w:rPr>
              <w:t>CO3_AT1/Experiment_4</w:t>
            </w:r>
          </w:p>
        </w:tc>
      </w:tr>
      <w:tr w14:paraId="6F7DC0E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41FD04">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53FCD3">
            <w:pPr>
              <w:jc w:val="left"/>
            </w:pPr>
            <w:r>
              <w:rPr>
                <w:b w:val="0"/>
                <w:color w:val="2D3748"/>
                <w:sz w:val="19"/>
              </w:rPr>
              <w:t>Completed PDF, diagrams, screenshots and any exported table.</w:t>
            </w:r>
          </w:p>
        </w:tc>
      </w:tr>
      <w:tr w14:paraId="34D371A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B74B110">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CE8FFCF">
            <w:pPr>
              <w:jc w:val="left"/>
            </w:pPr>
            <w:r>
              <w:rPr>
                <w:b w:val="0"/>
                <w:color w:val="2D3748"/>
                <w:sz w:val="19"/>
              </w:rPr>
              <w:t>Paste GitHub repository link and attach final PDF.</w:t>
            </w:r>
          </w:p>
        </w:tc>
      </w:tr>
    </w:tbl>
    <w:p w14:paraId="685E30DD"/>
    <w:p w14:paraId="314B83BC">
      <w:pPr>
        <w:pStyle w:val="2"/>
      </w:pPr>
      <w:r>
        <w:rPr>
          <w:b/>
          <w:color w:val="143D59"/>
          <w:sz w:val="32"/>
        </w:rPr>
        <w:t>Experiment 5: Cloud Application Deployment and Access Workflow</w:t>
      </w:r>
    </w:p>
    <w:tbl>
      <w:tblPr>
        <w:tblStyle w:val="12"/>
        <w:tblW w:w="0" w:type="auto"/>
        <w:jc w:val="center"/>
        <w:tblLayout w:type="autofit"/>
        <w:tblCellMar>
          <w:top w:w="0" w:type="dxa"/>
          <w:left w:w="108" w:type="dxa"/>
          <w:bottom w:w="0" w:type="dxa"/>
          <w:right w:w="108" w:type="dxa"/>
        </w:tblCellMar>
      </w:tblPr>
      <w:tblGrid>
        <w:gridCol w:w="5132"/>
        <w:gridCol w:w="5132"/>
      </w:tblGrid>
      <w:tr w14:paraId="3026CDD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0C577BE">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8B454EC">
            <w:pPr>
              <w:jc w:val="left"/>
            </w:pPr>
            <w:r>
              <w:rPr>
                <w:b w:val="0"/>
                <w:color w:val="2D3748"/>
                <w:sz w:val="19"/>
              </w:rPr>
              <w:t>Demonstrate a cloud application deployment workflow showing client access, browser interaction, web API call, storage access, and monitoring.</w:t>
            </w:r>
          </w:p>
        </w:tc>
      </w:tr>
      <w:tr w14:paraId="7F60FB8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52CF171">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492141">
            <w:pPr>
              <w:jc w:val="left"/>
            </w:pPr>
            <w:r>
              <w:rPr>
                <w:b w:val="0"/>
                <w:color w:val="2D3748"/>
                <w:sz w:val="19"/>
              </w:rPr>
              <w:t>GitHub Pages as primary beginner path, Firebase Hosting as optional path, Postman, draw.io, GitHub repository, browser.</w:t>
            </w:r>
          </w:p>
        </w:tc>
      </w:tr>
      <w:tr w14:paraId="2529E7C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BBA907F">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90C819B">
            <w:pPr>
              <w:jc w:val="left"/>
            </w:pPr>
            <w:r>
              <w:rPr>
                <w:b w:val="0"/>
                <w:color w:val="2D3748"/>
                <w:sz w:val="19"/>
              </w:rPr>
              <w:t>Use the same capstone title and infrastructure direction already defended in CO2 AT3. Do not repeat VM sizing; focus on cloud service access.</w:t>
            </w:r>
          </w:p>
        </w:tc>
      </w:tr>
    </w:tbl>
    <w:p w14:paraId="1EA9EF26"/>
    <w:tbl>
      <w:tblPr>
        <w:tblStyle w:val="12"/>
        <w:tblW w:w="0" w:type="auto"/>
        <w:jc w:val="center"/>
        <w:tblLayout w:type="autofit"/>
        <w:tblCellMar>
          <w:top w:w="0" w:type="dxa"/>
          <w:left w:w="108" w:type="dxa"/>
          <w:bottom w:w="0" w:type="dxa"/>
          <w:right w:w="108" w:type="dxa"/>
        </w:tblCellMar>
      </w:tblPr>
      <w:tblGrid>
        <w:gridCol w:w="10265"/>
      </w:tblGrid>
      <w:tr w14:paraId="601AFE5E">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2E6D11E2">
            <w:r>
              <w:rPr>
                <w:b/>
                <w:color w:val="143D59"/>
                <w:sz w:val="21"/>
              </w:rPr>
              <w:t>Learn</w:t>
            </w:r>
            <w:r>
              <w:br w:type="textWrapping"/>
            </w:r>
            <w:r>
              <w:rPr>
                <w:color w:val="2D3748"/>
                <w:sz w:val="19"/>
              </w:rP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14:paraId="4279C492"/>
    <w:p w14:paraId="0F6C4988">
      <w:pPr>
        <w:pStyle w:val="3"/>
      </w:pPr>
      <w:r>
        <w:rPr>
          <w:b/>
          <w:color w:val="2B6CB0"/>
          <w:sz w:val="26"/>
        </w:rPr>
        <w:t>Do</w:t>
      </w:r>
    </w:p>
    <w:p w14:paraId="1DDCC47A">
      <w:pPr>
        <w:ind w:left="198"/>
      </w:pPr>
      <w:r>
        <w:rPr>
          <w:b/>
        </w:rPr>
        <w:t xml:space="preserve">□ </w:t>
      </w:r>
      <w:r>
        <w:t>Create or open a GitHub repository for CO3 AT1. Add a simple index.html file. The page should show the capstone title, one user action and one cloud service used. Example page sections: product name, user action, API endpoint idea, storage used and evidence link.</w:t>
      </w:r>
    </w:p>
    <w:p w14:paraId="2E72C072">
      <w:pPr>
        <w:ind w:left="198"/>
      </w:pPr>
      <w:r>
        <w:rPr>
          <w:b/>
        </w:rPr>
        <w:t xml:space="preserve">□ </w:t>
      </w:r>
      <w:r>
        <w:t>In the repository settings, open Pages. Select the main branch and root folder as the publishing source when available. Save the Pages setting and wait for GitHub to publish the site. Open the generated Pages URL in the browser and verify that the page loads.</w:t>
      </w:r>
    </w:p>
    <w:p w14:paraId="492C75BC">
      <w:pPr>
        <w:ind w:left="198"/>
      </w:pPr>
      <w:r>
        <w:rPr>
          <w:b/>
        </w:rPr>
        <w:t xml:space="preserve">□ </w:t>
      </w:r>
      <w: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14:paraId="6808F1B7">
      <w:pPr>
        <w:ind w:left="198"/>
      </w:pPr>
      <w:r>
        <w:rPr>
          <w:b/>
        </w:rPr>
        <w:t xml:space="preserve">□ </w:t>
      </w:r>
      <w:r>
        <w:t>Use Postman evidence from Experiment 2 or create a new test request that represents one action from the hosted page. Example: the user clicks Submit Complaint, the frontend sends POST /reports, the backend stores the complaint image path and returns a status response.</w:t>
      </w:r>
    </w:p>
    <w:p w14:paraId="67576646">
      <w:pPr>
        <w:ind w:left="198"/>
      </w:pPr>
      <w:r>
        <w:rPr>
          <w:b/>
        </w:rPr>
        <w:t xml:space="preserve">□ </w:t>
      </w:r>
      <w: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Style w:val="12"/>
        <w:tblW w:w="0" w:type="auto"/>
        <w:jc w:val="center"/>
        <w:tblLayout w:type="autofit"/>
        <w:tblCellMar>
          <w:top w:w="0" w:type="dxa"/>
          <w:left w:w="108" w:type="dxa"/>
          <w:bottom w:w="0" w:type="dxa"/>
          <w:right w:w="108" w:type="dxa"/>
        </w:tblCellMar>
      </w:tblPr>
      <w:tblGrid>
        <w:gridCol w:w="10265"/>
      </w:tblGrid>
      <w:tr w14:paraId="7261A42D">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60D2AEB7">
            <w:r>
              <w:rPr>
                <w:b/>
                <w:color w:val="143D59"/>
                <w:sz w:val="21"/>
              </w:rPr>
              <w:t>Observe</w:t>
            </w:r>
            <w:r>
              <w:br w:type="textWrapping"/>
            </w:r>
            <w:r>
              <w:rPr>
                <w:color w:val="2D3748"/>
                <w:sz w:val="19"/>
              </w:rPr>
              <w:t>Verify whether the hosted page or simulated access URL opens, whether the API/storage flow is technically consistent, and whether monitoring/logging evidence is identified.</w:t>
            </w:r>
          </w:p>
        </w:tc>
      </w:tr>
    </w:tbl>
    <w:p w14:paraId="3FB663D5"/>
    <w:p w14:paraId="63BFCD44">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41C95EB7">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E6AAABA">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C58E34D">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457E53D7">
            <w:pPr>
              <w:jc w:val="left"/>
            </w:pPr>
            <w:r>
              <w:rPr>
                <w:b/>
                <w:color w:val="143D59"/>
                <w:sz w:val="19"/>
              </w:rPr>
              <w:t>Checkpoint</w:t>
            </w:r>
          </w:p>
        </w:tc>
      </w:tr>
      <w:tr w14:paraId="3A7F5AF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C2C37E">
            <w:pPr>
              <w:jc w:val="left"/>
            </w:pPr>
            <w:r>
              <w:rPr>
                <w:b w:val="0"/>
                <w:color w:val="2D3748"/>
                <w:sz w:val="19"/>
              </w:rPr>
              <w:t>Hosted page URL or approved simulation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50EBBB8">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ED7D6D8">
            <w:pPr>
              <w:jc w:val="left"/>
            </w:pPr>
            <w:r>
              <w:rPr>
                <w:b w:val="0"/>
                <w:color w:val="2D3748"/>
                <w:sz w:val="19"/>
              </w:rPr>
              <w:t>[ ] Completed</w:t>
            </w:r>
          </w:p>
        </w:tc>
      </w:tr>
      <w:tr w14:paraId="29521CA3">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2144248">
            <w:pPr>
              <w:jc w:val="left"/>
            </w:pPr>
            <w:r>
              <w:rPr>
                <w:b w:val="0"/>
                <w:color w:val="2D3748"/>
                <w:sz w:val="19"/>
              </w:rPr>
              <w:t>Browser access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72C3EEF">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DED4220">
            <w:pPr>
              <w:jc w:val="left"/>
            </w:pPr>
            <w:r>
              <w:rPr>
                <w:b w:val="0"/>
                <w:color w:val="2D3748"/>
                <w:sz w:val="19"/>
              </w:rPr>
              <w:t>[ ] Completed</w:t>
            </w:r>
          </w:p>
        </w:tc>
      </w:tr>
      <w:tr w14:paraId="4376219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6949B69">
            <w:pPr>
              <w:jc w:val="left"/>
            </w:pPr>
            <w:r>
              <w:rPr>
                <w:b w:val="0"/>
                <w:color w:val="2D3748"/>
                <w:sz w:val="19"/>
              </w:rPr>
              <w:t>API/storage workflow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35E335">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5B5936C">
            <w:pPr>
              <w:jc w:val="left"/>
            </w:pPr>
            <w:r>
              <w:rPr>
                <w:b w:val="0"/>
                <w:color w:val="2D3748"/>
                <w:sz w:val="19"/>
              </w:rPr>
              <w:t>[ ] Completed</w:t>
            </w:r>
          </w:p>
        </w:tc>
      </w:tr>
      <w:tr w14:paraId="69635FF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92B4248">
            <w:pPr>
              <w:jc w:val="left"/>
            </w:pPr>
            <w:r>
              <w:rPr>
                <w:b w:val="0"/>
                <w:color w:val="2D3748"/>
                <w:sz w:val="19"/>
              </w:rPr>
              <w:t>Monitoring/logging metric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6ABF65">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3D1559">
            <w:pPr>
              <w:jc w:val="left"/>
            </w:pPr>
            <w:r>
              <w:rPr>
                <w:b w:val="0"/>
                <w:color w:val="2D3748"/>
                <w:sz w:val="19"/>
              </w:rPr>
              <w:t>[ ] Completed</w:t>
            </w:r>
          </w:p>
        </w:tc>
      </w:tr>
      <w:tr w14:paraId="37389298">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D85716">
            <w:pPr>
              <w:jc w:val="left"/>
            </w:pPr>
            <w:r>
              <w:rPr>
                <w:b w:val="0"/>
                <w:color w:val="2D3748"/>
                <w:sz w:val="19"/>
              </w:rPr>
              <w:t>GitHub repository link.</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B5AF51D">
            <w:pPr>
              <w:jc w:val="left"/>
            </w:pP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38E5622">
            <w:pPr>
              <w:jc w:val="left"/>
            </w:pPr>
            <w:r>
              <w:rPr>
                <w:b w:val="0"/>
                <w:color w:val="2D3748"/>
                <w:sz w:val="19"/>
              </w:rPr>
              <w:t>[ ] Completed</w:t>
            </w:r>
          </w:p>
        </w:tc>
      </w:tr>
    </w:tbl>
    <w:p w14:paraId="04DE1605"/>
    <w:p w14:paraId="5C7F4BA1">
      <w:pPr>
        <w:pStyle w:val="3"/>
      </w:pPr>
      <w:r>
        <w:rPr>
          <w:b/>
          <w:color w:val="2B6CB0"/>
          <w:sz w:val="26"/>
        </w:rPr>
        <w:t>Explain</w:t>
      </w:r>
    </w:p>
    <w:p w14:paraId="152F0D82">
      <w:r>
        <w:rPr>
          <w:b/>
        </w:rPr>
        <w:t>Explain the complete request flow from client action to cloud output and monitoring.</w:t>
      </w:r>
    </w:p>
    <w:p w14:paraId="0785BD88">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24245252">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509FB87">
            <w:pPr>
              <w:jc w:val="left"/>
            </w:pPr>
            <w:r>
              <w:rPr>
                <w:b w:val="0"/>
                <w:color w:val="2D3748"/>
                <w:sz w:val="18"/>
              </w:rPr>
              <w:t xml:space="preserve"> </w:t>
            </w:r>
          </w:p>
        </w:tc>
      </w:tr>
      <w:tr w14:paraId="2DF54501">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5845E486">
            <w:pPr>
              <w:jc w:val="left"/>
            </w:pPr>
            <w:r>
              <w:rPr>
                <w:b w:val="0"/>
                <w:color w:val="2D3748"/>
                <w:sz w:val="18"/>
              </w:rPr>
              <w:t xml:space="preserve"> </w:t>
            </w:r>
          </w:p>
        </w:tc>
      </w:tr>
      <w:tr w14:paraId="7DDA640B">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2758A12E">
            <w:pPr>
              <w:jc w:val="left"/>
            </w:pPr>
            <w:r>
              <w:rPr>
                <w:b w:val="0"/>
                <w:color w:val="2D3748"/>
                <w:sz w:val="18"/>
              </w:rPr>
              <w:t xml:space="preserve"> </w:t>
            </w:r>
          </w:p>
        </w:tc>
      </w:tr>
      <w:tr w14:paraId="00A67B25">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4BE3CC30">
            <w:pPr>
              <w:jc w:val="left"/>
            </w:pPr>
            <w:r>
              <w:rPr>
                <w:b w:val="0"/>
                <w:color w:val="2D3748"/>
                <w:sz w:val="18"/>
              </w:rPr>
              <w:t xml:space="preserve"> </w:t>
            </w:r>
          </w:p>
        </w:tc>
      </w:tr>
      <w:tr w14:paraId="08469C51">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F4D9489">
            <w:pPr>
              <w:jc w:val="left"/>
            </w:pPr>
            <w:r>
              <w:rPr>
                <w:b w:val="0"/>
                <w:color w:val="2D3748"/>
                <w:sz w:val="18"/>
              </w:rPr>
              <w:t xml:space="preserve"> </w:t>
            </w:r>
          </w:p>
        </w:tc>
      </w:tr>
    </w:tbl>
    <w:p w14:paraId="614C9DD2"/>
    <w:p w14:paraId="71A9A77E">
      <w:pPr>
        <w:pStyle w:val="3"/>
      </w:pPr>
      <w:r>
        <w:rPr>
          <w:b/>
          <w:color w:val="2B6CB0"/>
          <w:sz w:val="26"/>
        </w:rPr>
        <w:t>Extend to Capstone</w:t>
      </w:r>
    </w:p>
    <w:p w14:paraId="2B1EC45C">
      <w:r>
        <w:t>Extend the workflow to the capstone product carried forward from CO2 AT3, showing how the planned infrastructure now exposes usable cloud services.</w:t>
      </w:r>
      <w:bookmarkStart w:id="0" w:name="_GoBack"/>
      <w:bookmarkEnd w:id="0"/>
    </w:p>
    <w:tbl>
      <w:tblPr>
        <w:tblStyle w:val="12"/>
        <w:tblW w:w="0" w:type="auto"/>
        <w:jc w:val="center"/>
        <w:tblLayout w:type="autofit"/>
        <w:tblCellMar>
          <w:top w:w="0" w:type="dxa"/>
          <w:left w:w="108" w:type="dxa"/>
          <w:bottom w:w="0" w:type="dxa"/>
          <w:right w:w="108" w:type="dxa"/>
        </w:tblCellMar>
      </w:tblPr>
      <w:tblGrid>
        <w:gridCol w:w="5132"/>
        <w:gridCol w:w="5132"/>
      </w:tblGrid>
      <w:tr w14:paraId="0FAB704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auto" w:sz="4" w:space="0"/>
              <w:insideH w:val="single" w:sz="6" w:space="0"/>
              <w:insideV w:val="single" w:sz="6" w:space="0"/>
            </w:tcBorders>
            <w:shd w:val="clear" w:color="auto" w:fill="FFFFFF"/>
            <w:vAlign w:val="center"/>
          </w:tcPr>
          <w:p w14:paraId="208903CD">
            <w:pPr>
              <w:jc w:val="left"/>
            </w:pPr>
            <w:r>
              <w:rPr>
                <w:b w:val="0"/>
                <w:color w:val="2D3748"/>
                <w:sz w:val="19"/>
              </w:rPr>
              <w:t>Capstone Title</w:t>
            </w:r>
          </w:p>
        </w:tc>
        <w:tc>
          <w:tcPr>
            <w:tcW w:w="5132" w:type="dxa"/>
            <w:tcBorders>
              <w:top w:val="nil"/>
              <w:left w:val="single" w:color="auto" w:sz="4" w:space="0"/>
              <w:bottom w:val="single" w:color="B7C7D6" w:sz="6" w:space="0"/>
              <w:right w:val="single" w:color="auto" w:sz="4" w:space="0"/>
              <w:insideH w:val="single" w:sz="6" w:space="0"/>
              <w:insideV w:val="single" w:sz="6" w:space="0"/>
            </w:tcBorders>
            <w:shd w:val="clear" w:color="auto" w:fill="FFFFFF"/>
            <w:vAlign w:val="center"/>
          </w:tcPr>
          <w:p w14:paraId="0A9FFFD6">
            <w:pPr>
              <w:pStyle w:val="33"/>
              <w:keepNext w:val="0"/>
              <w:keepLines w:val="0"/>
              <w:widowControl/>
              <w:suppressLineNumbers w:val="0"/>
              <w:spacing w:before="0" w:beforeAutospacing="1" w:after="0" w:afterAutospacing="1"/>
              <w:ind w:left="0" w:leftChars="0" w:right="0" w:rightChars="0"/>
              <w:jc w:val="both"/>
              <w:rPr>
                <w:sz w:val="20"/>
                <w:szCs w:val="20"/>
                <w:shd w:val="clear" w:color="auto" w:fill="auto"/>
              </w:rPr>
            </w:pPr>
            <w:r>
              <w:rPr>
                <w:sz w:val="20"/>
                <w:szCs w:val="20"/>
                <w:shd w:val="clear" w:color="auto" w:fill="auto"/>
              </w:rPr>
              <w:t>SafeWalk – Cloud Route Intelligence Using Crowd Reports and Risk Heatmaps</w:t>
            </w:r>
          </w:p>
        </w:tc>
      </w:tr>
      <w:tr w14:paraId="66B3ABA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auto" w:sz="4" w:space="0"/>
              <w:insideH w:val="single" w:sz="6" w:space="0"/>
              <w:insideV w:val="single" w:sz="6" w:space="0"/>
            </w:tcBorders>
            <w:shd w:val="clear" w:color="auto" w:fill="FFFFFF"/>
            <w:vAlign w:val="center"/>
          </w:tcPr>
          <w:p w14:paraId="5A780D5C">
            <w:pPr>
              <w:jc w:val="left"/>
            </w:pPr>
            <w:r>
              <w:rPr>
                <w:b w:val="0"/>
                <w:color w:val="2D3748"/>
                <w:sz w:val="19"/>
              </w:rPr>
              <w:t>CO2 AT3 Infrastructure Decision Carried Forward</w:t>
            </w:r>
          </w:p>
        </w:tc>
        <w:tc>
          <w:tcPr>
            <w:tcW w:w="5132" w:type="dxa"/>
            <w:tcBorders>
              <w:top w:val="single" w:color="B7C7D6" w:sz="6" w:space="0"/>
              <w:left w:val="single" w:color="auto" w:sz="4" w:space="0"/>
              <w:bottom w:val="single" w:color="B7C7D6" w:sz="6" w:space="0"/>
              <w:right w:val="single" w:color="auto" w:sz="4"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62673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BCF196F">
                  <w:pPr>
                    <w:jc w:val="both"/>
                    <w:rPr>
                      <w:rFonts w:hint="eastAsia" w:ascii="SimSun"/>
                      <w:b/>
                      <w:bCs/>
                      <w:sz w:val="20"/>
                      <w:szCs w:val="20"/>
                      <w:shd w:val="clear" w:color="auto" w:fill="auto"/>
                    </w:rPr>
                  </w:pPr>
                </w:p>
              </w:tc>
            </w:tr>
          </w:tbl>
          <w:p w14:paraId="0D0B80C2">
            <w:pPr>
              <w:pStyle w:val="33"/>
              <w:keepNext w:val="0"/>
              <w:keepLines w:val="0"/>
              <w:widowControl/>
              <w:suppressLineNumbers w:val="0"/>
              <w:ind w:left="0" w:leftChars="0" w:right="0" w:rightChars="0"/>
              <w:jc w:val="both"/>
              <w:rPr>
                <w:sz w:val="20"/>
                <w:szCs w:val="20"/>
                <w:shd w:val="clear" w:color="auto" w:fill="auto"/>
              </w:rPr>
            </w:pPr>
            <w:r>
              <w:rPr>
                <w:sz w:val="20"/>
                <w:szCs w:val="20"/>
                <w:shd w:val="clear" w:color="auto" w:fill="auto"/>
              </w:rPr>
              <w:t>The capstone uses cloud-based infrastructure and an API access layer to provide secure access to crowd reports, route information and risk data.</w:t>
            </w:r>
          </w:p>
        </w:tc>
      </w:tr>
      <w:tr w14:paraId="525C928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auto" w:sz="4" w:space="0"/>
              <w:insideH w:val="single" w:sz="6" w:space="0"/>
              <w:insideV w:val="single" w:sz="6" w:space="0"/>
            </w:tcBorders>
            <w:shd w:val="clear" w:color="auto" w:fill="FFFFFF"/>
            <w:vAlign w:val="center"/>
          </w:tcPr>
          <w:p w14:paraId="503AFB63">
            <w:pPr>
              <w:jc w:val="left"/>
            </w:pPr>
            <w:r>
              <w:rPr>
                <w:b w:val="0"/>
                <w:color w:val="2D3748"/>
                <w:sz w:val="19"/>
              </w:rPr>
              <w:t>Cloud Service / Access Layer Added in this Experiment</w:t>
            </w:r>
          </w:p>
        </w:tc>
        <w:tc>
          <w:tcPr>
            <w:tcW w:w="5132" w:type="dxa"/>
            <w:tcBorders>
              <w:top w:val="single" w:color="B7C7D6" w:sz="6" w:space="0"/>
              <w:left w:val="single" w:color="auto" w:sz="4" w:space="0"/>
              <w:bottom w:val="single" w:color="B7C7D6" w:sz="6" w:space="0"/>
              <w:right w:val="single" w:color="auto" w:sz="4"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6DADD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E96D98C">
                  <w:pPr>
                    <w:jc w:val="both"/>
                    <w:rPr>
                      <w:rFonts w:hint="eastAsia" w:ascii="SimSun"/>
                      <w:b/>
                      <w:bCs/>
                      <w:sz w:val="20"/>
                      <w:szCs w:val="20"/>
                      <w:shd w:val="clear" w:color="auto" w:fill="auto"/>
                    </w:rPr>
                  </w:pPr>
                </w:p>
              </w:tc>
            </w:tr>
          </w:tbl>
          <w:p w14:paraId="4522C007">
            <w:pPr>
              <w:pStyle w:val="33"/>
              <w:keepNext w:val="0"/>
              <w:keepLines w:val="0"/>
              <w:widowControl/>
              <w:suppressLineNumbers w:val="0"/>
              <w:ind w:left="0" w:leftChars="0" w:right="0" w:rightChars="0"/>
              <w:jc w:val="both"/>
              <w:rPr>
                <w:sz w:val="20"/>
                <w:szCs w:val="20"/>
                <w:shd w:val="clear" w:color="auto" w:fill="auto"/>
              </w:rPr>
            </w:pPr>
            <w:r>
              <w:rPr>
                <w:sz w:val="20"/>
                <w:szCs w:val="20"/>
                <w:shd w:val="clear" w:color="auto" w:fill="auto"/>
              </w:rPr>
              <w:t>A REST API access layer is added to connect the SafeWalk application with Firebase Firestore for retrieving existing reports and storing new crowd reports.</w:t>
            </w:r>
          </w:p>
        </w:tc>
      </w:tr>
      <w:tr w14:paraId="2EFB074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auto" w:sz="4" w:space="0"/>
              <w:insideH w:val="single" w:sz="6" w:space="0"/>
              <w:insideV w:val="single" w:sz="6" w:space="0"/>
            </w:tcBorders>
            <w:shd w:val="clear" w:color="auto" w:fill="FFFFFF"/>
            <w:vAlign w:val="center"/>
          </w:tcPr>
          <w:p w14:paraId="0FB066C4">
            <w:pPr>
              <w:jc w:val="left"/>
            </w:pPr>
            <w:r>
              <w:rPr>
                <w:b w:val="0"/>
                <w:color w:val="2D3748"/>
                <w:sz w:val="19"/>
              </w:rPr>
              <w:t>Risk or Limitation Identified</w:t>
            </w:r>
          </w:p>
        </w:tc>
        <w:tc>
          <w:tcPr>
            <w:tcW w:w="5132" w:type="dxa"/>
            <w:tcBorders>
              <w:top w:val="single" w:color="B7C7D6" w:sz="6" w:space="0"/>
              <w:left w:val="single" w:color="auto" w:sz="4" w:space="0"/>
              <w:bottom w:val="single" w:color="B7C7D6" w:sz="6" w:space="0"/>
              <w:right w:val="single" w:color="auto" w:sz="4"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129F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2BB5C7B">
                  <w:pPr>
                    <w:jc w:val="both"/>
                    <w:rPr>
                      <w:rFonts w:hint="eastAsia" w:ascii="SimSun"/>
                      <w:b/>
                      <w:bCs/>
                      <w:sz w:val="20"/>
                      <w:szCs w:val="20"/>
                      <w:shd w:val="clear" w:color="auto" w:fill="auto"/>
                    </w:rPr>
                  </w:pPr>
                </w:p>
              </w:tc>
            </w:tr>
          </w:tbl>
          <w:p w14:paraId="505AC090">
            <w:pPr>
              <w:pStyle w:val="33"/>
              <w:keepNext w:val="0"/>
              <w:keepLines w:val="0"/>
              <w:widowControl/>
              <w:suppressLineNumbers w:val="0"/>
              <w:ind w:left="0" w:leftChars="0" w:right="0" w:rightChars="0"/>
              <w:jc w:val="both"/>
              <w:rPr>
                <w:sz w:val="20"/>
                <w:szCs w:val="20"/>
                <w:shd w:val="clear" w:color="auto" w:fill="auto"/>
              </w:rPr>
            </w:pPr>
            <w:r>
              <w:rPr>
                <w:sz w:val="20"/>
                <w:szCs w:val="20"/>
                <w:shd w:val="clear" w:color="auto" w:fill="auto"/>
              </w:rPr>
              <w:t>Unauthorized API access, incorrect data and network failures may affect the security and reliability of the SafeWalk application.</w:t>
            </w:r>
          </w:p>
        </w:tc>
      </w:tr>
      <w:tr w14:paraId="02F99FC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auto" w:sz="4" w:space="0"/>
              <w:insideH w:val="single" w:sz="6" w:space="0"/>
              <w:insideV w:val="single" w:sz="6" w:space="0"/>
            </w:tcBorders>
            <w:shd w:val="clear" w:color="auto" w:fill="FFFFFF"/>
            <w:vAlign w:val="center"/>
          </w:tcPr>
          <w:p w14:paraId="6E273534">
            <w:pPr>
              <w:jc w:val="left"/>
            </w:pPr>
            <w:r>
              <w:rPr>
                <w:b w:val="0"/>
                <w:color w:val="2D3748"/>
                <w:sz w:val="19"/>
              </w:rPr>
              <w:t>Improvement for Prototype or Pilot</w:t>
            </w:r>
          </w:p>
        </w:tc>
        <w:tc>
          <w:tcPr>
            <w:tcW w:w="5132" w:type="dxa"/>
            <w:tcBorders>
              <w:top w:val="single" w:color="B7C7D6" w:sz="6" w:space="0"/>
              <w:left w:val="single" w:color="auto" w:sz="4" w:space="0"/>
              <w:bottom w:val="single" w:color="auto" w:sz="4" w:space="0"/>
              <w:right w:val="single" w:color="auto" w:sz="4" w:space="0"/>
              <w:insideH w:val="single" w:sz="6" w:space="0"/>
              <w:insideV w:val="single" w:sz="6" w:space="0"/>
            </w:tcBorders>
            <w:shd w:val="clear" w:color="auto" w:fill="FFFFFF"/>
            <w:vAlign w:val="center"/>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32DA9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451A0E74">
                  <w:pPr>
                    <w:jc w:val="both"/>
                    <w:rPr>
                      <w:rFonts w:hint="eastAsia" w:ascii="SimSun"/>
                      <w:b/>
                      <w:bCs/>
                      <w:sz w:val="20"/>
                      <w:szCs w:val="20"/>
                      <w:shd w:val="clear" w:color="auto" w:fill="auto"/>
                    </w:rPr>
                  </w:pPr>
                </w:p>
              </w:tc>
            </w:tr>
          </w:tbl>
          <w:p w14:paraId="3E5636AF">
            <w:pPr>
              <w:pStyle w:val="33"/>
              <w:keepNext w:val="0"/>
              <w:keepLines w:val="0"/>
              <w:widowControl/>
              <w:suppressLineNumbers w:val="0"/>
              <w:ind w:left="0" w:leftChars="0" w:right="0" w:rightChars="0"/>
              <w:jc w:val="both"/>
              <w:rPr>
                <w:sz w:val="20"/>
                <w:szCs w:val="20"/>
                <w:shd w:val="clear" w:color="auto" w:fill="auto"/>
              </w:rPr>
            </w:pPr>
            <w:r>
              <w:rPr>
                <w:sz w:val="20"/>
                <w:szCs w:val="20"/>
                <w:shd w:val="clear" w:color="auto" w:fill="auto"/>
              </w:rPr>
              <w:t>Implement API authentication, input validation, secure database rules, error handling and logging for reliable production use.</w:t>
            </w:r>
          </w:p>
        </w:tc>
      </w:tr>
    </w:tbl>
    <w:p w14:paraId="19414C94"/>
    <w:p w14:paraId="0F963BDB">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08242D2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D5033B4">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62D1A76">
            <w:pPr>
              <w:jc w:val="left"/>
            </w:pPr>
            <w:r>
              <w:rPr>
                <w:b w:val="0"/>
                <w:color w:val="2D3748"/>
                <w:sz w:val="19"/>
              </w:rPr>
              <w:t>CO3_AT1/Experiment_5</w:t>
            </w:r>
          </w:p>
        </w:tc>
      </w:tr>
      <w:tr w14:paraId="706FB0F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FACD407">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8D933E1">
            <w:pPr>
              <w:jc w:val="left"/>
            </w:pPr>
            <w:r>
              <w:rPr>
                <w:b w:val="0"/>
                <w:color w:val="2D3748"/>
                <w:sz w:val="19"/>
              </w:rPr>
              <w:t>Completed PDF, diagrams, screenshots and any exported table.</w:t>
            </w:r>
          </w:p>
        </w:tc>
      </w:tr>
      <w:tr w14:paraId="7121290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DD58549">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2A9676">
            <w:pPr>
              <w:jc w:val="left"/>
            </w:pPr>
            <w:r>
              <w:rPr>
                <w:b w:val="0"/>
                <w:color w:val="2D3748"/>
                <w:sz w:val="19"/>
              </w:rPr>
              <w:t>Paste GitHub repository link and attach final PDF.</w:t>
            </w:r>
          </w:p>
        </w:tc>
      </w:tr>
    </w:tbl>
    <w:p w14:paraId="47D574D3"/>
    <w:p w14:paraId="16FBB4D7">
      <w:pPr>
        <w:pStyle w:val="2"/>
      </w:pPr>
      <w:r>
        <w:rPr>
          <w:b/>
          <w:color w:val="143D59"/>
          <w:sz w:val="32"/>
        </w:rPr>
        <w:t>Final Submission Checklist</w:t>
      </w:r>
    </w:p>
    <w:tbl>
      <w:tblPr>
        <w:tblStyle w:val="12"/>
        <w:tblW w:w="0" w:type="auto"/>
        <w:jc w:val="center"/>
        <w:tblLayout w:type="autofit"/>
        <w:tblCellMar>
          <w:top w:w="0" w:type="dxa"/>
          <w:left w:w="108" w:type="dxa"/>
          <w:bottom w:w="0" w:type="dxa"/>
          <w:right w:w="108" w:type="dxa"/>
        </w:tblCellMar>
      </w:tblPr>
      <w:tblGrid>
        <w:gridCol w:w="5132"/>
        <w:gridCol w:w="5132"/>
      </w:tblGrid>
      <w:tr w14:paraId="4675263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3752377">
            <w:pPr>
              <w:jc w:val="left"/>
            </w:pPr>
            <w:r>
              <w:rPr>
                <w:b/>
                <w:color w:val="143D59"/>
                <w:sz w:val="19"/>
              </w:rPr>
              <w:t>Checklist Item</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23F2D89">
            <w:pPr>
              <w:jc w:val="left"/>
            </w:pPr>
            <w:r>
              <w:rPr>
                <w:b/>
                <w:color w:val="143D59"/>
                <w:sz w:val="19"/>
              </w:rPr>
              <w:t>Status</w:t>
            </w:r>
          </w:p>
        </w:tc>
      </w:tr>
      <w:tr w14:paraId="0689A26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B254451">
            <w:pPr>
              <w:jc w:val="left"/>
            </w:pPr>
            <w:r>
              <w:rPr>
                <w:b w:val="0"/>
                <w:color w:val="2D3748"/>
                <w:sz w:val="19"/>
              </w:rPr>
              <w:t>Experiment 1 completed with storage model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D0F8DFC">
            <w:pPr>
              <w:jc w:val="left"/>
            </w:pPr>
            <w:r>
              <w:rPr>
                <w:b w:val="0"/>
                <w:color w:val="2D3748"/>
                <w:sz w:val="19"/>
                <w:highlight w:val="cyan"/>
              </w:rPr>
              <w:t>[ ]</w:t>
            </w:r>
          </w:p>
        </w:tc>
      </w:tr>
      <w:tr w14:paraId="52A60DC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E289DDE">
            <w:pPr>
              <w:jc w:val="left"/>
            </w:pPr>
            <w:r>
              <w:rPr>
                <w:b w:val="0"/>
                <w:color w:val="2D3748"/>
                <w:sz w:val="19"/>
              </w:rPr>
              <w:t>Experiment 2 completed with API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D3E03D">
            <w:pPr>
              <w:jc w:val="left"/>
              <w:rPr>
                <w:highlight w:val="cyan"/>
              </w:rPr>
            </w:pPr>
            <w:r>
              <w:rPr>
                <w:b w:val="0"/>
                <w:color w:val="2D3748"/>
                <w:sz w:val="19"/>
                <w:highlight w:val="cyan"/>
              </w:rPr>
              <w:t>[ ]</w:t>
            </w:r>
          </w:p>
        </w:tc>
      </w:tr>
      <w:tr w14:paraId="210BD21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8BD59E">
            <w:pPr>
              <w:jc w:val="left"/>
            </w:pPr>
            <w:r>
              <w:rPr>
                <w:b w:val="0"/>
                <w:color w:val="2D3748"/>
                <w:sz w:val="19"/>
              </w:rPr>
              <w:t>Experiment 3 completed with serverless/event-flow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E2C076C">
            <w:pPr>
              <w:jc w:val="left"/>
              <w:rPr>
                <w:highlight w:val="cyan"/>
              </w:rPr>
            </w:pPr>
            <w:r>
              <w:rPr>
                <w:b w:val="0"/>
                <w:color w:val="2D3748"/>
                <w:sz w:val="19"/>
                <w:highlight w:val="cyan"/>
              </w:rPr>
              <w:t>[ ]</w:t>
            </w:r>
          </w:p>
        </w:tc>
      </w:tr>
      <w:tr w14:paraId="22AD079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B4A7AF">
            <w:pPr>
              <w:jc w:val="left"/>
            </w:pPr>
            <w:r>
              <w:rPr>
                <w:b w:val="0"/>
                <w:color w:val="2D3748"/>
                <w:sz w:val="19"/>
              </w:rPr>
              <w:t>Experiment 4 completed with edge/fog/cloud reasoning</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25D9859">
            <w:pPr>
              <w:jc w:val="left"/>
              <w:rPr>
                <w:highlight w:val="cyan"/>
              </w:rPr>
            </w:pPr>
            <w:r>
              <w:rPr>
                <w:b w:val="0"/>
                <w:color w:val="2D3748"/>
                <w:sz w:val="19"/>
                <w:highlight w:val="cyan"/>
              </w:rPr>
              <w:t>[ ]</w:t>
            </w:r>
          </w:p>
        </w:tc>
      </w:tr>
      <w:tr w14:paraId="02B947A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C13CB77">
            <w:pPr>
              <w:jc w:val="left"/>
            </w:pPr>
            <w:r>
              <w:rPr>
                <w:b w:val="0"/>
                <w:color w:val="2D3748"/>
                <w:sz w:val="19"/>
              </w:rPr>
              <w:t>Experiment 5 completed with cloud application access workflow</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B7BCC84">
            <w:pPr>
              <w:jc w:val="left"/>
              <w:rPr>
                <w:highlight w:val="cyan"/>
              </w:rPr>
            </w:pPr>
            <w:r>
              <w:rPr>
                <w:b w:val="0"/>
                <w:color w:val="2D3748"/>
                <w:sz w:val="19"/>
                <w:highlight w:val="cyan"/>
              </w:rPr>
              <w:t>[ ]</w:t>
            </w:r>
          </w:p>
        </w:tc>
      </w:tr>
      <w:tr w14:paraId="39807CD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D809174">
            <w:pPr>
              <w:jc w:val="left"/>
            </w:pPr>
            <w:r>
              <w:rPr>
                <w:b w:val="0"/>
                <w:color w:val="2D3748"/>
                <w:sz w:val="19"/>
              </w:rPr>
              <w:t>All diagrams exported and pasted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300FBF7">
            <w:pPr>
              <w:jc w:val="left"/>
              <w:rPr>
                <w:highlight w:val="cyan"/>
              </w:rPr>
            </w:pPr>
            <w:r>
              <w:rPr>
                <w:b w:val="0"/>
                <w:color w:val="2D3748"/>
                <w:sz w:val="19"/>
                <w:highlight w:val="cyan"/>
              </w:rPr>
              <w:t>[ ]</w:t>
            </w:r>
          </w:p>
        </w:tc>
      </w:tr>
      <w:tr w14:paraId="7D77D28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005D703">
            <w:pPr>
              <w:jc w:val="left"/>
            </w:pPr>
            <w:r>
              <w:rPr>
                <w:b w:val="0"/>
                <w:color w:val="2D3748"/>
                <w:sz w:val="19"/>
              </w:rPr>
              <w:t>All screenshots are readable and privacy-safe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ADF9F9F">
            <w:pPr>
              <w:jc w:val="left"/>
              <w:rPr>
                <w:highlight w:val="cyan"/>
              </w:rPr>
            </w:pPr>
            <w:r>
              <w:rPr>
                <w:b w:val="0"/>
                <w:color w:val="2D3748"/>
                <w:sz w:val="19"/>
                <w:highlight w:val="cyan"/>
              </w:rPr>
              <w:t>[ ]</w:t>
            </w:r>
          </w:p>
        </w:tc>
      </w:tr>
      <w:tr w14:paraId="441A074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7B1F7DC">
            <w:pPr>
              <w:jc w:val="left"/>
            </w:pPr>
            <w:r>
              <w:rPr>
                <w:b w:val="0"/>
                <w:color w:val="2D3748"/>
                <w:sz w:val="19"/>
              </w:rPr>
              <w:t>Capstone extension completed for every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61BD3B">
            <w:pPr>
              <w:jc w:val="left"/>
              <w:rPr>
                <w:highlight w:val="cyan"/>
              </w:rPr>
            </w:pPr>
            <w:r>
              <w:rPr>
                <w:b w:val="0"/>
                <w:color w:val="2D3748"/>
                <w:sz w:val="19"/>
                <w:highlight w:val="cyan"/>
              </w:rPr>
              <w:t>[ ]</w:t>
            </w:r>
          </w:p>
        </w:tc>
      </w:tr>
      <w:tr w14:paraId="6E5E6C8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0DA349">
            <w:pPr>
              <w:jc w:val="left"/>
            </w:pPr>
            <w:r>
              <w:rPr>
                <w:b w:val="0"/>
                <w:color w:val="2D3748"/>
                <w:sz w:val="19"/>
              </w:rPr>
              <w:t>GitHub folder created and link added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F85423F">
            <w:pPr>
              <w:jc w:val="left"/>
              <w:rPr>
                <w:highlight w:val="cyan"/>
              </w:rPr>
            </w:pPr>
            <w:r>
              <w:rPr>
                <w:b w:val="0"/>
                <w:color w:val="2D3748"/>
                <w:sz w:val="19"/>
                <w:highlight w:val="cyan"/>
              </w:rPr>
              <w:t>[ ]</w:t>
            </w:r>
          </w:p>
        </w:tc>
      </w:tr>
      <w:tr w14:paraId="73F2596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34138FD">
            <w:pPr>
              <w:jc w:val="left"/>
            </w:pPr>
            <w:r>
              <w:rPr>
                <w:b w:val="0"/>
                <w:color w:val="2D3748"/>
                <w:sz w:val="19"/>
              </w:rPr>
              <w:t>Google Classroom submission completed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BFEEED4">
            <w:pPr>
              <w:jc w:val="left"/>
              <w:rPr>
                <w:highlight w:val="cyan"/>
              </w:rPr>
            </w:pPr>
            <w:r>
              <w:rPr>
                <w:b w:val="0"/>
                <w:color w:val="2D3748"/>
                <w:sz w:val="19"/>
                <w:highlight w:val="cyan"/>
              </w:rPr>
              <w:t>[ ]</w:t>
            </w:r>
          </w:p>
        </w:tc>
      </w:tr>
    </w:tbl>
    <w:p w14:paraId="46AD4C52"/>
    <w:p w14:paraId="3294DC6B">
      <w:pPr>
        <w:pStyle w:val="2"/>
      </w:pPr>
      <w:r>
        <w:rPr>
          <w:b/>
          <w:color w:val="143D59"/>
          <w:sz w:val="32"/>
        </w:rPr>
        <w:t>Student Assurance</w:t>
      </w:r>
    </w:p>
    <w:tbl>
      <w:tblPr>
        <w:tblStyle w:val="12"/>
        <w:tblW w:w="0" w:type="auto"/>
        <w:jc w:val="center"/>
        <w:tblLayout w:type="autofit"/>
        <w:tblCellMar>
          <w:top w:w="0" w:type="dxa"/>
          <w:left w:w="108" w:type="dxa"/>
          <w:bottom w:w="0" w:type="dxa"/>
          <w:right w:w="108" w:type="dxa"/>
        </w:tblCellMar>
      </w:tblPr>
      <w:tblGrid>
        <w:gridCol w:w="5132"/>
        <w:gridCol w:w="5132"/>
      </w:tblGrid>
      <w:tr w14:paraId="28A8A562">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F8450B6">
            <w:pPr>
              <w:jc w:val="left"/>
            </w:pPr>
            <w:r>
              <w:rPr>
                <w:b w:val="0"/>
                <w:color w:val="2D3748"/>
                <w:sz w:val="19"/>
              </w:rPr>
              <w:t>Declaration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A55A8B">
            <w:pPr>
              <w:jc w:val="left"/>
            </w:pPr>
            <w:r>
              <w:rPr>
                <w:b w:val="0"/>
                <w:color w:val="2D3748"/>
                <w:sz w:val="19"/>
              </w:rPr>
              <w:t>I confirm that this CO3 AT1 guided experiment workbook contains my own cloud access evidence, diagrams, observations, explanations and capstone extensions. I have not shared private credentials or sensitive information.</w:t>
            </w:r>
          </w:p>
        </w:tc>
      </w:tr>
      <w:tr w14:paraId="6879A53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2D3A32">
            <w:pPr>
              <w:jc w:val="left"/>
            </w:pPr>
            <w:r>
              <w:rPr>
                <w:b w:val="0"/>
                <w:color w:val="2D3748"/>
                <w:sz w:val="19"/>
              </w:rPr>
              <w:t>Student Signature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D9D2896">
            <w:pPr>
              <w:jc w:val="left"/>
              <w:rPr>
                <w:rFonts w:hint="default"/>
                <w:lang w:val="en-US"/>
              </w:rPr>
            </w:pPr>
            <w:r>
              <w:rPr>
                <w:rFonts w:hint="default"/>
                <w:lang w:val="en-US"/>
              </w:rPr>
              <w:t>Konatham mahesh</w:t>
            </w:r>
          </w:p>
        </w:tc>
      </w:tr>
      <w:tr w14:paraId="3BB4221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A0887D">
            <w:pPr>
              <w:jc w:val="left"/>
            </w:pPr>
            <w:r>
              <w:rPr>
                <w:b w:val="0"/>
                <w:color w:val="2D3748"/>
                <w:sz w:val="19"/>
              </w:rPr>
              <w:t>Faculty Verification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6BBCA6">
            <w:pPr>
              <w:jc w:val="left"/>
            </w:pPr>
          </w:p>
        </w:tc>
      </w:tr>
      <w:tr w14:paraId="0A9F0AD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89B5697">
            <w:pPr>
              <w:jc w:val="left"/>
            </w:pPr>
            <w:r>
              <w:rPr>
                <w:b w:val="0"/>
                <w:color w:val="2D3748"/>
                <w:sz w:val="19"/>
              </w:rPr>
              <w:t>Date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63B978D">
            <w:pPr>
              <w:jc w:val="left"/>
            </w:pPr>
          </w:p>
        </w:tc>
      </w:tr>
    </w:tbl>
    <w:p w14:paraId="2962E724"/>
    <w:p w14:paraId="2B92E39D"/>
    <w:p w14:paraId="16BCC71C"/>
    <w:p w14:paraId="35EB6320"/>
    <w:sectPr>
      <w:headerReference r:id="rId5" w:type="default"/>
      <w:footerReference r:id="rId6" w:type="default"/>
      <w:pgSz w:w="11909" w:h="16834"/>
      <w:pgMar w:top="765" w:right="822" w:bottom="709" w:left="82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5EB08">
    <w:pPr>
      <w:pStyle w:val="18"/>
      <w:jc w:val="center"/>
    </w:pPr>
    <w:r>
      <w:rPr>
        <w:color w:val="66788A"/>
        <w:sz w:val="16"/>
      </w:rPr>
      <w:t>CSA15 Cloud Computing and Big Data Analytics | CO3 AT1 | Owner: Dr C. Rajesh Babu,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3C9F">
    <w:pPr>
      <w:pStyle w:val="19"/>
      <w:jc w:val="center"/>
    </w:pPr>
    <w:r>
      <w:drawing>
        <wp:inline distT="0" distB="0" distL="114300" distR="114300">
          <wp:extent cx="1907540" cy="245110"/>
          <wp:effectExtent l="0" t="0" r="1270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908000" cy="245177"/>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6E6C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2D3748"/>
      <w:sz w:val="19"/>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3087</Words>
  <Characters>17999</Characters>
  <Lines>0</Lines>
  <Paragraphs>0</Paragraphs>
  <TotalTime>10</TotalTime>
  <ScaleCrop>false</ScaleCrop>
  <LinksUpToDate>false</LinksUpToDate>
  <CharactersWithSpaces>20765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CSA15 Course Assessment</cp:category>
  <dcterms:created xsi:type="dcterms:W3CDTF">2013-12-23T23:15:00Z</dcterms:created>
  <dc:creator>Dr C. Rajesh Babu</dc:creator>
  <dc:description>Owner: Dr C. Rajesh Babu; Employee ID: SSETSCS415</dc:description>
  <cp:keywords>CSA15, Cloud Computing and Big Data Analytics, CO3, AT1, SSETSCS415</cp:keywords>
  <cp:lastModifiedBy>konatham mahesh</cp:lastModifiedBy>
  <dcterms:modified xsi:type="dcterms:W3CDTF">2026-08-21T18:57:40Z</dcterms:modified>
  <dc:subject>CO3 AT1 Guided Workbook</dc:subject>
  <dc:title>CSA15 CO3 AT1 Guided Cloud Access Experiments - Workbook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eyJoZGlkIjoiYTU4ODk4NzkzNDY5MzdhZGVjYzljNGI5ZDNhYjAzMDMiLCJ1c2VySWQiOiI1Njc2NDk3NjQyMTYifQ==</vt:lpwstr>
  </property>
  <property fmtid="{D5CDD505-2E9C-101B-9397-08002B2CF9AE}" pid="3" name="KSOProductBuildVer">
    <vt:lpwstr>1033-12.1.0.28032</vt:lpwstr>
  </property>
  <property fmtid="{D5CDD505-2E9C-101B-9397-08002B2CF9AE}" pid="4" name="ICV">
    <vt:lpwstr>4D2D5C9CA84F4458BA9FA50019EB2596_12</vt:lpwstr>
  </property>
</Properties>
</file>