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
              <w:t>12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
              <w:t>PNT2026TMID_OPTICROP</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
              <w:t>OptiCrop - Smart Agricultural Production Optimization Engine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r>
              <w:t>a small-scale farmer</w:t>
            </w:r>
          </w:p>
        </w:tc>
        <w:tc>
          <w:tcPr/>
          <w:p>
            <w:r/>
            <w:r>
              <w:t>decide which crop to plant this season</w:t>
            </w:r>
          </w:p>
        </w:tc>
        <w:tc>
          <w:tcPr/>
          <w:p>
            <w:r/>
            <w:r>
              <w:t>I don't know which crop best matches my soil nutrients (N, P, K) and the local climate (temperature, humidity, rainfall)</w:t>
            </w:r>
          </w:p>
        </w:tc>
        <w:tc>
          <w:tcPr/>
          <w:p>
            <w:r/>
            <w:r>
              <w:t>crop selection is usually based on tradition or guesswork rather than data</w:t>
            </w:r>
          </w:p>
        </w:tc>
        <w:tc>
          <w:tcPr/>
          <w:p>
            <w:r/>
            <w:r>
              <w:t>anxious about low yield, wasted inputs, and financial loss if I choose the wrong crop</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r>
              <w:t>an agricultural officer / researcher</w:t>
            </w:r>
          </w:p>
        </w:tc>
        <w:tc>
          <w:tcPr/>
          <w:p>
            <w:r/>
            <w:r>
              <w:t>advise farmers in a region on suitable crops and assess land suitability</w:t>
            </w:r>
          </w:p>
        </w:tc>
        <w:tc>
          <w:tcPr/>
          <w:p>
            <w:r/>
            <w:r>
              <w:t>there is no quick, data-backed tool to check how suitable a plot's soil/climate readings are for a given crop</w:t>
            </w:r>
          </w:p>
        </w:tc>
        <w:tc>
          <w:tcPr/>
          <w:p>
            <w:r/>
            <w:r>
              <w:t>suitability assessments are done manually using static reference tables</w:t>
            </w:r>
          </w:p>
        </w:tc>
        <w:tc>
          <w:tcPr/>
          <w:p>
            <w:r/>
            <w:r>
              <w:t>frustrated that policy/extension advice cannot be given quickly or consistently across many farms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