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718" w:rsidRPr="00A15718" w:rsidRDefault="00A15718" w:rsidP="00A15718">
      <w:pPr>
        <w:jc w:val="center"/>
        <w:rPr>
          <w:rFonts w:ascii="Arial" w:hAnsi="Arial" w:cs="Arial"/>
          <w:b/>
          <w:sz w:val="24"/>
          <w:szCs w:val="24"/>
        </w:rPr>
      </w:pPr>
      <w:r w:rsidRPr="00A15718">
        <w:rPr>
          <w:rFonts w:ascii="Arial" w:hAnsi="Arial" w:cs="Arial"/>
          <w:b/>
          <w:sz w:val="24"/>
          <w:szCs w:val="24"/>
        </w:rPr>
        <w:t>FASES DE AUTOEVALUACIÓN Y EVALUACIÓN  DEL MUSSI</w:t>
      </w:r>
    </w:p>
    <w:p w:rsidR="00A15718" w:rsidRPr="00A15718" w:rsidRDefault="00A15718" w:rsidP="00A15718">
      <w:pPr>
        <w:rPr>
          <w:rFonts w:ascii="Arial" w:hAnsi="Arial" w:cs="Arial"/>
          <w:b/>
        </w:rPr>
      </w:pPr>
      <w:r w:rsidRPr="00A15718">
        <w:rPr>
          <w:rFonts w:ascii="Arial" w:hAnsi="Arial" w:cs="Arial"/>
          <w:b/>
        </w:rPr>
        <w:t xml:space="preserve">Fase I INICIO DE AUTOEVALUACIÓN </w:t>
      </w:r>
    </w:p>
    <w:p w:rsidR="00A15718" w:rsidRPr="00A15718" w:rsidRDefault="00A15718" w:rsidP="00A15718">
      <w:pPr>
        <w:pStyle w:val="Prrafodelista"/>
        <w:numPr>
          <w:ilvl w:val="0"/>
          <w:numId w:val="1"/>
        </w:numPr>
        <w:rPr>
          <w:rFonts w:ascii="Arial" w:hAnsi="Arial" w:cs="Arial"/>
        </w:rPr>
      </w:pPr>
      <w:r w:rsidRPr="00A15718">
        <w:rPr>
          <w:rFonts w:ascii="Arial" w:hAnsi="Arial" w:cs="Arial"/>
        </w:rPr>
        <w:t xml:space="preserve">Elaboración de equipos </w:t>
      </w:r>
    </w:p>
    <w:p w:rsidR="00A15718" w:rsidRPr="00A15718" w:rsidRDefault="00A15718" w:rsidP="00A15718">
      <w:pPr>
        <w:pStyle w:val="Prrafodelista"/>
        <w:numPr>
          <w:ilvl w:val="0"/>
          <w:numId w:val="1"/>
        </w:numPr>
        <w:spacing w:after="0" w:line="360" w:lineRule="auto"/>
        <w:jc w:val="both"/>
        <w:rPr>
          <w:rFonts w:ascii="Arial" w:hAnsi="Arial" w:cs="Arial"/>
        </w:rPr>
      </w:pPr>
      <w:r w:rsidRPr="00A15718">
        <w:rPr>
          <w:rFonts w:ascii="Arial" w:hAnsi="Arial" w:cs="Arial"/>
        </w:rPr>
        <w:t>Concientizar y sensibilizar a todos los actores de la comunidad educativa en el cumplimiento del Marco Estratégico de Referencia, así como de la Normatividad e Indicadores establecidos por la DGIRE-UNAM, con el propósito de desarrollar los Planes y Programas de Estudio de la UNAM y de construir una Escuela de Calidad.</w:t>
      </w:r>
    </w:p>
    <w:p w:rsidR="00A15718" w:rsidRPr="00A15718" w:rsidRDefault="00A15718" w:rsidP="00A15718">
      <w:pPr>
        <w:rPr>
          <w:rFonts w:ascii="Arial" w:hAnsi="Arial" w:cs="Arial"/>
          <w:b/>
        </w:rPr>
      </w:pPr>
      <w:r w:rsidRPr="00A15718">
        <w:rPr>
          <w:rFonts w:ascii="Arial" w:hAnsi="Arial" w:cs="Arial"/>
          <w:b/>
        </w:rPr>
        <w:t xml:space="preserve">Fase II EJECUCIÓN DE AUTOEVALUACIÓN  </w:t>
      </w:r>
    </w:p>
    <w:p w:rsidR="00A15718" w:rsidRPr="00A15718" w:rsidRDefault="00A15718" w:rsidP="00A15718">
      <w:pPr>
        <w:pStyle w:val="Prrafodelista"/>
        <w:numPr>
          <w:ilvl w:val="0"/>
          <w:numId w:val="2"/>
        </w:numPr>
        <w:spacing w:after="0" w:line="360" w:lineRule="auto"/>
        <w:ind w:left="426" w:firstLine="0"/>
        <w:jc w:val="both"/>
        <w:rPr>
          <w:rFonts w:ascii="Arial" w:hAnsi="Arial" w:cs="Arial"/>
        </w:rPr>
      </w:pPr>
      <w:r w:rsidRPr="00A15718">
        <w:rPr>
          <w:rFonts w:ascii="Arial" w:hAnsi="Arial" w:cs="Arial"/>
        </w:rPr>
        <w:t xml:space="preserve">Revisión de las dimensiones (señalar los plazos de cumplimiento para que la ISI los conozca). </w:t>
      </w:r>
    </w:p>
    <w:p w:rsidR="00A15718" w:rsidRPr="00A15718" w:rsidRDefault="00A15718" w:rsidP="00A15718">
      <w:pPr>
        <w:pStyle w:val="Prrafodelista"/>
        <w:numPr>
          <w:ilvl w:val="0"/>
          <w:numId w:val="2"/>
        </w:numPr>
        <w:spacing w:after="0" w:line="360" w:lineRule="auto"/>
        <w:ind w:left="426" w:firstLine="0"/>
        <w:jc w:val="both"/>
        <w:rPr>
          <w:rFonts w:ascii="Arial" w:hAnsi="Arial" w:cs="Arial"/>
        </w:rPr>
      </w:pPr>
      <w:r w:rsidRPr="00A15718">
        <w:rPr>
          <w:rFonts w:ascii="Arial" w:hAnsi="Arial" w:cs="Arial"/>
        </w:rPr>
        <w:t>Autoevaluación coordinada por la Dirección Técnica o, en su caso, por el Apoderado Legal de la institución.</w:t>
      </w:r>
    </w:p>
    <w:p w:rsidR="00A15718" w:rsidRPr="00A15718" w:rsidRDefault="00A15718" w:rsidP="00A15718">
      <w:pPr>
        <w:pStyle w:val="Prrafodelista"/>
        <w:numPr>
          <w:ilvl w:val="0"/>
          <w:numId w:val="2"/>
        </w:numPr>
        <w:spacing w:after="0" w:line="360" w:lineRule="auto"/>
        <w:ind w:left="426" w:firstLine="0"/>
        <w:jc w:val="both"/>
        <w:rPr>
          <w:rFonts w:ascii="Arial" w:hAnsi="Arial" w:cs="Arial"/>
        </w:rPr>
      </w:pPr>
      <w:r w:rsidRPr="00A15718">
        <w:rPr>
          <w:rFonts w:ascii="Arial" w:hAnsi="Arial" w:cs="Arial"/>
        </w:rPr>
        <w:t>Verificar que los resultados obtenidos de la Autoevaluación correspondan a la realidad de la institución.</w:t>
      </w:r>
    </w:p>
    <w:p w:rsidR="00A15718" w:rsidRPr="00A15718" w:rsidRDefault="00A15718" w:rsidP="00A15718">
      <w:pPr>
        <w:pStyle w:val="Prrafodelista"/>
        <w:numPr>
          <w:ilvl w:val="0"/>
          <w:numId w:val="2"/>
        </w:numPr>
        <w:spacing w:after="0" w:line="360" w:lineRule="auto"/>
        <w:ind w:left="426" w:firstLine="0"/>
        <w:jc w:val="both"/>
        <w:rPr>
          <w:rFonts w:ascii="Arial" w:hAnsi="Arial" w:cs="Arial"/>
        </w:rPr>
      </w:pPr>
      <w:r w:rsidRPr="00A15718">
        <w:rPr>
          <w:rFonts w:ascii="Arial" w:hAnsi="Arial" w:cs="Arial"/>
        </w:rPr>
        <w:t xml:space="preserve">Recopilación de evidencias digitalizadas y Diseño de estrategias. </w:t>
      </w:r>
    </w:p>
    <w:p w:rsidR="00A15718" w:rsidRPr="00A15718" w:rsidRDefault="00A15718" w:rsidP="00A15718">
      <w:pPr>
        <w:rPr>
          <w:rFonts w:ascii="Arial" w:hAnsi="Arial" w:cs="Arial"/>
          <w:b/>
        </w:rPr>
      </w:pPr>
      <w:r w:rsidRPr="00A15718">
        <w:rPr>
          <w:rFonts w:ascii="Arial" w:hAnsi="Arial" w:cs="Arial"/>
          <w:b/>
        </w:rPr>
        <w:t xml:space="preserve">FASE III REGISTRO DE LA AUTOEVALUACIÓN </w:t>
      </w:r>
    </w:p>
    <w:p w:rsidR="00A15718" w:rsidRPr="00A15718" w:rsidRDefault="00A15718" w:rsidP="00A15718">
      <w:pPr>
        <w:pStyle w:val="Prrafodelista"/>
        <w:numPr>
          <w:ilvl w:val="0"/>
          <w:numId w:val="3"/>
        </w:numPr>
        <w:rPr>
          <w:rFonts w:ascii="Arial" w:hAnsi="Arial" w:cs="Arial"/>
        </w:rPr>
      </w:pPr>
      <w:r w:rsidRPr="00A15718">
        <w:rPr>
          <w:rFonts w:ascii="Arial" w:hAnsi="Arial" w:cs="Arial"/>
        </w:rPr>
        <w:t>Registro de Autoevaluación  (de acuerdo a los plazos definidos por</w:t>
      </w:r>
      <w:bookmarkStart w:id="0" w:name="_GoBack"/>
      <w:bookmarkEnd w:id="0"/>
      <w:r w:rsidRPr="00A15718">
        <w:rPr>
          <w:rFonts w:ascii="Arial" w:hAnsi="Arial" w:cs="Arial"/>
        </w:rPr>
        <w:t xml:space="preserve"> indicador) en Plataforma de DGIRE  </w:t>
      </w:r>
    </w:p>
    <w:p w:rsidR="00A15718" w:rsidRPr="00A15718" w:rsidRDefault="00A15718" w:rsidP="00A15718">
      <w:pPr>
        <w:pStyle w:val="Prrafodelista"/>
        <w:numPr>
          <w:ilvl w:val="0"/>
          <w:numId w:val="3"/>
        </w:numPr>
        <w:rPr>
          <w:rFonts w:ascii="Arial" w:hAnsi="Arial" w:cs="Arial"/>
        </w:rPr>
      </w:pPr>
      <w:r w:rsidRPr="00A15718">
        <w:rPr>
          <w:rFonts w:ascii="Arial" w:hAnsi="Arial" w:cs="Arial"/>
        </w:rPr>
        <w:t>Evidencias de la Autoevaluación.</w:t>
      </w:r>
    </w:p>
    <w:p w:rsidR="00A15718" w:rsidRPr="00A15718" w:rsidRDefault="00A15718" w:rsidP="00A15718">
      <w:pPr>
        <w:pStyle w:val="Prrafodelista"/>
        <w:numPr>
          <w:ilvl w:val="0"/>
          <w:numId w:val="3"/>
        </w:numPr>
        <w:rPr>
          <w:rFonts w:ascii="Arial" w:hAnsi="Arial" w:cs="Arial"/>
        </w:rPr>
      </w:pPr>
      <w:r w:rsidRPr="00A15718">
        <w:rPr>
          <w:rFonts w:ascii="Arial" w:hAnsi="Arial" w:cs="Arial"/>
        </w:rPr>
        <w:t>Diseño de estrategias</w:t>
      </w:r>
    </w:p>
    <w:p w:rsidR="00A15718" w:rsidRPr="00A15718" w:rsidRDefault="00A15718" w:rsidP="00A15718">
      <w:pPr>
        <w:rPr>
          <w:rFonts w:ascii="Arial" w:hAnsi="Arial" w:cs="Arial"/>
          <w:b/>
        </w:rPr>
      </w:pPr>
      <w:r w:rsidRPr="00A15718">
        <w:rPr>
          <w:rFonts w:ascii="Arial" w:hAnsi="Arial" w:cs="Arial"/>
          <w:b/>
        </w:rPr>
        <w:t>FASE IV  RESULTADOS Y SEGUIMIENTO</w:t>
      </w:r>
    </w:p>
    <w:p w:rsidR="00A15718" w:rsidRPr="00A15718" w:rsidRDefault="00A15718" w:rsidP="00A15718">
      <w:pPr>
        <w:pStyle w:val="Prrafodelista"/>
        <w:numPr>
          <w:ilvl w:val="0"/>
          <w:numId w:val="4"/>
        </w:numPr>
        <w:jc w:val="both"/>
        <w:rPr>
          <w:rFonts w:ascii="Arial" w:hAnsi="Arial" w:cs="Arial"/>
        </w:rPr>
      </w:pPr>
      <w:r w:rsidRPr="00A15718">
        <w:rPr>
          <w:rFonts w:ascii="Arial" w:hAnsi="Arial" w:cs="Arial"/>
        </w:rPr>
        <w:t>Registro de evidencias en la plataforma (de acuerdo a los plazos definidos por el indicador),</w:t>
      </w:r>
    </w:p>
    <w:p w:rsidR="00A15718" w:rsidRPr="00A15718" w:rsidRDefault="00A15718" w:rsidP="00A15718">
      <w:pPr>
        <w:pStyle w:val="Prrafodelista"/>
        <w:numPr>
          <w:ilvl w:val="0"/>
          <w:numId w:val="4"/>
        </w:numPr>
        <w:jc w:val="both"/>
        <w:rPr>
          <w:rFonts w:ascii="Arial" w:hAnsi="Arial" w:cs="Arial"/>
        </w:rPr>
      </w:pPr>
      <w:r w:rsidRPr="00A15718">
        <w:rPr>
          <w:rFonts w:ascii="Arial" w:hAnsi="Arial" w:cs="Arial"/>
        </w:rPr>
        <w:t>La plataforma no permitirá accesar información en fechas posteriores a las establecidas para cada Dimensión, excepto en Planta Física, ya que este determina la seguridad de la comunidad educativa. Es decir, este campo permanecerá abierto hasta que termine el ciclo escolar.</w:t>
      </w:r>
    </w:p>
    <w:p w:rsidR="00A15718" w:rsidRPr="00A15718" w:rsidRDefault="00A15718" w:rsidP="00A15718">
      <w:pPr>
        <w:pStyle w:val="Prrafodelista"/>
        <w:numPr>
          <w:ilvl w:val="0"/>
          <w:numId w:val="4"/>
        </w:numPr>
        <w:jc w:val="both"/>
        <w:rPr>
          <w:rFonts w:ascii="Arial" w:hAnsi="Arial" w:cs="Arial"/>
        </w:rPr>
      </w:pPr>
      <w:r w:rsidRPr="00A15718">
        <w:rPr>
          <w:rFonts w:ascii="Arial" w:hAnsi="Arial" w:cs="Arial"/>
        </w:rPr>
        <w:t>Una vez registrados los avances y/o cumplimiento de los Indicadores, las ISI tendrán la responsabilidad de incrementarlos y llegar al Porcentaje Arquetipo o bien  de mantenerlo; de tal modo que para el siguiente registro de autoevaluación el porcentaje tendrá que incrementarse; asimismo las evidencias deberán ser distintas a las de ciclos anteriores.</w:t>
      </w:r>
    </w:p>
    <w:p w:rsidR="00A15718" w:rsidRPr="00A15718" w:rsidRDefault="00A15718" w:rsidP="00A15718">
      <w:pPr>
        <w:pStyle w:val="Prrafodelista"/>
        <w:jc w:val="both"/>
        <w:rPr>
          <w:rFonts w:ascii="Arial" w:hAnsi="Arial" w:cs="Arial"/>
        </w:rPr>
      </w:pPr>
    </w:p>
    <w:p w:rsidR="00A15718" w:rsidRPr="00A15718" w:rsidRDefault="00A15718" w:rsidP="00A15718">
      <w:pPr>
        <w:pStyle w:val="Prrafodelista"/>
        <w:jc w:val="both"/>
        <w:rPr>
          <w:rFonts w:ascii="Arial" w:hAnsi="Arial" w:cs="Arial"/>
        </w:rPr>
      </w:pPr>
    </w:p>
    <w:tbl>
      <w:tblPr>
        <w:tblStyle w:val="Tablaconcuadrcula"/>
        <w:tblpPr w:leftFromText="141" w:rightFromText="141" w:vertAnchor="text" w:tblpY="1"/>
        <w:tblOverlap w:val="never"/>
        <w:tblW w:w="9322" w:type="dxa"/>
        <w:tblLook w:val="04A0" w:firstRow="1" w:lastRow="0" w:firstColumn="1" w:lastColumn="0" w:noHBand="0" w:noVBand="1"/>
      </w:tblPr>
      <w:tblGrid>
        <w:gridCol w:w="1809"/>
        <w:gridCol w:w="2523"/>
        <w:gridCol w:w="2559"/>
        <w:gridCol w:w="2431"/>
      </w:tblGrid>
      <w:tr w:rsidR="00A15718" w:rsidRPr="00A15718" w:rsidTr="0061099D">
        <w:tc>
          <w:tcPr>
            <w:tcW w:w="1809" w:type="dxa"/>
          </w:tcPr>
          <w:p w:rsidR="00A15718" w:rsidRPr="00A15718" w:rsidRDefault="00A15718" w:rsidP="0061099D">
            <w:pPr>
              <w:jc w:val="center"/>
              <w:rPr>
                <w:rFonts w:ascii="Arial" w:hAnsi="Arial" w:cs="Arial"/>
                <w:b/>
              </w:rPr>
            </w:pPr>
            <w:r w:rsidRPr="00A15718">
              <w:rPr>
                <w:rFonts w:ascii="Arial" w:hAnsi="Arial" w:cs="Arial"/>
                <w:b/>
              </w:rPr>
              <w:lastRenderedPageBreak/>
              <w:t>DIMENSIÓN</w:t>
            </w:r>
          </w:p>
        </w:tc>
        <w:tc>
          <w:tcPr>
            <w:tcW w:w="2523" w:type="dxa"/>
          </w:tcPr>
          <w:p w:rsidR="00A15718" w:rsidRPr="00A15718" w:rsidRDefault="00A15718" w:rsidP="0061099D">
            <w:pPr>
              <w:jc w:val="center"/>
              <w:rPr>
                <w:rFonts w:ascii="Arial" w:hAnsi="Arial" w:cs="Arial"/>
                <w:b/>
              </w:rPr>
            </w:pPr>
            <w:r w:rsidRPr="00A15718">
              <w:rPr>
                <w:rFonts w:ascii="Arial" w:hAnsi="Arial" w:cs="Arial"/>
                <w:b/>
              </w:rPr>
              <w:t>REGISTRO DE AUTOEVALUACIÓN</w:t>
            </w:r>
          </w:p>
        </w:tc>
        <w:tc>
          <w:tcPr>
            <w:tcW w:w="2559" w:type="dxa"/>
          </w:tcPr>
          <w:p w:rsidR="00A15718" w:rsidRPr="00A15718" w:rsidRDefault="00A15718" w:rsidP="0061099D">
            <w:pPr>
              <w:jc w:val="center"/>
              <w:rPr>
                <w:rFonts w:ascii="Arial" w:hAnsi="Arial" w:cs="Arial"/>
                <w:b/>
              </w:rPr>
            </w:pPr>
            <w:r w:rsidRPr="00A15718">
              <w:rPr>
                <w:rFonts w:ascii="Arial" w:hAnsi="Arial" w:cs="Arial"/>
                <w:b/>
              </w:rPr>
              <w:t>RESULTADOS (EVIDENCIAS) Y SEGUIMIENTO</w:t>
            </w:r>
          </w:p>
        </w:tc>
        <w:tc>
          <w:tcPr>
            <w:tcW w:w="2431" w:type="dxa"/>
          </w:tcPr>
          <w:p w:rsidR="00A15718" w:rsidRPr="00A15718" w:rsidRDefault="00A15718" w:rsidP="0061099D">
            <w:pPr>
              <w:jc w:val="center"/>
              <w:rPr>
                <w:rFonts w:ascii="Arial" w:hAnsi="Arial" w:cs="Arial"/>
                <w:b/>
              </w:rPr>
            </w:pPr>
            <w:r w:rsidRPr="00A15718">
              <w:rPr>
                <w:rFonts w:ascii="Arial" w:hAnsi="Arial" w:cs="Arial"/>
                <w:b/>
              </w:rPr>
              <w:t>REVISIÓN DGIRE</w:t>
            </w:r>
          </w:p>
        </w:tc>
      </w:tr>
      <w:tr w:rsidR="00A15718" w:rsidRPr="00A15718" w:rsidTr="0061099D">
        <w:trPr>
          <w:trHeight w:val="321"/>
        </w:trPr>
        <w:tc>
          <w:tcPr>
            <w:tcW w:w="1809" w:type="dxa"/>
          </w:tcPr>
          <w:p w:rsidR="00A15718" w:rsidRPr="00A15718" w:rsidRDefault="00A15718" w:rsidP="0061099D">
            <w:pPr>
              <w:jc w:val="center"/>
              <w:rPr>
                <w:rFonts w:ascii="Arial" w:hAnsi="Arial" w:cs="Arial"/>
              </w:rPr>
            </w:pPr>
            <w:r w:rsidRPr="00A15718">
              <w:rPr>
                <w:rFonts w:ascii="Arial" w:hAnsi="Arial" w:cs="Arial"/>
              </w:rPr>
              <w:t xml:space="preserve">PF </w:t>
            </w:r>
          </w:p>
        </w:tc>
        <w:tc>
          <w:tcPr>
            <w:tcW w:w="2523" w:type="dxa"/>
            <w:vMerge w:val="restart"/>
            <w:vAlign w:val="center"/>
          </w:tcPr>
          <w:p w:rsidR="00A15718" w:rsidRPr="00A15718" w:rsidRDefault="00A15718" w:rsidP="0061099D">
            <w:pPr>
              <w:jc w:val="center"/>
              <w:rPr>
                <w:rFonts w:ascii="Arial" w:hAnsi="Arial" w:cs="Arial"/>
              </w:rPr>
            </w:pPr>
            <w:r w:rsidRPr="00A15718">
              <w:rPr>
                <w:rFonts w:ascii="Arial" w:hAnsi="Arial" w:cs="Arial"/>
              </w:rPr>
              <w:t>Septiembre</w:t>
            </w:r>
          </w:p>
          <w:p w:rsidR="00A15718" w:rsidRPr="00A15718" w:rsidRDefault="00A15718" w:rsidP="0061099D">
            <w:pPr>
              <w:jc w:val="center"/>
              <w:rPr>
                <w:rFonts w:ascii="Arial" w:hAnsi="Arial" w:cs="Arial"/>
              </w:rPr>
            </w:pPr>
            <w:r w:rsidRPr="00A15718">
              <w:rPr>
                <w:rFonts w:ascii="Arial" w:hAnsi="Arial" w:cs="Arial"/>
              </w:rPr>
              <w:t>(cuarta semana)</w:t>
            </w:r>
          </w:p>
        </w:tc>
        <w:tc>
          <w:tcPr>
            <w:tcW w:w="2559" w:type="dxa"/>
          </w:tcPr>
          <w:p w:rsidR="00A15718" w:rsidRPr="00A15718" w:rsidRDefault="00A15718" w:rsidP="0061099D">
            <w:pPr>
              <w:jc w:val="center"/>
              <w:rPr>
                <w:rFonts w:ascii="Arial" w:hAnsi="Arial" w:cs="Arial"/>
              </w:rPr>
            </w:pPr>
            <w:r w:rsidRPr="00A15718">
              <w:rPr>
                <w:rFonts w:ascii="Arial" w:hAnsi="Arial" w:cs="Arial"/>
              </w:rPr>
              <w:t>Todo el ciclo escolar</w:t>
            </w:r>
          </w:p>
        </w:tc>
        <w:tc>
          <w:tcPr>
            <w:tcW w:w="2431" w:type="dxa"/>
          </w:tcPr>
          <w:p w:rsidR="00A15718" w:rsidRPr="00A15718" w:rsidRDefault="00A15718" w:rsidP="0061099D">
            <w:pPr>
              <w:jc w:val="center"/>
              <w:rPr>
                <w:rFonts w:ascii="Arial" w:hAnsi="Arial" w:cs="Arial"/>
              </w:rPr>
            </w:pPr>
            <w:r w:rsidRPr="00A15718">
              <w:rPr>
                <w:rFonts w:ascii="Arial" w:hAnsi="Arial" w:cs="Arial"/>
              </w:rPr>
              <w:t>Todo el ciclo escolar</w:t>
            </w:r>
          </w:p>
        </w:tc>
      </w:tr>
      <w:tr w:rsidR="00A15718" w:rsidRPr="00A15718" w:rsidTr="0061099D">
        <w:trPr>
          <w:trHeight w:val="319"/>
        </w:trPr>
        <w:tc>
          <w:tcPr>
            <w:tcW w:w="1809" w:type="dxa"/>
          </w:tcPr>
          <w:p w:rsidR="00A15718" w:rsidRPr="00A15718" w:rsidRDefault="00A15718" w:rsidP="0061099D">
            <w:pPr>
              <w:jc w:val="center"/>
              <w:rPr>
                <w:rFonts w:ascii="Arial" w:hAnsi="Arial" w:cs="Arial"/>
              </w:rPr>
            </w:pPr>
            <w:r w:rsidRPr="00A15718">
              <w:rPr>
                <w:rFonts w:ascii="Arial" w:hAnsi="Arial" w:cs="Arial"/>
              </w:rPr>
              <w:t>OAA*</w:t>
            </w:r>
          </w:p>
        </w:tc>
        <w:tc>
          <w:tcPr>
            <w:tcW w:w="2523" w:type="dxa"/>
            <w:vMerge/>
            <w:vAlign w:val="center"/>
          </w:tcPr>
          <w:p w:rsidR="00A15718" w:rsidRPr="00A15718" w:rsidRDefault="00A15718" w:rsidP="0061099D">
            <w:pPr>
              <w:jc w:val="center"/>
              <w:rPr>
                <w:rFonts w:ascii="Arial" w:hAnsi="Arial" w:cs="Arial"/>
              </w:rPr>
            </w:pPr>
          </w:p>
        </w:tc>
        <w:tc>
          <w:tcPr>
            <w:tcW w:w="2559" w:type="dxa"/>
          </w:tcPr>
          <w:p w:rsidR="00A15718" w:rsidRPr="00A15718" w:rsidRDefault="00A15718" w:rsidP="0061099D">
            <w:pPr>
              <w:jc w:val="center"/>
              <w:rPr>
                <w:rFonts w:ascii="Arial" w:hAnsi="Arial" w:cs="Arial"/>
              </w:rPr>
            </w:pPr>
            <w:r w:rsidRPr="00A15718">
              <w:rPr>
                <w:rFonts w:ascii="Arial" w:hAnsi="Arial" w:cs="Arial"/>
              </w:rPr>
              <w:t>octubre</w:t>
            </w:r>
          </w:p>
        </w:tc>
        <w:tc>
          <w:tcPr>
            <w:tcW w:w="2431" w:type="dxa"/>
          </w:tcPr>
          <w:p w:rsidR="00A15718" w:rsidRPr="00A15718" w:rsidRDefault="00A15718" w:rsidP="0061099D">
            <w:pPr>
              <w:jc w:val="center"/>
              <w:rPr>
                <w:rFonts w:ascii="Arial" w:hAnsi="Arial" w:cs="Arial"/>
              </w:rPr>
            </w:pPr>
            <w:r w:rsidRPr="00A15718">
              <w:rPr>
                <w:rFonts w:ascii="Arial" w:hAnsi="Arial" w:cs="Arial"/>
              </w:rPr>
              <w:t>noviembre-diciembre</w:t>
            </w:r>
          </w:p>
        </w:tc>
      </w:tr>
      <w:tr w:rsidR="00A15718" w:rsidRPr="00A15718" w:rsidTr="0061099D">
        <w:tc>
          <w:tcPr>
            <w:tcW w:w="1809" w:type="dxa"/>
          </w:tcPr>
          <w:p w:rsidR="00A15718" w:rsidRPr="00A15718" w:rsidRDefault="00A15718" w:rsidP="0061099D">
            <w:pPr>
              <w:jc w:val="center"/>
              <w:rPr>
                <w:rFonts w:ascii="Arial" w:hAnsi="Arial" w:cs="Arial"/>
              </w:rPr>
            </w:pPr>
            <w:r w:rsidRPr="00A15718">
              <w:rPr>
                <w:rFonts w:ascii="Arial" w:hAnsi="Arial" w:cs="Arial"/>
              </w:rPr>
              <w:t>RM y RH*</w:t>
            </w:r>
          </w:p>
        </w:tc>
        <w:tc>
          <w:tcPr>
            <w:tcW w:w="2523" w:type="dxa"/>
            <w:vMerge/>
          </w:tcPr>
          <w:p w:rsidR="00A15718" w:rsidRPr="00A15718" w:rsidRDefault="00A15718" w:rsidP="0061099D">
            <w:pPr>
              <w:jc w:val="center"/>
              <w:rPr>
                <w:rFonts w:ascii="Arial" w:hAnsi="Arial" w:cs="Arial"/>
              </w:rPr>
            </w:pPr>
          </w:p>
        </w:tc>
        <w:tc>
          <w:tcPr>
            <w:tcW w:w="2559" w:type="dxa"/>
          </w:tcPr>
          <w:p w:rsidR="00A15718" w:rsidRPr="00A15718" w:rsidRDefault="00A15718" w:rsidP="0061099D">
            <w:pPr>
              <w:jc w:val="center"/>
              <w:rPr>
                <w:rFonts w:ascii="Arial" w:hAnsi="Arial" w:cs="Arial"/>
              </w:rPr>
            </w:pPr>
            <w:r w:rsidRPr="00A15718">
              <w:rPr>
                <w:rFonts w:ascii="Arial" w:hAnsi="Arial" w:cs="Arial"/>
              </w:rPr>
              <w:t>diciembre</w:t>
            </w:r>
          </w:p>
        </w:tc>
        <w:tc>
          <w:tcPr>
            <w:tcW w:w="2431" w:type="dxa"/>
          </w:tcPr>
          <w:p w:rsidR="00A15718" w:rsidRPr="00A15718" w:rsidRDefault="00A15718" w:rsidP="0061099D">
            <w:pPr>
              <w:jc w:val="center"/>
              <w:rPr>
                <w:rFonts w:ascii="Arial" w:hAnsi="Arial" w:cs="Arial"/>
              </w:rPr>
            </w:pPr>
            <w:r w:rsidRPr="00A15718">
              <w:rPr>
                <w:rFonts w:ascii="Arial" w:hAnsi="Arial" w:cs="Arial"/>
              </w:rPr>
              <w:t>enero-febrero</w:t>
            </w:r>
          </w:p>
        </w:tc>
      </w:tr>
      <w:tr w:rsidR="00A15718" w:rsidRPr="00A15718" w:rsidTr="0061099D">
        <w:tc>
          <w:tcPr>
            <w:tcW w:w="1809" w:type="dxa"/>
            <w:vMerge w:val="restart"/>
          </w:tcPr>
          <w:p w:rsidR="00A15718" w:rsidRPr="00A15718" w:rsidRDefault="00A15718" w:rsidP="0061099D">
            <w:pPr>
              <w:jc w:val="center"/>
              <w:rPr>
                <w:rFonts w:ascii="Arial" w:hAnsi="Arial" w:cs="Arial"/>
              </w:rPr>
            </w:pPr>
            <w:r w:rsidRPr="00A15718">
              <w:rPr>
                <w:rFonts w:ascii="Arial" w:hAnsi="Arial" w:cs="Arial"/>
              </w:rPr>
              <w:t>SA y CS*</w:t>
            </w:r>
          </w:p>
        </w:tc>
        <w:tc>
          <w:tcPr>
            <w:tcW w:w="2523" w:type="dxa"/>
            <w:vMerge/>
          </w:tcPr>
          <w:p w:rsidR="00A15718" w:rsidRPr="00A15718" w:rsidRDefault="00A15718" w:rsidP="0061099D">
            <w:pPr>
              <w:jc w:val="center"/>
              <w:rPr>
                <w:rFonts w:ascii="Arial" w:hAnsi="Arial" w:cs="Arial"/>
              </w:rPr>
            </w:pPr>
          </w:p>
        </w:tc>
        <w:tc>
          <w:tcPr>
            <w:tcW w:w="2559" w:type="dxa"/>
            <w:vMerge w:val="restart"/>
          </w:tcPr>
          <w:p w:rsidR="00A15718" w:rsidRPr="00A15718" w:rsidRDefault="00A15718" w:rsidP="0061099D">
            <w:pPr>
              <w:jc w:val="center"/>
              <w:rPr>
                <w:rFonts w:ascii="Arial" w:hAnsi="Arial" w:cs="Arial"/>
              </w:rPr>
            </w:pPr>
            <w:r w:rsidRPr="00A15718">
              <w:rPr>
                <w:rFonts w:ascii="Arial" w:hAnsi="Arial" w:cs="Arial"/>
              </w:rPr>
              <w:t>febrero</w:t>
            </w:r>
          </w:p>
        </w:tc>
        <w:tc>
          <w:tcPr>
            <w:tcW w:w="2431" w:type="dxa"/>
          </w:tcPr>
          <w:p w:rsidR="00A15718" w:rsidRPr="00A15718" w:rsidRDefault="00A15718" w:rsidP="0061099D">
            <w:pPr>
              <w:jc w:val="center"/>
              <w:rPr>
                <w:rFonts w:ascii="Arial" w:hAnsi="Arial" w:cs="Arial"/>
              </w:rPr>
            </w:pPr>
            <w:r w:rsidRPr="00A15718">
              <w:rPr>
                <w:rFonts w:ascii="Arial" w:hAnsi="Arial" w:cs="Arial"/>
              </w:rPr>
              <w:t>marzo</w:t>
            </w:r>
          </w:p>
        </w:tc>
      </w:tr>
      <w:tr w:rsidR="00A15718" w:rsidRPr="00A15718" w:rsidTr="0061099D">
        <w:trPr>
          <w:trHeight w:val="516"/>
        </w:trPr>
        <w:tc>
          <w:tcPr>
            <w:tcW w:w="1809" w:type="dxa"/>
            <w:vMerge/>
          </w:tcPr>
          <w:p w:rsidR="00A15718" w:rsidRPr="00A15718" w:rsidRDefault="00A15718" w:rsidP="0061099D">
            <w:pPr>
              <w:jc w:val="center"/>
              <w:rPr>
                <w:rFonts w:ascii="Arial" w:hAnsi="Arial" w:cs="Arial"/>
                <w:i/>
              </w:rPr>
            </w:pPr>
          </w:p>
        </w:tc>
        <w:tc>
          <w:tcPr>
            <w:tcW w:w="2523" w:type="dxa"/>
            <w:vMerge/>
          </w:tcPr>
          <w:p w:rsidR="00A15718" w:rsidRPr="00A15718" w:rsidRDefault="00A15718" w:rsidP="0061099D">
            <w:pPr>
              <w:jc w:val="center"/>
              <w:rPr>
                <w:rFonts w:ascii="Arial" w:hAnsi="Arial" w:cs="Arial"/>
              </w:rPr>
            </w:pPr>
          </w:p>
        </w:tc>
        <w:tc>
          <w:tcPr>
            <w:tcW w:w="2559" w:type="dxa"/>
            <w:vMerge/>
          </w:tcPr>
          <w:p w:rsidR="00A15718" w:rsidRPr="00A15718" w:rsidRDefault="00A15718" w:rsidP="0061099D">
            <w:pPr>
              <w:jc w:val="center"/>
              <w:rPr>
                <w:rFonts w:ascii="Arial" w:hAnsi="Arial" w:cs="Arial"/>
              </w:rPr>
            </w:pPr>
          </w:p>
        </w:tc>
        <w:tc>
          <w:tcPr>
            <w:tcW w:w="2431" w:type="dxa"/>
          </w:tcPr>
          <w:p w:rsidR="00A15718" w:rsidRPr="00A15718" w:rsidRDefault="00A15718" w:rsidP="0061099D">
            <w:pPr>
              <w:jc w:val="center"/>
              <w:rPr>
                <w:rFonts w:ascii="Arial" w:hAnsi="Arial" w:cs="Arial"/>
              </w:rPr>
            </w:pPr>
            <w:r w:rsidRPr="00A15718">
              <w:rPr>
                <w:rFonts w:ascii="Arial" w:hAnsi="Arial" w:cs="Arial"/>
              </w:rPr>
              <w:t>Análisis global (abril-junio)</w:t>
            </w:r>
          </w:p>
        </w:tc>
      </w:tr>
      <w:tr w:rsidR="00A15718" w:rsidRPr="00A15718" w:rsidTr="0061099D">
        <w:tc>
          <w:tcPr>
            <w:tcW w:w="4332" w:type="dxa"/>
            <w:gridSpan w:val="2"/>
            <w:vMerge w:val="restart"/>
            <w:tcBorders>
              <w:top w:val="nil"/>
              <w:left w:val="nil"/>
              <w:bottom w:val="nil"/>
              <w:right w:val="nil"/>
            </w:tcBorders>
          </w:tcPr>
          <w:p w:rsidR="00A15718" w:rsidRPr="00A15718" w:rsidRDefault="00A15718" w:rsidP="0061099D">
            <w:pPr>
              <w:rPr>
                <w:rFonts w:ascii="Arial" w:hAnsi="Arial" w:cs="Arial"/>
              </w:rPr>
            </w:pPr>
          </w:p>
        </w:tc>
        <w:tc>
          <w:tcPr>
            <w:tcW w:w="4990" w:type="dxa"/>
            <w:gridSpan w:val="2"/>
            <w:tcBorders>
              <w:top w:val="single" w:sz="4" w:space="0" w:color="auto"/>
              <w:left w:val="nil"/>
              <w:bottom w:val="nil"/>
              <w:right w:val="nil"/>
            </w:tcBorders>
          </w:tcPr>
          <w:p w:rsidR="00A15718" w:rsidRPr="00A15718" w:rsidRDefault="00A15718" w:rsidP="0061099D">
            <w:pPr>
              <w:rPr>
                <w:rFonts w:ascii="Arial" w:hAnsi="Arial" w:cs="Arial"/>
              </w:rPr>
            </w:pPr>
          </w:p>
        </w:tc>
      </w:tr>
      <w:tr w:rsidR="00A15718" w:rsidRPr="00A15718" w:rsidTr="0061099D">
        <w:trPr>
          <w:gridAfter w:val="2"/>
          <w:wAfter w:w="4990" w:type="dxa"/>
          <w:trHeight w:val="253"/>
        </w:trPr>
        <w:tc>
          <w:tcPr>
            <w:tcW w:w="4332" w:type="dxa"/>
            <w:gridSpan w:val="2"/>
            <w:vMerge/>
            <w:tcBorders>
              <w:top w:val="nil"/>
              <w:left w:val="nil"/>
              <w:bottom w:val="nil"/>
              <w:right w:val="nil"/>
            </w:tcBorders>
          </w:tcPr>
          <w:p w:rsidR="00A15718" w:rsidRPr="00A15718" w:rsidRDefault="00A15718" w:rsidP="0061099D">
            <w:pPr>
              <w:rPr>
                <w:rFonts w:ascii="Arial" w:hAnsi="Arial" w:cs="Arial"/>
              </w:rPr>
            </w:pPr>
          </w:p>
        </w:tc>
      </w:tr>
    </w:tbl>
    <w:p w:rsidR="00A15718" w:rsidRPr="00A15718" w:rsidRDefault="00A15718" w:rsidP="00A15718">
      <w:pPr>
        <w:rPr>
          <w:rFonts w:ascii="Arial" w:hAnsi="Arial" w:cs="Arial"/>
          <w:b/>
        </w:rPr>
      </w:pPr>
      <w:r w:rsidRPr="00A15718">
        <w:rPr>
          <w:rFonts w:ascii="Arial" w:hAnsi="Arial" w:cs="Arial"/>
          <w:b/>
        </w:rPr>
        <w:t>*El cumplimiento reportado es corresponsabilidad entre la ISI y la DGIRE, motivo por el que podrá  ser supervisado en cualquier momento de forma presencial y/o documental.</w:t>
      </w:r>
    </w:p>
    <w:p w:rsidR="00A15718" w:rsidRPr="00A15718" w:rsidRDefault="00A15718" w:rsidP="00A15718">
      <w:pPr>
        <w:rPr>
          <w:rFonts w:ascii="Arial" w:hAnsi="Arial" w:cs="Arial"/>
          <w:b/>
        </w:rPr>
      </w:pPr>
      <w:r w:rsidRPr="00A15718">
        <w:rPr>
          <w:noProof/>
          <w:lang w:eastAsia="es-MX"/>
        </w:rPr>
        <w:lastRenderedPageBreak/>
        <w:drawing>
          <wp:inline distT="0" distB="0" distL="0" distR="0" wp14:anchorId="218CA7B4" wp14:editId="2C0A78E9">
            <wp:extent cx="6164132" cy="6637468"/>
            <wp:effectExtent l="38100" t="0" r="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A15718" w:rsidRPr="00A15718" w:rsidRDefault="00A15718" w:rsidP="00A15718">
      <w:pPr>
        <w:rPr>
          <w:rFonts w:ascii="Arial" w:hAnsi="Arial" w:cs="Arial"/>
          <w:b/>
        </w:rPr>
      </w:pPr>
    </w:p>
    <w:p w:rsidR="00A15718" w:rsidRPr="00A15718" w:rsidRDefault="00A15718" w:rsidP="00A15718">
      <w:pPr>
        <w:rPr>
          <w:rFonts w:ascii="Arial" w:hAnsi="Arial" w:cs="Arial"/>
          <w:b/>
        </w:rPr>
      </w:pPr>
    </w:p>
    <w:p w:rsidR="00A15718" w:rsidRPr="00A15718" w:rsidRDefault="00A15718" w:rsidP="00A15718">
      <w:pPr>
        <w:rPr>
          <w:rFonts w:ascii="Arial" w:hAnsi="Arial" w:cs="Arial"/>
          <w:b/>
        </w:rPr>
      </w:pPr>
    </w:p>
    <w:p w:rsidR="00A15718" w:rsidRPr="00A15718" w:rsidRDefault="00A15718" w:rsidP="00A15718">
      <w:pPr>
        <w:rPr>
          <w:rFonts w:ascii="Arial" w:hAnsi="Arial" w:cs="Arial"/>
          <w:b/>
        </w:rPr>
      </w:pPr>
    </w:p>
    <w:p w:rsidR="00A15718" w:rsidRPr="00A15718" w:rsidRDefault="00A15718" w:rsidP="00A15718">
      <w:pPr>
        <w:rPr>
          <w:rFonts w:ascii="Arial" w:hAnsi="Arial" w:cs="Arial"/>
          <w:b/>
        </w:rPr>
      </w:pPr>
    </w:p>
    <w:p w:rsidR="00A15718" w:rsidRPr="00A15718" w:rsidRDefault="00A15718" w:rsidP="00A15718"/>
    <w:p w:rsidR="00204C0C" w:rsidRPr="00A15718" w:rsidRDefault="00204C0C"/>
    <w:sectPr w:rsidR="00204C0C" w:rsidRPr="00A15718">
      <w:footerReference w:type="default" r:id="rId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0688582"/>
      <w:docPartObj>
        <w:docPartGallery w:val="Page Numbers (Bottom of Page)"/>
        <w:docPartUnique/>
      </w:docPartObj>
    </w:sdtPr>
    <w:sdtEndPr/>
    <w:sdtContent>
      <w:p w:rsidR="002A279A" w:rsidRDefault="00A15718">
        <w:pPr>
          <w:pStyle w:val="Piedepgina"/>
          <w:jc w:val="right"/>
        </w:pPr>
        <w:r>
          <w:fldChar w:fldCharType="begin"/>
        </w:r>
        <w:r>
          <w:instrText>PAGE   \* MERGEFORMAT</w:instrText>
        </w:r>
        <w:r>
          <w:fldChar w:fldCharType="separate"/>
        </w:r>
        <w:r w:rsidRPr="00A15718">
          <w:rPr>
            <w:noProof/>
            <w:lang w:val="es-ES"/>
          </w:rPr>
          <w:t>1</w:t>
        </w:r>
        <w:r>
          <w:fldChar w:fldCharType="end"/>
        </w:r>
      </w:p>
    </w:sdtContent>
  </w:sdt>
  <w:p w:rsidR="002A279A" w:rsidRDefault="00A15718">
    <w:pPr>
      <w:pStyle w:val="Piedepgina"/>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B4195"/>
    <w:multiLevelType w:val="hybridMultilevel"/>
    <w:tmpl w:val="675484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2AD3924"/>
    <w:multiLevelType w:val="hybridMultilevel"/>
    <w:tmpl w:val="A27E5B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F004A6A"/>
    <w:multiLevelType w:val="hybridMultilevel"/>
    <w:tmpl w:val="2AC2D280"/>
    <w:lvl w:ilvl="0" w:tplc="080A0001">
      <w:start w:val="1"/>
      <w:numFmt w:val="bullet"/>
      <w:lvlText w:val=""/>
      <w:lvlJc w:val="left"/>
      <w:pPr>
        <w:ind w:left="1440" w:hanging="360"/>
      </w:pPr>
      <w:rPr>
        <w:rFonts w:ascii="Symbol" w:hAnsi="Symbol" w:hint="default"/>
        <w:b/>
        <w:i w:val="0"/>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nsid w:val="794F28F5"/>
    <w:multiLevelType w:val="hybridMultilevel"/>
    <w:tmpl w:val="0FE04F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718"/>
    <w:rsid w:val="00204C0C"/>
    <w:rsid w:val="00A157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71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5718"/>
    <w:pPr>
      <w:ind w:left="720"/>
      <w:contextualSpacing/>
    </w:pPr>
  </w:style>
  <w:style w:type="table" w:styleId="Tablaconcuadrcula">
    <w:name w:val="Table Grid"/>
    <w:basedOn w:val="Tablanormal"/>
    <w:uiPriority w:val="59"/>
    <w:rsid w:val="00A15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A157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5718"/>
  </w:style>
  <w:style w:type="paragraph" w:styleId="Textodeglobo">
    <w:name w:val="Balloon Text"/>
    <w:basedOn w:val="Normal"/>
    <w:link w:val="TextodegloboCar"/>
    <w:uiPriority w:val="99"/>
    <w:semiHidden/>
    <w:unhideWhenUsed/>
    <w:rsid w:val="00A157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57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71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5718"/>
    <w:pPr>
      <w:ind w:left="720"/>
      <w:contextualSpacing/>
    </w:pPr>
  </w:style>
  <w:style w:type="table" w:styleId="Tablaconcuadrcula">
    <w:name w:val="Table Grid"/>
    <w:basedOn w:val="Tablanormal"/>
    <w:uiPriority w:val="59"/>
    <w:rsid w:val="00A15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A157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5718"/>
  </w:style>
  <w:style w:type="paragraph" w:styleId="Textodeglobo">
    <w:name w:val="Balloon Text"/>
    <w:basedOn w:val="Normal"/>
    <w:link w:val="TextodegloboCar"/>
    <w:uiPriority w:val="99"/>
    <w:semiHidden/>
    <w:unhideWhenUsed/>
    <w:rsid w:val="00A157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57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D5CA1B-EF17-4059-8351-FC7D271A0949}" type="doc">
      <dgm:prSet loTypeId="urn:microsoft.com/office/officeart/2008/layout/HorizontalMultiLevelHierarchy" loCatId="hierarchy" qsTypeId="urn:microsoft.com/office/officeart/2005/8/quickstyle/simple1" qsCatId="simple" csTypeId="urn:microsoft.com/office/officeart/2005/8/colors/colorful4" csCatId="colorful" phldr="1"/>
      <dgm:spPr/>
      <dgm:t>
        <a:bodyPr/>
        <a:lstStyle/>
        <a:p>
          <a:endParaRPr lang="es-MX"/>
        </a:p>
      </dgm:t>
    </dgm:pt>
    <dgm:pt modelId="{D2DD6E4C-9BD5-4EEB-98AC-6B251FE8CDFC}">
      <dgm:prSet phldrT="[Texto]"/>
      <dgm:spPr/>
      <dgm:t>
        <a:bodyPr/>
        <a:lstStyle/>
        <a:p>
          <a:r>
            <a:rPr lang="es-MX"/>
            <a:t>MUSSI</a:t>
          </a:r>
        </a:p>
      </dgm:t>
    </dgm:pt>
    <dgm:pt modelId="{93F77023-3FD1-4165-8182-DCFC1CA87EC8}" type="parTrans" cxnId="{21803091-03DC-4508-B5BE-CC5F226553A9}">
      <dgm:prSet/>
      <dgm:spPr/>
      <dgm:t>
        <a:bodyPr/>
        <a:lstStyle/>
        <a:p>
          <a:endParaRPr lang="es-MX"/>
        </a:p>
      </dgm:t>
    </dgm:pt>
    <dgm:pt modelId="{D082523D-CD6A-4A23-AB98-2E8557F0F711}" type="sibTrans" cxnId="{21803091-03DC-4508-B5BE-CC5F226553A9}">
      <dgm:prSet/>
      <dgm:spPr/>
      <dgm:t>
        <a:bodyPr/>
        <a:lstStyle/>
        <a:p>
          <a:endParaRPr lang="es-MX"/>
        </a:p>
      </dgm:t>
    </dgm:pt>
    <dgm:pt modelId="{C9523A8E-E4B6-4EE6-919F-013B7BC1FE6A}" type="asst">
      <dgm:prSet phldrT="[Texto]" custT="1"/>
      <dgm:spPr/>
      <dgm:t>
        <a:bodyPr/>
        <a:lstStyle/>
        <a:p>
          <a:endParaRPr lang="es-MX" sz="2400"/>
        </a:p>
        <a:p>
          <a:r>
            <a:rPr lang="es-MX" sz="1800"/>
            <a:t>Fase I. Autoevaluación          </a:t>
          </a:r>
          <a:r>
            <a:rPr lang="es-MX" sz="1200"/>
            <a:t>1 semana de agosto</a:t>
          </a:r>
        </a:p>
      </dgm:t>
    </dgm:pt>
    <dgm:pt modelId="{004866F8-D6F3-4732-B1B6-2DB1674EE4B1}" type="parTrans" cxnId="{A488AF88-9A91-4D7F-BE9A-F937A5AC1961}">
      <dgm:prSet/>
      <dgm:spPr/>
      <dgm:t>
        <a:bodyPr/>
        <a:lstStyle/>
        <a:p>
          <a:endParaRPr lang="es-MX"/>
        </a:p>
      </dgm:t>
    </dgm:pt>
    <dgm:pt modelId="{85CB7000-CE37-4BFA-91F3-6FC2E24BAB8C}" type="sibTrans" cxnId="{A488AF88-9A91-4D7F-BE9A-F937A5AC1961}">
      <dgm:prSet/>
      <dgm:spPr/>
      <dgm:t>
        <a:bodyPr/>
        <a:lstStyle/>
        <a:p>
          <a:endParaRPr lang="es-MX"/>
        </a:p>
      </dgm:t>
    </dgm:pt>
    <dgm:pt modelId="{F90F08E4-C7F1-4ED4-AF76-EEBCECC4A5D4}">
      <dgm:prSet phldrT="[Texto]" custT="1"/>
      <dgm:spPr/>
      <dgm:t>
        <a:bodyPr/>
        <a:lstStyle/>
        <a:p>
          <a:pPr>
            <a:lnSpc>
              <a:spcPct val="100000"/>
            </a:lnSpc>
            <a:spcAft>
              <a:spcPts val="0"/>
            </a:spcAft>
          </a:pPr>
          <a:r>
            <a:rPr lang="es-MX" sz="2400"/>
            <a:t>Fase II. </a:t>
          </a:r>
          <a:r>
            <a:rPr lang="es-MX" sz="1800"/>
            <a:t>Ejecución de Autoevaluación </a:t>
          </a:r>
        </a:p>
        <a:p>
          <a:pPr>
            <a:lnSpc>
              <a:spcPct val="100000"/>
            </a:lnSpc>
            <a:spcAft>
              <a:spcPts val="0"/>
            </a:spcAft>
          </a:pPr>
          <a:r>
            <a:rPr lang="es-MX" sz="1200"/>
            <a:t>3 semanas del mes de septiembre</a:t>
          </a:r>
        </a:p>
      </dgm:t>
    </dgm:pt>
    <dgm:pt modelId="{3906035F-E106-45BD-AEB0-5775BC03EA7A}" type="parTrans" cxnId="{3BD6A1DF-93D9-4536-AEFB-DEE245716CE3}">
      <dgm:prSet/>
      <dgm:spPr/>
      <dgm:t>
        <a:bodyPr/>
        <a:lstStyle/>
        <a:p>
          <a:endParaRPr lang="es-MX"/>
        </a:p>
      </dgm:t>
    </dgm:pt>
    <dgm:pt modelId="{95CFD108-40D5-4FE5-885A-040B6580049D}" type="sibTrans" cxnId="{3BD6A1DF-93D9-4536-AEFB-DEE245716CE3}">
      <dgm:prSet/>
      <dgm:spPr/>
      <dgm:t>
        <a:bodyPr/>
        <a:lstStyle/>
        <a:p>
          <a:endParaRPr lang="es-MX"/>
        </a:p>
      </dgm:t>
    </dgm:pt>
    <dgm:pt modelId="{CD04EC2F-E211-4B87-9AF0-A474DDF6A2FF}">
      <dgm:prSet phldrT="[Texto]" custT="1"/>
      <dgm:spPr/>
      <dgm:t>
        <a:bodyPr/>
        <a:lstStyle/>
        <a:p>
          <a:pPr algn="ctr"/>
          <a:r>
            <a:rPr lang="es-MX" sz="1800"/>
            <a:t>Fase III. Registro de la Autoevaluación                </a:t>
          </a:r>
          <a:r>
            <a:rPr lang="es-MX" sz="1200"/>
            <a:t>4a semana de septiembre</a:t>
          </a:r>
        </a:p>
      </dgm:t>
    </dgm:pt>
    <dgm:pt modelId="{52A5A7BE-9053-4243-9F73-9F0BC05E363C}" type="parTrans" cxnId="{B576D2B2-C76F-4E39-83D8-C25C1B57BF1B}">
      <dgm:prSet/>
      <dgm:spPr/>
      <dgm:t>
        <a:bodyPr/>
        <a:lstStyle/>
        <a:p>
          <a:endParaRPr lang="es-MX"/>
        </a:p>
      </dgm:t>
    </dgm:pt>
    <dgm:pt modelId="{EAB02D42-294E-49EE-B84E-FE1B33FE6257}" type="sibTrans" cxnId="{B576D2B2-C76F-4E39-83D8-C25C1B57BF1B}">
      <dgm:prSet/>
      <dgm:spPr/>
      <dgm:t>
        <a:bodyPr/>
        <a:lstStyle/>
        <a:p>
          <a:endParaRPr lang="es-MX"/>
        </a:p>
      </dgm:t>
    </dgm:pt>
    <dgm:pt modelId="{2BAC913F-B876-46F5-905B-22A5DA1C3ECE}">
      <dgm:prSet phldrT="[Texto]" custT="1"/>
      <dgm:spPr/>
      <dgm:t>
        <a:bodyPr/>
        <a:lstStyle/>
        <a:p>
          <a:r>
            <a:rPr lang="es-MX" sz="1800"/>
            <a:t>Fase IV. Resultados y Seguimiento</a:t>
          </a:r>
        </a:p>
        <a:p>
          <a:r>
            <a:rPr lang="es-MX" sz="1200"/>
            <a:t>(Octubre, Diciembre y Febrero)</a:t>
          </a:r>
        </a:p>
      </dgm:t>
    </dgm:pt>
    <dgm:pt modelId="{CA73F0CA-D131-4095-91DF-7A3DB8BE8836}" type="parTrans" cxnId="{027338F2-5F51-4CF7-A995-BE1EF68CF1CE}">
      <dgm:prSet/>
      <dgm:spPr/>
      <dgm:t>
        <a:bodyPr/>
        <a:lstStyle/>
        <a:p>
          <a:endParaRPr lang="es-MX"/>
        </a:p>
      </dgm:t>
    </dgm:pt>
    <dgm:pt modelId="{68E63AFF-DDC4-4263-BBB7-5DAD9C8D32E8}" type="sibTrans" cxnId="{027338F2-5F51-4CF7-A995-BE1EF68CF1CE}">
      <dgm:prSet/>
      <dgm:spPr/>
      <dgm:t>
        <a:bodyPr/>
        <a:lstStyle/>
        <a:p>
          <a:endParaRPr lang="es-MX"/>
        </a:p>
      </dgm:t>
    </dgm:pt>
    <dgm:pt modelId="{C36FB993-425A-44F7-AD67-AA3AA88B5ABD}">
      <dgm:prSet phldrT="[Texto]"/>
      <dgm:spPr/>
      <dgm:t>
        <a:bodyPr/>
        <a:lstStyle/>
        <a:p>
          <a:r>
            <a:rPr lang="es-MX"/>
            <a:t>Revisión de dimensiones.</a:t>
          </a:r>
        </a:p>
      </dgm:t>
    </dgm:pt>
    <dgm:pt modelId="{08042D91-3158-4627-AA6A-53F2CE43D872}" type="parTrans" cxnId="{B6B2C353-047C-4BB1-BDCF-09F0BE629D98}">
      <dgm:prSet/>
      <dgm:spPr/>
      <dgm:t>
        <a:bodyPr/>
        <a:lstStyle/>
        <a:p>
          <a:endParaRPr lang="es-MX"/>
        </a:p>
      </dgm:t>
    </dgm:pt>
    <dgm:pt modelId="{42A7DD14-C4DD-4FC9-99E3-F1BF69BB07AA}" type="sibTrans" cxnId="{B6B2C353-047C-4BB1-BDCF-09F0BE629D98}">
      <dgm:prSet/>
      <dgm:spPr/>
      <dgm:t>
        <a:bodyPr/>
        <a:lstStyle/>
        <a:p>
          <a:endParaRPr lang="es-MX"/>
        </a:p>
      </dgm:t>
    </dgm:pt>
    <dgm:pt modelId="{1E679645-089F-4283-81B8-B36D6B5E13EF}">
      <dgm:prSet phldrT="[Texto]"/>
      <dgm:spPr/>
      <dgm:t>
        <a:bodyPr/>
        <a:lstStyle/>
        <a:p>
          <a:r>
            <a:rPr lang="es-MX"/>
            <a:t>Registro de Autoevaluación, Evidencias y Diseño de Estrategias.</a:t>
          </a:r>
        </a:p>
      </dgm:t>
    </dgm:pt>
    <dgm:pt modelId="{4816288E-E370-4784-A1C3-064F362998B7}" type="parTrans" cxnId="{812B1050-CACD-46B6-A32D-4EEE9E932EDB}">
      <dgm:prSet/>
      <dgm:spPr/>
      <dgm:t>
        <a:bodyPr/>
        <a:lstStyle/>
        <a:p>
          <a:endParaRPr lang="es-MX"/>
        </a:p>
      </dgm:t>
    </dgm:pt>
    <dgm:pt modelId="{51FC48FC-6D74-4CB7-96B8-FD2D0CCB30D5}" type="sibTrans" cxnId="{812B1050-CACD-46B6-A32D-4EEE9E932EDB}">
      <dgm:prSet/>
      <dgm:spPr/>
      <dgm:t>
        <a:bodyPr/>
        <a:lstStyle/>
        <a:p>
          <a:endParaRPr lang="es-MX"/>
        </a:p>
      </dgm:t>
    </dgm:pt>
    <dgm:pt modelId="{021AAA96-09F7-4F5D-90BB-0C280B69BEF5}" type="asst">
      <dgm:prSet phldrT="[Texto]"/>
      <dgm:spPr>
        <a:solidFill>
          <a:schemeClr val="accent6"/>
        </a:solidFill>
      </dgm:spPr>
      <dgm:t>
        <a:bodyPr/>
        <a:lstStyle/>
        <a:p>
          <a:r>
            <a:rPr lang="es-MX"/>
            <a:t>Elaboración de equipos.</a:t>
          </a:r>
        </a:p>
      </dgm:t>
    </dgm:pt>
    <dgm:pt modelId="{D956A3F6-2895-4B94-8551-D84D8935AFDA}" type="parTrans" cxnId="{6F44C164-F2D5-4041-9E33-07B0B742A8EC}">
      <dgm:prSet/>
      <dgm:spPr/>
      <dgm:t>
        <a:bodyPr/>
        <a:lstStyle/>
        <a:p>
          <a:endParaRPr lang="es-MX"/>
        </a:p>
      </dgm:t>
    </dgm:pt>
    <dgm:pt modelId="{83ECAA69-1DFC-44D4-94DE-7FCF8DD68CF0}" type="sibTrans" cxnId="{6F44C164-F2D5-4041-9E33-07B0B742A8EC}">
      <dgm:prSet/>
      <dgm:spPr/>
      <dgm:t>
        <a:bodyPr/>
        <a:lstStyle/>
        <a:p>
          <a:endParaRPr lang="es-MX"/>
        </a:p>
      </dgm:t>
    </dgm:pt>
    <dgm:pt modelId="{520E2C94-FA3C-41A7-B491-1FCD93D55276}" type="asst">
      <dgm:prSet phldrT="[Texto]"/>
      <dgm:spPr>
        <a:solidFill>
          <a:schemeClr val="accent6"/>
        </a:solidFill>
      </dgm:spPr>
      <dgm:t>
        <a:bodyPr/>
        <a:lstStyle/>
        <a:p>
          <a:r>
            <a:rPr lang="es-MX"/>
            <a:t>Concientizar y sensibilizar.</a:t>
          </a:r>
        </a:p>
      </dgm:t>
    </dgm:pt>
    <dgm:pt modelId="{3017258C-C1AC-41A5-993D-006A9C573EFA}" type="parTrans" cxnId="{890AF001-0324-425F-83B0-191953504BBF}">
      <dgm:prSet/>
      <dgm:spPr/>
      <dgm:t>
        <a:bodyPr/>
        <a:lstStyle/>
        <a:p>
          <a:endParaRPr lang="es-MX"/>
        </a:p>
      </dgm:t>
    </dgm:pt>
    <dgm:pt modelId="{ECA3CB2C-EACF-49DD-B80E-59212B6EA3F8}" type="sibTrans" cxnId="{890AF001-0324-425F-83B0-191953504BBF}">
      <dgm:prSet/>
      <dgm:spPr/>
      <dgm:t>
        <a:bodyPr/>
        <a:lstStyle/>
        <a:p>
          <a:endParaRPr lang="es-MX"/>
        </a:p>
      </dgm:t>
    </dgm:pt>
    <dgm:pt modelId="{F2F2EEFB-5157-47E0-973D-315CFFA935AC}">
      <dgm:prSet phldrT="[Texto]"/>
      <dgm:spPr/>
      <dgm:t>
        <a:bodyPr/>
        <a:lstStyle/>
        <a:p>
          <a:r>
            <a:rPr lang="es-MX"/>
            <a:t>Autoevaluación coordinada por D.T.</a:t>
          </a:r>
        </a:p>
      </dgm:t>
    </dgm:pt>
    <dgm:pt modelId="{6EC1B2C0-F8E2-4027-82C5-0F77B6348130}" type="parTrans" cxnId="{D190575F-B235-472B-B84A-4A2751AECFDB}">
      <dgm:prSet/>
      <dgm:spPr/>
      <dgm:t>
        <a:bodyPr/>
        <a:lstStyle/>
        <a:p>
          <a:endParaRPr lang="es-MX"/>
        </a:p>
      </dgm:t>
    </dgm:pt>
    <dgm:pt modelId="{66C018D6-4399-4D62-8C66-E84BC593773B}" type="sibTrans" cxnId="{D190575F-B235-472B-B84A-4A2751AECFDB}">
      <dgm:prSet/>
      <dgm:spPr/>
      <dgm:t>
        <a:bodyPr/>
        <a:lstStyle/>
        <a:p>
          <a:endParaRPr lang="es-MX"/>
        </a:p>
      </dgm:t>
    </dgm:pt>
    <dgm:pt modelId="{78414172-5269-41E7-840F-FFB8DB03CAD0}">
      <dgm:prSet phldrT="[Texto]"/>
      <dgm:spPr/>
      <dgm:t>
        <a:bodyPr/>
        <a:lstStyle/>
        <a:p>
          <a:r>
            <a:rPr lang="es-MX"/>
            <a:t>Verificación de resultados.</a:t>
          </a:r>
        </a:p>
      </dgm:t>
    </dgm:pt>
    <dgm:pt modelId="{599C7678-B5D3-4DB3-ABFD-185DE12F75A5}" type="parTrans" cxnId="{7592509B-38E7-42C4-8D44-7E6FEF688B18}">
      <dgm:prSet/>
      <dgm:spPr/>
      <dgm:t>
        <a:bodyPr/>
        <a:lstStyle/>
        <a:p>
          <a:endParaRPr lang="es-MX"/>
        </a:p>
      </dgm:t>
    </dgm:pt>
    <dgm:pt modelId="{5B1DE97F-4FF9-42E3-ABDA-93C5F8893309}" type="sibTrans" cxnId="{7592509B-38E7-42C4-8D44-7E6FEF688B18}">
      <dgm:prSet/>
      <dgm:spPr/>
      <dgm:t>
        <a:bodyPr/>
        <a:lstStyle/>
        <a:p>
          <a:endParaRPr lang="es-MX"/>
        </a:p>
      </dgm:t>
    </dgm:pt>
    <dgm:pt modelId="{F1380711-717B-4D77-A2C8-FC95D8B2F735}">
      <dgm:prSet phldrT="[Texto]"/>
      <dgm:spPr/>
      <dgm:t>
        <a:bodyPr/>
        <a:lstStyle/>
        <a:p>
          <a:r>
            <a:rPr lang="es-MX"/>
            <a:t>Diseño de estrategias.</a:t>
          </a:r>
        </a:p>
      </dgm:t>
    </dgm:pt>
    <dgm:pt modelId="{80C73688-7BBC-4F20-A17E-4E6536953C5A}" type="parTrans" cxnId="{4A8D3560-1B2C-47EE-997D-05EEC1AA6A50}">
      <dgm:prSet/>
      <dgm:spPr/>
      <dgm:t>
        <a:bodyPr/>
        <a:lstStyle/>
        <a:p>
          <a:endParaRPr lang="es-MX"/>
        </a:p>
      </dgm:t>
    </dgm:pt>
    <dgm:pt modelId="{8899228A-8A8C-4C52-A2DE-80B2E2F9B341}" type="sibTrans" cxnId="{4A8D3560-1B2C-47EE-997D-05EEC1AA6A50}">
      <dgm:prSet/>
      <dgm:spPr/>
      <dgm:t>
        <a:bodyPr/>
        <a:lstStyle/>
        <a:p>
          <a:endParaRPr lang="es-MX"/>
        </a:p>
      </dgm:t>
    </dgm:pt>
    <dgm:pt modelId="{7CB004A2-C427-4825-B175-B0DE68A77650}">
      <dgm:prSet phldrT="[Texto]" custT="1"/>
      <dgm:spPr/>
      <dgm:t>
        <a:bodyPr/>
        <a:lstStyle/>
        <a:p>
          <a:r>
            <a:rPr lang="es-MX" sz="1200"/>
            <a:t>Resultados (evidencias) de avance y seguimiento.</a:t>
          </a:r>
        </a:p>
      </dgm:t>
    </dgm:pt>
    <dgm:pt modelId="{05319C94-0CC9-40D7-998A-20A5FC7F3D28}" type="parTrans" cxnId="{BAAC3E9A-A045-45DD-BBDF-3BF97DE2A1C5}">
      <dgm:prSet/>
      <dgm:spPr/>
      <dgm:t>
        <a:bodyPr/>
        <a:lstStyle/>
        <a:p>
          <a:endParaRPr lang="es-MX"/>
        </a:p>
      </dgm:t>
    </dgm:pt>
    <dgm:pt modelId="{CA047552-FEC2-499F-90D2-B441550FFD00}" type="sibTrans" cxnId="{BAAC3E9A-A045-45DD-BBDF-3BF97DE2A1C5}">
      <dgm:prSet/>
      <dgm:spPr/>
      <dgm:t>
        <a:bodyPr/>
        <a:lstStyle/>
        <a:p>
          <a:endParaRPr lang="es-MX"/>
        </a:p>
      </dgm:t>
    </dgm:pt>
    <dgm:pt modelId="{8CBD30D5-762E-4DB7-A423-6562F59DB718}" type="pres">
      <dgm:prSet presAssocID="{ADD5CA1B-EF17-4059-8351-FC7D271A0949}" presName="Name0" presStyleCnt="0">
        <dgm:presLayoutVars>
          <dgm:chPref val="1"/>
          <dgm:dir/>
          <dgm:animOne val="branch"/>
          <dgm:animLvl val="lvl"/>
          <dgm:resizeHandles val="exact"/>
        </dgm:presLayoutVars>
      </dgm:prSet>
      <dgm:spPr/>
      <dgm:t>
        <a:bodyPr/>
        <a:lstStyle/>
        <a:p>
          <a:endParaRPr lang="es-MX"/>
        </a:p>
      </dgm:t>
    </dgm:pt>
    <dgm:pt modelId="{6B61550F-62AE-4F42-BC91-94DFAA9AC427}" type="pres">
      <dgm:prSet presAssocID="{D2DD6E4C-9BD5-4EEB-98AC-6B251FE8CDFC}" presName="root1" presStyleCnt="0"/>
      <dgm:spPr/>
    </dgm:pt>
    <dgm:pt modelId="{C004EEA3-31BE-4F0A-A03A-C678092D3F95}" type="pres">
      <dgm:prSet presAssocID="{D2DD6E4C-9BD5-4EEB-98AC-6B251FE8CDFC}" presName="LevelOneTextNode" presStyleLbl="node0" presStyleIdx="0" presStyleCnt="1" custLinFactX="-61036" custLinFactNeighborX="-100000" custLinFactNeighborY="-16964">
        <dgm:presLayoutVars>
          <dgm:chPref val="3"/>
        </dgm:presLayoutVars>
      </dgm:prSet>
      <dgm:spPr/>
      <dgm:t>
        <a:bodyPr/>
        <a:lstStyle/>
        <a:p>
          <a:endParaRPr lang="es-MX"/>
        </a:p>
      </dgm:t>
    </dgm:pt>
    <dgm:pt modelId="{3A67922E-642B-47A3-BC4D-B2F3FA5FCEF5}" type="pres">
      <dgm:prSet presAssocID="{D2DD6E4C-9BD5-4EEB-98AC-6B251FE8CDFC}" presName="level2hierChild" presStyleCnt="0"/>
      <dgm:spPr/>
    </dgm:pt>
    <dgm:pt modelId="{FBC79E6F-F939-4444-8DF7-FFC80E8E6860}" type="pres">
      <dgm:prSet presAssocID="{004866F8-D6F3-4732-B1B6-2DB1674EE4B1}" presName="conn2-1" presStyleLbl="parChTrans1D2" presStyleIdx="0" presStyleCnt="4"/>
      <dgm:spPr/>
      <dgm:t>
        <a:bodyPr/>
        <a:lstStyle/>
        <a:p>
          <a:endParaRPr lang="es-MX"/>
        </a:p>
      </dgm:t>
    </dgm:pt>
    <dgm:pt modelId="{DEAC3B9C-7DB1-4E7D-BD93-0E9DC9090B51}" type="pres">
      <dgm:prSet presAssocID="{004866F8-D6F3-4732-B1B6-2DB1674EE4B1}" presName="connTx" presStyleLbl="parChTrans1D2" presStyleIdx="0" presStyleCnt="4"/>
      <dgm:spPr/>
      <dgm:t>
        <a:bodyPr/>
        <a:lstStyle/>
        <a:p>
          <a:endParaRPr lang="es-MX"/>
        </a:p>
      </dgm:t>
    </dgm:pt>
    <dgm:pt modelId="{D665A094-3590-48B7-862B-D9C5ACEA5F37}" type="pres">
      <dgm:prSet presAssocID="{C9523A8E-E4B6-4EE6-919F-013B7BC1FE6A}" presName="root2" presStyleCnt="0"/>
      <dgm:spPr/>
    </dgm:pt>
    <dgm:pt modelId="{5A725839-FF89-47CB-8E1E-7F1C8F856FF8}" type="pres">
      <dgm:prSet presAssocID="{C9523A8E-E4B6-4EE6-919F-013B7BC1FE6A}" presName="LevelTwoTextNode" presStyleLbl="asst1" presStyleIdx="0" presStyleCnt="3" custScaleY="234689" custLinFactNeighborX="-37968" custLinFactNeighborY="53008">
        <dgm:presLayoutVars>
          <dgm:chPref val="3"/>
        </dgm:presLayoutVars>
      </dgm:prSet>
      <dgm:spPr/>
      <dgm:t>
        <a:bodyPr/>
        <a:lstStyle/>
        <a:p>
          <a:endParaRPr lang="es-MX"/>
        </a:p>
      </dgm:t>
    </dgm:pt>
    <dgm:pt modelId="{6BDFCF31-79FA-48A3-8D19-72FCB5A868C0}" type="pres">
      <dgm:prSet presAssocID="{C9523A8E-E4B6-4EE6-919F-013B7BC1FE6A}" presName="level3hierChild" presStyleCnt="0"/>
      <dgm:spPr/>
    </dgm:pt>
    <dgm:pt modelId="{A28EE903-DC31-401E-B73A-48DE61508190}" type="pres">
      <dgm:prSet presAssocID="{D956A3F6-2895-4B94-8551-D84D8935AFDA}" presName="conn2-1" presStyleLbl="parChTrans1D3" presStyleIdx="0" presStyleCnt="8"/>
      <dgm:spPr/>
      <dgm:t>
        <a:bodyPr/>
        <a:lstStyle/>
        <a:p>
          <a:endParaRPr lang="es-MX"/>
        </a:p>
      </dgm:t>
    </dgm:pt>
    <dgm:pt modelId="{AEABFDBF-E67A-471B-8067-7D36BBAAE20B}" type="pres">
      <dgm:prSet presAssocID="{D956A3F6-2895-4B94-8551-D84D8935AFDA}" presName="connTx" presStyleLbl="parChTrans1D3" presStyleIdx="0" presStyleCnt="8"/>
      <dgm:spPr/>
      <dgm:t>
        <a:bodyPr/>
        <a:lstStyle/>
        <a:p>
          <a:endParaRPr lang="es-MX"/>
        </a:p>
      </dgm:t>
    </dgm:pt>
    <dgm:pt modelId="{C7633E15-9D78-4AE1-9167-6E792454ECC3}" type="pres">
      <dgm:prSet presAssocID="{021AAA96-09F7-4F5D-90BB-0C280B69BEF5}" presName="root2" presStyleCnt="0"/>
      <dgm:spPr/>
    </dgm:pt>
    <dgm:pt modelId="{D33C75A4-008A-4FD8-AF83-5A8B7E31978B}" type="pres">
      <dgm:prSet presAssocID="{021AAA96-09F7-4F5D-90BB-0C280B69BEF5}" presName="LevelTwoTextNode" presStyleLbl="asst1" presStyleIdx="1" presStyleCnt="3" custLinFactNeighborX="-39223" custLinFactNeighborY="-880">
        <dgm:presLayoutVars>
          <dgm:chPref val="3"/>
        </dgm:presLayoutVars>
      </dgm:prSet>
      <dgm:spPr/>
      <dgm:t>
        <a:bodyPr/>
        <a:lstStyle/>
        <a:p>
          <a:endParaRPr lang="es-MX"/>
        </a:p>
      </dgm:t>
    </dgm:pt>
    <dgm:pt modelId="{C29D4713-765A-4651-943F-AB7A93D8AEA3}" type="pres">
      <dgm:prSet presAssocID="{021AAA96-09F7-4F5D-90BB-0C280B69BEF5}" presName="level3hierChild" presStyleCnt="0"/>
      <dgm:spPr/>
    </dgm:pt>
    <dgm:pt modelId="{22F3C643-B82D-4D76-B153-52C47F65142C}" type="pres">
      <dgm:prSet presAssocID="{3017258C-C1AC-41A5-993D-006A9C573EFA}" presName="conn2-1" presStyleLbl="parChTrans1D3" presStyleIdx="1" presStyleCnt="8"/>
      <dgm:spPr/>
      <dgm:t>
        <a:bodyPr/>
        <a:lstStyle/>
        <a:p>
          <a:endParaRPr lang="es-MX"/>
        </a:p>
      </dgm:t>
    </dgm:pt>
    <dgm:pt modelId="{801C8B2F-A287-458D-9755-09B259A8485D}" type="pres">
      <dgm:prSet presAssocID="{3017258C-C1AC-41A5-993D-006A9C573EFA}" presName="connTx" presStyleLbl="parChTrans1D3" presStyleIdx="1" presStyleCnt="8"/>
      <dgm:spPr/>
      <dgm:t>
        <a:bodyPr/>
        <a:lstStyle/>
        <a:p>
          <a:endParaRPr lang="es-MX"/>
        </a:p>
      </dgm:t>
    </dgm:pt>
    <dgm:pt modelId="{BDDCF515-973D-4F7B-97A0-0106F0BCFE55}" type="pres">
      <dgm:prSet presAssocID="{520E2C94-FA3C-41A7-B491-1FCD93D55276}" presName="root2" presStyleCnt="0"/>
      <dgm:spPr/>
    </dgm:pt>
    <dgm:pt modelId="{D115FE2A-9F22-4614-AB56-65B2848D3852}" type="pres">
      <dgm:prSet presAssocID="{520E2C94-FA3C-41A7-B491-1FCD93D55276}" presName="LevelTwoTextNode" presStyleLbl="asst1" presStyleIdx="2" presStyleCnt="3" custLinFactNeighborX="-38803" custLinFactNeighborY="-30316">
        <dgm:presLayoutVars>
          <dgm:chPref val="3"/>
        </dgm:presLayoutVars>
      </dgm:prSet>
      <dgm:spPr/>
      <dgm:t>
        <a:bodyPr/>
        <a:lstStyle/>
        <a:p>
          <a:endParaRPr lang="es-MX"/>
        </a:p>
      </dgm:t>
    </dgm:pt>
    <dgm:pt modelId="{23338B9A-8469-48C3-A1F8-A54E38D68FED}" type="pres">
      <dgm:prSet presAssocID="{520E2C94-FA3C-41A7-B491-1FCD93D55276}" presName="level3hierChild" presStyleCnt="0"/>
      <dgm:spPr/>
    </dgm:pt>
    <dgm:pt modelId="{EC528D98-AAE3-4E64-9FBF-23324D23FC09}" type="pres">
      <dgm:prSet presAssocID="{3906035F-E106-45BD-AEB0-5775BC03EA7A}" presName="conn2-1" presStyleLbl="parChTrans1D2" presStyleIdx="1" presStyleCnt="4"/>
      <dgm:spPr/>
      <dgm:t>
        <a:bodyPr/>
        <a:lstStyle/>
        <a:p>
          <a:endParaRPr lang="es-MX"/>
        </a:p>
      </dgm:t>
    </dgm:pt>
    <dgm:pt modelId="{598D6EDE-4C7B-4620-92EA-3FB7435D3B6E}" type="pres">
      <dgm:prSet presAssocID="{3906035F-E106-45BD-AEB0-5775BC03EA7A}" presName="connTx" presStyleLbl="parChTrans1D2" presStyleIdx="1" presStyleCnt="4"/>
      <dgm:spPr/>
      <dgm:t>
        <a:bodyPr/>
        <a:lstStyle/>
        <a:p>
          <a:endParaRPr lang="es-MX"/>
        </a:p>
      </dgm:t>
    </dgm:pt>
    <dgm:pt modelId="{75CA546C-D97C-4F8C-9651-4689C4C632F6}" type="pres">
      <dgm:prSet presAssocID="{F90F08E4-C7F1-4ED4-AF76-EEBCECC4A5D4}" presName="root2" presStyleCnt="0"/>
      <dgm:spPr/>
    </dgm:pt>
    <dgm:pt modelId="{EBE20337-78FE-4D21-AC2A-7C9A1596B2A6}" type="pres">
      <dgm:prSet presAssocID="{F90F08E4-C7F1-4ED4-AF76-EEBCECC4A5D4}" presName="LevelTwoTextNode" presStyleLbl="node2" presStyleIdx="0" presStyleCnt="3" custScaleY="280261" custLinFactNeighborX="-37543" custLinFactNeighborY="-36252">
        <dgm:presLayoutVars>
          <dgm:chPref val="3"/>
        </dgm:presLayoutVars>
      </dgm:prSet>
      <dgm:spPr/>
      <dgm:t>
        <a:bodyPr/>
        <a:lstStyle/>
        <a:p>
          <a:endParaRPr lang="es-MX"/>
        </a:p>
      </dgm:t>
    </dgm:pt>
    <dgm:pt modelId="{7438AE48-2115-467C-A2D3-68885C31D6D1}" type="pres">
      <dgm:prSet presAssocID="{F90F08E4-C7F1-4ED4-AF76-EEBCECC4A5D4}" presName="level3hierChild" presStyleCnt="0"/>
      <dgm:spPr/>
    </dgm:pt>
    <dgm:pt modelId="{0FC38BA6-2195-4F23-9C4B-8688D6F574B4}" type="pres">
      <dgm:prSet presAssocID="{08042D91-3158-4627-AA6A-53F2CE43D872}" presName="conn2-1" presStyleLbl="parChTrans1D3" presStyleIdx="2" presStyleCnt="8"/>
      <dgm:spPr/>
      <dgm:t>
        <a:bodyPr/>
        <a:lstStyle/>
        <a:p>
          <a:endParaRPr lang="es-MX"/>
        </a:p>
      </dgm:t>
    </dgm:pt>
    <dgm:pt modelId="{DA1FD56F-2211-443C-AD6C-CB4D6345F90A}" type="pres">
      <dgm:prSet presAssocID="{08042D91-3158-4627-AA6A-53F2CE43D872}" presName="connTx" presStyleLbl="parChTrans1D3" presStyleIdx="2" presStyleCnt="8"/>
      <dgm:spPr/>
      <dgm:t>
        <a:bodyPr/>
        <a:lstStyle/>
        <a:p>
          <a:endParaRPr lang="es-MX"/>
        </a:p>
      </dgm:t>
    </dgm:pt>
    <dgm:pt modelId="{EDAB249A-5A15-4A42-AF52-B30379EF3193}" type="pres">
      <dgm:prSet presAssocID="{C36FB993-425A-44F7-AD67-AA3AA88B5ABD}" presName="root2" presStyleCnt="0"/>
      <dgm:spPr/>
    </dgm:pt>
    <dgm:pt modelId="{26440241-1A58-4CCE-8425-742CD6E1815B}" type="pres">
      <dgm:prSet presAssocID="{C36FB993-425A-44F7-AD67-AA3AA88B5ABD}" presName="LevelTwoTextNode" presStyleLbl="node3" presStyleIdx="0" presStyleCnt="6" custLinFactNeighborX="-37543" custLinFactNeighborY="-35828">
        <dgm:presLayoutVars>
          <dgm:chPref val="3"/>
        </dgm:presLayoutVars>
      </dgm:prSet>
      <dgm:spPr/>
      <dgm:t>
        <a:bodyPr/>
        <a:lstStyle/>
        <a:p>
          <a:endParaRPr lang="es-MX"/>
        </a:p>
      </dgm:t>
    </dgm:pt>
    <dgm:pt modelId="{F1CE08F4-7A9F-4664-855D-A0178B5F5CBD}" type="pres">
      <dgm:prSet presAssocID="{C36FB993-425A-44F7-AD67-AA3AA88B5ABD}" presName="level3hierChild" presStyleCnt="0"/>
      <dgm:spPr/>
    </dgm:pt>
    <dgm:pt modelId="{5B8CD32F-F7C5-4879-BE28-E5B8CFE47506}" type="pres">
      <dgm:prSet presAssocID="{6EC1B2C0-F8E2-4027-82C5-0F77B6348130}" presName="conn2-1" presStyleLbl="parChTrans1D3" presStyleIdx="3" presStyleCnt="8"/>
      <dgm:spPr/>
      <dgm:t>
        <a:bodyPr/>
        <a:lstStyle/>
        <a:p>
          <a:endParaRPr lang="es-MX"/>
        </a:p>
      </dgm:t>
    </dgm:pt>
    <dgm:pt modelId="{BFA488CE-9BA5-46DB-A77D-EBD56C1BDF7E}" type="pres">
      <dgm:prSet presAssocID="{6EC1B2C0-F8E2-4027-82C5-0F77B6348130}" presName="connTx" presStyleLbl="parChTrans1D3" presStyleIdx="3" presStyleCnt="8"/>
      <dgm:spPr/>
      <dgm:t>
        <a:bodyPr/>
        <a:lstStyle/>
        <a:p>
          <a:endParaRPr lang="es-MX"/>
        </a:p>
      </dgm:t>
    </dgm:pt>
    <dgm:pt modelId="{4BC2844F-3B14-466D-8FF1-5345789E5B5F}" type="pres">
      <dgm:prSet presAssocID="{F2F2EEFB-5157-47E0-973D-315CFFA935AC}" presName="root2" presStyleCnt="0"/>
      <dgm:spPr/>
    </dgm:pt>
    <dgm:pt modelId="{0B789D83-00C1-4D94-8455-72FF6A923764}" type="pres">
      <dgm:prSet presAssocID="{F2F2EEFB-5157-47E0-973D-315CFFA935AC}" presName="LevelTwoTextNode" presStyleLbl="node3" presStyleIdx="1" presStyleCnt="6" custLinFactNeighborX="-37543" custLinFactNeighborY="-40060">
        <dgm:presLayoutVars>
          <dgm:chPref val="3"/>
        </dgm:presLayoutVars>
      </dgm:prSet>
      <dgm:spPr/>
      <dgm:t>
        <a:bodyPr/>
        <a:lstStyle/>
        <a:p>
          <a:endParaRPr lang="es-MX"/>
        </a:p>
      </dgm:t>
    </dgm:pt>
    <dgm:pt modelId="{D0344BDA-F580-491B-BD85-3A27275DA9BB}" type="pres">
      <dgm:prSet presAssocID="{F2F2EEFB-5157-47E0-973D-315CFFA935AC}" presName="level3hierChild" presStyleCnt="0"/>
      <dgm:spPr/>
    </dgm:pt>
    <dgm:pt modelId="{BF592601-C3C6-4B05-A322-7211ECFA6C87}" type="pres">
      <dgm:prSet presAssocID="{599C7678-B5D3-4DB3-ABFD-185DE12F75A5}" presName="conn2-1" presStyleLbl="parChTrans1D3" presStyleIdx="4" presStyleCnt="8"/>
      <dgm:spPr/>
      <dgm:t>
        <a:bodyPr/>
        <a:lstStyle/>
        <a:p>
          <a:endParaRPr lang="es-MX"/>
        </a:p>
      </dgm:t>
    </dgm:pt>
    <dgm:pt modelId="{4962EEA2-DC4D-4D84-9075-3C3909C7CFF9}" type="pres">
      <dgm:prSet presAssocID="{599C7678-B5D3-4DB3-ABFD-185DE12F75A5}" presName="connTx" presStyleLbl="parChTrans1D3" presStyleIdx="4" presStyleCnt="8"/>
      <dgm:spPr/>
      <dgm:t>
        <a:bodyPr/>
        <a:lstStyle/>
        <a:p>
          <a:endParaRPr lang="es-MX"/>
        </a:p>
      </dgm:t>
    </dgm:pt>
    <dgm:pt modelId="{D6C85314-C36E-48F2-91F5-21A152D0D319}" type="pres">
      <dgm:prSet presAssocID="{78414172-5269-41E7-840F-FFB8DB03CAD0}" presName="root2" presStyleCnt="0"/>
      <dgm:spPr/>
    </dgm:pt>
    <dgm:pt modelId="{71014439-B0E0-4F1F-9FC5-7BC366E1DD71}" type="pres">
      <dgm:prSet presAssocID="{78414172-5269-41E7-840F-FFB8DB03CAD0}" presName="LevelTwoTextNode" presStyleLbl="node3" presStyleIdx="2" presStyleCnt="6" custLinFactNeighborX="-37543" custLinFactNeighborY="-54081">
        <dgm:presLayoutVars>
          <dgm:chPref val="3"/>
        </dgm:presLayoutVars>
      </dgm:prSet>
      <dgm:spPr/>
      <dgm:t>
        <a:bodyPr/>
        <a:lstStyle/>
        <a:p>
          <a:endParaRPr lang="es-MX"/>
        </a:p>
      </dgm:t>
    </dgm:pt>
    <dgm:pt modelId="{B879839B-545A-492D-BAEC-37F7FE24EAA4}" type="pres">
      <dgm:prSet presAssocID="{78414172-5269-41E7-840F-FFB8DB03CAD0}" presName="level3hierChild" presStyleCnt="0"/>
      <dgm:spPr/>
    </dgm:pt>
    <dgm:pt modelId="{04298A1A-CCB5-4629-B978-CDD56AD8D270}" type="pres">
      <dgm:prSet presAssocID="{80C73688-7BBC-4F20-A17E-4E6536953C5A}" presName="conn2-1" presStyleLbl="parChTrans1D3" presStyleIdx="5" presStyleCnt="8"/>
      <dgm:spPr/>
      <dgm:t>
        <a:bodyPr/>
        <a:lstStyle/>
        <a:p>
          <a:endParaRPr lang="es-MX"/>
        </a:p>
      </dgm:t>
    </dgm:pt>
    <dgm:pt modelId="{5B0E5F42-A65A-42F3-9964-435E0AC5A7B8}" type="pres">
      <dgm:prSet presAssocID="{80C73688-7BBC-4F20-A17E-4E6536953C5A}" presName="connTx" presStyleLbl="parChTrans1D3" presStyleIdx="5" presStyleCnt="8"/>
      <dgm:spPr/>
      <dgm:t>
        <a:bodyPr/>
        <a:lstStyle/>
        <a:p>
          <a:endParaRPr lang="es-MX"/>
        </a:p>
      </dgm:t>
    </dgm:pt>
    <dgm:pt modelId="{0F6B3E1A-83E2-4BC8-BDCD-6B75551EA722}" type="pres">
      <dgm:prSet presAssocID="{F1380711-717B-4D77-A2C8-FC95D8B2F735}" presName="root2" presStyleCnt="0"/>
      <dgm:spPr/>
    </dgm:pt>
    <dgm:pt modelId="{D0E3D871-752F-4117-AF34-D741A12D4783}" type="pres">
      <dgm:prSet presAssocID="{F1380711-717B-4D77-A2C8-FC95D8B2F735}" presName="LevelTwoTextNode" presStyleLbl="node3" presStyleIdx="3" presStyleCnt="6" custLinFactNeighborX="-37543" custLinFactNeighborY="-72108">
        <dgm:presLayoutVars>
          <dgm:chPref val="3"/>
        </dgm:presLayoutVars>
      </dgm:prSet>
      <dgm:spPr/>
      <dgm:t>
        <a:bodyPr/>
        <a:lstStyle/>
        <a:p>
          <a:endParaRPr lang="es-MX"/>
        </a:p>
      </dgm:t>
    </dgm:pt>
    <dgm:pt modelId="{5EBA74D5-812F-4064-89CC-A100D84EF5FC}" type="pres">
      <dgm:prSet presAssocID="{F1380711-717B-4D77-A2C8-FC95D8B2F735}" presName="level3hierChild" presStyleCnt="0"/>
      <dgm:spPr/>
    </dgm:pt>
    <dgm:pt modelId="{01609A63-A57E-4DFD-B954-8727A19BB9E7}" type="pres">
      <dgm:prSet presAssocID="{52A5A7BE-9053-4243-9F73-9F0BC05E363C}" presName="conn2-1" presStyleLbl="parChTrans1D2" presStyleIdx="2" presStyleCnt="4"/>
      <dgm:spPr/>
      <dgm:t>
        <a:bodyPr/>
        <a:lstStyle/>
        <a:p>
          <a:endParaRPr lang="es-MX"/>
        </a:p>
      </dgm:t>
    </dgm:pt>
    <dgm:pt modelId="{244001C0-1D09-4F14-9306-FE3F39903333}" type="pres">
      <dgm:prSet presAssocID="{52A5A7BE-9053-4243-9F73-9F0BC05E363C}" presName="connTx" presStyleLbl="parChTrans1D2" presStyleIdx="2" presStyleCnt="4"/>
      <dgm:spPr/>
      <dgm:t>
        <a:bodyPr/>
        <a:lstStyle/>
        <a:p>
          <a:endParaRPr lang="es-MX"/>
        </a:p>
      </dgm:t>
    </dgm:pt>
    <dgm:pt modelId="{7544144F-CC53-49F0-82C3-8CCC47DD07B8}" type="pres">
      <dgm:prSet presAssocID="{CD04EC2F-E211-4B87-9AF0-A474DDF6A2FF}" presName="root2" presStyleCnt="0"/>
      <dgm:spPr/>
    </dgm:pt>
    <dgm:pt modelId="{AE321692-6627-40F4-BB36-A977AC9622BC}" type="pres">
      <dgm:prSet presAssocID="{CD04EC2F-E211-4B87-9AF0-A474DDF6A2FF}" presName="LevelTwoTextNode" presStyleLbl="node2" presStyleIdx="1" presStyleCnt="3" custScaleX="104073" custScaleY="250474" custLinFactNeighborX="-36690" custLinFactNeighborY="-83755">
        <dgm:presLayoutVars>
          <dgm:chPref val="3"/>
        </dgm:presLayoutVars>
      </dgm:prSet>
      <dgm:spPr/>
      <dgm:t>
        <a:bodyPr/>
        <a:lstStyle/>
        <a:p>
          <a:endParaRPr lang="es-MX"/>
        </a:p>
      </dgm:t>
    </dgm:pt>
    <dgm:pt modelId="{180B5145-B8A9-43F7-8946-0478582A69A7}" type="pres">
      <dgm:prSet presAssocID="{CD04EC2F-E211-4B87-9AF0-A474DDF6A2FF}" presName="level3hierChild" presStyleCnt="0"/>
      <dgm:spPr/>
    </dgm:pt>
    <dgm:pt modelId="{6EF90586-EA1C-4095-A5FB-A7B43CBFEF3B}" type="pres">
      <dgm:prSet presAssocID="{4816288E-E370-4784-A1C3-064F362998B7}" presName="conn2-1" presStyleLbl="parChTrans1D3" presStyleIdx="6" presStyleCnt="8"/>
      <dgm:spPr/>
      <dgm:t>
        <a:bodyPr/>
        <a:lstStyle/>
        <a:p>
          <a:endParaRPr lang="es-MX"/>
        </a:p>
      </dgm:t>
    </dgm:pt>
    <dgm:pt modelId="{B31D386C-FCDA-419C-9DF8-CC2C18777253}" type="pres">
      <dgm:prSet presAssocID="{4816288E-E370-4784-A1C3-064F362998B7}" presName="connTx" presStyleLbl="parChTrans1D3" presStyleIdx="6" presStyleCnt="8"/>
      <dgm:spPr/>
      <dgm:t>
        <a:bodyPr/>
        <a:lstStyle/>
        <a:p>
          <a:endParaRPr lang="es-MX"/>
        </a:p>
      </dgm:t>
    </dgm:pt>
    <dgm:pt modelId="{DEC052F8-1F81-4CF7-8F78-D8EAA4BFABD9}" type="pres">
      <dgm:prSet presAssocID="{1E679645-089F-4283-81B8-B36D6B5E13EF}" presName="root2" presStyleCnt="0"/>
      <dgm:spPr/>
    </dgm:pt>
    <dgm:pt modelId="{A8C2D1C9-509B-4D1D-96BD-9C11FED80E00}" type="pres">
      <dgm:prSet presAssocID="{1E679645-089F-4283-81B8-B36D6B5E13EF}" presName="LevelTwoTextNode" presStyleLbl="node3" presStyleIdx="4" presStyleCnt="6" custScaleX="99665" custScaleY="140967" custLinFactNeighborX="-42839" custLinFactNeighborY="-29297">
        <dgm:presLayoutVars>
          <dgm:chPref val="3"/>
        </dgm:presLayoutVars>
      </dgm:prSet>
      <dgm:spPr/>
      <dgm:t>
        <a:bodyPr/>
        <a:lstStyle/>
        <a:p>
          <a:endParaRPr lang="es-MX"/>
        </a:p>
      </dgm:t>
    </dgm:pt>
    <dgm:pt modelId="{BC9C70A2-E254-4BAD-A2B2-4C33426DA05D}" type="pres">
      <dgm:prSet presAssocID="{1E679645-089F-4283-81B8-B36D6B5E13EF}" presName="level3hierChild" presStyleCnt="0"/>
      <dgm:spPr/>
    </dgm:pt>
    <dgm:pt modelId="{66F09990-90E8-4065-A2EC-446A49FAFCD4}" type="pres">
      <dgm:prSet presAssocID="{CA73F0CA-D131-4095-91DF-7A3DB8BE8836}" presName="conn2-1" presStyleLbl="parChTrans1D2" presStyleIdx="3" presStyleCnt="4"/>
      <dgm:spPr/>
      <dgm:t>
        <a:bodyPr/>
        <a:lstStyle/>
        <a:p>
          <a:endParaRPr lang="es-MX"/>
        </a:p>
      </dgm:t>
    </dgm:pt>
    <dgm:pt modelId="{A72232F2-C4AC-44BE-9C39-C532A14C7280}" type="pres">
      <dgm:prSet presAssocID="{CA73F0CA-D131-4095-91DF-7A3DB8BE8836}" presName="connTx" presStyleLbl="parChTrans1D2" presStyleIdx="3" presStyleCnt="4"/>
      <dgm:spPr/>
      <dgm:t>
        <a:bodyPr/>
        <a:lstStyle/>
        <a:p>
          <a:endParaRPr lang="es-MX"/>
        </a:p>
      </dgm:t>
    </dgm:pt>
    <dgm:pt modelId="{6C113248-AE91-4D0C-8864-D5CC3596A54D}" type="pres">
      <dgm:prSet presAssocID="{2BAC913F-B876-46F5-905B-22A5DA1C3ECE}" presName="root2" presStyleCnt="0"/>
      <dgm:spPr/>
    </dgm:pt>
    <dgm:pt modelId="{96DB04EF-F1F9-47E1-92E1-30E9AF62A929}" type="pres">
      <dgm:prSet presAssocID="{2BAC913F-B876-46F5-905B-22A5DA1C3ECE}" presName="LevelTwoTextNode" presStyleLbl="node2" presStyleIdx="2" presStyleCnt="3" custScaleX="104835" custScaleY="275780" custLinFactNeighborX="-37118" custLinFactNeighborY="-26492">
        <dgm:presLayoutVars>
          <dgm:chPref val="3"/>
        </dgm:presLayoutVars>
      </dgm:prSet>
      <dgm:spPr/>
      <dgm:t>
        <a:bodyPr/>
        <a:lstStyle/>
        <a:p>
          <a:endParaRPr lang="es-MX"/>
        </a:p>
      </dgm:t>
    </dgm:pt>
    <dgm:pt modelId="{3FB46564-B9C3-4844-902B-C49EB85EE596}" type="pres">
      <dgm:prSet presAssocID="{2BAC913F-B876-46F5-905B-22A5DA1C3ECE}" presName="level3hierChild" presStyleCnt="0"/>
      <dgm:spPr/>
    </dgm:pt>
    <dgm:pt modelId="{99B4A8C0-AB60-4D01-81F1-A303F8AB0406}" type="pres">
      <dgm:prSet presAssocID="{05319C94-0CC9-40D7-998A-20A5FC7F3D28}" presName="conn2-1" presStyleLbl="parChTrans1D3" presStyleIdx="7" presStyleCnt="8"/>
      <dgm:spPr/>
      <dgm:t>
        <a:bodyPr/>
        <a:lstStyle/>
        <a:p>
          <a:endParaRPr lang="es-MX"/>
        </a:p>
      </dgm:t>
    </dgm:pt>
    <dgm:pt modelId="{30EAC38B-1E8F-42E5-BE91-E3895C47A18A}" type="pres">
      <dgm:prSet presAssocID="{05319C94-0CC9-40D7-998A-20A5FC7F3D28}" presName="connTx" presStyleLbl="parChTrans1D3" presStyleIdx="7" presStyleCnt="8"/>
      <dgm:spPr/>
      <dgm:t>
        <a:bodyPr/>
        <a:lstStyle/>
        <a:p>
          <a:endParaRPr lang="es-MX"/>
        </a:p>
      </dgm:t>
    </dgm:pt>
    <dgm:pt modelId="{F082A32C-F924-4EBD-A784-DE901568E684}" type="pres">
      <dgm:prSet presAssocID="{7CB004A2-C427-4825-B175-B0DE68A77650}" presName="root2" presStyleCnt="0"/>
      <dgm:spPr/>
    </dgm:pt>
    <dgm:pt modelId="{9A243E10-7D79-4DE7-92B0-0EE883E40D33}" type="pres">
      <dgm:prSet presAssocID="{7CB004A2-C427-4825-B175-B0DE68A77650}" presName="LevelTwoTextNode" presStyleLbl="node3" presStyleIdx="5" presStyleCnt="6" custScaleY="211152" custLinFactNeighborX="-41311" custLinFactNeighborY="-27795">
        <dgm:presLayoutVars>
          <dgm:chPref val="3"/>
        </dgm:presLayoutVars>
      </dgm:prSet>
      <dgm:spPr/>
      <dgm:t>
        <a:bodyPr/>
        <a:lstStyle/>
        <a:p>
          <a:endParaRPr lang="es-MX"/>
        </a:p>
      </dgm:t>
    </dgm:pt>
    <dgm:pt modelId="{D1BCFD08-6044-4958-8A69-9E218A7AD6F6}" type="pres">
      <dgm:prSet presAssocID="{7CB004A2-C427-4825-B175-B0DE68A77650}" presName="level3hierChild" presStyleCnt="0"/>
      <dgm:spPr/>
    </dgm:pt>
  </dgm:ptLst>
  <dgm:cxnLst>
    <dgm:cxn modelId="{3B9CC294-7CA3-4CEB-B7B3-0F3BDCD65D4A}" type="presOf" srcId="{C9523A8E-E4B6-4EE6-919F-013B7BC1FE6A}" destId="{5A725839-FF89-47CB-8E1E-7F1C8F856FF8}" srcOrd="0" destOrd="0" presId="urn:microsoft.com/office/officeart/2008/layout/HorizontalMultiLevelHierarchy"/>
    <dgm:cxn modelId="{0492D4A5-ECE1-41E0-9335-9BB7D9ED7473}" type="presOf" srcId="{021AAA96-09F7-4F5D-90BB-0C280B69BEF5}" destId="{D33C75A4-008A-4FD8-AF83-5A8B7E31978B}" srcOrd="0" destOrd="0" presId="urn:microsoft.com/office/officeart/2008/layout/HorizontalMultiLevelHierarchy"/>
    <dgm:cxn modelId="{91B9DE5A-2A2D-407C-ADC9-670815F5DCE0}" type="presOf" srcId="{52A5A7BE-9053-4243-9F73-9F0BC05E363C}" destId="{01609A63-A57E-4DFD-B954-8727A19BB9E7}" srcOrd="0" destOrd="0" presId="urn:microsoft.com/office/officeart/2008/layout/HorizontalMultiLevelHierarchy"/>
    <dgm:cxn modelId="{BAAC3E9A-A045-45DD-BBDF-3BF97DE2A1C5}" srcId="{2BAC913F-B876-46F5-905B-22A5DA1C3ECE}" destId="{7CB004A2-C427-4825-B175-B0DE68A77650}" srcOrd="0" destOrd="0" parTransId="{05319C94-0CC9-40D7-998A-20A5FC7F3D28}" sibTransId="{CA047552-FEC2-499F-90D2-B441550FFD00}"/>
    <dgm:cxn modelId="{BA7B5273-EBB4-4F51-B5E7-7DB152402689}" type="presOf" srcId="{004866F8-D6F3-4732-B1B6-2DB1674EE4B1}" destId="{DEAC3B9C-7DB1-4E7D-BD93-0E9DC9090B51}" srcOrd="1" destOrd="0" presId="urn:microsoft.com/office/officeart/2008/layout/HorizontalMultiLevelHierarchy"/>
    <dgm:cxn modelId="{3BB4B287-1205-4547-82AA-ECAD1F61BE56}" type="presOf" srcId="{6EC1B2C0-F8E2-4027-82C5-0F77B6348130}" destId="{BFA488CE-9BA5-46DB-A77D-EBD56C1BDF7E}" srcOrd="1" destOrd="0" presId="urn:microsoft.com/office/officeart/2008/layout/HorizontalMultiLevelHierarchy"/>
    <dgm:cxn modelId="{A377119C-D5C1-4700-BB71-2F2339C096C7}" type="presOf" srcId="{3906035F-E106-45BD-AEB0-5775BC03EA7A}" destId="{598D6EDE-4C7B-4620-92EA-3FB7435D3B6E}" srcOrd="1" destOrd="0" presId="urn:microsoft.com/office/officeart/2008/layout/HorizontalMultiLevelHierarchy"/>
    <dgm:cxn modelId="{C3769E4D-F901-4C40-B1CD-A368BFA73422}" type="presOf" srcId="{CD04EC2F-E211-4B87-9AF0-A474DDF6A2FF}" destId="{AE321692-6627-40F4-BB36-A977AC9622BC}" srcOrd="0" destOrd="0" presId="urn:microsoft.com/office/officeart/2008/layout/HorizontalMultiLevelHierarchy"/>
    <dgm:cxn modelId="{6F44C164-F2D5-4041-9E33-07B0B742A8EC}" srcId="{C9523A8E-E4B6-4EE6-919F-013B7BC1FE6A}" destId="{021AAA96-09F7-4F5D-90BB-0C280B69BEF5}" srcOrd="0" destOrd="0" parTransId="{D956A3F6-2895-4B94-8551-D84D8935AFDA}" sibTransId="{83ECAA69-1DFC-44D4-94DE-7FCF8DD68CF0}"/>
    <dgm:cxn modelId="{1F7BEDF4-ECA7-48FB-8BD4-841E73B0D4E3}" type="presOf" srcId="{520E2C94-FA3C-41A7-B491-1FCD93D55276}" destId="{D115FE2A-9F22-4614-AB56-65B2848D3852}" srcOrd="0" destOrd="0" presId="urn:microsoft.com/office/officeart/2008/layout/HorizontalMultiLevelHierarchy"/>
    <dgm:cxn modelId="{2D15AD10-5D58-4DBA-98C3-49567129A5EF}" type="presOf" srcId="{F1380711-717B-4D77-A2C8-FC95D8B2F735}" destId="{D0E3D871-752F-4117-AF34-D741A12D4783}" srcOrd="0" destOrd="0" presId="urn:microsoft.com/office/officeart/2008/layout/HorizontalMultiLevelHierarchy"/>
    <dgm:cxn modelId="{4A8D3560-1B2C-47EE-997D-05EEC1AA6A50}" srcId="{F90F08E4-C7F1-4ED4-AF76-EEBCECC4A5D4}" destId="{F1380711-717B-4D77-A2C8-FC95D8B2F735}" srcOrd="3" destOrd="0" parTransId="{80C73688-7BBC-4F20-A17E-4E6536953C5A}" sibTransId="{8899228A-8A8C-4C52-A2DE-80B2E2F9B341}"/>
    <dgm:cxn modelId="{12EBF157-D0A4-4EA2-B4FF-32FFD0753B01}" type="presOf" srcId="{78414172-5269-41E7-840F-FFB8DB03CAD0}" destId="{71014439-B0E0-4F1F-9FC5-7BC366E1DD71}" srcOrd="0" destOrd="0" presId="urn:microsoft.com/office/officeart/2008/layout/HorizontalMultiLevelHierarchy"/>
    <dgm:cxn modelId="{7592509B-38E7-42C4-8D44-7E6FEF688B18}" srcId="{F90F08E4-C7F1-4ED4-AF76-EEBCECC4A5D4}" destId="{78414172-5269-41E7-840F-FFB8DB03CAD0}" srcOrd="2" destOrd="0" parTransId="{599C7678-B5D3-4DB3-ABFD-185DE12F75A5}" sibTransId="{5B1DE97F-4FF9-42E3-ABDA-93C5F8893309}"/>
    <dgm:cxn modelId="{18E20839-647F-4839-838A-D71057BC2A8C}" type="presOf" srcId="{05319C94-0CC9-40D7-998A-20A5FC7F3D28}" destId="{30EAC38B-1E8F-42E5-BE91-E3895C47A18A}" srcOrd="1" destOrd="0" presId="urn:microsoft.com/office/officeart/2008/layout/HorizontalMultiLevelHierarchy"/>
    <dgm:cxn modelId="{3BD6A1DF-93D9-4536-AEFB-DEE245716CE3}" srcId="{D2DD6E4C-9BD5-4EEB-98AC-6B251FE8CDFC}" destId="{F90F08E4-C7F1-4ED4-AF76-EEBCECC4A5D4}" srcOrd="1" destOrd="0" parTransId="{3906035F-E106-45BD-AEB0-5775BC03EA7A}" sibTransId="{95CFD108-40D5-4FE5-885A-040B6580049D}"/>
    <dgm:cxn modelId="{8D344E35-4060-42C5-A95C-C5AE072C5EC9}" type="presOf" srcId="{08042D91-3158-4627-AA6A-53F2CE43D872}" destId="{0FC38BA6-2195-4F23-9C4B-8688D6F574B4}" srcOrd="0" destOrd="0" presId="urn:microsoft.com/office/officeart/2008/layout/HorizontalMultiLevelHierarchy"/>
    <dgm:cxn modelId="{4E8FCD49-4BAC-401B-B5D4-C5E4C7377026}" type="presOf" srcId="{2BAC913F-B876-46F5-905B-22A5DA1C3ECE}" destId="{96DB04EF-F1F9-47E1-92E1-30E9AF62A929}" srcOrd="0" destOrd="0" presId="urn:microsoft.com/office/officeart/2008/layout/HorizontalMultiLevelHierarchy"/>
    <dgm:cxn modelId="{EF8EBCD8-B84B-4459-ACD3-F87772C7E2A4}" type="presOf" srcId="{7CB004A2-C427-4825-B175-B0DE68A77650}" destId="{9A243E10-7D79-4DE7-92B0-0EE883E40D33}" srcOrd="0" destOrd="0" presId="urn:microsoft.com/office/officeart/2008/layout/HorizontalMultiLevelHierarchy"/>
    <dgm:cxn modelId="{C5A4DD5C-A68B-4D51-9AA5-CAA6128EE70B}" type="presOf" srcId="{C36FB993-425A-44F7-AD67-AA3AA88B5ABD}" destId="{26440241-1A58-4CCE-8425-742CD6E1815B}" srcOrd="0" destOrd="0" presId="urn:microsoft.com/office/officeart/2008/layout/HorizontalMultiLevelHierarchy"/>
    <dgm:cxn modelId="{983E1011-C0C8-42AE-953D-0151B7E32BFB}" type="presOf" srcId="{D956A3F6-2895-4B94-8551-D84D8935AFDA}" destId="{A28EE903-DC31-401E-B73A-48DE61508190}" srcOrd="0" destOrd="0" presId="urn:microsoft.com/office/officeart/2008/layout/HorizontalMultiLevelHierarchy"/>
    <dgm:cxn modelId="{A488AF88-9A91-4D7F-BE9A-F937A5AC1961}" srcId="{D2DD6E4C-9BD5-4EEB-98AC-6B251FE8CDFC}" destId="{C9523A8E-E4B6-4EE6-919F-013B7BC1FE6A}" srcOrd="0" destOrd="0" parTransId="{004866F8-D6F3-4732-B1B6-2DB1674EE4B1}" sibTransId="{85CB7000-CE37-4BFA-91F3-6FC2E24BAB8C}"/>
    <dgm:cxn modelId="{B576D2B2-C76F-4E39-83D8-C25C1B57BF1B}" srcId="{D2DD6E4C-9BD5-4EEB-98AC-6B251FE8CDFC}" destId="{CD04EC2F-E211-4B87-9AF0-A474DDF6A2FF}" srcOrd="2" destOrd="0" parTransId="{52A5A7BE-9053-4243-9F73-9F0BC05E363C}" sibTransId="{EAB02D42-294E-49EE-B84E-FE1B33FE6257}"/>
    <dgm:cxn modelId="{4CB36BA0-F14E-43AA-9418-DD4886DB4986}" type="presOf" srcId="{08042D91-3158-4627-AA6A-53F2CE43D872}" destId="{DA1FD56F-2211-443C-AD6C-CB4D6345F90A}" srcOrd="1" destOrd="0" presId="urn:microsoft.com/office/officeart/2008/layout/HorizontalMultiLevelHierarchy"/>
    <dgm:cxn modelId="{2CCCE24B-D25D-4271-8940-B893C1961056}" type="presOf" srcId="{6EC1B2C0-F8E2-4027-82C5-0F77B6348130}" destId="{5B8CD32F-F7C5-4879-BE28-E5B8CFE47506}" srcOrd="0" destOrd="0" presId="urn:microsoft.com/office/officeart/2008/layout/HorizontalMultiLevelHierarchy"/>
    <dgm:cxn modelId="{890AF001-0324-425F-83B0-191953504BBF}" srcId="{C9523A8E-E4B6-4EE6-919F-013B7BC1FE6A}" destId="{520E2C94-FA3C-41A7-B491-1FCD93D55276}" srcOrd="1" destOrd="0" parTransId="{3017258C-C1AC-41A5-993D-006A9C573EFA}" sibTransId="{ECA3CB2C-EACF-49DD-B80E-59212B6EA3F8}"/>
    <dgm:cxn modelId="{63EA6B39-8BCF-4BD8-B24A-5EA3BCF63C1F}" type="presOf" srcId="{D956A3F6-2895-4B94-8551-D84D8935AFDA}" destId="{AEABFDBF-E67A-471B-8067-7D36BBAAE20B}" srcOrd="1" destOrd="0" presId="urn:microsoft.com/office/officeart/2008/layout/HorizontalMultiLevelHierarchy"/>
    <dgm:cxn modelId="{994C431F-024C-4BA4-AFD7-04FC8A7570B6}" type="presOf" srcId="{F90F08E4-C7F1-4ED4-AF76-EEBCECC4A5D4}" destId="{EBE20337-78FE-4D21-AC2A-7C9A1596B2A6}" srcOrd="0" destOrd="0" presId="urn:microsoft.com/office/officeart/2008/layout/HorizontalMultiLevelHierarchy"/>
    <dgm:cxn modelId="{BDEB988C-3157-4217-81DB-E8D0ED213ADC}" type="presOf" srcId="{1E679645-089F-4283-81B8-B36D6B5E13EF}" destId="{A8C2D1C9-509B-4D1D-96BD-9C11FED80E00}" srcOrd="0" destOrd="0" presId="urn:microsoft.com/office/officeart/2008/layout/HorizontalMultiLevelHierarchy"/>
    <dgm:cxn modelId="{D515B6E8-75EF-4F17-A724-480C63896071}" type="presOf" srcId="{CA73F0CA-D131-4095-91DF-7A3DB8BE8836}" destId="{66F09990-90E8-4065-A2EC-446A49FAFCD4}" srcOrd="0" destOrd="0" presId="urn:microsoft.com/office/officeart/2008/layout/HorizontalMultiLevelHierarchy"/>
    <dgm:cxn modelId="{B6B2C353-047C-4BB1-BDCF-09F0BE629D98}" srcId="{F90F08E4-C7F1-4ED4-AF76-EEBCECC4A5D4}" destId="{C36FB993-425A-44F7-AD67-AA3AA88B5ABD}" srcOrd="0" destOrd="0" parTransId="{08042D91-3158-4627-AA6A-53F2CE43D872}" sibTransId="{42A7DD14-C4DD-4FC9-99E3-F1BF69BB07AA}"/>
    <dgm:cxn modelId="{B8141748-305F-4BB5-B815-34D65C7D681A}" type="presOf" srcId="{3906035F-E106-45BD-AEB0-5775BC03EA7A}" destId="{EC528D98-AAE3-4E64-9FBF-23324D23FC09}" srcOrd="0" destOrd="0" presId="urn:microsoft.com/office/officeart/2008/layout/HorizontalMultiLevelHierarchy"/>
    <dgm:cxn modelId="{812B1050-CACD-46B6-A32D-4EEE9E932EDB}" srcId="{CD04EC2F-E211-4B87-9AF0-A474DDF6A2FF}" destId="{1E679645-089F-4283-81B8-B36D6B5E13EF}" srcOrd="0" destOrd="0" parTransId="{4816288E-E370-4784-A1C3-064F362998B7}" sibTransId="{51FC48FC-6D74-4CB7-96B8-FD2D0CCB30D5}"/>
    <dgm:cxn modelId="{A1F7961A-5E92-406D-9B83-B4B08DB54B6C}" type="presOf" srcId="{599C7678-B5D3-4DB3-ABFD-185DE12F75A5}" destId="{BF592601-C3C6-4B05-A322-7211ECFA6C87}" srcOrd="0" destOrd="0" presId="urn:microsoft.com/office/officeart/2008/layout/HorizontalMultiLevelHierarchy"/>
    <dgm:cxn modelId="{D190575F-B235-472B-B84A-4A2751AECFDB}" srcId="{F90F08E4-C7F1-4ED4-AF76-EEBCECC4A5D4}" destId="{F2F2EEFB-5157-47E0-973D-315CFFA935AC}" srcOrd="1" destOrd="0" parTransId="{6EC1B2C0-F8E2-4027-82C5-0F77B6348130}" sibTransId="{66C018D6-4399-4D62-8C66-E84BC593773B}"/>
    <dgm:cxn modelId="{60475FB4-F1D3-4020-B96B-C6DF1B551685}" type="presOf" srcId="{D2DD6E4C-9BD5-4EEB-98AC-6B251FE8CDFC}" destId="{C004EEA3-31BE-4F0A-A03A-C678092D3F95}" srcOrd="0" destOrd="0" presId="urn:microsoft.com/office/officeart/2008/layout/HorizontalMultiLevelHierarchy"/>
    <dgm:cxn modelId="{7135FD8C-E855-4080-9042-AE5E7A62A5D6}" type="presOf" srcId="{05319C94-0CC9-40D7-998A-20A5FC7F3D28}" destId="{99B4A8C0-AB60-4D01-81F1-A303F8AB0406}" srcOrd="0" destOrd="0" presId="urn:microsoft.com/office/officeart/2008/layout/HorizontalMultiLevelHierarchy"/>
    <dgm:cxn modelId="{0246C7F8-E1EC-48CD-BEC4-9FD4004918A4}" type="presOf" srcId="{80C73688-7BBC-4F20-A17E-4E6536953C5A}" destId="{5B0E5F42-A65A-42F3-9964-435E0AC5A7B8}" srcOrd="1" destOrd="0" presId="urn:microsoft.com/office/officeart/2008/layout/HorizontalMultiLevelHierarchy"/>
    <dgm:cxn modelId="{F46F5ACD-52E3-467D-A1CE-1CB1671519E6}" type="presOf" srcId="{F2F2EEFB-5157-47E0-973D-315CFFA935AC}" destId="{0B789D83-00C1-4D94-8455-72FF6A923764}" srcOrd="0" destOrd="0" presId="urn:microsoft.com/office/officeart/2008/layout/HorizontalMultiLevelHierarchy"/>
    <dgm:cxn modelId="{15DE7B15-FCEC-46AC-B8FD-55C032529D35}" type="presOf" srcId="{599C7678-B5D3-4DB3-ABFD-185DE12F75A5}" destId="{4962EEA2-DC4D-4D84-9075-3C3909C7CFF9}" srcOrd="1" destOrd="0" presId="urn:microsoft.com/office/officeart/2008/layout/HorizontalMultiLevelHierarchy"/>
    <dgm:cxn modelId="{ACA728F1-E473-4532-9A3B-3B5C04424A3F}" type="presOf" srcId="{4816288E-E370-4784-A1C3-064F362998B7}" destId="{6EF90586-EA1C-4095-A5FB-A7B43CBFEF3B}" srcOrd="0" destOrd="0" presId="urn:microsoft.com/office/officeart/2008/layout/HorizontalMultiLevelHierarchy"/>
    <dgm:cxn modelId="{FBB9A09E-D6CD-4BEA-A829-C78B88B64C36}" type="presOf" srcId="{52A5A7BE-9053-4243-9F73-9F0BC05E363C}" destId="{244001C0-1D09-4F14-9306-FE3F39903333}" srcOrd="1" destOrd="0" presId="urn:microsoft.com/office/officeart/2008/layout/HorizontalMultiLevelHierarchy"/>
    <dgm:cxn modelId="{E3C7B0AA-AC98-4DB5-832F-920C225379BF}" type="presOf" srcId="{4816288E-E370-4784-A1C3-064F362998B7}" destId="{B31D386C-FCDA-419C-9DF8-CC2C18777253}" srcOrd="1" destOrd="0" presId="urn:microsoft.com/office/officeart/2008/layout/HorizontalMultiLevelHierarchy"/>
    <dgm:cxn modelId="{027338F2-5F51-4CF7-A995-BE1EF68CF1CE}" srcId="{D2DD6E4C-9BD5-4EEB-98AC-6B251FE8CDFC}" destId="{2BAC913F-B876-46F5-905B-22A5DA1C3ECE}" srcOrd="3" destOrd="0" parTransId="{CA73F0CA-D131-4095-91DF-7A3DB8BE8836}" sibTransId="{68E63AFF-DDC4-4263-BBB7-5DAD9C8D32E8}"/>
    <dgm:cxn modelId="{03BE24AB-E068-4933-86AB-6EF4106194AA}" type="presOf" srcId="{80C73688-7BBC-4F20-A17E-4E6536953C5A}" destId="{04298A1A-CCB5-4629-B978-CDD56AD8D270}" srcOrd="0" destOrd="0" presId="urn:microsoft.com/office/officeart/2008/layout/HorizontalMultiLevelHierarchy"/>
    <dgm:cxn modelId="{E425BA99-75DF-4228-B1F7-9251A26E24B9}" type="presOf" srcId="{ADD5CA1B-EF17-4059-8351-FC7D271A0949}" destId="{8CBD30D5-762E-4DB7-A423-6562F59DB718}" srcOrd="0" destOrd="0" presId="urn:microsoft.com/office/officeart/2008/layout/HorizontalMultiLevelHierarchy"/>
    <dgm:cxn modelId="{21803091-03DC-4508-B5BE-CC5F226553A9}" srcId="{ADD5CA1B-EF17-4059-8351-FC7D271A0949}" destId="{D2DD6E4C-9BD5-4EEB-98AC-6B251FE8CDFC}" srcOrd="0" destOrd="0" parTransId="{93F77023-3FD1-4165-8182-DCFC1CA87EC8}" sibTransId="{D082523D-CD6A-4A23-AB98-2E8557F0F711}"/>
    <dgm:cxn modelId="{B463AF5D-9779-4973-909B-770828BC6420}" type="presOf" srcId="{004866F8-D6F3-4732-B1B6-2DB1674EE4B1}" destId="{FBC79E6F-F939-4444-8DF7-FFC80E8E6860}" srcOrd="0" destOrd="0" presId="urn:microsoft.com/office/officeart/2008/layout/HorizontalMultiLevelHierarchy"/>
    <dgm:cxn modelId="{40D47DB9-AB3C-472A-9636-E3BCCBF36899}" type="presOf" srcId="{3017258C-C1AC-41A5-993D-006A9C573EFA}" destId="{801C8B2F-A287-458D-9755-09B259A8485D}" srcOrd="1" destOrd="0" presId="urn:microsoft.com/office/officeart/2008/layout/HorizontalMultiLevelHierarchy"/>
    <dgm:cxn modelId="{7C0031DC-CF17-424C-9657-07A972EA6E2F}" type="presOf" srcId="{3017258C-C1AC-41A5-993D-006A9C573EFA}" destId="{22F3C643-B82D-4D76-B153-52C47F65142C}" srcOrd="0" destOrd="0" presId="urn:microsoft.com/office/officeart/2008/layout/HorizontalMultiLevelHierarchy"/>
    <dgm:cxn modelId="{0A02D58E-7A76-4CC7-8472-D1CFE3C629D4}" type="presOf" srcId="{CA73F0CA-D131-4095-91DF-7A3DB8BE8836}" destId="{A72232F2-C4AC-44BE-9C39-C532A14C7280}" srcOrd="1" destOrd="0" presId="urn:microsoft.com/office/officeart/2008/layout/HorizontalMultiLevelHierarchy"/>
    <dgm:cxn modelId="{5684E193-1B06-4045-A64A-AA238FFCD0CB}" type="presParOf" srcId="{8CBD30D5-762E-4DB7-A423-6562F59DB718}" destId="{6B61550F-62AE-4F42-BC91-94DFAA9AC427}" srcOrd="0" destOrd="0" presId="urn:microsoft.com/office/officeart/2008/layout/HorizontalMultiLevelHierarchy"/>
    <dgm:cxn modelId="{7BD4600A-CF7C-4890-85CF-B750DEEAA949}" type="presParOf" srcId="{6B61550F-62AE-4F42-BC91-94DFAA9AC427}" destId="{C004EEA3-31BE-4F0A-A03A-C678092D3F95}" srcOrd="0" destOrd="0" presId="urn:microsoft.com/office/officeart/2008/layout/HorizontalMultiLevelHierarchy"/>
    <dgm:cxn modelId="{3A0ACB70-8AD8-4401-B4CE-780E1CF02B05}" type="presParOf" srcId="{6B61550F-62AE-4F42-BC91-94DFAA9AC427}" destId="{3A67922E-642B-47A3-BC4D-B2F3FA5FCEF5}" srcOrd="1" destOrd="0" presId="urn:microsoft.com/office/officeart/2008/layout/HorizontalMultiLevelHierarchy"/>
    <dgm:cxn modelId="{501B72EC-EF01-4702-870B-1D5D4AB65B58}" type="presParOf" srcId="{3A67922E-642B-47A3-BC4D-B2F3FA5FCEF5}" destId="{FBC79E6F-F939-4444-8DF7-FFC80E8E6860}" srcOrd="0" destOrd="0" presId="urn:microsoft.com/office/officeart/2008/layout/HorizontalMultiLevelHierarchy"/>
    <dgm:cxn modelId="{EFD6B63E-FCCC-442A-BECF-E274C29586C3}" type="presParOf" srcId="{FBC79E6F-F939-4444-8DF7-FFC80E8E6860}" destId="{DEAC3B9C-7DB1-4E7D-BD93-0E9DC9090B51}" srcOrd="0" destOrd="0" presId="urn:microsoft.com/office/officeart/2008/layout/HorizontalMultiLevelHierarchy"/>
    <dgm:cxn modelId="{7A607359-F25C-487D-94C8-923C96313C20}" type="presParOf" srcId="{3A67922E-642B-47A3-BC4D-B2F3FA5FCEF5}" destId="{D665A094-3590-48B7-862B-D9C5ACEA5F37}" srcOrd="1" destOrd="0" presId="urn:microsoft.com/office/officeart/2008/layout/HorizontalMultiLevelHierarchy"/>
    <dgm:cxn modelId="{3F097AFB-89D6-439D-BA46-52EE751A8851}" type="presParOf" srcId="{D665A094-3590-48B7-862B-D9C5ACEA5F37}" destId="{5A725839-FF89-47CB-8E1E-7F1C8F856FF8}" srcOrd="0" destOrd="0" presId="urn:microsoft.com/office/officeart/2008/layout/HorizontalMultiLevelHierarchy"/>
    <dgm:cxn modelId="{76EA808C-2131-46CC-8501-F73936777358}" type="presParOf" srcId="{D665A094-3590-48B7-862B-D9C5ACEA5F37}" destId="{6BDFCF31-79FA-48A3-8D19-72FCB5A868C0}" srcOrd="1" destOrd="0" presId="urn:microsoft.com/office/officeart/2008/layout/HorizontalMultiLevelHierarchy"/>
    <dgm:cxn modelId="{3F52A0E2-A8B3-4882-962E-1CE097564134}" type="presParOf" srcId="{6BDFCF31-79FA-48A3-8D19-72FCB5A868C0}" destId="{A28EE903-DC31-401E-B73A-48DE61508190}" srcOrd="0" destOrd="0" presId="urn:microsoft.com/office/officeart/2008/layout/HorizontalMultiLevelHierarchy"/>
    <dgm:cxn modelId="{30DAB486-BCC5-46C0-9DB4-768DC9BB7A77}" type="presParOf" srcId="{A28EE903-DC31-401E-B73A-48DE61508190}" destId="{AEABFDBF-E67A-471B-8067-7D36BBAAE20B}" srcOrd="0" destOrd="0" presId="urn:microsoft.com/office/officeart/2008/layout/HorizontalMultiLevelHierarchy"/>
    <dgm:cxn modelId="{40BCBF23-C4CC-4F4A-86EC-65B31E7A26A2}" type="presParOf" srcId="{6BDFCF31-79FA-48A3-8D19-72FCB5A868C0}" destId="{C7633E15-9D78-4AE1-9167-6E792454ECC3}" srcOrd="1" destOrd="0" presId="urn:microsoft.com/office/officeart/2008/layout/HorizontalMultiLevelHierarchy"/>
    <dgm:cxn modelId="{794CE5AE-0332-4E4D-8A10-D42985248087}" type="presParOf" srcId="{C7633E15-9D78-4AE1-9167-6E792454ECC3}" destId="{D33C75A4-008A-4FD8-AF83-5A8B7E31978B}" srcOrd="0" destOrd="0" presId="urn:microsoft.com/office/officeart/2008/layout/HorizontalMultiLevelHierarchy"/>
    <dgm:cxn modelId="{75DF2C8B-6132-4DE7-BFD9-F0C0F0C480A3}" type="presParOf" srcId="{C7633E15-9D78-4AE1-9167-6E792454ECC3}" destId="{C29D4713-765A-4651-943F-AB7A93D8AEA3}" srcOrd="1" destOrd="0" presId="urn:microsoft.com/office/officeart/2008/layout/HorizontalMultiLevelHierarchy"/>
    <dgm:cxn modelId="{08270F02-38DB-4819-8E8B-6F4F6477F363}" type="presParOf" srcId="{6BDFCF31-79FA-48A3-8D19-72FCB5A868C0}" destId="{22F3C643-B82D-4D76-B153-52C47F65142C}" srcOrd="2" destOrd="0" presId="urn:microsoft.com/office/officeart/2008/layout/HorizontalMultiLevelHierarchy"/>
    <dgm:cxn modelId="{9A29B9E9-413C-4203-AA8E-963C908B2B9A}" type="presParOf" srcId="{22F3C643-B82D-4D76-B153-52C47F65142C}" destId="{801C8B2F-A287-458D-9755-09B259A8485D}" srcOrd="0" destOrd="0" presId="urn:microsoft.com/office/officeart/2008/layout/HorizontalMultiLevelHierarchy"/>
    <dgm:cxn modelId="{BA9FBF10-0508-480F-BF25-EAF1932C4F60}" type="presParOf" srcId="{6BDFCF31-79FA-48A3-8D19-72FCB5A868C0}" destId="{BDDCF515-973D-4F7B-97A0-0106F0BCFE55}" srcOrd="3" destOrd="0" presId="urn:microsoft.com/office/officeart/2008/layout/HorizontalMultiLevelHierarchy"/>
    <dgm:cxn modelId="{4F64A6FE-78FE-4E0B-BE7A-B6CE797FADDB}" type="presParOf" srcId="{BDDCF515-973D-4F7B-97A0-0106F0BCFE55}" destId="{D115FE2A-9F22-4614-AB56-65B2848D3852}" srcOrd="0" destOrd="0" presId="urn:microsoft.com/office/officeart/2008/layout/HorizontalMultiLevelHierarchy"/>
    <dgm:cxn modelId="{140BF094-9482-484A-ABD9-A5C4FA630236}" type="presParOf" srcId="{BDDCF515-973D-4F7B-97A0-0106F0BCFE55}" destId="{23338B9A-8469-48C3-A1F8-A54E38D68FED}" srcOrd="1" destOrd="0" presId="urn:microsoft.com/office/officeart/2008/layout/HorizontalMultiLevelHierarchy"/>
    <dgm:cxn modelId="{AC6265A9-B222-4383-9D80-8DF8AF54FCC5}" type="presParOf" srcId="{3A67922E-642B-47A3-BC4D-B2F3FA5FCEF5}" destId="{EC528D98-AAE3-4E64-9FBF-23324D23FC09}" srcOrd="2" destOrd="0" presId="urn:microsoft.com/office/officeart/2008/layout/HorizontalMultiLevelHierarchy"/>
    <dgm:cxn modelId="{0376F09B-272F-4A14-A208-AC214BBA7D1E}" type="presParOf" srcId="{EC528D98-AAE3-4E64-9FBF-23324D23FC09}" destId="{598D6EDE-4C7B-4620-92EA-3FB7435D3B6E}" srcOrd="0" destOrd="0" presId="urn:microsoft.com/office/officeart/2008/layout/HorizontalMultiLevelHierarchy"/>
    <dgm:cxn modelId="{4A2171DD-B561-4FE4-AC79-094821A3EBA9}" type="presParOf" srcId="{3A67922E-642B-47A3-BC4D-B2F3FA5FCEF5}" destId="{75CA546C-D97C-4F8C-9651-4689C4C632F6}" srcOrd="3" destOrd="0" presId="urn:microsoft.com/office/officeart/2008/layout/HorizontalMultiLevelHierarchy"/>
    <dgm:cxn modelId="{11EA1064-0D37-4BAA-A6AE-3363090BD249}" type="presParOf" srcId="{75CA546C-D97C-4F8C-9651-4689C4C632F6}" destId="{EBE20337-78FE-4D21-AC2A-7C9A1596B2A6}" srcOrd="0" destOrd="0" presId="urn:microsoft.com/office/officeart/2008/layout/HorizontalMultiLevelHierarchy"/>
    <dgm:cxn modelId="{70DBEBAB-7F6C-4DE4-B2FA-0730C69E0FB7}" type="presParOf" srcId="{75CA546C-D97C-4F8C-9651-4689C4C632F6}" destId="{7438AE48-2115-467C-A2D3-68885C31D6D1}" srcOrd="1" destOrd="0" presId="urn:microsoft.com/office/officeart/2008/layout/HorizontalMultiLevelHierarchy"/>
    <dgm:cxn modelId="{B21B0797-DA47-45DA-810A-463A69B6F4FD}" type="presParOf" srcId="{7438AE48-2115-467C-A2D3-68885C31D6D1}" destId="{0FC38BA6-2195-4F23-9C4B-8688D6F574B4}" srcOrd="0" destOrd="0" presId="urn:microsoft.com/office/officeart/2008/layout/HorizontalMultiLevelHierarchy"/>
    <dgm:cxn modelId="{7D5B5E26-F078-4069-BD7E-AC9C2B045B16}" type="presParOf" srcId="{0FC38BA6-2195-4F23-9C4B-8688D6F574B4}" destId="{DA1FD56F-2211-443C-AD6C-CB4D6345F90A}" srcOrd="0" destOrd="0" presId="urn:microsoft.com/office/officeart/2008/layout/HorizontalMultiLevelHierarchy"/>
    <dgm:cxn modelId="{D2E5CCD9-4F48-480C-BA83-6ADF203A5A7D}" type="presParOf" srcId="{7438AE48-2115-467C-A2D3-68885C31D6D1}" destId="{EDAB249A-5A15-4A42-AF52-B30379EF3193}" srcOrd="1" destOrd="0" presId="urn:microsoft.com/office/officeart/2008/layout/HorizontalMultiLevelHierarchy"/>
    <dgm:cxn modelId="{BE003E18-3C00-40E3-AB26-BEC6EB901D37}" type="presParOf" srcId="{EDAB249A-5A15-4A42-AF52-B30379EF3193}" destId="{26440241-1A58-4CCE-8425-742CD6E1815B}" srcOrd="0" destOrd="0" presId="urn:microsoft.com/office/officeart/2008/layout/HorizontalMultiLevelHierarchy"/>
    <dgm:cxn modelId="{18CA6552-7B6E-4D8D-AFCA-EB62C1A4E7E8}" type="presParOf" srcId="{EDAB249A-5A15-4A42-AF52-B30379EF3193}" destId="{F1CE08F4-7A9F-4664-855D-A0178B5F5CBD}" srcOrd="1" destOrd="0" presId="urn:microsoft.com/office/officeart/2008/layout/HorizontalMultiLevelHierarchy"/>
    <dgm:cxn modelId="{7371059B-7712-4F4A-9C84-3633943B4391}" type="presParOf" srcId="{7438AE48-2115-467C-A2D3-68885C31D6D1}" destId="{5B8CD32F-F7C5-4879-BE28-E5B8CFE47506}" srcOrd="2" destOrd="0" presId="urn:microsoft.com/office/officeart/2008/layout/HorizontalMultiLevelHierarchy"/>
    <dgm:cxn modelId="{9B45BDBC-9EFD-466F-9774-8D40A0DED1E9}" type="presParOf" srcId="{5B8CD32F-F7C5-4879-BE28-E5B8CFE47506}" destId="{BFA488CE-9BA5-46DB-A77D-EBD56C1BDF7E}" srcOrd="0" destOrd="0" presId="urn:microsoft.com/office/officeart/2008/layout/HorizontalMultiLevelHierarchy"/>
    <dgm:cxn modelId="{48BD6160-DC65-418B-AC0D-277EF2CC341E}" type="presParOf" srcId="{7438AE48-2115-467C-A2D3-68885C31D6D1}" destId="{4BC2844F-3B14-466D-8FF1-5345789E5B5F}" srcOrd="3" destOrd="0" presId="urn:microsoft.com/office/officeart/2008/layout/HorizontalMultiLevelHierarchy"/>
    <dgm:cxn modelId="{D56F9CBD-0AEB-44D4-A634-BDEA01A2B05C}" type="presParOf" srcId="{4BC2844F-3B14-466D-8FF1-5345789E5B5F}" destId="{0B789D83-00C1-4D94-8455-72FF6A923764}" srcOrd="0" destOrd="0" presId="urn:microsoft.com/office/officeart/2008/layout/HorizontalMultiLevelHierarchy"/>
    <dgm:cxn modelId="{A2730CFF-191A-46CD-9E42-68BDF2B978D1}" type="presParOf" srcId="{4BC2844F-3B14-466D-8FF1-5345789E5B5F}" destId="{D0344BDA-F580-491B-BD85-3A27275DA9BB}" srcOrd="1" destOrd="0" presId="urn:microsoft.com/office/officeart/2008/layout/HorizontalMultiLevelHierarchy"/>
    <dgm:cxn modelId="{F28DC1DA-0F20-482A-B419-318BFF5AC38C}" type="presParOf" srcId="{7438AE48-2115-467C-A2D3-68885C31D6D1}" destId="{BF592601-C3C6-4B05-A322-7211ECFA6C87}" srcOrd="4" destOrd="0" presId="urn:microsoft.com/office/officeart/2008/layout/HorizontalMultiLevelHierarchy"/>
    <dgm:cxn modelId="{ED8BDCC7-CCF9-4BB3-B343-458BAE0DBBCF}" type="presParOf" srcId="{BF592601-C3C6-4B05-A322-7211ECFA6C87}" destId="{4962EEA2-DC4D-4D84-9075-3C3909C7CFF9}" srcOrd="0" destOrd="0" presId="urn:microsoft.com/office/officeart/2008/layout/HorizontalMultiLevelHierarchy"/>
    <dgm:cxn modelId="{9F6C2439-5105-4E4E-80D7-040C97875186}" type="presParOf" srcId="{7438AE48-2115-467C-A2D3-68885C31D6D1}" destId="{D6C85314-C36E-48F2-91F5-21A152D0D319}" srcOrd="5" destOrd="0" presId="urn:microsoft.com/office/officeart/2008/layout/HorizontalMultiLevelHierarchy"/>
    <dgm:cxn modelId="{CC34AA1E-4FCC-4287-A21A-11A655F87C72}" type="presParOf" srcId="{D6C85314-C36E-48F2-91F5-21A152D0D319}" destId="{71014439-B0E0-4F1F-9FC5-7BC366E1DD71}" srcOrd="0" destOrd="0" presId="urn:microsoft.com/office/officeart/2008/layout/HorizontalMultiLevelHierarchy"/>
    <dgm:cxn modelId="{7199D532-A68F-40F0-ACBA-A5BC4C1E070D}" type="presParOf" srcId="{D6C85314-C36E-48F2-91F5-21A152D0D319}" destId="{B879839B-545A-492D-BAEC-37F7FE24EAA4}" srcOrd="1" destOrd="0" presId="urn:microsoft.com/office/officeart/2008/layout/HorizontalMultiLevelHierarchy"/>
    <dgm:cxn modelId="{DB8A7441-E6E4-4E2F-9D68-82B78DBF781E}" type="presParOf" srcId="{7438AE48-2115-467C-A2D3-68885C31D6D1}" destId="{04298A1A-CCB5-4629-B978-CDD56AD8D270}" srcOrd="6" destOrd="0" presId="urn:microsoft.com/office/officeart/2008/layout/HorizontalMultiLevelHierarchy"/>
    <dgm:cxn modelId="{886E238C-5155-4AEE-ACAE-C2BD7572D23E}" type="presParOf" srcId="{04298A1A-CCB5-4629-B978-CDD56AD8D270}" destId="{5B0E5F42-A65A-42F3-9964-435E0AC5A7B8}" srcOrd="0" destOrd="0" presId="urn:microsoft.com/office/officeart/2008/layout/HorizontalMultiLevelHierarchy"/>
    <dgm:cxn modelId="{7D8491D4-3C04-4004-ABE2-AFF3073F8C2D}" type="presParOf" srcId="{7438AE48-2115-467C-A2D3-68885C31D6D1}" destId="{0F6B3E1A-83E2-4BC8-BDCD-6B75551EA722}" srcOrd="7" destOrd="0" presId="urn:microsoft.com/office/officeart/2008/layout/HorizontalMultiLevelHierarchy"/>
    <dgm:cxn modelId="{D7D3C8F6-3188-4832-822C-CFF25F7F1248}" type="presParOf" srcId="{0F6B3E1A-83E2-4BC8-BDCD-6B75551EA722}" destId="{D0E3D871-752F-4117-AF34-D741A12D4783}" srcOrd="0" destOrd="0" presId="urn:microsoft.com/office/officeart/2008/layout/HorizontalMultiLevelHierarchy"/>
    <dgm:cxn modelId="{0C80F0AF-31FC-44BA-9C9C-D85E67C9AF4F}" type="presParOf" srcId="{0F6B3E1A-83E2-4BC8-BDCD-6B75551EA722}" destId="{5EBA74D5-812F-4064-89CC-A100D84EF5FC}" srcOrd="1" destOrd="0" presId="urn:microsoft.com/office/officeart/2008/layout/HorizontalMultiLevelHierarchy"/>
    <dgm:cxn modelId="{B51EB2BC-C6B2-4AB0-815A-BC8414EDFB8F}" type="presParOf" srcId="{3A67922E-642B-47A3-BC4D-B2F3FA5FCEF5}" destId="{01609A63-A57E-4DFD-B954-8727A19BB9E7}" srcOrd="4" destOrd="0" presId="urn:microsoft.com/office/officeart/2008/layout/HorizontalMultiLevelHierarchy"/>
    <dgm:cxn modelId="{5A18BD64-6345-4A6B-9A43-6E213DF8164D}" type="presParOf" srcId="{01609A63-A57E-4DFD-B954-8727A19BB9E7}" destId="{244001C0-1D09-4F14-9306-FE3F39903333}" srcOrd="0" destOrd="0" presId="urn:microsoft.com/office/officeart/2008/layout/HorizontalMultiLevelHierarchy"/>
    <dgm:cxn modelId="{AC6F4167-78C8-4E2A-BE5C-8EB45F8DB33B}" type="presParOf" srcId="{3A67922E-642B-47A3-BC4D-B2F3FA5FCEF5}" destId="{7544144F-CC53-49F0-82C3-8CCC47DD07B8}" srcOrd="5" destOrd="0" presId="urn:microsoft.com/office/officeart/2008/layout/HorizontalMultiLevelHierarchy"/>
    <dgm:cxn modelId="{CD38AD09-7B2E-4089-A4D8-AAB2300F4DB2}" type="presParOf" srcId="{7544144F-CC53-49F0-82C3-8CCC47DD07B8}" destId="{AE321692-6627-40F4-BB36-A977AC9622BC}" srcOrd="0" destOrd="0" presId="urn:microsoft.com/office/officeart/2008/layout/HorizontalMultiLevelHierarchy"/>
    <dgm:cxn modelId="{F35390CA-B73C-4C56-9484-DDA8E9CF5B57}" type="presParOf" srcId="{7544144F-CC53-49F0-82C3-8CCC47DD07B8}" destId="{180B5145-B8A9-43F7-8946-0478582A69A7}" srcOrd="1" destOrd="0" presId="urn:microsoft.com/office/officeart/2008/layout/HorizontalMultiLevelHierarchy"/>
    <dgm:cxn modelId="{DC219D0B-FA36-4B68-9BEA-E05C86C23D24}" type="presParOf" srcId="{180B5145-B8A9-43F7-8946-0478582A69A7}" destId="{6EF90586-EA1C-4095-A5FB-A7B43CBFEF3B}" srcOrd="0" destOrd="0" presId="urn:microsoft.com/office/officeart/2008/layout/HorizontalMultiLevelHierarchy"/>
    <dgm:cxn modelId="{A2E2F1F2-0C96-4990-8054-6AFF49A4A319}" type="presParOf" srcId="{6EF90586-EA1C-4095-A5FB-A7B43CBFEF3B}" destId="{B31D386C-FCDA-419C-9DF8-CC2C18777253}" srcOrd="0" destOrd="0" presId="urn:microsoft.com/office/officeart/2008/layout/HorizontalMultiLevelHierarchy"/>
    <dgm:cxn modelId="{6E4A6441-7334-42FD-9376-C3B215BD1E5E}" type="presParOf" srcId="{180B5145-B8A9-43F7-8946-0478582A69A7}" destId="{DEC052F8-1F81-4CF7-8F78-D8EAA4BFABD9}" srcOrd="1" destOrd="0" presId="urn:microsoft.com/office/officeart/2008/layout/HorizontalMultiLevelHierarchy"/>
    <dgm:cxn modelId="{0CABA2A3-31AD-4F07-9A95-BD4CE1F695D1}" type="presParOf" srcId="{DEC052F8-1F81-4CF7-8F78-D8EAA4BFABD9}" destId="{A8C2D1C9-509B-4D1D-96BD-9C11FED80E00}" srcOrd="0" destOrd="0" presId="urn:microsoft.com/office/officeart/2008/layout/HorizontalMultiLevelHierarchy"/>
    <dgm:cxn modelId="{23A2DF6D-0DA5-4395-8BF7-A040FC0EDB9C}" type="presParOf" srcId="{DEC052F8-1F81-4CF7-8F78-D8EAA4BFABD9}" destId="{BC9C70A2-E254-4BAD-A2B2-4C33426DA05D}" srcOrd="1" destOrd="0" presId="urn:microsoft.com/office/officeart/2008/layout/HorizontalMultiLevelHierarchy"/>
    <dgm:cxn modelId="{01F17E34-DF50-4007-BC76-A2D8A748583F}" type="presParOf" srcId="{3A67922E-642B-47A3-BC4D-B2F3FA5FCEF5}" destId="{66F09990-90E8-4065-A2EC-446A49FAFCD4}" srcOrd="6" destOrd="0" presId="urn:microsoft.com/office/officeart/2008/layout/HorizontalMultiLevelHierarchy"/>
    <dgm:cxn modelId="{CE50A441-5660-4958-B162-DA6DAB35B879}" type="presParOf" srcId="{66F09990-90E8-4065-A2EC-446A49FAFCD4}" destId="{A72232F2-C4AC-44BE-9C39-C532A14C7280}" srcOrd="0" destOrd="0" presId="urn:microsoft.com/office/officeart/2008/layout/HorizontalMultiLevelHierarchy"/>
    <dgm:cxn modelId="{761601E0-83F7-4560-9729-FE90AD349B2B}" type="presParOf" srcId="{3A67922E-642B-47A3-BC4D-B2F3FA5FCEF5}" destId="{6C113248-AE91-4D0C-8864-D5CC3596A54D}" srcOrd="7" destOrd="0" presId="urn:microsoft.com/office/officeart/2008/layout/HorizontalMultiLevelHierarchy"/>
    <dgm:cxn modelId="{7A354798-46C7-4339-A592-5CE5846935B7}" type="presParOf" srcId="{6C113248-AE91-4D0C-8864-D5CC3596A54D}" destId="{96DB04EF-F1F9-47E1-92E1-30E9AF62A929}" srcOrd="0" destOrd="0" presId="urn:microsoft.com/office/officeart/2008/layout/HorizontalMultiLevelHierarchy"/>
    <dgm:cxn modelId="{5D6BC412-7769-48EC-A24B-78328FAC1276}" type="presParOf" srcId="{6C113248-AE91-4D0C-8864-D5CC3596A54D}" destId="{3FB46564-B9C3-4844-902B-C49EB85EE596}" srcOrd="1" destOrd="0" presId="urn:microsoft.com/office/officeart/2008/layout/HorizontalMultiLevelHierarchy"/>
    <dgm:cxn modelId="{FB943EF6-65E0-4C5A-823C-D22E98BE536C}" type="presParOf" srcId="{3FB46564-B9C3-4844-902B-C49EB85EE596}" destId="{99B4A8C0-AB60-4D01-81F1-A303F8AB0406}" srcOrd="0" destOrd="0" presId="urn:microsoft.com/office/officeart/2008/layout/HorizontalMultiLevelHierarchy"/>
    <dgm:cxn modelId="{7E032B8D-A6E1-4BF9-A9FF-F7CDF795746F}" type="presParOf" srcId="{99B4A8C0-AB60-4D01-81F1-A303F8AB0406}" destId="{30EAC38B-1E8F-42E5-BE91-E3895C47A18A}" srcOrd="0" destOrd="0" presId="urn:microsoft.com/office/officeart/2008/layout/HorizontalMultiLevelHierarchy"/>
    <dgm:cxn modelId="{6E6021A1-A20B-4A86-9489-710C231FEA3A}" type="presParOf" srcId="{3FB46564-B9C3-4844-902B-C49EB85EE596}" destId="{F082A32C-F924-4EBD-A784-DE901568E684}" srcOrd="1" destOrd="0" presId="urn:microsoft.com/office/officeart/2008/layout/HorizontalMultiLevelHierarchy"/>
    <dgm:cxn modelId="{69F7CFF1-AE71-46C7-82F7-E97EAAC457D6}" type="presParOf" srcId="{F082A32C-F924-4EBD-A784-DE901568E684}" destId="{9A243E10-7D79-4DE7-92B0-0EE883E40D33}" srcOrd="0" destOrd="0" presId="urn:microsoft.com/office/officeart/2008/layout/HorizontalMultiLevelHierarchy"/>
    <dgm:cxn modelId="{4F5EFE89-8EC1-44E2-9A07-6817E4839E2A}" type="presParOf" srcId="{F082A32C-F924-4EBD-A784-DE901568E684}" destId="{D1BCFD08-6044-4958-8A69-9E218A7AD6F6}" srcOrd="1" destOrd="0" presId="urn:microsoft.com/office/officeart/2008/layout/HorizontalMultiLevelHierarchy"/>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B4A8C0-AB60-4D01-81F1-A303F8AB0406}">
      <dsp:nvSpPr>
        <dsp:cNvPr id="0" name=""/>
        <dsp:cNvSpPr/>
      </dsp:nvSpPr>
      <dsp:spPr>
        <a:xfrm>
          <a:off x="2744043" y="5709427"/>
          <a:ext cx="274617" cy="91440"/>
        </a:xfrm>
        <a:custGeom>
          <a:avLst/>
          <a:gdLst/>
          <a:ahLst/>
          <a:cxnLst/>
          <a:rect l="0" t="0" r="0" b="0"/>
          <a:pathLst>
            <a:path>
              <a:moveTo>
                <a:pt x="0" y="52621"/>
              </a:moveTo>
              <a:lnTo>
                <a:pt x="137308" y="52621"/>
              </a:lnTo>
              <a:lnTo>
                <a:pt x="137308" y="45720"/>
              </a:lnTo>
              <a:lnTo>
                <a:pt x="274617" y="457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2874484" y="5748279"/>
        <a:ext cx="13735" cy="13735"/>
      </dsp:txXfrm>
    </dsp:sp>
    <dsp:sp modelId="{66F09990-90E8-4065-A2EC-446A49FAFCD4}">
      <dsp:nvSpPr>
        <dsp:cNvPr id="0" name=""/>
        <dsp:cNvSpPr/>
      </dsp:nvSpPr>
      <dsp:spPr>
        <a:xfrm>
          <a:off x="529669" y="2845822"/>
          <a:ext cx="393059" cy="2916225"/>
        </a:xfrm>
        <a:custGeom>
          <a:avLst/>
          <a:gdLst/>
          <a:ahLst/>
          <a:cxnLst/>
          <a:rect l="0" t="0" r="0" b="0"/>
          <a:pathLst>
            <a:path>
              <a:moveTo>
                <a:pt x="0" y="0"/>
              </a:moveTo>
              <a:lnTo>
                <a:pt x="196529" y="0"/>
              </a:lnTo>
              <a:lnTo>
                <a:pt x="196529" y="2916225"/>
              </a:lnTo>
              <a:lnTo>
                <a:pt x="393059" y="291622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s-MX" sz="1000" kern="1200"/>
        </a:p>
      </dsp:txBody>
      <dsp:txXfrm>
        <a:off x="652634" y="4230370"/>
        <a:ext cx="147129" cy="147129"/>
      </dsp:txXfrm>
    </dsp:sp>
    <dsp:sp modelId="{6EF90586-EA1C-4095-A5FB-A7B43CBFEF3B}">
      <dsp:nvSpPr>
        <dsp:cNvPr id="0" name=""/>
        <dsp:cNvSpPr/>
      </dsp:nvSpPr>
      <dsp:spPr>
        <a:xfrm>
          <a:off x="2738240" y="3932623"/>
          <a:ext cx="240635" cy="288447"/>
        </a:xfrm>
        <a:custGeom>
          <a:avLst/>
          <a:gdLst/>
          <a:ahLst/>
          <a:cxnLst/>
          <a:rect l="0" t="0" r="0" b="0"/>
          <a:pathLst>
            <a:path>
              <a:moveTo>
                <a:pt x="0" y="0"/>
              </a:moveTo>
              <a:lnTo>
                <a:pt x="120317" y="0"/>
              </a:lnTo>
              <a:lnTo>
                <a:pt x="120317" y="288447"/>
              </a:lnTo>
              <a:lnTo>
                <a:pt x="240635" y="28844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2849167" y="4067456"/>
        <a:ext cx="18782" cy="18782"/>
      </dsp:txXfrm>
    </dsp:sp>
    <dsp:sp modelId="{01609A63-A57E-4DFD-B954-8727A19BB9E7}">
      <dsp:nvSpPr>
        <dsp:cNvPr id="0" name=""/>
        <dsp:cNvSpPr/>
      </dsp:nvSpPr>
      <dsp:spPr>
        <a:xfrm>
          <a:off x="529669" y="2845822"/>
          <a:ext cx="400494" cy="1086800"/>
        </a:xfrm>
        <a:custGeom>
          <a:avLst/>
          <a:gdLst/>
          <a:ahLst/>
          <a:cxnLst/>
          <a:rect l="0" t="0" r="0" b="0"/>
          <a:pathLst>
            <a:path>
              <a:moveTo>
                <a:pt x="0" y="0"/>
              </a:moveTo>
              <a:lnTo>
                <a:pt x="200247" y="0"/>
              </a:lnTo>
              <a:lnTo>
                <a:pt x="200247" y="1086800"/>
              </a:lnTo>
              <a:lnTo>
                <a:pt x="400494" y="108680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700960" y="3360267"/>
        <a:ext cx="57912" cy="57912"/>
      </dsp:txXfrm>
    </dsp:sp>
    <dsp:sp modelId="{04298A1A-CCB5-4629-B978-CDD56AD8D270}">
      <dsp:nvSpPr>
        <dsp:cNvPr id="0" name=""/>
        <dsp:cNvSpPr/>
      </dsp:nvSpPr>
      <dsp:spPr>
        <a:xfrm>
          <a:off x="2652660" y="2420520"/>
          <a:ext cx="347463" cy="803211"/>
        </a:xfrm>
        <a:custGeom>
          <a:avLst/>
          <a:gdLst/>
          <a:ahLst/>
          <a:cxnLst/>
          <a:rect l="0" t="0" r="0" b="0"/>
          <a:pathLst>
            <a:path>
              <a:moveTo>
                <a:pt x="0" y="0"/>
              </a:moveTo>
              <a:lnTo>
                <a:pt x="173731" y="0"/>
              </a:lnTo>
              <a:lnTo>
                <a:pt x="173731" y="803211"/>
              </a:lnTo>
              <a:lnTo>
                <a:pt x="347463" y="80321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2804513" y="2800247"/>
        <a:ext cx="43757" cy="43757"/>
      </dsp:txXfrm>
    </dsp:sp>
    <dsp:sp modelId="{BF592601-C3C6-4B05-A322-7211ECFA6C87}">
      <dsp:nvSpPr>
        <dsp:cNvPr id="0" name=""/>
        <dsp:cNvSpPr/>
      </dsp:nvSpPr>
      <dsp:spPr>
        <a:xfrm>
          <a:off x="2652660" y="2420520"/>
          <a:ext cx="347463" cy="236608"/>
        </a:xfrm>
        <a:custGeom>
          <a:avLst/>
          <a:gdLst/>
          <a:ahLst/>
          <a:cxnLst/>
          <a:rect l="0" t="0" r="0" b="0"/>
          <a:pathLst>
            <a:path>
              <a:moveTo>
                <a:pt x="0" y="0"/>
              </a:moveTo>
              <a:lnTo>
                <a:pt x="173731" y="0"/>
              </a:lnTo>
              <a:lnTo>
                <a:pt x="173731" y="236608"/>
              </a:lnTo>
              <a:lnTo>
                <a:pt x="347463" y="236608"/>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2815882" y="2528315"/>
        <a:ext cx="21018" cy="21018"/>
      </dsp:txXfrm>
    </dsp:sp>
    <dsp:sp modelId="{5B8CD32F-F7C5-4879-BE28-E5B8CFE47506}">
      <dsp:nvSpPr>
        <dsp:cNvPr id="0" name=""/>
        <dsp:cNvSpPr/>
      </dsp:nvSpPr>
      <dsp:spPr>
        <a:xfrm>
          <a:off x="2652660" y="2069307"/>
          <a:ext cx="347463" cy="351213"/>
        </a:xfrm>
        <a:custGeom>
          <a:avLst/>
          <a:gdLst/>
          <a:ahLst/>
          <a:cxnLst/>
          <a:rect l="0" t="0" r="0" b="0"/>
          <a:pathLst>
            <a:path>
              <a:moveTo>
                <a:pt x="0" y="351213"/>
              </a:moveTo>
              <a:lnTo>
                <a:pt x="173731" y="351213"/>
              </a:lnTo>
              <a:lnTo>
                <a:pt x="173731" y="0"/>
              </a:lnTo>
              <a:lnTo>
                <a:pt x="347463"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2814041" y="2232562"/>
        <a:ext cx="24702" cy="24702"/>
      </dsp:txXfrm>
    </dsp:sp>
    <dsp:sp modelId="{0FC38BA6-2195-4F23-9C4B-8688D6F574B4}">
      <dsp:nvSpPr>
        <dsp:cNvPr id="0" name=""/>
        <dsp:cNvSpPr/>
      </dsp:nvSpPr>
      <dsp:spPr>
        <a:xfrm>
          <a:off x="2652660" y="1429636"/>
          <a:ext cx="347463" cy="990884"/>
        </a:xfrm>
        <a:custGeom>
          <a:avLst/>
          <a:gdLst/>
          <a:ahLst/>
          <a:cxnLst/>
          <a:rect l="0" t="0" r="0" b="0"/>
          <a:pathLst>
            <a:path>
              <a:moveTo>
                <a:pt x="0" y="990884"/>
              </a:moveTo>
              <a:lnTo>
                <a:pt x="173731" y="990884"/>
              </a:lnTo>
              <a:lnTo>
                <a:pt x="173731" y="0"/>
              </a:lnTo>
              <a:lnTo>
                <a:pt x="347463"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2800141" y="1898827"/>
        <a:ext cx="52501" cy="52501"/>
      </dsp:txXfrm>
    </dsp:sp>
    <dsp:sp modelId="{EC528D98-AAE3-4E64-9FBF-23324D23FC09}">
      <dsp:nvSpPr>
        <dsp:cNvPr id="0" name=""/>
        <dsp:cNvSpPr/>
      </dsp:nvSpPr>
      <dsp:spPr>
        <a:xfrm>
          <a:off x="529669" y="2420520"/>
          <a:ext cx="385675" cy="425302"/>
        </a:xfrm>
        <a:custGeom>
          <a:avLst/>
          <a:gdLst/>
          <a:ahLst/>
          <a:cxnLst/>
          <a:rect l="0" t="0" r="0" b="0"/>
          <a:pathLst>
            <a:path>
              <a:moveTo>
                <a:pt x="0" y="425302"/>
              </a:moveTo>
              <a:lnTo>
                <a:pt x="192837" y="425302"/>
              </a:lnTo>
              <a:lnTo>
                <a:pt x="192837" y="0"/>
              </a:lnTo>
              <a:lnTo>
                <a:pt x="385675" y="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708153" y="2618818"/>
        <a:ext cx="28706" cy="28706"/>
      </dsp:txXfrm>
    </dsp:sp>
    <dsp:sp modelId="{22F3C643-B82D-4D76-B153-52C47F65142C}">
      <dsp:nvSpPr>
        <dsp:cNvPr id="0" name=""/>
        <dsp:cNvSpPr/>
      </dsp:nvSpPr>
      <dsp:spPr>
        <a:xfrm>
          <a:off x="2645277" y="796744"/>
          <a:ext cx="332956" cy="110298"/>
        </a:xfrm>
        <a:custGeom>
          <a:avLst/>
          <a:gdLst/>
          <a:ahLst/>
          <a:cxnLst/>
          <a:rect l="0" t="0" r="0" b="0"/>
          <a:pathLst>
            <a:path>
              <a:moveTo>
                <a:pt x="0" y="110298"/>
              </a:moveTo>
              <a:lnTo>
                <a:pt x="166478" y="110298"/>
              </a:lnTo>
              <a:lnTo>
                <a:pt x="166478" y="0"/>
              </a:lnTo>
              <a:lnTo>
                <a:pt x="332956"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2802986" y="843125"/>
        <a:ext cx="17537" cy="17537"/>
      </dsp:txXfrm>
    </dsp:sp>
    <dsp:sp modelId="{A28EE903-DC31-401E-B73A-48DE61508190}">
      <dsp:nvSpPr>
        <dsp:cNvPr id="0" name=""/>
        <dsp:cNvSpPr/>
      </dsp:nvSpPr>
      <dsp:spPr>
        <a:xfrm>
          <a:off x="2645277" y="290571"/>
          <a:ext cx="325659" cy="616471"/>
        </a:xfrm>
        <a:custGeom>
          <a:avLst/>
          <a:gdLst/>
          <a:ahLst/>
          <a:cxnLst/>
          <a:rect l="0" t="0" r="0" b="0"/>
          <a:pathLst>
            <a:path>
              <a:moveTo>
                <a:pt x="0" y="616471"/>
              </a:moveTo>
              <a:lnTo>
                <a:pt x="162829" y="616471"/>
              </a:lnTo>
              <a:lnTo>
                <a:pt x="162829" y="0"/>
              </a:lnTo>
              <a:lnTo>
                <a:pt x="325659"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2790676" y="581377"/>
        <a:ext cx="34860" cy="34860"/>
      </dsp:txXfrm>
    </dsp:sp>
    <dsp:sp modelId="{FBC79E6F-F939-4444-8DF7-FFC80E8E6860}">
      <dsp:nvSpPr>
        <dsp:cNvPr id="0" name=""/>
        <dsp:cNvSpPr/>
      </dsp:nvSpPr>
      <dsp:spPr>
        <a:xfrm>
          <a:off x="529669" y="907043"/>
          <a:ext cx="378291" cy="1938779"/>
        </a:xfrm>
        <a:custGeom>
          <a:avLst/>
          <a:gdLst/>
          <a:ahLst/>
          <a:cxnLst/>
          <a:rect l="0" t="0" r="0" b="0"/>
          <a:pathLst>
            <a:path>
              <a:moveTo>
                <a:pt x="0" y="1938779"/>
              </a:moveTo>
              <a:lnTo>
                <a:pt x="189145" y="1938779"/>
              </a:lnTo>
              <a:lnTo>
                <a:pt x="189145" y="0"/>
              </a:lnTo>
              <a:lnTo>
                <a:pt x="378291" y="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s-MX" sz="700" kern="1200"/>
        </a:p>
      </dsp:txBody>
      <dsp:txXfrm>
        <a:off x="669431" y="1827049"/>
        <a:ext cx="98767" cy="98767"/>
      </dsp:txXfrm>
    </dsp:sp>
    <dsp:sp modelId="{C004EEA3-31BE-4F0A-A03A-C678092D3F95}">
      <dsp:nvSpPr>
        <dsp:cNvPr id="0" name=""/>
        <dsp:cNvSpPr/>
      </dsp:nvSpPr>
      <dsp:spPr>
        <a:xfrm rot="16200000">
          <a:off x="-1129032" y="2580988"/>
          <a:ext cx="2787733" cy="529669"/>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1511300">
            <a:lnSpc>
              <a:spcPct val="90000"/>
            </a:lnSpc>
            <a:spcBef>
              <a:spcPct val="0"/>
            </a:spcBef>
            <a:spcAft>
              <a:spcPct val="35000"/>
            </a:spcAft>
          </a:pPr>
          <a:r>
            <a:rPr lang="es-MX" sz="3400" kern="1200"/>
            <a:t>MUSSI</a:t>
          </a:r>
        </a:p>
      </dsp:txBody>
      <dsp:txXfrm>
        <a:off x="-1129032" y="2580988"/>
        <a:ext cx="2787733" cy="529669"/>
      </dsp:txXfrm>
    </dsp:sp>
    <dsp:sp modelId="{5A725839-FF89-47CB-8E1E-7F1C8F856FF8}">
      <dsp:nvSpPr>
        <dsp:cNvPr id="0" name=""/>
        <dsp:cNvSpPr/>
      </dsp:nvSpPr>
      <dsp:spPr>
        <a:xfrm>
          <a:off x="907961" y="285505"/>
          <a:ext cx="1737315" cy="1243075"/>
        </a:xfrm>
        <a:prstGeom prst="rect">
          <a:avLst/>
        </a:prstGeom>
        <a:solidFill>
          <a:schemeClr val="accent5">
            <a:hueOff val="0"/>
            <a:satOff val="0"/>
            <a:lumOff val="0"/>
            <a:alphaOff val="0"/>
          </a:schemeClr>
        </a:solidFill>
        <a:ln w="25400" cap="flat" cmpd="sng" algn="ctr">
          <a:solidFill>
            <a:schemeClr val="l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endParaRPr lang="es-MX" sz="2400" kern="1200"/>
        </a:p>
        <a:p>
          <a:pPr lvl="0" algn="ctr" defTabSz="1066800">
            <a:lnSpc>
              <a:spcPct val="90000"/>
            </a:lnSpc>
            <a:spcBef>
              <a:spcPct val="0"/>
            </a:spcBef>
            <a:spcAft>
              <a:spcPct val="35000"/>
            </a:spcAft>
          </a:pPr>
          <a:r>
            <a:rPr lang="es-MX" sz="1800" kern="1200"/>
            <a:t>Fase I. Autoevaluación          </a:t>
          </a:r>
          <a:r>
            <a:rPr lang="es-MX" sz="1200" kern="1200"/>
            <a:t>1 semana de agosto</a:t>
          </a:r>
        </a:p>
      </dsp:txBody>
      <dsp:txXfrm>
        <a:off x="907961" y="285505"/>
        <a:ext cx="1737315" cy="1243075"/>
      </dsp:txXfrm>
    </dsp:sp>
    <dsp:sp modelId="{D33C75A4-008A-4FD8-AF83-5A8B7E31978B}">
      <dsp:nvSpPr>
        <dsp:cNvPr id="0" name=""/>
        <dsp:cNvSpPr/>
      </dsp:nvSpPr>
      <dsp:spPr>
        <a:xfrm>
          <a:off x="2970936" y="25736"/>
          <a:ext cx="1737315" cy="529669"/>
        </a:xfrm>
        <a:prstGeom prst="rect">
          <a:avLst/>
        </a:prstGeom>
        <a:solidFill>
          <a:schemeClr val="accent6"/>
        </a:solidFill>
        <a:ln w="25400" cap="flat" cmpd="sng" algn="ctr">
          <a:solidFill>
            <a:schemeClr val="l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Elaboración de equipos.</a:t>
          </a:r>
        </a:p>
      </dsp:txBody>
      <dsp:txXfrm>
        <a:off x="2970936" y="25736"/>
        <a:ext cx="1737315" cy="529669"/>
      </dsp:txXfrm>
    </dsp:sp>
    <dsp:sp modelId="{D115FE2A-9F22-4614-AB56-65B2848D3852}">
      <dsp:nvSpPr>
        <dsp:cNvPr id="0" name=""/>
        <dsp:cNvSpPr/>
      </dsp:nvSpPr>
      <dsp:spPr>
        <a:xfrm>
          <a:off x="2978233" y="531910"/>
          <a:ext cx="1737315" cy="529669"/>
        </a:xfrm>
        <a:prstGeom prst="rect">
          <a:avLst/>
        </a:prstGeom>
        <a:solidFill>
          <a:schemeClr val="accent6"/>
        </a:solidFill>
        <a:ln w="25400" cap="flat" cmpd="sng" algn="ctr">
          <a:solidFill>
            <a:schemeClr val="l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Concientizar y sensibilizar.</a:t>
          </a:r>
        </a:p>
      </dsp:txBody>
      <dsp:txXfrm>
        <a:off x="2978233" y="531910"/>
        <a:ext cx="1737315" cy="529669"/>
      </dsp:txXfrm>
    </dsp:sp>
    <dsp:sp modelId="{EBE20337-78FE-4D21-AC2A-7C9A1596B2A6}">
      <dsp:nvSpPr>
        <dsp:cNvPr id="0" name=""/>
        <dsp:cNvSpPr/>
      </dsp:nvSpPr>
      <dsp:spPr>
        <a:xfrm>
          <a:off x="915344" y="1678292"/>
          <a:ext cx="1737315" cy="14844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100000"/>
            </a:lnSpc>
            <a:spcBef>
              <a:spcPct val="0"/>
            </a:spcBef>
            <a:spcAft>
              <a:spcPts val="0"/>
            </a:spcAft>
          </a:pPr>
          <a:r>
            <a:rPr lang="es-MX" sz="2400" kern="1200"/>
            <a:t>Fase II. </a:t>
          </a:r>
          <a:r>
            <a:rPr lang="es-MX" sz="1800" kern="1200"/>
            <a:t>Ejecución de Autoevaluación </a:t>
          </a:r>
        </a:p>
        <a:p>
          <a:pPr lvl="0" algn="ctr" defTabSz="1066800">
            <a:lnSpc>
              <a:spcPct val="100000"/>
            </a:lnSpc>
            <a:spcBef>
              <a:spcPct val="0"/>
            </a:spcBef>
            <a:spcAft>
              <a:spcPts val="0"/>
            </a:spcAft>
          </a:pPr>
          <a:r>
            <a:rPr lang="es-MX" sz="1200" kern="1200"/>
            <a:t>3 semanas del mes de septiembre</a:t>
          </a:r>
        </a:p>
      </dsp:txBody>
      <dsp:txXfrm>
        <a:off x="915344" y="1678292"/>
        <a:ext cx="1737315" cy="1484456"/>
      </dsp:txXfrm>
    </dsp:sp>
    <dsp:sp modelId="{26440241-1A58-4CCE-8425-742CD6E1815B}">
      <dsp:nvSpPr>
        <dsp:cNvPr id="0" name=""/>
        <dsp:cNvSpPr/>
      </dsp:nvSpPr>
      <dsp:spPr>
        <a:xfrm>
          <a:off x="3000123" y="1164801"/>
          <a:ext cx="1737315" cy="529669"/>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Revisión de dimensiones.</a:t>
          </a:r>
        </a:p>
      </dsp:txBody>
      <dsp:txXfrm>
        <a:off x="3000123" y="1164801"/>
        <a:ext cx="1737315" cy="529669"/>
      </dsp:txXfrm>
    </dsp:sp>
    <dsp:sp modelId="{0B789D83-00C1-4D94-8455-72FF6A923764}">
      <dsp:nvSpPr>
        <dsp:cNvPr id="0" name=""/>
        <dsp:cNvSpPr/>
      </dsp:nvSpPr>
      <dsp:spPr>
        <a:xfrm>
          <a:off x="3000123" y="1804472"/>
          <a:ext cx="1737315" cy="529669"/>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Autoevaluación coordinada por D.T.</a:t>
          </a:r>
        </a:p>
      </dsp:txBody>
      <dsp:txXfrm>
        <a:off x="3000123" y="1804472"/>
        <a:ext cx="1737315" cy="529669"/>
      </dsp:txXfrm>
    </dsp:sp>
    <dsp:sp modelId="{71014439-B0E0-4F1F-9FC5-7BC366E1DD71}">
      <dsp:nvSpPr>
        <dsp:cNvPr id="0" name=""/>
        <dsp:cNvSpPr/>
      </dsp:nvSpPr>
      <dsp:spPr>
        <a:xfrm>
          <a:off x="3000123" y="2392294"/>
          <a:ext cx="1737315" cy="529669"/>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Verificación de resultados.</a:t>
          </a:r>
        </a:p>
      </dsp:txBody>
      <dsp:txXfrm>
        <a:off x="3000123" y="2392294"/>
        <a:ext cx="1737315" cy="529669"/>
      </dsp:txXfrm>
    </dsp:sp>
    <dsp:sp modelId="{D0E3D871-752F-4117-AF34-D741A12D4783}">
      <dsp:nvSpPr>
        <dsp:cNvPr id="0" name=""/>
        <dsp:cNvSpPr/>
      </dsp:nvSpPr>
      <dsp:spPr>
        <a:xfrm>
          <a:off x="3000123" y="2958897"/>
          <a:ext cx="1737315" cy="529669"/>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Diseño de estrategias.</a:t>
          </a:r>
        </a:p>
      </dsp:txBody>
      <dsp:txXfrm>
        <a:off x="3000123" y="2958897"/>
        <a:ext cx="1737315" cy="529669"/>
      </dsp:txXfrm>
    </dsp:sp>
    <dsp:sp modelId="{AE321692-6627-40F4-BB36-A977AC9622BC}">
      <dsp:nvSpPr>
        <dsp:cNvPr id="0" name=""/>
        <dsp:cNvSpPr/>
      </dsp:nvSpPr>
      <dsp:spPr>
        <a:xfrm>
          <a:off x="930164" y="3269281"/>
          <a:ext cx="1808076" cy="1326684"/>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s-MX" sz="1800" kern="1200"/>
            <a:t>Fase III. Registro de la Autoevaluación                </a:t>
          </a:r>
          <a:r>
            <a:rPr lang="es-MX" sz="1200" kern="1200"/>
            <a:t>4a semana de septiembre</a:t>
          </a:r>
        </a:p>
      </dsp:txBody>
      <dsp:txXfrm>
        <a:off x="930164" y="3269281"/>
        <a:ext cx="1808076" cy="1326684"/>
      </dsp:txXfrm>
    </dsp:sp>
    <dsp:sp modelId="{A8C2D1C9-509B-4D1D-96BD-9C11FED80E00}">
      <dsp:nvSpPr>
        <dsp:cNvPr id="0" name=""/>
        <dsp:cNvSpPr/>
      </dsp:nvSpPr>
      <dsp:spPr>
        <a:xfrm>
          <a:off x="2978876" y="3847741"/>
          <a:ext cx="1731495" cy="746659"/>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Registro de Autoevaluación, Evidencias y Diseño de Estrategias.</a:t>
          </a:r>
        </a:p>
      </dsp:txBody>
      <dsp:txXfrm>
        <a:off x="2978876" y="3847741"/>
        <a:ext cx="1731495" cy="746659"/>
      </dsp:txXfrm>
    </dsp:sp>
    <dsp:sp modelId="{96DB04EF-F1F9-47E1-92E1-30E9AF62A929}">
      <dsp:nvSpPr>
        <dsp:cNvPr id="0" name=""/>
        <dsp:cNvSpPr/>
      </dsp:nvSpPr>
      <dsp:spPr>
        <a:xfrm>
          <a:off x="922728" y="5031687"/>
          <a:ext cx="1821314" cy="146072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s-MX" sz="1800" kern="1200"/>
            <a:t>Fase IV. Resultados y Seguimiento</a:t>
          </a:r>
        </a:p>
        <a:p>
          <a:pPr lvl="0" algn="ctr" defTabSz="800100">
            <a:lnSpc>
              <a:spcPct val="90000"/>
            </a:lnSpc>
            <a:spcBef>
              <a:spcPct val="0"/>
            </a:spcBef>
            <a:spcAft>
              <a:spcPct val="35000"/>
            </a:spcAft>
          </a:pPr>
          <a:r>
            <a:rPr lang="es-MX" sz="1200" kern="1200"/>
            <a:t>(Octubre, Diciembre y Febrero)</a:t>
          </a:r>
        </a:p>
      </dsp:txBody>
      <dsp:txXfrm>
        <a:off x="922728" y="5031687"/>
        <a:ext cx="1821314" cy="1460722"/>
      </dsp:txXfrm>
    </dsp:sp>
    <dsp:sp modelId="{9A243E10-7D79-4DE7-92B0-0EE883E40D33}">
      <dsp:nvSpPr>
        <dsp:cNvPr id="0" name=""/>
        <dsp:cNvSpPr/>
      </dsp:nvSpPr>
      <dsp:spPr>
        <a:xfrm>
          <a:off x="3018660" y="5195943"/>
          <a:ext cx="1737315" cy="111840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Resultados (evidencias) de avance y seguimiento.</a:t>
          </a:r>
        </a:p>
      </dsp:txBody>
      <dsp:txXfrm>
        <a:off x="3018660" y="5195943"/>
        <a:ext cx="1737315" cy="1118407"/>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350</Words>
  <Characters>1926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dgire</dc:creator>
  <cp:lastModifiedBy>dgire</cp:lastModifiedBy>
  <cp:revision>1</cp:revision>
  <dcterms:created xsi:type="dcterms:W3CDTF">2015-05-28T18:47:00Z</dcterms:created>
  <dcterms:modified xsi:type="dcterms:W3CDTF">2015-05-28T18:48:00Z</dcterms:modified>
</cp:coreProperties>
</file>