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Компания «Чётенькое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 Постройте модель для такого предсказания.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Значение метрики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RMSE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на тестовой выборке должно быть не больше 48.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2023-08-15T10:16:28Z</dcterms:modified>
</cp:coreProperties>
</file>