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FC76" w14:textId="5920BEE1" w:rsidR="00A62E6F" w:rsidRDefault="00A62E6F" w:rsidP="00A62E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QUANTILE RANGE</w:t>
      </w:r>
    </w:p>
    <w:p w14:paraId="14982CBC" w14:textId="1555680A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Aim: to implement and design quantile in r tool.</w:t>
      </w:r>
    </w:p>
    <w:p w14:paraId="2CF8E3A4" w14:textId="77777777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Syntax:</w:t>
      </w:r>
    </w:p>
    <w:p w14:paraId="6341DF05" w14:textId="07C098E7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names&lt;-c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("ram",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"s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h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yam"</w:t>
      </w:r>
      <w:r>
        <w:rPr>
          <w:sz w:val="44"/>
          <w:szCs w:val="44"/>
          <w:lang w:val="en-US"/>
        </w:rPr>
        <w:t>,</w:t>
      </w:r>
      <w:r w:rsidRPr="00A62E6F">
        <w:rPr>
          <w:sz w:val="44"/>
          <w:szCs w:val="44"/>
          <w:lang w:val="en-US"/>
        </w:rPr>
        <w:t>"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k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u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mar")</w:t>
      </w:r>
    </w:p>
    <w:p w14:paraId="7115B7DA" w14:textId="5E3A9059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age&lt;-c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(23,24,35)</w:t>
      </w:r>
    </w:p>
    <w:p w14:paraId="693B1BC1" w14:textId="02B67EFC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marks&lt;-c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(88,78,25)</w:t>
      </w:r>
    </w:p>
    <w:p w14:paraId="1BA4BB2B" w14:textId="782EFFA8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d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f&lt;-data.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F</w:t>
      </w:r>
      <w:r w:rsidRPr="00A62E6F">
        <w:rPr>
          <w:sz w:val="44"/>
          <w:szCs w:val="44"/>
          <w:lang w:val="en-US"/>
        </w:rPr>
        <w:t>rame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(names,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age,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marks)</w:t>
      </w:r>
    </w:p>
    <w:p w14:paraId="19AD245C" w14:textId="7474CC67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quantile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(d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f $age)</w:t>
      </w:r>
    </w:p>
    <w:p w14:paraId="225898B1" w14:textId="32C70A90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write.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C</w:t>
      </w:r>
      <w:r w:rsidRPr="00A62E6F">
        <w:rPr>
          <w:sz w:val="44"/>
          <w:szCs w:val="44"/>
          <w:lang w:val="en-US"/>
        </w:rPr>
        <w:t>s</w:t>
      </w:r>
      <w:r>
        <w:rPr>
          <w:sz w:val="44"/>
          <w:szCs w:val="44"/>
          <w:lang w:val="en-US"/>
        </w:rPr>
        <w:t xml:space="preserve">v </w:t>
      </w:r>
      <w:r w:rsidRPr="00A62E6F">
        <w:rPr>
          <w:sz w:val="44"/>
          <w:szCs w:val="44"/>
          <w:lang w:val="en-US"/>
        </w:rPr>
        <w:t>(d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f,"</w:t>
      </w:r>
      <w:r>
        <w:rPr>
          <w:sz w:val="44"/>
          <w:szCs w:val="44"/>
          <w:lang w:val="en-US"/>
        </w:rPr>
        <w:t xml:space="preserve"> </w:t>
      </w:r>
      <w:r w:rsidRPr="00A62E6F">
        <w:rPr>
          <w:sz w:val="44"/>
          <w:szCs w:val="44"/>
          <w:lang w:val="en-US"/>
        </w:rPr>
        <w:t>datafr.csv")</w:t>
      </w:r>
    </w:p>
    <w:p w14:paraId="3BE68BC7" w14:textId="77777777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output:</w:t>
      </w:r>
    </w:p>
    <w:p w14:paraId="168D2417" w14:textId="5CC087B1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 xml:space="preserve">0% 25% 50% 75% 100% </w:t>
      </w:r>
    </w:p>
    <w:p w14:paraId="3FAE552E" w14:textId="77777777" w:rsidR="00A62E6F" w:rsidRPr="00A62E6F" w:rsidRDefault="00A62E6F" w:rsidP="00A62E6F">
      <w:pPr>
        <w:rPr>
          <w:sz w:val="44"/>
          <w:szCs w:val="44"/>
          <w:lang w:val="en-US"/>
        </w:rPr>
      </w:pPr>
      <w:r w:rsidRPr="00A62E6F">
        <w:rPr>
          <w:sz w:val="44"/>
          <w:szCs w:val="44"/>
          <w:lang w:val="en-US"/>
        </w:rPr>
        <w:t>23.0 23.5 24.0 29.5 35.0</w:t>
      </w:r>
    </w:p>
    <w:p w14:paraId="107E681D" w14:textId="77777777" w:rsidR="00A62E6F" w:rsidRDefault="00A62E6F"/>
    <w:sectPr w:rsidR="00A6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6F"/>
    <w:rsid w:val="00A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1D32"/>
  <w15:chartTrackingRefBased/>
  <w15:docId w15:val="{BBEE28A5-807B-4AC3-93AE-24E15D30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6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2023-02-07T08:00:00Z</dcterms:created>
  <dcterms:modified xsi:type="dcterms:W3CDTF">2023-02-07T08:02:00Z</dcterms:modified>
</cp:coreProperties>
</file>