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327900" cx="594360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73279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flowchart.docx</dc:title>
</cp:coreProperties>
</file>