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b w:val="1"/>
          <w:sz w:val="32"/>
          <w:szCs w:val="32"/>
        </w:rPr>
      </w:pPr>
      <w:bookmarkStart w:colFirst="0" w:colLast="0" w:name="_heading=h.npiagr6fwx2n" w:id="0"/>
      <w:bookmarkEnd w:id="0"/>
      <w:r w:rsidDel="00000000" w:rsidR="00000000" w:rsidRPr="00000000">
        <w:rPr>
          <w:b w:val="1"/>
          <w:sz w:val="32"/>
          <w:szCs w:val="32"/>
          <w:rtl w:val="0"/>
        </w:rPr>
        <w:t xml:space="preserve">Configure Auto-Scaling and Load Balancing</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2"/>
        <w:rPr>
          <w:b w:val="1"/>
          <w:sz w:val="28"/>
          <w:szCs w:val="28"/>
        </w:rPr>
      </w:pPr>
      <w:bookmarkStart w:colFirst="0" w:colLast="0" w:name="_heading=h.9m7e72i6fjsg" w:id="1"/>
      <w:bookmarkEnd w:id="1"/>
      <w:r w:rsidDel="00000000" w:rsidR="00000000" w:rsidRPr="00000000">
        <w:rPr>
          <w:b w:val="1"/>
          <w:sz w:val="28"/>
          <w:szCs w:val="28"/>
          <w:rtl w:val="0"/>
        </w:rPr>
        <w:t xml:space="preserve">Problem Statement: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After deploying an application to ECS Fargate, we must ensure it stays responsive under varying traffic loads. In this lab, you will configure an Application Load Balancer (ALB) to distribute requests across tasks, and set up ECS Service Auto Scaling so the service scales in/out automatically based on CPU utilization. This builds resilience and ensures high availability.</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2"/>
        <w:rPr>
          <w:b w:val="1"/>
          <w:sz w:val="28"/>
          <w:szCs w:val="28"/>
        </w:rPr>
      </w:pPr>
      <w:bookmarkStart w:colFirst="0" w:colLast="0" w:name="_heading=h.lvz7kfn8aei3" w:id="2"/>
      <w:bookmarkEnd w:id="2"/>
      <w:r w:rsidDel="00000000" w:rsidR="00000000" w:rsidRPr="00000000">
        <w:rPr>
          <w:b w:val="1"/>
          <w:sz w:val="28"/>
          <w:szCs w:val="28"/>
          <w:rtl w:val="0"/>
        </w:rPr>
        <w:t xml:space="preserve">Tools/Software Versions: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AWS CLI:</w:t>
      </w:r>
      <w:r w:rsidDel="00000000" w:rsidR="00000000" w:rsidRPr="00000000">
        <w:rPr>
          <w:sz w:val="24"/>
          <w:szCs w:val="24"/>
          <w:rtl w:val="0"/>
        </w:rPr>
        <w:t xml:space="preserve"> v2.28.21</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ECS Cluster:</w:t>
      </w:r>
      <w:r w:rsidDel="00000000" w:rsidR="00000000" w:rsidRPr="00000000">
        <w:rPr>
          <w:sz w:val="24"/>
          <w:szCs w:val="24"/>
          <w:rtl w:val="0"/>
        </w:rPr>
        <w:t xml:space="preserve"> sample-app-cluster (from Lab 2)</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ECS Service:</w:t>
      </w:r>
      <w:r w:rsidDel="00000000" w:rsidR="00000000" w:rsidRPr="00000000">
        <w:rPr>
          <w:sz w:val="24"/>
          <w:szCs w:val="24"/>
          <w:rtl w:val="0"/>
        </w:rPr>
        <w:t xml:space="preserve"> sample-app-service (from Lab 2)</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Container Port:</w:t>
      </w:r>
      <w:r w:rsidDel="00000000" w:rsidR="00000000" w:rsidRPr="00000000">
        <w:rPr>
          <w:sz w:val="24"/>
          <w:szCs w:val="24"/>
          <w:rtl w:val="0"/>
        </w:rPr>
        <w:t xml:space="preserve"> 3000 (Node.js app)</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Load Balancer:</w:t>
      </w:r>
      <w:r w:rsidDel="00000000" w:rsidR="00000000" w:rsidRPr="00000000">
        <w:rPr>
          <w:sz w:val="24"/>
          <w:szCs w:val="24"/>
          <w:rtl w:val="0"/>
        </w:rPr>
        <w:t xml:space="preserve"> AWS Application Load Balancer (ALB)</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6. </w:t>
      </w:r>
      <w:r w:rsidDel="00000000" w:rsidR="00000000" w:rsidRPr="00000000">
        <w:rPr>
          <w:b w:val="1"/>
          <w:sz w:val="24"/>
          <w:szCs w:val="24"/>
          <w:rtl w:val="0"/>
        </w:rPr>
        <w:t xml:space="preserve">Auto Scaling:</w:t>
      </w:r>
      <w:r w:rsidDel="00000000" w:rsidR="00000000" w:rsidRPr="00000000">
        <w:rPr>
          <w:sz w:val="24"/>
          <w:szCs w:val="24"/>
          <w:rtl w:val="0"/>
        </w:rPr>
        <w:t xml:space="preserve"> ECS Service Auto Scaling</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7. </w:t>
      </w:r>
      <w:r w:rsidDel="00000000" w:rsidR="00000000" w:rsidRPr="00000000">
        <w:rPr>
          <w:b w:val="1"/>
          <w:sz w:val="24"/>
          <w:szCs w:val="24"/>
          <w:rtl w:val="0"/>
        </w:rPr>
        <w:t xml:space="preserve">Metrics:</w:t>
      </w:r>
      <w:r w:rsidDel="00000000" w:rsidR="00000000" w:rsidRPr="00000000">
        <w:rPr>
          <w:sz w:val="24"/>
          <w:szCs w:val="24"/>
          <w:rtl w:val="0"/>
        </w:rPr>
        <w:t xml:space="preserve"> Amazon CloudWatch</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2"/>
        <w:rPr>
          <w:b w:val="1"/>
          <w:sz w:val="28"/>
          <w:szCs w:val="28"/>
        </w:rPr>
      </w:pPr>
      <w:bookmarkStart w:colFirst="0" w:colLast="0" w:name="_heading=h.jb4r7aiw47a2" w:id="3"/>
      <w:bookmarkEnd w:id="3"/>
      <w:r w:rsidDel="00000000" w:rsidR="00000000" w:rsidRPr="00000000">
        <w:rPr>
          <w:b w:val="1"/>
          <w:sz w:val="28"/>
          <w:szCs w:val="28"/>
          <w:rtl w:val="0"/>
        </w:rPr>
        <w:t xml:space="preserve">Hands-on Steps: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pStyle w:val="Heading3"/>
        <w:rPr>
          <w:b w:val="1"/>
          <w:color w:val="000000"/>
          <w:sz w:val="24"/>
          <w:szCs w:val="24"/>
        </w:rPr>
      </w:pPr>
      <w:bookmarkStart w:colFirst="0" w:colLast="0" w:name="_heading=h.v9vo1hqavfcy" w:id="4"/>
      <w:bookmarkEnd w:id="4"/>
      <w:r w:rsidDel="00000000" w:rsidR="00000000" w:rsidRPr="00000000">
        <w:rPr>
          <w:b w:val="1"/>
          <w:color w:val="000000"/>
          <w:sz w:val="24"/>
          <w:szCs w:val="24"/>
          <w:rtl w:val="0"/>
        </w:rPr>
        <w:t xml:space="preserve">Step 1: Create an Application Load Balancer and Target Group</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We need a public entry point that spreads requests across ECS tasks.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1. Open </w:t>
      </w:r>
      <w:r w:rsidDel="00000000" w:rsidR="00000000" w:rsidRPr="00000000">
        <w:rPr>
          <w:b w:val="1"/>
          <w:sz w:val="24"/>
          <w:szCs w:val="24"/>
          <w:rtl w:val="0"/>
        </w:rPr>
        <w:t xml:space="preserve">EC2 Console</w:t>
      </w:r>
      <w:sdt>
        <w:sdtPr>
          <w:id w:val="358004792"/>
          <w:tag w:val="goog_rdk_0"/>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Load Balancers</w:t>
      </w:r>
      <w:sdt>
        <w:sdtPr>
          <w:id w:val="-580590393"/>
          <w:tag w:val="goog_rdk_1"/>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Create Load Balancer</w:t>
      </w:r>
      <w:sdt>
        <w:sdtPr>
          <w:id w:val="-314216187"/>
          <w:tag w:val="goog_rdk_2"/>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Application Load Balancer</w:t>
      </w:r>
      <w:r w:rsidDel="00000000" w:rsidR="00000000" w:rsidRPr="00000000">
        <w:rPr>
          <w:sz w:val="24"/>
          <w:szCs w:val="24"/>
          <w:rtl w:val="0"/>
        </w:rPr>
        <w:t xml:space="preserv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sz w:val="24"/>
          <w:szCs w:val="24"/>
        </w:rPr>
        <w:drawing>
          <wp:inline distB="114300" distT="114300" distL="114300" distR="114300">
            <wp:extent cx="5029200" cy="2232965"/>
            <wp:effectExtent b="0" l="0" r="0" t="0"/>
            <wp:docPr id="1102804692"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029200" cy="223296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numPr>
          <w:ilvl w:val="0"/>
          <w:numId w:val="2"/>
        </w:numPr>
        <w:ind w:left="720" w:hanging="360"/>
        <w:rPr>
          <w:sz w:val="24"/>
          <w:szCs w:val="24"/>
          <w:u w:val="none"/>
        </w:rPr>
      </w:pPr>
      <w:r w:rsidDel="00000000" w:rsidR="00000000" w:rsidRPr="00000000">
        <w:rPr>
          <w:b w:val="1"/>
          <w:sz w:val="24"/>
          <w:szCs w:val="24"/>
          <w:rtl w:val="0"/>
        </w:rPr>
        <w:t xml:space="preserve">Load balancer name:</w:t>
      </w:r>
      <w:r w:rsidDel="00000000" w:rsidR="00000000" w:rsidRPr="00000000">
        <w:rPr>
          <w:sz w:val="24"/>
          <w:szCs w:val="24"/>
          <w:rtl w:val="0"/>
        </w:rPr>
        <w:t xml:space="preserve"> sample-app-alb</w:t>
      </w:r>
    </w:p>
    <w:p w:rsidR="00000000" w:rsidDel="00000000" w:rsidP="00000000" w:rsidRDefault="00000000" w:rsidRPr="00000000" w14:paraId="00000023">
      <w:pPr>
        <w:numPr>
          <w:ilvl w:val="0"/>
          <w:numId w:val="2"/>
        </w:numPr>
        <w:ind w:left="720" w:hanging="360"/>
        <w:rPr>
          <w:sz w:val="24"/>
          <w:szCs w:val="24"/>
          <w:u w:val="none"/>
        </w:rPr>
      </w:pPr>
      <w:r w:rsidDel="00000000" w:rsidR="00000000" w:rsidRPr="00000000">
        <w:rPr>
          <w:b w:val="1"/>
          <w:sz w:val="24"/>
          <w:szCs w:val="24"/>
          <w:rtl w:val="0"/>
        </w:rPr>
        <w:t xml:space="preserve">Scheme:</w:t>
      </w:r>
      <w:r w:rsidDel="00000000" w:rsidR="00000000" w:rsidRPr="00000000">
        <w:rPr>
          <w:sz w:val="24"/>
          <w:szCs w:val="24"/>
          <w:rtl w:val="0"/>
        </w:rPr>
        <w:t xml:space="preserve"> Internet-facing</w:t>
      </w:r>
    </w:p>
    <w:p w:rsidR="00000000" w:rsidDel="00000000" w:rsidP="00000000" w:rsidRDefault="00000000" w:rsidRPr="00000000" w14:paraId="00000024">
      <w:pPr>
        <w:numPr>
          <w:ilvl w:val="0"/>
          <w:numId w:val="2"/>
        </w:numPr>
        <w:ind w:left="720" w:hanging="360"/>
        <w:rPr>
          <w:sz w:val="24"/>
          <w:szCs w:val="24"/>
          <w:u w:val="none"/>
        </w:rPr>
      </w:pPr>
      <w:r w:rsidDel="00000000" w:rsidR="00000000" w:rsidRPr="00000000">
        <w:rPr>
          <w:b w:val="1"/>
          <w:sz w:val="24"/>
          <w:szCs w:val="24"/>
          <w:rtl w:val="0"/>
        </w:rPr>
        <w:t xml:space="preserve">Load balancer IP address type:</w:t>
      </w:r>
      <w:r w:rsidDel="00000000" w:rsidR="00000000" w:rsidRPr="00000000">
        <w:rPr>
          <w:sz w:val="24"/>
          <w:szCs w:val="24"/>
          <w:rtl w:val="0"/>
        </w:rPr>
        <w:t xml:space="preserve"> IPv4</w:t>
      </w:r>
    </w:p>
    <w:p w:rsidR="00000000" w:rsidDel="00000000" w:rsidP="00000000" w:rsidRDefault="00000000" w:rsidRPr="00000000" w14:paraId="00000025">
      <w:pPr>
        <w:numPr>
          <w:ilvl w:val="0"/>
          <w:numId w:val="2"/>
        </w:numPr>
        <w:ind w:left="720" w:hanging="360"/>
        <w:rPr>
          <w:sz w:val="24"/>
          <w:szCs w:val="24"/>
          <w:u w:val="none"/>
        </w:rPr>
      </w:pPr>
      <w:r w:rsidDel="00000000" w:rsidR="00000000" w:rsidRPr="00000000">
        <w:rPr>
          <w:b w:val="1"/>
          <w:sz w:val="24"/>
          <w:szCs w:val="24"/>
          <w:rtl w:val="0"/>
        </w:rPr>
        <w:t xml:space="preserve">VPC:</w:t>
      </w:r>
      <w:r w:rsidDel="00000000" w:rsidR="00000000" w:rsidRPr="00000000">
        <w:rPr>
          <w:sz w:val="24"/>
          <w:szCs w:val="24"/>
          <w:rtl w:val="0"/>
        </w:rPr>
        <w:t xml:space="preserve"> Select default VPC</w:t>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b w:val="1"/>
          <w:sz w:val="24"/>
          <w:szCs w:val="24"/>
          <w:rtl w:val="0"/>
        </w:rPr>
        <w:t xml:space="preserve">IP pools:</w:t>
      </w:r>
      <w:r w:rsidDel="00000000" w:rsidR="00000000" w:rsidRPr="00000000">
        <w:rPr>
          <w:sz w:val="24"/>
          <w:szCs w:val="24"/>
          <w:rtl w:val="0"/>
        </w:rPr>
        <w:t xml:space="preserve"> Leave it unchecked (default).</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b w:val="1"/>
          <w:sz w:val="24"/>
          <w:szCs w:val="24"/>
          <w:rtl w:val="0"/>
        </w:rPr>
        <w:t xml:space="preserve">Availability Zones and subnets:</w:t>
      </w:r>
      <w:r w:rsidDel="00000000" w:rsidR="00000000" w:rsidRPr="00000000">
        <w:rPr>
          <w:sz w:val="24"/>
          <w:szCs w:val="24"/>
          <w:rtl w:val="0"/>
        </w:rPr>
        <w:t xml:space="preserve"> Choose all public subnets in ap-south-1</w:t>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b w:val="1"/>
          <w:sz w:val="24"/>
          <w:szCs w:val="24"/>
          <w:rtl w:val="0"/>
        </w:rPr>
        <w:t xml:space="preserve">Security groups:</w:t>
      </w:r>
      <w:r w:rsidDel="00000000" w:rsidR="00000000" w:rsidRPr="00000000">
        <w:rPr>
          <w:sz w:val="24"/>
          <w:szCs w:val="24"/>
          <w:rtl w:val="0"/>
        </w:rPr>
        <w:t xml:space="preserve"> Create or select one that allows inbound HTTP (port 80) from 0.0.0.0/0.</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jc w:val="center"/>
        <w:rPr>
          <w:sz w:val="24"/>
          <w:szCs w:val="24"/>
        </w:rPr>
      </w:pPr>
      <w:r w:rsidDel="00000000" w:rsidR="00000000" w:rsidRPr="00000000">
        <w:rPr>
          <w:sz w:val="24"/>
          <w:szCs w:val="24"/>
        </w:rPr>
        <w:drawing>
          <wp:inline distB="114300" distT="114300" distL="114300" distR="114300">
            <wp:extent cx="5486400" cy="3587598"/>
            <wp:effectExtent b="0" l="0" r="0" t="0"/>
            <wp:docPr id="110280467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86400" cy="358759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sz w:val="24"/>
          <w:szCs w:val="24"/>
        </w:rPr>
      </w:pPr>
      <w:r w:rsidDel="00000000" w:rsidR="00000000" w:rsidRPr="00000000">
        <w:rPr>
          <w:sz w:val="24"/>
          <w:szCs w:val="24"/>
        </w:rPr>
        <w:drawing>
          <wp:inline distB="114300" distT="114300" distL="114300" distR="114300">
            <wp:extent cx="5486400" cy="4270117"/>
            <wp:effectExtent b="0" l="0" r="0" t="0"/>
            <wp:docPr id="110280467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486400" cy="427011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numPr>
          <w:ilvl w:val="0"/>
          <w:numId w:val="2"/>
        </w:numPr>
        <w:ind w:left="720" w:hanging="360"/>
        <w:rPr>
          <w:sz w:val="24"/>
          <w:szCs w:val="24"/>
        </w:rPr>
      </w:pPr>
      <w:r w:rsidDel="00000000" w:rsidR="00000000" w:rsidRPr="00000000">
        <w:rPr>
          <w:b w:val="1"/>
          <w:sz w:val="24"/>
          <w:szCs w:val="24"/>
          <w:rtl w:val="0"/>
        </w:rPr>
        <w:t xml:space="preserve">Listener:</w:t>
      </w:r>
      <w:r w:rsidDel="00000000" w:rsidR="00000000" w:rsidRPr="00000000">
        <w:rPr>
          <w:sz w:val="24"/>
          <w:szCs w:val="24"/>
          <w:rtl w:val="0"/>
        </w:rPr>
        <w:t xml:space="preserve"> HTTP:80</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sz w:val="24"/>
          <w:szCs w:val="24"/>
        </w:rPr>
        <w:drawing>
          <wp:inline distB="114300" distT="114300" distL="114300" distR="114300">
            <wp:extent cx="5486400" cy="1531292"/>
            <wp:effectExtent b="0" l="0" r="0" t="0"/>
            <wp:docPr id="110280468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486400" cy="153129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numPr>
          <w:ilvl w:val="0"/>
          <w:numId w:val="2"/>
        </w:numPr>
        <w:ind w:left="720" w:hanging="360"/>
        <w:rPr>
          <w:b w:val="1"/>
          <w:sz w:val="24"/>
          <w:szCs w:val="24"/>
        </w:rPr>
      </w:pPr>
      <w:r w:rsidDel="00000000" w:rsidR="00000000" w:rsidRPr="00000000">
        <w:rPr>
          <w:b w:val="1"/>
          <w:sz w:val="24"/>
          <w:szCs w:val="24"/>
          <w:rtl w:val="0"/>
        </w:rPr>
        <w:t xml:space="preserve">Default action:</w:t>
      </w:r>
      <w:r w:rsidDel="00000000" w:rsidR="00000000" w:rsidRPr="00000000">
        <w:rPr>
          <w:sz w:val="24"/>
          <w:szCs w:val="24"/>
          <w:rtl w:val="0"/>
        </w:rPr>
        <w:t xml:space="preserve"> Click Create target group.</w:t>
      </w:r>
    </w:p>
    <w:p w:rsidR="00000000" w:rsidDel="00000000" w:rsidP="00000000" w:rsidRDefault="00000000" w:rsidRPr="00000000" w14:paraId="00000032">
      <w:pPr>
        <w:numPr>
          <w:ilvl w:val="1"/>
          <w:numId w:val="2"/>
        </w:numPr>
        <w:ind w:left="1440" w:hanging="360"/>
        <w:rPr>
          <w:sz w:val="24"/>
          <w:szCs w:val="24"/>
        </w:rPr>
      </w:pPr>
      <w:r w:rsidDel="00000000" w:rsidR="00000000" w:rsidRPr="00000000">
        <w:rPr>
          <w:b w:val="1"/>
          <w:sz w:val="24"/>
          <w:szCs w:val="24"/>
          <w:rtl w:val="0"/>
        </w:rPr>
        <w:t xml:space="preserve">Choose a target type:</w:t>
      </w:r>
      <w:r w:rsidDel="00000000" w:rsidR="00000000" w:rsidRPr="00000000">
        <w:rPr>
          <w:sz w:val="24"/>
          <w:szCs w:val="24"/>
          <w:rtl w:val="0"/>
        </w:rPr>
        <w:t xml:space="preserve"> IP addresses</w:t>
      </w:r>
    </w:p>
    <w:p w:rsidR="00000000" w:rsidDel="00000000" w:rsidP="00000000" w:rsidRDefault="00000000" w:rsidRPr="00000000" w14:paraId="00000033">
      <w:pPr>
        <w:numPr>
          <w:ilvl w:val="1"/>
          <w:numId w:val="2"/>
        </w:numPr>
        <w:ind w:left="1440" w:hanging="360"/>
        <w:rPr>
          <w:sz w:val="24"/>
          <w:szCs w:val="24"/>
        </w:rPr>
      </w:pPr>
      <w:r w:rsidDel="00000000" w:rsidR="00000000" w:rsidRPr="00000000">
        <w:rPr>
          <w:b w:val="1"/>
          <w:sz w:val="24"/>
          <w:szCs w:val="24"/>
          <w:rtl w:val="0"/>
        </w:rPr>
        <w:t xml:space="preserve">Target group name:</w:t>
      </w:r>
      <w:r w:rsidDel="00000000" w:rsidR="00000000" w:rsidRPr="00000000">
        <w:rPr>
          <w:sz w:val="24"/>
          <w:szCs w:val="24"/>
          <w:rtl w:val="0"/>
        </w:rPr>
        <w:t xml:space="preserve"> sample-app-targets</w:t>
      </w:r>
    </w:p>
    <w:p w:rsidR="00000000" w:rsidDel="00000000" w:rsidP="00000000" w:rsidRDefault="00000000" w:rsidRPr="00000000" w14:paraId="00000034">
      <w:pPr>
        <w:numPr>
          <w:ilvl w:val="1"/>
          <w:numId w:val="2"/>
        </w:numPr>
        <w:ind w:left="1440" w:hanging="360"/>
        <w:rPr>
          <w:sz w:val="24"/>
          <w:szCs w:val="24"/>
        </w:rPr>
      </w:pPr>
      <w:r w:rsidDel="00000000" w:rsidR="00000000" w:rsidRPr="00000000">
        <w:rPr>
          <w:b w:val="1"/>
          <w:sz w:val="24"/>
          <w:szCs w:val="24"/>
          <w:rtl w:val="0"/>
        </w:rPr>
        <w:t xml:space="preserve">Protocol/Port:</w:t>
      </w:r>
      <w:r w:rsidDel="00000000" w:rsidR="00000000" w:rsidRPr="00000000">
        <w:rPr>
          <w:sz w:val="24"/>
          <w:szCs w:val="24"/>
          <w:rtl w:val="0"/>
        </w:rPr>
        <w:t xml:space="preserve"> HTTP / 3000</w:t>
      </w:r>
    </w:p>
    <w:p w:rsidR="00000000" w:rsidDel="00000000" w:rsidP="00000000" w:rsidRDefault="00000000" w:rsidRPr="00000000" w14:paraId="00000035">
      <w:pPr>
        <w:numPr>
          <w:ilvl w:val="1"/>
          <w:numId w:val="2"/>
        </w:numPr>
        <w:ind w:left="1440" w:hanging="360"/>
        <w:rPr>
          <w:sz w:val="24"/>
          <w:szCs w:val="24"/>
        </w:rPr>
      </w:pPr>
      <w:r w:rsidDel="00000000" w:rsidR="00000000" w:rsidRPr="00000000">
        <w:rPr>
          <w:b w:val="1"/>
          <w:sz w:val="24"/>
          <w:szCs w:val="24"/>
          <w:rtl w:val="0"/>
        </w:rPr>
        <w:t xml:space="preserve">IP address type:</w:t>
      </w:r>
      <w:r w:rsidDel="00000000" w:rsidR="00000000" w:rsidRPr="00000000">
        <w:rPr>
          <w:sz w:val="24"/>
          <w:szCs w:val="24"/>
          <w:rtl w:val="0"/>
        </w:rPr>
        <w:t xml:space="preserve"> IPv4</w:t>
      </w:r>
    </w:p>
    <w:p w:rsidR="00000000" w:rsidDel="00000000" w:rsidP="00000000" w:rsidRDefault="00000000" w:rsidRPr="00000000" w14:paraId="00000036">
      <w:pPr>
        <w:numPr>
          <w:ilvl w:val="1"/>
          <w:numId w:val="2"/>
        </w:numPr>
        <w:ind w:left="1440" w:hanging="360"/>
        <w:rPr>
          <w:sz w:val="24"/>
          <w:szCs w:val="24"/>
        </w:rPr>
      </w:pPr>
      <w:r w:rsidDel="00000000" w:rsidR="00000000" w:rsidRPr="00000000">
        <w:rPr>
          <w:b w:val="1"/>
          <w:sz w:val="24"/>
          <w:szCs w:val="24"/>
          <w:rtl w:val="0"/>
        </w:rPr>
        <w:t xml:space="preserve">VPC:</w:t>
      </w:r>
      <w:r w:rsidDel="00000000" w:rsidR="00000000" w:rsidRPr="00000000">
        <w:rPr>
          <w:sz w:val="24"/>
          <w:szCs w:val="24"/>
          <w:rtl w:val="0"/>
        </w:rPr>
        <w:t xml:space="preserve"> default</w:t>
      </w:r>
    </w:p>
    <w:p w:rsidR="00000000" w:rsidDel="00000000" w:rsidP="00000000" w:rsidRDefault="00000000" w:rsidRPr="00000000" w14:paraId="00000037">
      <w:pPr>
        <w:numPr>
          <w:ilvl w:val="1"/>
          <w:numId w:val="2"/>
        </w:numPr>
        <w:ind w:left="1440" w:hanging="360"/>
        <w:rPr>
          <w:sz w:val="24"/>
          <w:szCs w:val="24"/>
        </w:rPr>
      </w:pPr>
      <w:r w:rsidDel="00000000" w:rsidR="00000000" w:rsidRPr="00000000">
        <w:rPr>
          <w:b w:val="1"/>
          <w:sz w:val="24"/>
          <w:szCs w:val="24"/>
          <w:rtl w:val="0"/>
        </w:rPr>
        <w:t xml:space="preserve">Protocol version: </w:t>
      </w:r>
      <w:r w:rsidDel="00000000" w:rsidR="00000000" w:rsidRPr="00000000">
        <w:rPr>
          <w:sz w:val="24"/>
          <w:szCs w:val="24"/>
          <w:rtl w:val="0"/>
        </w:rPr>
        <w:t xml:space="preserve">HTTP1</w:t>
      </w:r>
    </w:p>
    <w:p w:rsidR="00000000" w:rsidDel="00000000" w:rsidP="00000000" w:rsidRDefault="00000000" w:rsidRPr="00000000" w14:paraId="00000038">
      <w:pPr>
        <w:numPr>
          <w:ilvl w:val="1"/>
          <w:numId w:val="2"/>
        </w:numPr>
        <w:ind w:left="1440" w:hanging="360"/>
        <w:rPr>
          <w:b w:val="1"/>
          <w:sz w:val="24"/>
          <w:szCs w:val="24"/>
        </w:rPr>
      </w:pPr>
      <w:r w:rsidDel="00000000" w:rsidR="00000000" w:rsidRPr="00000000">
        <w:rPr>
          <w:b w:val="1"/>
          <w:sz w:val="24"/>
          <w:szCs w:val="24"/>
          <w:rtl w:val="0"/>
        </w:rPr>
        <w:t xml:space="preserve">Health checks:</w:t>
      </w:r>
    </w:p>
    <w:p w:rsidR="00000000" w:rsidDel="00000000" w:rsidP="00000000" w:rsidRDefault="00000000" w:rsidRPr="00000000" w14:paraId="00000039">
      <w:pPr>
        <w:numPr>
          <w:ilvl w:val="2"/>
          <w:numId w:val="2"/>
        </w:numPr>
        <w:ind w:left="2160" w:hanging="360"/>
        <w:rPr>
          <w:sz w:val="24"/>
          <w:szCs w:val="24"/>
        </w:rPr>
      </w:pPr>
      <w:r w:rsidDel="00000000" w:rsidR="00000000" w:rsidRPr="00000000">
        <w:rPr>
          <w:b w:val="1"/>
          <w:sz w:val="24"/>
          <w:szCs w:val="24"/>
          <w:rtl w:val="0"/>
        </w:rPr>
        <w:t xml:space="preserve">Protocol:</w:t>
      </w:r>
      <w:r w:rsidDel="00000000" w:rsidR="00000000" w:rsidRPr="00000000">
        <w:rPr>
          <w:sz w:val="24"/>
          <w:szCs w:val="24"/>
          <w:rtl w:val="0"/>
        </w:rPr>
        <w:t xml:space="preserve"> HTTP</w:t>
      </w:r>
    </w:p>
    <w:p w:rsidR="00000000" w:rsidDel="00000000" w:rsidP="00000000" w:rsidRDefault="00000000" w:rsidRPr="00000000" w14:paraId="0000003A">
      <w:pPr>
        <w:numPr>
          <w:ilvl w:val="2"/>
          <w:numId w:val="2"/>
        </w:numPr>
        <w:ind w:left="2160" w:hanging="360"/>
        <w:rPr>
          <w:sz w:val="24"/>
          <w:szCs w:val="24"/>
        </w:rPr>
      </w:pPr>
      <w:r w:rsidDel="00000000" w:rsidR="00000000" w:rsidRPr="00000000">
        <w:rPr>
          <w:b w:val="1"/>
          <w:sz w:val="24"/>
          <w:szCs w:val="24"/>
          <w:rtl w:val="0"/>
        </w:rPr>
        <w:t xml:space="preserve">Path:</w:t>
      </w:r>
      <w:r w:rsidDel="00000000" w:rsidR="00000000" w:rsidRPr="00000000">
        <w:rPr>
          <w:sz w:val="24"/>
          <w:szCs w:val="24"/>
          <w:rtl w:val="0"/>
        </w:rPr>
        <w:t xml:space="preserve"> /health</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sz w:val="24"/>
          <w:szCs w:val="24"/>
        </w:rPr>
        <w:drawing>
          <wp:inline distB="114300" distT="114300" distL="114300" distR="114300">
            <wp:extent cx="4572000" cy="7777655"/>
            <wp:effectExtent b="0" l="0" r="0" t="0"/>
            <wp:docPr id="1102804684"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572000" cy="777765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numPr>
          <w:ilvl w:val="1"/>
          <w:numId w:val="2"/>
        </w:numPr>
        <w:ind w:left="1440" w:hanging="360"/>
        <w:rPr>
          <w:sz w:val="24"/>
          <w:szCs w:val="24"/>
        </w:rPr>
      </w:pPr>
      <w:r w:rsidDel="00000000" w:rsidR="00000000" w:rsidRPr="00000000">
        <w:rPr>
          <w:b w:val="1"/>
          <w:sz w:val="24"/>
          <w:szCs w:val="24"/>
          <w:rtl w:val="0"/>
        </w:rPr>
        <w:t xml:space="preserve">Network:</w:t>
      </w:r>
      <w:r w:rsidDel="00000000" w:rsidR="00000000" w:rsidRPr="00000000">
        <w:rPr>
          <w:sz w:val="24"/>
          <w:szCs w:val="24"/>
          <w:rtl w:val="0"/>
        </w:rPr>
        <w:t xml:space="preserve"> vpc-067d137dd76b1bf06 (default)</w:t>
      </w:r>
    </w:p>
    <w:p w:rsidR="00000000" w:rsidDel="00000000" w:rsidP="00000000" w:rsidRDefault="00000000" w:rsidRPr="00000000" w14:paraId="0000003F">
      <w:pPr>
        <w:numPr>
          <w:ilvl w:val="1"/>
          <w:numId w:val="2"/>
        </w:numPr>
        <w:ind w:left="1440" w:hanging="360"/>
        <w:rPr>
          <w:sz w:val="24"/>
          <w:szCs w:val="24"/>
          <w:u w:val="none"/>
        </w:rPr>
      </w:pPr>
      <w:r w:rsidDel="00000000" w:rsidR="00000000" w:rsidRPr="00000000">
        <w:rPr>
          <w:b w:val="1"/>
          <w:sz w:val="24"/>
          <w:szCs w:val="24"/>
          <w:rtl w:val="0"/>
        </w:rPr>
        <w:t xml:space="preserve">Specify IPs and define ports:</w:t>
      </w:r>
      <w:r w:rsidDel="00000000" w:rsidR="00000000" w:rsidRPr="00000000">
        <w:rPr>
          <w:sz w:val="24"/>
          <w:szCs w:val="24"/>
          <w:rtl w:val="0"/>
        </w:rPr>
        <w:t xml:space="preserve"> Remove 172.31.x.x or click </w:t>
      </w:r>
      <w:r w:rsidDel="00000000" w:rsidR="00000000" w:rsidRPr="00000000">
        <w:rPr>
          <w:color w:val="38761d"/>
          <w:sz w:val="24"/>
          <w:szCs w:val="24"/>
          <w:rtl w:val="0"/>
        </w:rPr>
        <w:t xml:space="preserve">Add IPv4 address</w:t>
      </w:r>
      <w:r w:rsidDel="00000000" w:rsidR="00000000" w:rsidRPr="00000000">
        <w:rPr>
          <w:sz w:val="24"/>
          <w:szCs w:val="24"/>
          <w:rtl w:val="0"/>
        </w:rPr>
        <w:t xml:space="preserve">.</w:t>
      </w:r>
    </w:p>
    <w:p w:rsidR="00000000" w:rsidDel="00000000" w:rsidP="00000000" w:rsidRDefault="00000000" w:rsidRPr="00000000" w14:paraId="00000040">
      <w:pPr>
        <w:numPr>
          <w:ilvl w:val="1"/>
          <w:numId w:val="2"/>
        </w:numPr>
        <w:ind w:left="1440" w:hanging="360"/>
        <w:rPr>
          <w:sz w:val="24"/>
          <w:szCs w:val="24"/>
          <w:u w:val="none"/>
        </w:rPr>
      </w:pPr>
      <w:r w:rsidDel="00000000" w:rsidR="00000000" w:rsidRPr="00000000">
        <w:rPr>
          <w:b w:val="1"/>
          <w:sz w:val="24"/>
          <w:szCs w:val="24"/>
          <w:rtl w:val="0"/>
        </w:rPr>
        <w:t xml:space="preserve">Ports:</w:t>
      </w:r>
      <w:r w:rsidDel="00000000" w:rsidR="00000000" w:rsidRPr="00000000">
        <w:rPr>
          <w:sz w:val="24"/>
          <w:szCs w:val="24"/>
          <w:rtl w:val="0"/>
        </w:rPr>
        <w:t xml:space="preserve"> 3000 (default)</w:t>
      </w:r>
    </w:p>
    <w:p w:rsidR="00000000" w:rsidDel="00000000" w:rsidP="00000000" w:rsidRDefault="00000000" w:rsidRPr="00000000" w14:paraId="00000041">
      <w:pPr>
        <w:numPr>
          <w:ilvl w:val="1"/>
          <w:numId w:val="2"/>
        </w:numPr>
        <w:ind w:left="1440" w:hanging="360"/>
        <w:rPr>
          <w:sz w:val="24"/>
          <w:szCs w:val="24"/>
          <w:u w:val="none"/>
        </w:rPr>
      </w:pPr>
      <w:r w:rsidDel="00000000" w:rsidR="00000000" w:rsidRPr="00000000">
        <w:rPr>
          <w:sz w:val="24"/>
          <w:szCs w:val="24"/>
          <w:rtl w:val="0"/>
        </w:rPr>
        <w:t xml:space="preserve">Click </w:t>
      </w:r>
      <w:r w:rsidDel="00000000" w:rsidR="00000000" w:rsidRPr="00000000">
        <w:rPr>
          <w:b w:val="1"/>
          <w:sz w:val="24"/>
          <w:szCs w:val="24"/>
          <w:rtl w:val="0"/>
        </w:rPr>
        <w:t xml:space="preserve">Create target group</w:t>
      </w:r>
      <w:r w:rsidDel="00000000" w:rsidR="00000000" w:rsidRPr="00000000">
        <w:rPr>
          <w:sz w:val="24"/>
          <w:szCs w:val="24"/>
          <w:rtl w:val="0"/>
        </w:rPr>
        <w:t xml:space="preserv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sz w:val="24"/>
          <w:szCs w:val="24"/>
        </w:rPr>
        <w:drawing>
          <wp:inline distB="114300" distT="114300" distL="114300" distR="114300">
            <wp:extent cx="5486400" cy="6063916"/>
            <wp:effectExtent b="0" l="0" r="0" t="0"/>
            <wp:docPr id="110280468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486400" cy="606391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Add the target group we created to the </w:t>
      </w:r>
      <w:r w:rsidDel="00000000" w:rsidR="00000000" w:rsidRPr="00000000">
        <w:rPr>
          <w:b w:val="1"/>
          <w:sz w:val="24"/>
          <w:szCs w:val="24"/>
          <w:rtl w:val="0"/>
        </w:rPr>
        <w:t xml:space="preserve">Default action</w:t>
      </w:r>
      <w:r w:rsidDel="00000000" w:rsidR="00000000" w:rsidRPr="00000000">
        <w:rPr>
          <w:sz w:val="24"/>
          <w:szCs w:val="24"/>
          <w:rtl w:val="0"/>
        </w:rPr>
        <w:t xml:space="preserv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sz w:val="24"/>
          <w:szCs w:val="24"/>
        </w:rPr>
        <w:drawing>
          <wp:inline distB="114300" distT="114300" distL="114300" distR="114300">
            <wp:extent cx="5486400" cy="1592544"/>
            <wp:effectExtent b="0" l="0" r="0" t="0"/>
            <wp:docPr id="110280468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486400" cy="159254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2. Click </w:t>
      </w:r>
      <w:r w:rsidDel="00000000" w:rsidR="00000000" w:rsidRPr="00000000">
        <w:rPr>
          <w:b w:val="1"/>
          <w:sz w:val="24"/>
          <w:szCs w:val="24"/>
          <w:rtl w:val="0"/>
        </w:rPr>
        <w:t xml:space="preserve">Create load balancer</w:t>
      </w:r>
      <w:r w:rsidDel="00000000" w:rsidR="00000000" w:rsidRPr="00000000">
        <w:rPr>
          <w:sz w:val="24"/>
          <w:szCs w:val="24"/>
          <w:rtl w:val="0"/>
        </w:rPr>
        <w:t xml:space="preserv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pStyle w:val="Heading3"/>
        <w:rPr>
          <w:b w:val="1"/>
          <w:color w:val="000000"/>
          <w:sz w:val="24"/>
          <w:szCs w:val="24"/>
        </w:rPr>
      </w:pPr>
      <w:bookmarkStart w:colFirst="0" w:colLast="0" w:name="_heading=h.htggd3wkipuo" w:id="5"/>
      <w:bookmarkEnd w:id="5"/>
      <w:r w:rsidDel="00000000" w:rsidR="00000000" w:rsidRPr="00000000">
        <w:rPr>
          <w:b w:val="1"/>
          <w:color w:val="000000"/>
          <w:sz w:val="24"/>
          <w:szCs w:val="24"/>
          <w:rtl w:val="0"/>
        </w:rPr>
        <w:t xml:space="preserve">Step 2: Attach Target Group to ECS Service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Now link ECS tasks to the ALB.</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1. Open </w:t>
      </w:r>
      <w:r w:rsidDel="00000000" w:rsidR="00000000" w:rsidRPr="00000000">
        <w:rPr>
          <w:b w:val="1"/>
          <w:sz w:val="24"/>
          <w:szCs w:val="24"/>
          <w:rtl w:val="0"/>
        </w:rPr>
        <w:t xml:space="preserve">ECS Console</w:t>
      </w:r>
      <w:sdt>
        <w:sdtPr>
          <w:id w:val="-555399147"/>
          <w:tag w:val="goog_rdk_3"/>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Clusters</w:t>
      </w:r>
      <w:sdt>
        <w:sdtPr>
          <w:id w:val="30980271"/>
          <w:tag w:val="goog_rdk_4"/>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sample-app-cluster</w:t>
      </w:r>
      <w:sdt>
        <w:sdtPr>
          <w:id w:val="-201554450"/>
          <w:tag w:val="goog_rdk_5"/>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Services</w:t>
      </w:r>
      <w:sdt>
        <w:sdtPr>
          <w:id w:val="-877455011"/>
          <w:tag w:val="goog_rdk_6"/>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sample-app-service</w:t>
      </w:r>
      <w:sdt>
        <w:sdtPr>
          <w:id w:val="-849676195"/>
          <w:tag w:val="goog_rdk_7"/>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Update service</w:t>
      </w:r>
      <w:r w:rsidDel="00000000" w:rsidR="00000000" w:rsidRPr="00000000">
        <w:rPr>
          <w:sz w:val="24"/>
          <w:szCs w:val="24"/>
          <w:rtl w:val="0"/>
        </w:rPr>
        <w:t xml:space="preserv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sz w:val="24"/>
          <w:szCs w:val="24"/>
        </w:rPr>
        <w:drawing>
          <wp:inline distB="114300" distT="114300" distL="114300" distR="114300">
            <wp:extent cx="5486400" cy="2432567"/>
            <wp:effectExtent b="0" l="0" r="0" t="0"/>
            <wp:docPr id="110280468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486400" cy="243256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2. Scroll to Load balancing (optional).</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numPr>
          <w:ilvl w:val="0"/>
          <w:numId w:val="3"/>
        </w:numPr>
        <w:ind w:left="720" w:hanging="360"/>
        <w:rPr>
          <w:sz w:val="24"/>
          <w:szCs w:val="24"/>
          <w:u w:val="none"/>
        </w:rPr>
      </w:pPr>
      <w:r w:rsidDel="00000000" w:rsidR="00000000" w:rsidRPr="00000000">
        <w:rPr>
          <w:sz w:val="24"/>
          <w:szCs w:val="24"/>
          <w:rtl w:val="0"/>
        </w:rPr>
        <w:t xml:space="preserve">Ensure </w:t>
      </w:r>
      <w:r w:rsidDel="00000000" w:rsidR="00000000" w:rsidRPr="00000000">
        <w:rPr>
          <w:b w:val="1"/>
          <w:sz w:val="24"/>
          <w:szCs w:val="24"/>
          <w:rtl w:val="0"/>
        </w:rPr>
        <w:t xml:space="preserve">Use load balancing</w:t>
      </w:r>
      <w:r w:rsidDel="00000000" w:rsidR="00000000" w:rsidRPr="00000000">
        <w:rPr>
          <w:sz w:val="24"/>
          <w:szCs w:val="24"/>
          <w:rtl w:val="0"/>
        </w:rPr>
        <w:t xml:space="preserve"> is checked.</w:t>
      </w:r>
    </w:p>
    <w:p w:rsidR="00000000" w:rsidDel="00000000" w:rsidP="00000000" w:rsidRDefault="00000000" w:rsidRPr="00000000" w14:paraId="00000056">
      <w:pPr>
        <w:numPr>
          <w:ilvl w:val="0"/>
          <w:numId w:val="3"/>
        </w:numPr>
        <w:ind w:left="720" w:hanging="360"/>
        <w:rPr>
          <w:sz w:val="24"/>
          <w:szCs w:val="24"/>
          <w:u w:val="none"/>
        </w:rPr>
      </w:pPr>
      <w:r w:rsidDel="00000000" w:rsidR="00000000" w:rsidRPr="00000000">
        <w:rPr>
          <w:sz w:val="24"/>
          <w:szCs w:val="24"/>
          <w:rtl w:val="0"/>
        </w:rPr>
        <w:t xml:space="preserve">Select the correct VPC (default).</w:t>
      </w:r>
    </w:p>
    <w:p w:rsidR="00000000" w:rsidDel="00000000" w:rsidP="00000000" w:rsidRDefault="00000000" w:rsidRPr="00000000" w14:paraId="00000057">
      <w:pPr>
        <w:numPr>
          <w:ilvl w:val="0"/>
          <w:numId w:val="3"/>
        </w:numPr>
        <w:ind w:left="720" w:hanging="360"/>
        <w:rPr>
          <w:sz w:val="24"/>
          <w:szCs w:val="24"/>
          <w:u w:val="none"/>
        </w:rPr>
      </w:pPr>
      <w:r w:rsidDel="00000000" w:rsidR="00000000" w:rsidRPr="00000000">
        <w:rPr>
          <w:sz w:val="24"/>
          <w:szCs w:val="24"/>
          <w:rtl w:val="0"/>
        </w:rPr>
        <w:t xml:space="preserve">Click </w:t>
      </w:r>
      <w:r w:rsidDel="00000000" w:rsidR="00000000" w:rsidRPr="00000000">
        <w:rPr>
          <w:b w:val="1"/>
          <w:sz w:val="24"/>
          <w:szCs w:val="24"/>
          <w:rtl w:val="0"/>
        </w:rPr>
        <w:t xml:space="preserve">+ Add Load balancer</w:t>
      </w:r>
      <w:r w:rsidDel="00000000" w:rsidR="00000000" w:rsidRPr="00000000">
        <w:rPr>
          <w:sz w:val="24"/>
          <w:szCs w:val="24"/>
          <w:rtl w:val="0"/>
        </w:rPr>
        <w:t xml:space="preserve">.</w:t>
      </w:r>
    </w:p>
    <w:p w:rsidR="00000000" w:rsidDel="00000000" w:rsidP="00000000" w:rsidRDefault="00000000" w:rsidRPr="00000000" w14:paraId="00000058">
      <w:pPr>
        <w:numPr>
          <w:ilvl w:val="0"/>
          <w:numId w:val="3"/>
        </w:numPr>
        <w:ind w:left="720" w:hanging="360"/>
        <w:rPr>
          <w:sz w:val="24"/>
          <w:szCs w:val="24"/>
          <w:u w:val="none"/>
        </w:rPr>
      </w:pPr>
      <w:r w:rsidDel="00000000" w:rsidR="00000000" w:rsidRPr="00000000">
        <w:rPr>
          <w:b w:val="1"/>
          <w:sz w:val="24"/>
          <w:szCs w:val="24"/>
          <w:rtl w:val="0"/>
        </w:rPr>
        <w:t xml:space="preserve">Load balancer type:</w:t>
      </w:r>
      <w:r w:rsidDel="00000000" w:rsidR="00000000" w:rsidRPr="00000000">
        <w:rPr>
          <w:sz w:val="24"/>
          <w:szCs w:val="24"/>
          <w:rtl w:val="0"/>
        </w:rPr>
        <w:t xml:space="preserve"> Application Load Balancer</w:t>
      </w:r>
    </w:p>
    <w:p w:rsidR="00000000" w:rsidDel="00000000" w:rsidP="00000000" w:rsidRDefault="00000000" w:rsidRPr="00000000" w14:paraId="00000059">
      <w:pPr>
        <w:numPr>
          <w:ilvl w:val="0"/>
          <w:numId w:val="3"/>
        </w:numPr>
        <w:ind w:left="720" w:hanging="360"/>
        <w:rPr>
          <w:sz w:val="24"/>
          <w:szCs w:val="24"/>
          <w:u w:val="none"/>
        </w:rPr>
      </w:pPr>
      <w:r w:rsidDel="00000000" w:rsidR="00000000" w:rsidRPr="00000000">
        <w:rPr>
          <w:b w:val="1"/>
          <w:sz w:val="24"/>
          <w:szCs w:val="24"/>
          <w:rtl w:val="0"/>
        </w:rPr>
        <w:t xml:space="preserve">Container:</w:t>
      </w:r>
      <w:r w:rsidDel="00000000" w:rsidR="00000000" w:rsidRPr="00000000">
        <w:rPr>
          <w:sz w:val="24"/>
          <w:szCs w:val="24"/>
          <w:rtl w:val="0"/>
        </w:rPr>
        <w:t xml:space="preserve"> sample-app 3000:3000</w:t>
      </w:r>
    </w:p>
    <w:p w:rsidR="00000000" w:rsidDel="00000000" w:rsidP="00000000" w:rsidRDefault="00000000" w:rsidRPr="00000000" w14:paraId="0000005A">
      <w:pPr>
        <w:numPr>
          <w:ilvl w:val="0"/>
          <w:numId w:val="3"/>
        </w:numPr>
        <w:ind w:left="720" w:hanging="360"/>
        <w:rPr>
          <w:sz w:val="24"/>
          <w:szCs w:val="24"/>
          <w:u w:val="none"/>
        </w:rPr>
      </w:pPr>
      <w:r w:rsidDel="00000000" w:rsidR="00000000" w:rsidRPr="00000000">
        <w:rPr>
          <w:b w:val="1"/>
          <w:sz w:val="24"/>
          <w:szCs w:val="24"/>
          <w:rtl w:val="0"/>
        </w:rPr>
        <w:t xml:space="preserve">Load balancer:</w:t>
      </w:r>
      <w:r w:rsidDel="00000000" w:rsidR="00000000" w:rsidRPr="00000000">
        <w:rPr>
          <w:sz w:val="24"/>
          <w:szCs w:val="24"/>
          <w:rtl w:val="0"/>
        </w:rPr>
        <w:t xml:space="preserve"> sample-app-alb</w:t>
      </w:r>
    </w:p>
    <w:p w:rsidR="00000000" w:rsidDel="00000000" w:rsidP="00000000" w:rsidRDefault="00000000" w:rsidRPr="00000000" w14:paraId="0000005B">
      <w:pPr>
        <w:numPr>
          <w:ilvl w:val="0"/>
          <w:numId w:val="3"/>
        </w:numPr>
        <w:ind w:left="720" w:hanging="360"/>
        <w:rPr>
          <w:sz w:val="24"/>
          <w:szCs w:val="24"/>
          <w:u w:val="none"/>
        </w:rPr>
      </w:pPr>
      <w:r w:rsidDel="00000000" w:rsidR="00000000" w:rsidRPr="00000000">
        <w:rPr>
          <w:b w:val="1"/>
          <w:sz w:val="24"/>
          <w:szCs w:val="24"/>
          <w:rtl w:val="0"/>
        </w:rPr>
        <w:t xml:space="preserve">Listener:</w:t>
      </w:r>
      <w:r w:rsidDel="00000000" w:rsidR="00000000" w:rsidRPr="00000000">
        <w:rPr>
          <w:sz w:val="24"/>
          <w:szCs w:val="24"/>
          <w:rtl w:val="0"/>
        </w:rPr>
        <w:t xml:space="preserve"> HTTP:80</w:t>
      </w:r>
    </w:p>
    <w:p w:rsidR="00000000" w:rsidDel="00000000" w:rsidP="00000000" w:rsidRDefault="00000000" w:rsidRPr="00000000" w14:paraId="0000005C">
      <w:pPr>
        <w:numPr>
          <w:ilvl w:val="0"/>
          <w:numId w:val="3"/>
        </w:numPr>
        <w:ind w:left="720" w:hanging="360"/>
        <w:rPr>
          <w:sz w:val="24"/>
          <w:szCs w:val="24"/>
          <w:u w:val="none"/>
        </w:rPr>
      </w:pPr>
      <w:r w:rsidDel="00000000" w:rsidR="00000000" w:rsidRPr="00000000">
        <w:rPr>
          <w:b w:val="1"/>
          <w:sz w:val="24"/>
          <w:szCs w:val="24"/>
          <w:rtl w:val="0"/>
        </w:rPr>
        <w:t xml:space="preserve">Target group:</w:t>
      </w:r>
      <w:r w:rsidDel="00000000" w:rsidR="00000000" w:rsidRPr="00000000">
        <w:rPr>
          <w:sz w:val="24"/>
          <w:szCs w:val="24"/>
          <w:rtl w:val="0"/>
        </w:rPr>
        <w:t xml:space="preserve"> sample-app-targets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jc w:val="center"/>
        <w:rPr>
          <w:sz w:val="24"/>
          <w:szCs w:val="24"/>
        </w:rPr>
      </w:pPr>
      <w:r w:rsidDel="00000000" w:rsidR="00000000" w:rsidRPr="00000000">
        <w:rPr>
          <w:sz w:val="24"/>
          <w:szCs w:val="24"/>
        </w:rPr>
        <w:drawing>
          <wp:inline distB="114300" distT="114300" distL="114300" distR="114300">
            <wp:extent cx="5486400" cy="3990109"/>
            <wp:effectExtent b="0" l="0" r="0" t="0"/>
            <wp:docPr id="110280468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486400" cy="399010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3. Click </w:t>
      </w:r>
      <w:r w:rsidDel="00000000" w:rsidR="00000000" w:rsidRPr="00000000">
        <w:rPr>
          <w:b w:val="1"/>
          <w:sz w:val="24"/>
          <w:szCs w:val="24"/>
          <w:rtl w:val="0"/>
        </w:rPr>
        <w:t xml:space="preserve">Update</w:t>
      </w:r>
      <w:r w:rsidDel="00000000" w:rsidR="00000000" w:rsidRPr="00000000">
        <w:rPr>
          <w:sz w:val="24"/>
          <w:szCs w:val="24"/>
          <w:rtl w:val="0"/>
        </w:rPr>
        <w:t xml:space="preserve"> to redeploy the service.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pStyle w:val="Heading3"/>
        <w:rPr>
          <w:b w:val="1"/>
          <w:color w:val="000000"/>
          <w:sz w:val="24"/>
          <w:szCs w:val="24"/>
        </w:rPr>
      </w:pPr>
      <w:bookmarkStart w:colFirst="0" w:colLast="0" w:name="_heading=h.8wo4ibokj9xa" w:id="6"/>
      <w:bookmarkEnd w:id="6"/>
      <w:r w:rsidDel="00000000" w:rsidR="00000000" w:rsidRPr="00000000">
        <w:rPr>
          <w:b w:val="1"/>
          <w:color w:val="000000"/>
          <w:sz w:val="24"/>
          <w:szCs w:val="24"/>
          <w:rtl w:val="0"/>
        </w:rPr>
        <w:t xml:space="preserve">Step 3: Verify Load Balancer Connectivity</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Before configuring auto scaling, confirm that the ALB is routing traffic correctly.</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1. Go to </w:t>
      </w:r>
      <w:r w:rsidDel="00000000" w:rsidR="00000000" w:rsidRPr="00000000">
        <w:rPr>
          <w:b w:val="1"/>
          <w:sz w:val="24"/>
          <w:szCs w:val="24"/>
          <w:rtl w:val="0"/>
        </w:rPr>
        <w:t xml:space="preserve">EC2 Console</w:t>
      </w:r>
      <w:sdt>
        <w:sdtPr>
          <w:id w:val="198363463"/>
          <w:tag w:val="goog_rdk_8"/>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Load Balancers</w:t>
      </w:r>
      <w:sdt>
        <w:sdtPr>
          <w:id w:val="1609692100"/>
          <w:tag w:val="goog_rdk_9"/>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sample-app-alb</w:t>
      </w:r>
      <w:r w:rsidDel="00000000" w:rsidR="00000000" w:rsidRPr="00000000">
        <w:rPr>
          <w:sz w:val="24"/>
          <w:szCs w:val="24"/>
          <w:rtl w:val="0"/>
        </w:rPr>
        <w:t xml:space="preserve"> and c</w:t>
      </w:r>
      <w:r w:rsidDel="00000000" w:rsidR="00000000" w:rsidRPr="00000000">
        <w:rPr>
          <w:sz w:val="24"/>
          <w:szCs w:val="24"/>
          <w:rtl w:val="0"/>
        </w:rPr>
        <w:t xml:space="preserve">opy the DNS name.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jc w:val="center"/>
        <w:rPr>
          <w:sz w:val="24"/>
          <w:szCs w:val="24"/>
        </w:rPr>
      </w:pPr>
      <w:r w:rsidDel="00000000" w:rsidR="00000000" w:rsidRPr="00000000">
        <w:rPr>
          <w:sz w:val="24"/>
          <w:szCs w:val="24"/>
        </w:rPr>
        <w:drawing>
          <wp:inline distB="114300" distT="114300" distL="114300" distR="114300">
            <wp:extent cx="5486400" cy="2415066"/>
            <wp:effectExtent b="0" l="0" r="0" t="0"/>
            <wp:docPr id="110280467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86400" cy="241506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2. Test health endpoint:</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color w:val="38761d"/>
          <w:sz w:val="24"/>
          <w:szCs w:val="24"/>
        </w:rPr>
      </w:pPr>
      <w:r w:rsidDel="00000000" w:rsidR="00000000" w:rsidRPr="00000000">
        <w:rPr>
          <w:color w:val="38761d"/>
          <w:sz w:val="24"/>
          <w:szCs w:val="24"/>
          <w:rtl w:val="0"/>
        </w:rPr>
        <w:t xml:space="preserve">curl http://sample-app-alb-861435687.ap-south-1.elb.amazonaws.com/health</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jc w:val="center"/>
        <w:rPr>
          <w:sz w:val="24"/>
          <w:szCs w:val="24"/>
        </w:rPr>
      </w:pPr>
      <w:r w:rsidDel="00000000" w:rsidR="00000000" w:rsidRPr="00000000">
        <w:rPr>
          <w:sz w:val="24"/>
          <w:szCs w:val="24"/>
        </w:rPr>
        <w:drawing>
          <wp:inline distB="114300" distT="114300" distL="114300" distR="114300">
            <wp:extent cx="5029200" cy="2981274"/>
            <wp:effectExtent b="0" l="0" r="0" t="0"/>
            <wp:docPr id="110280467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029200" cy="298127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3. Test root endpoint:</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color w:val="38761d"/>
          <w:sz w:val="24"/>
          <w:szCs w:val="24"/>
        </w:rPr>
      </w:pPr>
      <w:r w:rsidDel="00000000" w:rsidR="00000000" w:rsidRPr="00000000">
        <w:rPr>
          <w:color w:val="38761d"/>
          <w:sz w:val="24"/>
          <w:szCs w:val="24"/>
          <w:rtl w:val="0"/>
        </w:rPr>
        <w:t xml:space="preserve">curl </w:t>
      </w:r>
      <w:r w:rsidDel="00000000" w:rsidR="00000000" w:rsidRPr="00000000">
        <w:rPr>
          <w:color w:val="38761d"/>
          <w:sz w:val="24"/>
          <w:szCs w:val="24"/>
          <w:rtl w:val="0"/>
        </w:rPr>
        <w:t xml:space="preserve">http://sample-app-alb-861435687.ap-south-1.elb.amazonaws.com/</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jc w:val="center"/>
        <w:rPr>
          <w:sz w:val="24"/>
          <w:szCs w:val="24"/>
        </w:rPr>
      </w:pPr>
      <w:r w:rsidDel="00000000" w:rsidR="00000000" w:rsidRPr="00000000">
        <w:rPr>
          <w:sz w:val="24"/>
          <w:szCs w:val="24"/>
        </w:rPr>
        <w:drawing>
          <wp:inline distB="114300" distT="114300" distL="114300" distR="114300">
            <wp:extent cx="5029200" cy="2987345"/>
            <wp:effectExtent b="0" l="0" r="0" t="0"/>
            <wp:docPr id="110280467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029200" cy="298734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pStyle w:val="Heading3"/>
        <w:rPr>
          <w:b w:val="1"/>
          <w:color w:val="000000"/>
          <w:sz w:val="24"/>
          <w:szCs w:val="24"/>
        </w:rPr>
      </w:pPr>
      <w:bookmarkStart w:colFirst="0" w:colLast="0" w:name="_heading=h.87s1abks56wt" w:id="7"/>
      <w:bookmarkEnd w:id="7"/>
      <w:r w:rsidDel="00000000" w:rsidR="00000000" w:rsidRPr="00000000">
        <w:rPr>
          <w:b w:val="1"/>
          <w:color w:val="000000"/>
          <w:sz w:val="24"/>
          <w:szCs w:val="24"/>
          <w:rtl w:val="0"/>
        </w:rPr>
        <w:t xml:space="preserve">Step 4: Register ECS Service as Scalable Target</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We must inform Application Auto Scaling that ECS can adjust the number of tasks.</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color w:val="38761d"/>
          <w:sz w:val="24"/>
          <w:szCs w:val="24"/>
        </w:rPr>
      </w:pPr>
      <w:r w:rsidDel="00000000" w:rsidR="00000000" w:rsidRPr="00000000">
        <w:rPr>
          <w:color w:val="38761d"/>
          <w:sz w:val="24"/>
          <w:szCs w:val="24"/>
          <w:rtl w:val="0"/>
        </w:rPr>
        <w:t xml:space="preserve">aws application-autoscaling register-scalable-target \</w:t>
      </w:r>
    </w:p>
    <w:p w:rsidR="00000000" w:rsidDel="00000000" w:rsidP="00000000" w:rsidRDefault="00000000" w:rsidRPr="00000000" w14:paraId="0000007B">
      <w:pPr>
        <w:rPr>
          <w:color w:val="38761d"/>
          <w:sz w:val="24"/>
          <w:szCs w:val="24"/>
        </w:rPr>
      </w:pPr>
      <w:r w:rsidDel="00000000" w:rsidR="00000000" w:rsidRPr="00000000">
        <w:rPr>
          <w:color w:val="38761d"/>
          <w:sz w:val="24"/>
          <w:szCs w:val="24"/>
          <w:rtl w:val="0"/>
        </w:rPr>
        <w:t xml:space="preserve">  --service-namespace ecs \</w:t>
      </w:r>
    </w:p>
    <w:p w:rsidR="00000000" w:rsidDel="00000000" w:rsidP="00000000" w:rsidRDefault="00000000" w:rsidRPr="00000000" w14:paraId="0000007C">
      <w:pPr>
        <w:rPr>
          <w:color w:val="38761d"/>
          <w:sz w:val="24"/>
          <w:szCs w:val="24"/>
        </w:rPr>
      </w:pPr>
      <w:r w:rsidDel="00000000" w:rsidR="00000000" w:rsidRPr="00000000">
        <w:rPr>
          <w:color w:val="38761d"/>
          <w:sz w:val="24"/>
          <w:szCs w:val="24"/>
          <w:rtl w:val="0"/>
        </w:rPr>
        <w:t xml:space="preserve">  --resource-id service/sample-app-cluster/sample-app-service \</w:t>
      </w:r>
    </w:p>
    <w:p w:rsidR="00000000" w:rsidDel="00000000" w:rsidP="00000000" w:rsidRDefault="00000000" w:rsidRPr="00000000" w14:paraId="0000007D">
      <w:pPr>
        <w:rPr>
          <w:color w:val="38761d"/>
          <w:sz w:val="24"/>
          <w:szCs w:val="24"/>
        </w:rPr>
      </w:pPr>
      <w:r w:rsidDel="00000000" w:rsidR="00000000" w:rsidRPr="00000000">
        <w:rPr>
          <w:color w:val="38761d"/>
          <w:sz w:val="24"/>
          <w:szCs w:val="24"/>
          <w:rtl w:val="0"/>
        </w:rPr>
        <w:t xml:space="preserve">  --scalable-dimension ecs:service:DesiredCount \</w:t>
      </w:r>
    </w:p>
    <w:p w:rsidR="00000000" w:rsidDel="00000000" w:rsidP="00000000" w:rsidRDefault="00000000" w:rsidRPr="00000000" w14:paraId="0000007E">
      <w:pPr>
        <w:rPr>
          <w:color w:val="38761d"/>
          <w:sz w:val="24"/>
          <w:szCs w:val="24"/>
        </w:rPr>
      </w:pPr>
      <w:r w:rsidDel="00000000" w:rsidR="00000000" w:rsidRPr="00000000">
        <w:rPr>
          <w:color w:val="38761d"/>
          <w:sz w:val="24"/>
          <w:szCs w:val="24"/>
          <w:rtl w:val="0"/>
        </w:rPr>
        <w:t xml:space="preserve">  --min-capacity 1 \</w:t>
      </w:r>
    </w:p>
    <w:p w:rsidR="00000000" w:rsidDel="00000000" w:rsidP="00000000" w:rsidRDefault="00000000" w:rsidRPr="00000000" w14:paraId="0000007F">
      <w:pPr>
        <w:rPr>
          <w:color w:val="38761d"/>
          <w:sz w:val="24"/>
          <w:szCs w:val="24"/>
        </w:rPr>
      </w:pPr>
      <w:r w:rsidDel="00000000" w:rsidR="00000000" w:rsidRPr="00000000">
        <w:rPr>
          <w:color w:val="38761d"/>
          <w:sz w:val="24"/>
          <w:szCs w:val="24"/>
          <w:rtl w:val="0"/>
        </w:rPr>
        <w:t xml:space="preserve">  --max-capacity 5 \</w:t>
      </w:r>
    </w:p>
    <w:p w:rsidR="00000000" w:rsidDel="00000000" w:rsidP="00000000" w:rsidRDefault="00000000" w:rsidRPr="00000000" w14:paraId="00000080">
      <w:pPr>
        <w:rPr>
          <w:color w:val="38761d"/>
          <w:sz w:val="24"/>
          <w:szCs w:val="24"/>
        </w:rPr>
      </w:pPr>
      <w:r w:rsidDel="00000000" w:rsidR="00000000" w:rsidRPr="00000000">
        <w:rPr>
          <w:color w:val="38761d"/>
          <w:sz w:val="24"/>
          <w:szCs w:val="24"/>
          <w:rtl w:val="0"/>
        </w:rPr>
        <w:t xml:space="preserve">  --region ap-south-1</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jc w:val="center"/>
        <w:rPr>
          <w:sz w:val="24"/>
          <w:szCs w:val="24"/>
        </w:rPr>
      </w:pPr>
      <w:r w:rsidDel="00000000" w:rsidR="00000000" w:rsidRPr="00000000">
        <w:rPr>
          <w:sz w:val="24"/>
          <w:szCs w:val="24"/>
        </w:rPr>
        <w:drawing>
          <wp:inline distB="114300" distT="114300" distL="114300" distR="114300">
            <wp:extent cx="5029200" cy="2997403"/>
            <wp:effectExtent b="0" l="0" r="0" t="0"/>
            <wp:docPr id="110280468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029200" cy="299740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This enables scaling between 1 and 5 tasks for your service.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pStyle w:val="Heading3"/>
        <w:rPr>
          <w:b w:val="1"/>
          <w:color w:val="000000"/>
          <w:sz w:val="24"/>
          <w:szCs w:val="24"/>
        </w:rPr>
      </w:pPr>
      <w:bookmarkStart w:colFirst="0" w:colLast="0" w:name="_heading=h.q6rs502mxp3i" w:id="8"/>
      <w:bookmarkEnd w:id="8"/>
      <w:r w:rsidDel="00000000" w:rsidR="00000000" w:rsidRPr="00000000">
        <w:rPr>
          <w:b w:val="1"/>
          <w:color w:val="000000"/>
          <w:sz w:val="24"/>
          <w:szCs w:val="24"/>
          <w:rtl w:val="0"/>
        </w:rPr>
        <w:t xml:space="preserve">Step 5: Create Auto Scaling Policies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b w:val="1"/>
          <w:sz w:val="24"/>
          <w:szCs w:val="24"/>
        </w:rPr>
      </w:pPr>
      <w:r w:rsidDel="00000000" w:rsidR="00000000" w:rsidRPr="00000000">
        <w:rPr>
          <w:sz w:val="24"/>
          <w:szCs w:val="24"/>
          <w:rtl w:val="0"/>
        </w:rPr>
        <w:t xml:space="preserve">Define CPU-based scaling behavior with a single TargetTracking policy.</w:t>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color w:val="38761d"/>
          <w:sz w:val="24"/>
          <w:szCs w:val="24"/>
        </w:rPr>
      </w:pPr>
      <w:r w:rsidDel="00000000" w:rsidR="00000000" w:rsidRPr="00000000">
        <w:rPr>
          <w:color w:val="38761d"/>
          <w:sz w:val="24"/>
          <w:szCs w:val="24"/>
          <w:rtl w:val="0"/>
        </w:rPr>
        <w:t xml:space="preserve">aws application-autoscaling put-scaling-policy \</w:t>
      </w:r>
    </w:p>
    <w:p w:rsidR="00000000" w:rsidDel="00000000" w:rsidP="00000000" w:rsidRDefault="00000000" w:rsidRPr="00000000" w14:paraId="0000008B">
      <w:pPr>
        <w:rPr>
          <w:color w:val="38761d"/>
          <w:sz w:val="24"/>
          <w:szCs w:val="24"/>
        </w:rPr>
      </w:pPr>
      <w:r w:rsidDel="00000000" w:rsidR="00000000" w:rsidRPr="00000000">
        <w:rPr>
          <w:color w:val="38761d"/>
          <w:sz w:val="24"/>
          <w:szCs w:val="24"/>
          <w:rtl w:val="0"/>
        </w:rPr>
        <w:t xml:space="preserve">  --service-namespace ecs \</w:t>
      </w:r>
    </w:p>
    <w:p w:rsidR="00000000" w:rsidDel="00000000" w:rsidP="00000000" w:rsidRDefault="00000000" w:rsidRPr="00000000" w14:paraId="0000008C">
      <w:pPr>
        <w:rPr>
          <w:color w:val="38761d"/>
          <w:sz w:val="24"/>
          <w:szCs w:val="24"/>
        </w:rPr>
      </w:pPr>
      <w:r w:rsidDel="00000000" w:rsidR="00000000" w:rsidRPr="00000000">
        <w:rPr>
          <w:color w:val="38761d"/>
          <w:sz w:val="24"/>
          <w:szCs w:val="24"/>
          <w:rtl w:val="0"/>
        </w:rPr>
        <w:t xml:space="preserve">  --scalable-dimension ecs:service:DesiredCount \</w:t>
      </w:r>
    </w:p>
    <w:p w:rsidR="00000000" w:rsidDel="00000000" w:rsidP="00000000" w:rsidRDefault="00000000" w:rsidRPr="00000000" w14:paraId="0000008D">
      <w:pPr>
        <w:rPr>
          <w:color w:val="38761d"/>
          <w:sz w:val="24"/>
          <w:szCs w:val="24"/>
        </w:rPr>
      </w:pPr>
      <w:r w:rsidDel="00000000" w:rsidR="00000000" w:rsidRPr="00000000">
        <w:rPr>
          <w:color w:val="38761d"/>
          <w:sz w:val="24"/>
          <w:szCs w:val="24"/>
          <w:rtl w:val="0"/>
        </w:rPr>
        <w:t xml:space="preserve">  --resource-id service/sample-app-cluster/sample-app-service \</w:t>
      </w:r>
    </w:p>
    <w:p w:rsidR="00000000" w:rsidDel="00000000" w:rsidP="00000000" w:rsidRDefault="00000000" w:rsidRPr="00000000" w14:paraId="0000008E">
      <w:pPr>
        <w:rPr>
          <w:color w:val="38761d"/>
          <w:sz w:val="24"/>
          <w:szCs w:val="24"/>
        </w:rPr>
      </w:pPr>
      <w:r w:rsidDel="00000000" w:rsidR="00000000" w:rsidRPr="00000000">
        <w:rPr>
          <w:color w:val="38761d"/>
          <w:sz w:val="24"/>
          <w:szCs w:val="24"/>
          <w:rtl w:val="0"/>
        </w:rPr>
        <w:t xml:space="preserve">  --policy-name cpu-target-70 \</w:t>
      </w:r>
    </w:p>
    <w:p w:rsidR="00000000" w:rsidDel="00000000" w:rsidP="00000000" w:rsidRDefault="00000000" w:rsidRPr="00000000" w14:paraId="0000008F">
      <w:pPr>
        <w:rPr>
          <w:color w:val="38761d"/>
          <w:sz w:val="24"/>
          <w:szCs w:val="24"/>
        </w:rPr>
      </w:pPr>
      <w:r w:rsidDel="00000000" w:rsidR="00000000" w:rsidRPr="00000000">
        <w:rPr>
          <w:color w:val="38761d"/>
          <w:sz w:val="24"/>
          <w:szCs w:val="24"/>
          <w:rtl w:val="0"/>
        </w:rPr>
        <w:t xml:space="preserve">  --policy-type TargetTrackingScaling \</w:t>
      </w:r>
    </w:p>
    <w:p w:rsidR="00000000" w:rsidDel="00000000" w:rsidP="00000000" w:rsidRDefault="00000000" w:rsidRPr="00000000" w14:paraId="00000090">
      <w:pPr>
        <w:rPr>
          <w:color w:val="38761d"/>
          <w:sz w:val="24"/>
          <w:szCs w:val="24"/>
        </w:rPr>
      </w:pPr>
      <w:r w:rsidDel="00000000" w:rsidR="00000000" w:rsidRPr="00000000">
        <w:rPr>
          <w:color w:val="38761d"/>
          <w:sz w:val="24"/>
          <w:szCs w:val="24"/>
          <w:rtl w:val="0"/>
        </w:rPr>
        <w:t xml:space="preserve">  --target-tracking-scaling-policy-configuration \</w:t>
      </w:r>
    </w:p>
    <w:p w:rsidR="00000000" w:rsidDel="00000000" w:rsidP="00000000" w:rsidRDefault="00000000" w:rsidRPr="00000000" w14:paraId="00000091">
      <w:pPr>
        <w:rPr>
          <w:color w:val="38761d"/>
          <w:sz w:val="24"/>
          <w:szCs w:val="24"/>
        </w:rPr>
      </w:pPr>
      <w:r w:rsidDel="00000000" w:rsidR="00000000" w:rsidRPr="00000000">
        <w:rPr>
          <w:color w:val="38761d"/>
          <w:sz w:val="24"/>
          <w:szCs w:val="24"/>
          <w:rtl w:val="0"/>
        </w:rPr>
        <w:t xml:space="preserve">    "TargetValue=70.0,PredefinedMetricSpecification={PredefinedMetricType=ECSServiceAverageCPUUtilization},ScaleOutCooldown=60,ScaleInCooldown=60" \</w:t>
      </w:r>
    </w:p>
    <w:p w:rsidR="00000000" w:rsidDel="00000000" w:rsidP="00000000" w:rsidRDefault="00000000" w:rsidRPr="00000000" w14:paraId="00000092">
      <w:pPr>
        <w:rPr>
          <w:color w:val="38761d"/>
          <w:sz w:val="24"/>
          <w:szCs w:val="24"/>
        </w:rPr>
      </w:pPr>
      <w:r w:rsidDel="00000000" w:rsidR="00000000" w:rsidRPr="00000000">
        <w:rPr>
          <w:color w:val="38761d"/>
          <w:sz w:val="24"/>
          <w:szCs w:val="24"/>
          <w:rtl w:val="0"/>
        </w:rPr>
        <w:t xml:space="preserve">  --region ap-south-1</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jc w:val="center"/>
        <w:rPr>
          <w:sz w:val="24"/>
          <w:szCs w:val="24"/>
        </w:rPr>
      </w:pPr>
      <w:r w:rsidDel="00000000" w:rsidR="00000000" w:rsidRPr="00000000">
        <w:rPr>
          <w:sz w:val="24"/>
          <w:szCs w:val="24"/>
        </w:rPr>
        <w:drawing>
          <wp:inline distB="114300" distT="114300" distL="114300" distR="114300">
            <wp:extent cx="5029200" cy="2987345"/>
            <wp:effectExtent b="0" l="0" r="0" t="0"/>
            <wp:docPr id="110280467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029200" cy="298734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With this one policy:</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numPr>
          <w:ilvl w:val="0"/>
          <w:numId w:val="4"/>
        </w:numPr>
        <w:ind w:left="720" w:hanging="360"/>
        <w:rPr>
          <w:sz w:val="24"/>
          <w:szCs w:val="24"/>
          <w:u w:val="none"/>
        </w:rPr>
      </w:pPr>
      <w:r w:rsidDel="00000000" w:rsidR="00000000" w:rsidRPr="00000000">
        <w:rPr>
          <w:sz w:val="24"/>
          <w:szCs w:val="24"/>
          <w:rtl w:val="0"/>
        </w:rPr>
        <w:t xml:space="preserve">ECS scales out when CPU &gt; 70%.</w:t>
      </w:r>
    </w:p>
    <w:p w:rsidR="00000000" w:rsidDel="00000000" w:rsidP="00000000" w:rsidRDefault="00000000" w:rsidRPr="00000000" w14:paraId="00000099">
      <w:pPr>
        <w:numPr>
          <w:ilvl w:val="0"/>
          <w:numId w:val="4"/>
        </w:numPr>
        <w:ind w:left="720" w:hanging="360"/>
        <w:rPr>
          <w:sz w:val="24"/>
          <w:szCs w:val="24"/>
          <w:u w:val="none"/>
        </w:rPr>
      </w:pPr>
      <w:r w:rsidDel="00000000" w:rsidR="00000000" w:rsidRPr="00000000">
        <w:rPr>
          <w:sz w:val="24"/>
          <w:szCs w:val="24"/>
          <w:rtl w:val="0"/>
        </w:rPr>
        <w:t xml:space="preserve">ECS scales in when CPU &lt; 70%.</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pStyle w:val="Heading3"/>
        <w:rPr>
          <w:b w:val="1"/>
          <w:color w:val="000000"/>
          <w:sz w:val="24"/>
          <w:szCs w:val="24"/>
        </w:rPr>
      </w:pPr>
      <w:bookmarkStart w:colFirst="0" w:colLast="0" w:name="_heading=h.iecuna916y0j" w:id="9"/>
      <w:bookmarkEnd w:id="9"/>
      <w:r w:rsidDel="00000000" w:rsidR="00000000" w:rsidRPr="00000000">
        <w:rPr>
          <w:b w:val="1"/>
          <w:color w:val="000000"/>
          <w:sz w:val="24"/>
          <w:szCs w:val="24"/>
          <w:rtl w:val="0"/>
        </w:rPr>
        <w:t xml:space="preserve">Step 6: Test the Setup</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1. Get ALB DNS name from </w:t>
      </w:r>
      <w:r w:rsidDel="00000000" w:rsidR="00000000" w:rsidRPr="00000000">
        <w:rPr>
          <w:b w:val="1"/>
          <w:sz w:val="24"/>
          <w:szCs w:val="24"/>
          <w:rtl w:val="0"/>
        </w:rPr>
        <w:t xml:space="preserve">EC2 Console</w:t>
      </w:r>
      <w:sdt>
        <w:sdtPr>
          <w:id w:val="-1973868493"/>
          <w:tag w:val="goog_rdk_10"/>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Load Balancers</w:t>
      </w:r>
      <w:sdt>
        <w:sdtPr>
          <w:id w:val="388894812"/>
          <w:tag w:val="goog_rdk_11"/>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sample-app-alb</w:t>
      </w:r>
      <w:r w:rsidDel="00000000" w:rsidR="00000000" w:rsidRPr="00000000">
        <w:rPr>
          <w:sz w:val="24"/>
          <w:szCs w:val="24"/>
          <w:rtl w:val="0"/>
        </w:rPr>
        <w:t xml:space="preserv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2. On your EC2 shell, set it once: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color w:val="38761d"/>
          <w:sz w:val="24"/>
          <w:szCs w:val="24"/>
        </w:rPr>
      </w:pPr>
      <w:r w:rsidDel="00000000" w:rsidR="00000000" w:rsidRPr="00000000">
        <w:rPr>
          <w:color w:val="38761d"/>
          <w:sz w:val="24"/>
          <w:szCs w:val="24"/>
          <w:rtl w:val="0"/>
        </w:rPr>
        <w:t xml:space="preserve">ALB_DNS=sample-app-alb-861435687.ap-south-1.elb.amazonaws.com</w:t>
      </w:r>
    </w:p>
    <w:p w:rsidR="00000000" w:rsidDel="00000000" w:rsidP="00000000" w:rsidRDefault="00000000" w:rsidRPr="00000000" w14:paraId="000000A2">
      <w:pPr>
        <w:rPr>
          <w:color w:val="38761d"/>
          <w:sz w:val="24"/>
          <w:szCs w:val="24"/>
        </w:rPr>
      </w:pPr>
      <w:r w:rsidDel="00000000" w:rsidR="00000000" w:rsidRPr="00000000">
        <w:rPr>
          <w:color w:val="38761d"/>
          <w:sz w:val="24"/>
          <w:szCs w:val="24"/>
          <w:rtl w:val="0"/>
        </w:rPr>
        <w:t xml:space="preserve">echo $ALB_DNS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jc w:val="center"/>
        <w:rPr>
          <w:sz w:val="24"/>
          <w:szCs w:val="24"/>
        </w:rPr>
      </w:pPr>
      <w:r w:rsidDel="00000000" w:rsidR="00000000" w:rsidRPr="00000000">
        <w:rPr>
          <w:sz w:val="24"/>
          <w:szCs w:val="24"/>
        </w:rPr>
        <w:drawing>
          <wp:inline distB="114300" distT="114300" distL="114300" distR="114300">
            <wp:extent cx="5029200" cy="3017520"/>
            <wp:effectExtent b="0" l="0" r="0" t="0"/>
            <wp:docPr id="110280467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3. Test health endpoint:</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color w:val="38761d"/>
          <w:sz w:val="24"/>
          <w:szCs w:val="24"/>
        </w:rPr>
      </w:pPr>
      <w:r w:rsidDel="00000000" w:rsidR="00000000" w:rsidRPr="00000000">
        <w:rPr>
          <w:color w:val="38761d"/>
          <w:sz w:val="24"/>
          <w:szCs w:val="24"/>
          <w:rtl w:val="0"/>
        </w:rPr>
        <w:t xml:space="preserve">curl http://sample-app-alb-861435687.ap-south-1.elb.amazonaws.com/health</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jc w:val="center"/>
        <w:rPr>
          <w:sz w:val="24"/>
          <w:szCs w:val="24"/>
        </w:rPr>
      </w:pPr>
      <w:r w:rsidDel="00000000" w:rsidR="00000000" w:rsidRPr="00000000">
        <w:rPr>
          <w:sz w:val="24"/>
          <w:szCs w:val="24"/>
        </w:rPr>
        <w:drawing>
          <wp:inline distB="114300" distT="114300" distL="114300" distR="114300">
            <wp:extent cx="5029200" cy="3017520"/>
            <wp:effectExtent b="0" l="0" r="0" t="0"/>
            <wp:docPr id="110280467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4. Test root endpoint:</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color w:val="38761d"/>
          <w:sz w:val="24"/>
          <w:szCs w:val="24"/>
        </w:rPr>
      </w:pPr>
      <w:r w:rsidDel="00000000" w:rsidR="00000000" w:rsidRPr="00000000">
        <w:rPr>
          <w:color w:val="38761d"/>
          <w:sz w:val="24"/>
          <w:szCs w:val="24"/>
          <w:rtl w:val="0"/>
        </w:rPr>
        <w:t xml:space="preserve">curl </w:t>
      </w:r>
      <w:r w:rsidDel="00000000" w:rsidR="00000000" w:rsidRPr="00000000">
        <w:rPr>
          <w:color w:val="38761d"/>
          <w:sz w:val="24"/>
          <w:szCs w:val="24"/>
          <w:rtl w:val="0"/>
        </w:rPr>
        <w:t xml:space="preserve">http://sample-app-alb-861435687.ap-south-1.elb.amazonaws.com/</w:t>
      </w: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jc w:val="center"/>
        <w:rPr>
          <w:sz w:val="24"/>
          <w:szCs w:val="24"/>
        </w:rPr>
      </w:pPr>
      <w:r w:rsidDel="00000000" w:rsidR="00000000" w:rsidRPr="00000000">
        <w:rPr>
          <w:sz w:val="24"/>
          <w:szCs w:val="24"/>
        </w:rPr>
        <w:drawing>
          <wp:inline distB="114300" distT="114300" distL="114300" distR="114300">
            <wp:extent cx="5029200" cy="2997403"/>
            <wp:effectExtent b="0" l="0" r="0" t="0"/>
            <wp:docPr id="110280469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029200" cy="299740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b w:val="1"/>
          <w:sz w:val="24"/>
          <w:szCs w:val="24"/>
        </w:rPr>
      </w:pPr>
      <w:r w:rsidDel="00000000" w:rsidR="00000000" w:rsidRPr="00000000">
        <w:rPr>
          <w:sz w:val="24"/>
          <w:szCs w:val="24"/>
          <w:rtl w:val="0"/>
        </w:rPr>
        <w:t xml:space="preserve">5. Generate load with </w:t>
      </w:r>
      <w:r w:rsidDel="00000000" w:rsidR="00000000" w:rsidRPr="00000000">
        <w:rPr>
          <w:b w:val="1"/>
          <w:sz w:val="24"/>
          <w:szCs w:val="24"/>
          <w:rtl w:val="0"/>
        </w:rPr>
        <w:t xml:space="preserve">ApacheBench</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We’ll warm up first, then push enough traffic to cross the CPU target.</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b w:val="1"/>
          <w:sz w:val="24"/>
          <w:szCs w:val="24"/>
        </w:rPr>
      </w:pPr>
      <w:r w:rsidDel="00000000" w:rsidR="00000000" w:rsidRPr="00000000">
        <w:rPr>
          <w:b w:val="1"/>
          <w:sz w:val="24"/>
          <w:szCs w:val="24"/>
          <w:rtl w:val="0"/>
        </w:rPr>
        <w:t xml:space="preserve">Warm-up (optional):</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color w:val="38761d"/>
          <w:sz w:val="24"/>
          <w:szCs w:val="24"/>
        </w:rPr>
      </w:pPr>
      <w:r w:rsidDel="00000000" w:rsidR="00000000" w:rsidRPr="00000000">
        <w:rPr>
          <w:color w:val="38761d"/>
          <w:sz w:val="24"/>
          <w:szCs w:val="24"/>
          <w:rtl w:val="0"/>
        </w:rPr>
        <w:t xml:space="preserve">ab -n 5000 -c 200 http://sample-app-alb-861435687.ap-south-1.elb.amazonaws.com/</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jc w:val="center"/>
        <w:rPr>
          <w:sz w:val="24"/>
          <w:szCs w:val="24"/>
        </w:rPr>
      </w:pPr>
      <w:r w:rsidDel="00000000" w:rsidR="00000000" w:rsidRPr="00000000">
        <w:rPr>
          <w:sz w:val="24"/>
          <w:szCs w:val="24"/>
        </w:rPr>
        <w:drawing>
          <wp:inline distB="114300" distT="114300" distL="114300" distR="114300">
            <wp:extent cx="5029200" cy="2977286"/>
            <wp:effectExtent b="0" l="0" r="0" t="0"/>
            <wp:docPr id="110280467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029200" cy="2977286"/>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b w:val="1"/>
          <w:sz w:val="24"/>
          <w:szCs w:val="24"/>
        </w:rPr>
      </w:pPr>
      <w:r w:rsidDel="00000000" w:rsidR="00000000" w:rsidRPr="00000000">
        <w:rPr>
          <w:b w:val="1"/>
          <w:sz w:val="24"/>
          <w:szCs w:val="24"/>
          <w:rtl w:val="0"/>
        </w:rPr>
        <w:t xml:space="preserve">Load test (increase CPU to trigger scale-out):</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color w:val="38761d"/>
          <w:sz w:val="24"/>
          <w:szCs w:val="24"/>
        </w:rPr>
      </w:pPr>
      <w:r w:rsidDel="00000000" w:rsidR="00000000" w:rsidRPr="00000000">
        <w:rPr>
          <w:color w:val="38761d"/>
          <w:sz w:val="24"/>
          <w:szCs w:val="24"/>
          <w:rtl w:val="0"/>
        </w:rPr>
        <w:t xml:space="preserve">ab -n 150000 -c 600 http://sample-app-alb-861435687.ap-south-1.elb.amazonaws.com/</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68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6. Watch ECS Scale Out in Real Time.</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Open </w:t>
      </w:r>
      <w:r w:rsidDel="00000000" w:rsidR="00000000" w:rsidRPr="00000000">
        <w:rPr>
          <w:b w:val="1"/>
          <w:sz w:val="24"/>
          <w:szCs w:val="24"/>
          <w:rtl w:val="0"/>
        </w:rPr>
        <w:t xml:space="preserve">ECS Console</w:t>
      </w:r>
      <w:sdt>
        <w:sdtPr>
          <w:id w:val="718536600"/>
          <w:tag w:val="goog_rdk_12"/>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Clusters</w:t>
      </w:r>
      <w:sdt>
        <w:sdtPr>
          <w:id w:val="589290121"/>
          <w:tag w:val="goog_rdk_13"/>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sample-app-cluster</w:t>
      </w:r>
      <w:sdt>
        <w:sdtPr>
          <w:id w:val="2102895186"/>
          <w:tag w:val="goog_rdk_14"/>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Services</w:t>
      </w:r>
      <w:sdt>
        <w:sdtPr>
          <w:id w:val="-1731583997"/>
          <w:tag w:val="goog_rdk_15"/>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sample-app-service</w:t>
      </w: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jc w:val="center"/>
        <w:rPr>
          <w:sz w:val="24"/>
          <w:szCs w:val="24"/>
        </w:rPr>
      </w:pPr>
      <w:r w:rsidDel="00000000" w:rsidR="00000000" w:rsidRPr="00000000">
        <w:rPr>
          <w:sz w:val="24"/>
          <w:szCs w:val="24"/>
        </w:rPr>
        <w:drawing>
          <wp:inline distB="114300" distT="114300" distL="114300" distR="114300">
            <wp:extent cx="5486400" cy="2537569"/>
            <wp:effectExtent b="0" l="0" r="0" t="0"/>
            <wp:docPr id="110280468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486400" cy="253756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pStyle w:val="Heading2"/>
        <w:rPr>
          <w:b w:val="1"/>
          <w:sz w:val="28"/>
          <w:szCs w:val="28"/>
        </w:rPr>
      </w:pPr>
      <w:bookmarkStart w:colFirst="0" w:colLast="0" w:name="_heading=h.ns976capmcpg" w:id="10"/>
      <w:bookmarkEnd w:id="10"/>
      <w:r w:rsidDel="00000000" w:rsidR="00000000" w:rsidRPr="00000000">
        <w:rPr>
          <w:b w:val="1"/>
          <w:sz w:val="28"/>
          <w:szCs w:val="28"/>
          <w:rtl w:val="0"/>
        </w:rPr>
        <w:t xml:space="preserve">Topics Covered:</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1. Configured Application Load Balancer with public access.</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2. Created Target Group with health checks.</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3. Linked ECS Service with ALB for traffic routing.</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4. Configured ECS Service Auto Scaling using one CPU target-tracking policy.</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5. Verified scaling behavior with load tests.</w:t>
      </w:r>
      <w:r w:rsidDel="00000000" w:rsidR="00000000" w:rsidRPr="00000000">
        <w:rPr>
          <w:rtl w:val="0"/>
        </w:rPr>
      </w:r>
    </w:p>
    <w:sectPr>
      <w:headerReference r:id="rId27" w:type="default"/>
      <w:headerReference r:id="rId28" w:type="first"/>
      <w:headerReference r:id="rId29" w:type="even"/>
      <w:footerReference r:id="rId30"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-871843</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680" name="image1.png"/>
          <a:graphic>
            <a:graphicData uri="http://schemas.openxmlformats.org/drawingml/2006/picture">
              <pic:pic>
                <pic:nvPicPr>
                  <pic:cNvPr descr="A blue and black logo&#10;&#10;AI-generated content may be incorrect." id="0" name="image1.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-680074</wp:posOffset>
          </wp:positionH>
          <wp:positionV relativeFrom="paragraph">
            <wp:posOffset>22860</wp:posOffset>
          </wp:positionV>
          <wp:extent cx="7305040" cy="812800"/>
          <wp:effectExtent b="0" l="0" r="0" t="0"/>
          <wp:wrapSquare wrapText="bothSides" distB="0" distT="0" distL="114300" distR="114300"/>
          <wp:docPr id="1102804690" name="image14.png"/>
          <a:graphic>
            <a:graphicData uri="http://schemas.openxmlformats.org/drawingml/2006/picture">
              <pic:pic>
                <pic:nvPicPr>
                  <pic:cNvPr id="0" name="image14.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character" w:styleId="Hyperlink">
    <w:name w:val="Hyperlink"/>
    <w:basedOn w:val="DefaultParagraphFont"/>
    <w:uiPriority w:val="99"/>
    <w:unhideWhenUsed w:val="1"/>
    <w:rsid w:val="00976C4C"/>
    <w:rPr>
      <w:color w:val="467886" w:themeColor="hyperlink"/>
      <w:u w:val="single"/>
    </w:rPr>
  </w:style>
  <w:style w:type="character" w:styleId="UnresolvedMention">
    <w:name w:val="Unresolved Mention"/>
    <w:basedOn w:val="DefaultParagraphFont"/>
    <w:uiPriority w:val="99"/>
    <w:semiHidden w:val="1"/>
    <w:unhideWhenUsed w:val="1"/>
    <w:rsid w:val="00976C4C"/>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9.png"/><Relationship Id="rId21" Type="http://schemas.openxmlformats.org/officeDocument/2006/relationships/image" Target="media/image2.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image" Target="media/image18.png"/><Relationship Id="rId8" Type="http://schemas.openxmlformats.org/officeDocument/2006/relationships/image" Target="media/image8.png"/><Relationship Id="rId30" Type="http://schemas.openxmlformats.org/officeDocument/2006/relationships/footer" Target="footer1.xml"/><Relationship Id="rId11" Type="http://schemas.openxmlformats.org/officeDocument/2006/relationships/image" Target="media/image23.png"/><Relationship Id="rId10" Type="http://schemas.openxmlformats.org/officeDocument/2006/relationships/image" Target="media/image13.png"/><Relationship Id="rId13" Type="http://schemas.openxmlformats.org/officeDocument/2006/relationships/image" Target="media/image15.png"/><Relationship Id="rId12" Type="http://schemas.openxmlformats.org/officeDocument/2006/relationships/image" Target="media/image19.png"/><Relationship Id="rId15" Type="http://schemas.openxmlformats.org/officeDocument/2006/relationships/image" Target="media/image12.png"/><Relationship Id="rId14" Type="http://schemas.openxmlformats.org/officeDocument/2006/relationships/image" Target="media/image17.png"/><Relationship Id="rId17" Type="http://schemas.openxmlformats.org/officeDocument/2006/relationships/image" Target="media/image3.png"/><Relationship Id="rId16" Type="http://schemas.openxmlformats.org/officeDocument/2006/relationships/image" Target="media/image10.png"/><Relationship Id="rId19" Type="http://schemas.openxmlformats.org/officeDocument/2006/relationships/image" Target="media/image6.png"/><Relationship Id="rId1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9vwvGq8rSdpBwTNyHL7Oblnjo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Mg5oLm5waWFncjZmd3gybjIOaC45bTdlNzJpNmZqc2cyDmgubHZ6N2tmbjhhZWkzMg5oLmpiNHI3YWl3NDdhMjIOaC52OXZvMWhxYXZmY3kyDmguaHRnZ2Qzd2tpcHVvMg5oLjh3bzRpYm9rajl4YTIOaC44N3MxYWJrczU2d3QyDmgucTZyczUwMm14cDNpMg5oLmllY3VuYTkxNnkwajIOaC5uczk3NmNhcG1jcGc4AHIhMUluaXdnZUk5SFJVallCVW5MNUltcTJFRm41cmd0SV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2025-07-17T09:31:00Z</dcterms:created>
  <dc:creator>Dell</dc:creator>
</cp:coreProperties>
</file>