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1EE8935E" w:rsidR="00A178E9" w:rsidRPr="0024172C" w:rsidRDefault="00640F99" w:rsidP="00310347">
      <w:pPr>
        <w:spacing w:before="240" w:after="240" w:line="276" w:lineRule="auto"/>
        <w:jc w:val="center"/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</w:pPr>
      <w:r w:rsidRPr="0024172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Self-assessment of </w:t>
      </w:r>
      <w:proofErr w:type="spellStart"/>
      <w:r w:rsidRPr="0024172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>Eduhubspot’s</w:t>
      </w:r>
      <w:proofErr w:type="spellEnd"/>
      <w:r w:rsidRPr="0024172C">
        <w:rPr>
          <w:rFonts w:ascii="Arial" w:eastAsia="Arial" w:hAnsi="Arial" w:cs="Arial"/>
          <w:b/>
          <w:color w:val="31849B" w:themeColor="accent5" w:themeShade="BF"/>
          <w:sz w:val="36"/>
          <w:szCs w:val="36"/>
        </w:rPr>
        <w:t xml:space="preserve"> DevOps maturity</w:t>
      </w:r>
    </w:p>
    <w:p w14:paraId="00000003" w14:textId="77777777" w:rsidR="00A178E9" w:rsidRPr="004D61C5" w:rsidRDefault="00640F99">
      <w:pPr>
        <w:spacing w:before="240" w:after="240" w:line="276" w:lineRule="auto"/>
        <w:rPr>
          <w:rFonts w:ascii="Arial" w:eastAsia="Arial" w:hAnsi="Arial" w:cs="Arial"/>
          <w:sz w:val="28"/>
          <w:szCs w:val="28"/>
        </w:rPr>
      </w:pPr>
      <w:r w:rsidRPr="004D61C5">
        <w:rPr>
          <w:rFonts w:ascii="Arial" w:eastAsia="Arial" w:hAnsi="Arial" w:cs="Arial"/>
          <w:b/>
          <w:sz w:val="28"/>
          <w:szCs w:val="28"/>
        </w:rPr>
        <w:t>Overview</w:t>
      </w:r>
    </w:p>
    <w:p w14:paraId="00000005" w14:textId="5B6A315F" w:rsidR="00A178E9" w:rsidRPr="004D61C5" w:rsidRDefault="00640F99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004D61C5">
        <w:rPr>
          <w:rFonts w:ascii="Arial" w:eastAsia="Arial" w:hAnsi="Arial" w:cs="Arial"/>
          <w:sz w:val="22"/>
          <w:szCs w:val="22"/>
        </w:rPr>
        <w:t xml:space="preserve">This evaluates </w:t>
      </w:r>
      <w:proofErr w:type="spellStart"/>
      <w:r w:rsidRPr="004D61C5">
        <w:rPr>
          <w:rFonts w:ascii="Arial" w:eastAsia="Arial" w:hAnsi="Arial" w:cs="Arial"/>
          <w:sz w:val="22"/>
          <w:szCs w:val="22"/>
        </w:rPr>
        <w:t>EduHubSpot’s</w:t>
      </w:r>
      <w:proofErr w:type="spellEnd"/>
      <w:r w:rsidRPr="004D61C5">
        <w:rPr>
          <w:rFonts w:ascii="Arial" w:eastAsia="Arial" w:hAnsi="Arial" w:cs="Arial"/>
          <w:sz w:val="22"/>
          <w:szCs w:val="22"/>
        </w:rPr>
        <w:t xml:space="preserve"> DevOps maturity using the CALMS model—Culture, Automation, Lean, Measurement, and Sharing—across a five‑stage maturity scale: Initial, Repeatable, Defined, Managed, and Optimized. </w:t>
      </w:r>
    </w:p>
    <w:p w14:paraId="00000006" w14:textId="77777777" w:rsidR="00A178E9" w:rsidRPr="0024172C" w:rsidRDefault="00640F99" w:rsidP="004D61C5">
      <w:pPr>
        <w:spacing w:before="240" w:after="240" w:line="276" w:lineRule="auto"/>
        <w:rPr>
          <w:rFonts w:ascii="Arial" w:eastAsia="Arial" w:hAnsi="Arial" w:cs="Arial"/>
          <w:b/>
        </w:rPr>
      </w:pPr>
      <w:r w:rsidRPr="0024172C">
        <w:rPr>
          <w:rFonts w:ascii="Arial" w:eastAsia="Arial" w:hAnsi="Arial" w:cs="Arial"/>
          <w:b/>
        </w:rPr>
        <w:t>Step 1: Maturity Model</w:t>
      </w:r>
    </w:p>
    <w:p w14:paraId="00000007" w14:textId="77777777" w:rsidR="00A178E9" w:rsidRPr="004D61C5" w:rsidRDefault="00640F99" w:rsidP="004D61C5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004D61C5">
        <w:rPr>
          <w:rFonts w:ascii="Arial" w:eastAsia="Arial" w:hAnsi="Arial" w:cs="Arial"/>
          <w:sz w:val="22"/>
          <w:szCs w:val="22"/>
        </w:rPr>
        <w:t>Let’s know the five-sta</w:t>
      </w:r>
      <w:r w:rsidRPr="004D61C5">
        <w:rPr>
          <w:rFonts w:ascii="Arial" w:eastAsia="Arial" w:hAnsi="Arial" w:cs="Arial"/>
          <w:sz w:val="22"/>
          <w:szCs w:val="22"/>
        </w:rPr>
        <w:t>ge maturity scale on which we will evaluate the DevOps maturity of our company. It helps assess the current state and plan for the next level of maturity.</w:t>
      </w:r>
    </w:p>
    <w:tbl>
      <w:tblPr>
        <w:tblStyle w:val="a"/>
        <w:tblW w:w="76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5595"/>
      </w:tblGrid>
      <w:tr w:rsidR="00A178E9" w14:paraId="5A8C2C52" w14:textId="77777777" w:rsidTr="004D61C5">
        <w:trPr>
          <w:trHeight w:val="51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8" w14:textId="77777777" w:rsidR="00A178E9" w:rsidRPr="004D61C5" w:rsidRDefault="00640F9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Level</w:t>
            </w:r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77777777" w:rsidR="00A178E9" w:rsidRPr="004D61C5" w:rsidRDefault="00640F99">
            <w:pPr>
              <w:spacing w:after="0"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Description</w:t>
            </w:r>
          </w:p>
        </w:tc>
      </w:tr>
      <w:tr w:rsidR="00A178E9" w14:paraId="4E8D2253" w14:textId="77777777" w:rsidTr="004D61C5">
        <w:trPr>
          <w:trHeight w:val="540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A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1  Initial</w:t>
            </w:r>
            <w:proofErr w:type="gramEnd"/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B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sz w:val="22"/>
                <w:szCs w:val="22"/>
              </w:rPr>
              <w:t>Manual, no formal CI/CD or culture</w:t>
            </w:r>
          </w:p>
        </w:tc>
      </w:tr>
      <w:tr w:rsidR="00A178E9" w14:paraId="176AB082" w14:textId="77777777" w:rsidTr="004D61C5">
        <w:trPr>
          <w:trHeight w:val="51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2  Repeatable</w:t>
            </w:r>
            <w:proofErr w:type="gramEnd"/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D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sz w:val="22"/>
                <w:szCs w:val="22"/>
              </w:rPr>
              <w:t>Basic scripting or CI, some shared understanding</w:t>
            </w:r>
          </w:p>
        </w:tc>
      </w:tr>
      <w:tr w:rsidR="00A178E9" w14:paraId="73022358" w14:textId="77777777" w:rsidTr="004D61C5">
        <w:trPr>
          <w:trHeight w:val="51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3  Defined</w:t>
            </w:r>
            <w:proofErr w:type="gramEnd"/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F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sz w:val="22"/>
                <w:szCs w:val="22"/>
              </w:rPr>
              <w:t>Standardized, partial automation, documented processes</w:t>
            </w:r>
          </w:p>
        </w:tc>
      </w:tr>
      <w:tr w:rsidR="00A178E9" w14:paraId="3412E90C" w14:textId="77777777" w:rsidTr="004D61C5">
        <w:trPr>
          <w:trHeight w:val="51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0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4  Managed</w:t>
            </w:r>
            <w:proofErr w:type="gramEnd"/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1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sz w:val="22"/>
                <w:szCs w:val="22"/>
              </w:rPr>
              <w:t>Metrics-driven, cross-functional, continuous improvement</w:t>
            </w:r>
          </w:p>
        </w:tc>
      </w:tr>
      <w:tr w:rsidR="00A178E9" w14:paraId="5483316C" w14:textId="77777777" w:rsidTr="004D61C5">
        <w:trPr>
          <w:trHeight w:val="515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2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4D61C5">
              <w:rPr>
                <w:rFonts w:ascii="Arial" w:eastAsia="Arial" w:hAnsi="Arial" w:cs="Arial"/>
                <w:b/>
                <w:sz w:val="22"/>
                <w:szCs w:val="22"/>
              </w:rPr>
              <w:t>5  Optimized</w:t>
            </w:r>
            <w:proofErr w:type="gramEnd"/>
          </w:p>
        </w:tc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13" w14:textId="77777777" w:rsidR="00A178E9" w:rsidRPr="004D61C5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4D61C5">
              <w:rPr>
                <w:rFonts w:ascii="Arial" w:eastAsia="Arial" w:hAnsi="Arial" w:cs="Arial"/>
                <w:sz w:val="22"/>
                <w:szCs w:val="22"/>
              </w:rPr>
              <w:t>Fully automated, proactive, data-driven, with feedback loops</w:t>
            </w:r>
          </w:p>
        </w:tc>
      </w:tr>
    </w:tbl>
    <w:p w14:paraId="00000015" w14:textId="77777777" w:rsidR="00A178E9" w:rsidRPr="0024172C" w:rsidRDefault="00640F99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0" w:name="_dwew0v3r20kz" w:colFirst="0" w:colLast="0"/>
      <w:bookmarkEnd w:id="0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Step 2:  Assessment Questions</w:t>
      </w:r>
    </w:p>
    <w:p w14:paraId="00000016" w14:textId="77777777" w:rsidR="00A178E9" w:rsidRDefault="00A178E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17" w14:textId="77777777" w:rsidR="00A178E9" w:rsidRDefault="00640F99" w:rsidP="004D61C5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These are the questions which we will rate according to our maturity model and aggregate scores per CALMS category and find the overall maturity of our company.</w:t>
      </w:r>
    </w:p>
    <w:p w14:paraId="00000019" w14:textId="77777777" w:rsidR="00A178E9" w:rsidRDefault="00640F99" w:rsidP="004D61C5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pzvu54eok70" w:colFirst="0" w:colLast="0"/>
      <w:bookmarkStart w:id="2" w:name="_q9cmink01xnk" w:colFirst="0" w:colLast="0"/>
      <w:bookmarkEnd w:id="1"/>
      <w:bookmarkEnd w:id="2"/>
      <w:r>
        <w:rPr>
          <w:rFonts w:ascii="Arial" w:eastAsia="Arial" w:hAnsi="Arial" w:cs="Arial"/>
          <w:b/>
          <w:color w:val="000000"/>
          <w:sz w:val="24"/>
          <w:szCs w:val="24"/>
        </w:rPr>
        <w:t>Culture</w:t>
      </w:r>
    </w:p>
    <w:p w14:paraId="0000001A" w14:textId="77777777" w:rsidR="00A178E9" w:rsidRPr="0024172C" w:rsidRDefault="00640F99" w:rsidP="004D61C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 xml:space="preserve">Dev &amp; Ops share goals, attend joint planning, and daily </w:t>
      </w:r>
      <w:proofErr w:type="spellStart"/>
      <w:r w:rsidRPr="0024172C">
        <w:rPr>
          <w:rFonts w:ascii="Arial" w:eastAsia="Arial" w:hAnsi="Arial" w:cs="Arial"/>
          <w:sz w:val="22"/>
          <w:szCs w:val="22"/>
        </w:rPr>
        <w:t>standups</w:t>
      </w:r>
      <w:proofErr w:type="spellEnd"/>
      <w:r w:rsidRPr="0024172C">
        <w:rPr>
          <w:rFonts w:ascii="Arial" w:eastAsia="Arial" w:hAnsi="Arial" w:cs="Arial"/>
          <w:sz w:val="22"/>
          <w:szCs w:val="22"/>
        </w:rPr>
        <w:t>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1B" w14:textId="77777777" w:rsidR="00A178E9" w:rsidRPr="0024172C" w:rsidRDefault="00640F99" w:rsidP="004D61C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 xml:space="preserve">Are cross-functional planning and daily </w:t>
      </w:r>
      <w:proofErr w:type="spellStart"/>
      <w:r w:rsidRPr="0024172C">
        <w:rPr>
          <w:rFonts w:ascii="Arial" w:eastAsia="Arial" w:hAnsi="Arial" w:cs="Arial"/>
          <w:sz w:val="22"/>
          <w:szCs w:val="22"/>
        </w:rPr>
        <w:t>standups</w:t>
      </w:r>
      <w:proofErr w:type="spellEnd"/>
      <w:r w:rsidRPr="0024172C">
        <w:rPr>
          <w:rFonts w:ascii="Arial" w:eastAsia="Arial" w:hAnsi="Arial" w:cs="Arial"/>
          <w:sz w:val="22"/>
          <w:szCs w:val="22"/>
        </w:rPr>
        <w:t xml:space="preserve"> regularly held?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1C" w14:textId="77777777" w:rsidR="00A178E9" w:rsidRDefault="00640F99" w:rsidP="004D61C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lastRenderedPageBreak/>
        <w:t>Leadership actively champions DevOps principles and tools?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1D" w14:textId="77777777" w:rsidR="00A178E9" w:rsidRDefault="00640F99" w:rsidP="004D61C5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3" w:name="_19bgaeyh8sjv" w:colFirst="0" w:colLast="0"/>
      <w:bookmarkEnd w:id="3"/>
      <w:r>
        <w:rPr>
          <w:rFonts w:ascii="Arial" w:eastAsia="Arial" w:hAnsi="Arial" w:cs="Arial"/>
          <w:b/>
          <w:color w:val="000000"/>
          <w:sz w:val="24"/>
          <w:szCs w:val="24"/>
        </w:rPr>
        <w:t>Automation</w:t>
      </w:r>
    </w:p>
    <w:p w14:paraId="0000001E" w14:textId="77777777" w:rsidR="00A178E9" w:rsidRPr="0024172C" w:rsidRDefault="00640F99" w:rsidP="004D61C5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CI/CD pipelines cover build, test, deploy without manual steps?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1F" w14:textId="77777777" w:rsidR="00A178E9" w:rsidRPr="0024172C" w:rsidRDefault="00640F99" w:rsidP="004D61C5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Infrastructure is fully managed as code (</w:t>
      </w:r>
      <w:proofErr w:type="gramStart"/>
      <w:r w:rsidRPr="0024172C">
        <w:rPr>
          <w:rFonts w:ascii="Arial" w:eastAsia="Arial" w:hAnsi="Arial" w:cs="Arial"/>
          <w:sz w:val="22"/>
          <w:szCs w:val="22"/>
        </w:rPr>
        <w:t>e.g.</w:t>
      </w:r>
      <w:proofErr w:type="gramEnd"/>
      <w:r w:rsidRPr="0024172C">
        <w:rPr>
          <w:rFonts w:ascii="Arial" w:eastAsia="Arial" w:hAnsi="Arial" w:cs="Arial"/>
          <w:sz w:val="22"/>
          <w:szCs w:val="22"/>
        </w:rPr>
        <w:t xml:space="preserve"> Terraform, Ansible)?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0" w14:textId="42C44B91" w:rsidR="00A178E9" w:rsidRPr="0024172C" w:rsidRDefault="00640F99" w:rsidP="004D61C5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Advanced automated testing includes integration, performance, security?</w:t>
      </w:r>
    </w:p>
    <w:p w14:paraId="00000021" w14:textId="77777777" w:rsidR="00A178E9" w:rsidRDefault="00640F99" w:rsidP="004D61C5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4" w:name="_emrk06c21ba9" w:colFirst="0" w:colLast="0"/>
      <w:bookmarkEnd w:id="4"/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Lean</w:t>
      </w:r>
    </w:p>
    <w:p w14:paraId="00000022" w14:textId="77777777" w:rsidR="00A178E9" w:rsidRPr="0024172C" w:rsidRDefault="00640F99" w:rsidP="004D61C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R</w:t>
      </w:r>
      <w:r w:rsidRPr="0024172C">
        <w:rPr>
          <w:rFonts w:ascii="Arial" w:eastAsia="Arial" w:hAnsi="Arial" w:cs="Arial"/>
          <w:sz w:val="22"/>
          <w:szCs w:val="22"/>
        </w:rPr>
        <w:t>elease frequency is frequent, with small batch sizes?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3" w14:textId="77777777" w:rsidR="00A178E9" w:rsidRPr="0024172C" w:rsidRDefault="00640F99" w:rsidP="004D61C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Value‑stream mapping is practiced to reduce bottlenecks?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4" w14:textId="3F4E7309" w:rsidR="00A178E9" w:rsidRDefault="00640F99" w:rsidP="004D61C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</w:rPr>
      </w:pPr>
      <w:r w:rsidRPr="0024172C">
        <w:rPr>
          <w:rFonts w:ascii="Arial" w:eastAsia="Arial" w:hAnsi="Arial" w:cs="Arial"/>
          <w:sz w:val="22"/>
          <w:szCs w:val="22"/>
        </w:rPr>
        <w:t>Feature flags are used to support safe, incremental deployment?</w:t>
      </w:r>
    </w:p>
    <w:p w14:paraId="00000025" w14:textId="77777777" w:rsidR="00A178E9" w:rsidRDefault="00640F99" w:rsidP="004D61C5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5" w:name="_48ogbzlbd2o9" w:colFirst="0" w:colLast="0"/>
      <w:bookmarkEnd w:id="5"/>
      <w:r>
        <w:rPr>
          <w:rFonts w:ascii="Arial" w:eastAsia="Arial" w:hAnsi="Arial" w:cs="Arial"/>
          <w:b/>
          <w:color w:val="000000"/>
          <w:sz w:val="24"/>
          <w:szCs w:val="24"/>
        </w:rPr>
        <w:t>Measurement</w:t>
      </w:r>
    </w:p>
    <w:p w14:paraId="00000026" w14:textId="77777777" w:rsidR="00A178E9" w:rsidRPr="0024172C" w:rsidRDefault="00640F99" w:rsidP="004D61C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D</w:t>
      </w:r>
      <w:r w:rsidRPr="0024172C">
        <w:rPr>
          <w:rFonts w:ascii="Arial" w:eastAsia="Arial" w:hAnsi="Arial" w:cs="Arial"/>
          <w:sz w:val="22"/>
          <w:szCs w:val="22"/>
        </w:rPr>
        <w:t>ORA metrics (deployment frequency, lead time, MTTR, change failur</w:t>
      </w:r>
      <w:r w:rsidRPr="0024172C">
        <w:rPr>
          <w:rFonts w:ascii="Arial" w:eastAsia="Arial" w:hAnsi="Arial" w:cs="Arial"/>
          <w:sz w:val="22"/>
          <w:szCs w:val="22"/>
        </w:rPr>
        <w:t>e) are tracked?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7" w14:textId="77777777" w:rsidR="00A178E9" w:rsidRPr="0024172C" w:rsidRDefault="00640F99" w:rsidP="004D61C5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Monitoring, logging, and alerting are centralized and actionable?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8" w14:textId="63D3C9A8" w:rsidR="00A178E9" w:rsidRDefault="00640F99" w:rsidP="004D61C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</w:rPr>
      </w:pPr>
      <w:r w:rsidRPr="0024172C">
        <w:rPr>
          <w:rFonts w:ascii="Arial" w:eastAsia="Arial" w:hAnsi="Arial" w:cs="Arial"/>
          <w:sz w:val="22"/>
          <w:szCs w:val="22"/>
        </w:rPr>
        <w:t>Some predictive analytics or AIOps is used for incident detection?</w:t>
      </w:r>
    </w:p>
    <w:p w14:paraId="00000029" w14:textId="77777777" w:rsidR="00A178E9" w:rsidRDefault="00640F99" w:rsidP="004D61C5">
      <w:pPr>
        <w:pStyle w:val="Heading3"/>
        <w:keepNext w:val="0"/>
        <w:keepLines w:val="0"/>
        <w:spacing w:before="28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6" w:name="_gno1dumowhzd" w:colFirst="0" w:colLast="0"/>
      <w:bookmarkEnd w:id="6"/>
      <w:r>
        <w:rPr>
          <w:rFonts w:ascii="Arial" w:eastAsia="Arial" w:hAnsi="Arial" w:cs="Arial"/>
          <w:b/>
          <w:color w:val="000000"/>
          <w:sz w:val="24"/>
          <w:szCs w:val="24"/>
        </w:rPr>
        <w:t>Sharing</w:t>
      </w:r>
    </w:p>
    <w:p w14:paraId="0000002A" w14:textId="77777777" w:rsidR="00A178E9" w:rsidRPr="0024172C" w:rsidRDefault="00640F99" w:rsidP="004D61C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Documentation and architecture diagrams maintained and accessible?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B" w14:textId="77777777" w:rsidR="00A178E9" w:rsidRPr="0024172C" w:rsidRDefault="00640F99" w:rsidP="004D61C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Teams hold regular knowledge</w:t>
      </w:r>
      <w:r w:rsidRPr="0024172C">
        <w:rPr>
          <w:rFonts w:ascii="Arial" w:eastAsia="Arial" w:hAnsi="Arial" w:cs="Arial"/>
          <w:sz w:val="22"/>
          <w:szCs w:val="22"/>
        </w:rPr>
        <w:t>-sharing sessions (</w:t>
      </w:r>
      <w:proofErr w:type="gramStart"/>
      <w:r w:rsidRPr="0024172C">
        <w:rPr>
          <w:rFonts w:ascii="Arial" w:eastAsia="Arial" w:hAnsi="Arial" w:cs="Arial"/>
          <w:sz w:val="22"/>
          <w:szCs w:val="22"/>
        </w:rPr>
        <w:t>e.g.</w:t>
      </w:r>
      <w:proofErr w:type="gramEnd"/>
      <w:r w:rsidRPr="0024172C">
        <w:rPr>
          <w:rFonts w:ascii="Arial" w:eastAsia="Arial" w:hAnsi="Arial" w:cs="Arial"/>
          <w:sz w:val="22"/>
          <w:szCs w:val="22"/>
        </w:rPr>
        <w:t xml:space="preserve"> Lunch &amp; Learn)?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C" w14:textId="6900FE5E" w:rsidR="00A178E9" w:rsidRDefault="00640F99" w:rsidP="004D61C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</w:rPr>
      </w:pPr>
      <w:r w:rsidRPr="0024172C">
        <w:rPr>
          <w:rFonts w:ascii="Arial" w:eastAsia="Arial" w:hAnsi="Arial" w:cs="Arial"/>
          <w:sz w:val="22"/>
          <w:szCs w:val="22"/>
        </w:rPr>
        <w:t>Feedback from retrospectives is systematically captured and acted upon?</w:t>
      </w:r>
    </w:p>
    <w:p w14:paraId="0000002D" w14:textId="77777777" w:rsidR="00A178E9" w:rsidRPr="0024172C" w:rsidRDefault="00640F99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7" w:name="_aens5nl6b6em" w:colFirst="0" w:colLast="0"/>
      <w:bookmarkEnd w:id="7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Step 3: Scoring &amp; Maturity Mapping</w:t>
      </w:r>
    </w:p>
    <w:p w14:paraId="0000002E" w14:textId="77777777" w:rsidR="00A178E9" w:rsidRPr="0024172C" w:rsidRDefault="00640F99" w:rsidP="004D61C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After we give the score, we will aggregate scores per CALMS category.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2F" w14:textId="77777777" w:rsidR="00A178E9" w:rsidRPr="0024172C" w:rsidRDefault="00640F99" w:rsidP="004D61C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We will map the average with the maturity model: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30" w14:textId="77777777" w:rsidR="00A178E9" w:rsidRPr="0024172C" w:rsidRDefault="00640F99" w:rsidP="004D61C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1.0–1.8 = Initial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31" w14:textId="77777777" w:rsidR="00A178E9" w:rsidRPr="0024172C" w:rsidRDefault="00640F99" w:rsidP="004D61C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lastRenderedPageBreak/>
        <w:t>1.9–2.6 = Repeatable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32" w14:textId="77777777" w:rsidR="00A178E9" w:rsidRPr="0024172C" w:rsidRDefault="00640F99" w:rsidP="004D61C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2.7–3.4 = Defined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33" w14:textId="77777777" w:rsidR="00A178E9" w:rsidRPr="0024172C" w:rsidRDefault="00640F99" w:rsidP="004D61C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3.5–4.2 = Managed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34" w14:textId="77777777" w:rsidR="00A178E9" w:rsidRPr="0024172C" w:rsidRDefault="00640F99" w:rsidP="004D61C5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4.3–5.0 = Optimized</w:t>
      </w:r>
      <w:hyperlink r:id="rId7">
        <w:r w:rsidRPr="0024172C">
          <w:rPr>
            <w:rFonts w:ascii="Arial" w:eastAsia="Arial" w:hAnsi="Arial" w:cs="Arial"/>
            <w:sz w:val="22"/>
            <w:szCs w:val="22"/>
          </w:rPr>
          <w:t xml:space="preserve"> </w:t>
        </w:r>
      </w:hyperlink>
    </w:p>
    <w:p w14:paraId="00000035" w14:textId="77777777" w:rsidR="00A178E9" w:rsidRPr="0024172C" w:rsidRDefault="00640F99" w:rsidP="004D61C5">
      <w:pPr>
        <w:spacing w:before="240" w:after="240" w:line="276" w:lineRule="auto"/>
        <w:ind w:left="720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Now we will find the overall maturity.</w:t>
      </w:r>
    </w:p>
    <w:p w14:paraId="00000036" w14:textId="2EE225ED" w:rsidR="00A178E9" w:rsidRPr="0024172C" w:rsidRDefault="00640F99" w:rsidP="004D61C5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To find the overall maturity, we will find the average of the five CALMS scores.</w:t>
      </w:r>
    </w:p>
    <w:p w14:paraId="00000037" w14:textId="77777777" w:rsidR="00A178E9" w:rsidRPr="0024172C" w:rsidRDefault="00640F99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8" w:name="_2rxq5etavroq" w:colFirst="0" w:colLast="0"/>
      <w:bookmarkEnd w:id="8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 xml:space="preserve">Step 4: </w:t>
      </w:r>
      <w:proofErr w:type="spellStart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EduHubSpo</w:t>
      </w:r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t</w:t>
      </w:r>
      <w:proofErr w:type="spellEnd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: Sample Results</w:t>
      </w:r>
    </w:p>
    <w:p w14:paraId="00000038" w14:textId="77777777" w:rsidR="00A178E9" w:rsidRDefault="00A178E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3" w14:textId="0753BC7C" w:rsidR="00A178E9" w:rsidRPr="0024172C" w:rsidRDefault="00640F9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It is a sample self-assessment for our company’s DevOps maturity. According to the above model we can find the DevOps maturity of our company.</w:t>
      </w:r>
    </w:p>
    <w:p w14:paraId="32729652" w14:textId="77777777" w:rsidR="0024172C" w:rsidRPr="0024172C" w:rsidRDefault="0024172C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p w14:paraId="00000044" w14:textId="77777777" w:rsidR="00A178E9" w:rsidRPr="0024172C" w:rsidRDefault="00640F9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Here is a basic example:</w:t>
      </w:r>
    </w:p>
    <w:p w14:paraId="00000045" w14:textId="77777777" w:rsidR="00A178E9" w:rsidRDefault="00A178E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5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515"/>
        <w:gridCol w:w="2010"/>
      </w:tblGrid>
      <w:tr w:rsidR="00A178E9" w14:paraId="480BE1B0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6" w14:textId="77777777" w:rsidR="00A178E9" w:rsidRDefault="00640F99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CALMS Area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7" w14:textId="77777777" w:rsidR="00A178E9" w:rsidRDefault="00640F99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Avg. Score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8" w14:textId="77777777" w:rsidR="00A178E9" w:rsidRDefault="00640F99">
            <w:pPr>
              <w:spacing w:after="0"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Maturity</w:t>
            </w:r>
          </w:p>
        </w:tc>
      </w:tr>
      <w:tr w:rsidR="00A178E9" w14:paraId="0ADDF488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9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Culture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A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3.2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B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Defined</w:t>
            </w:r>
          </w:p>
        </w:tc>
      </w:tr>
      <w:tr w:rsidR="00A178E9" w14:paraId="7FFAC5D7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C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Automation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D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2.9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E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Defined</w:t>
            </w:r>
          </w:p>
        </w:tc>
      </w:tr>
      <w:tr w:rsidR="00A178E9" w14:paraId="5284D166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4F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Lean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0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2.6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1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Repeatable</w:t>
            </w:r>
          </w:p>
        </w:tc>
      </w:tr>
      <w:tr w:rsidR="00A178E9" w14:paraId="4C621F7A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2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Measurement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3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2.1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4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Repeatable</w:t>
            </w:r>
          </w:p>
        </w:tc>
      </w:tr>
      <w:tr w:rsidR="00A178E9" w14:paraId="6B5E7AF6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5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Sharing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6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3.0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7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Defined</w:t>
            </w:r>
          </w:p>
          <w:p w14:paraId="00000058" w14:textId="77777777" w:rsidR="00A178E9" w:rsidRPr="0024172C" w:rsidRDefault="00A178E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A178E9" w14:paraId="22A021EF" w14:textId="77777777" w:rsidTr="004D61C5">
        <w:trPr>
          <w:trHeight w:val="51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9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Overall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A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2.76</w:t>
            </w:r>
          </w:p>
        </w:tc>
        <w:tc>
          <w:tcPr>
            <w:tcW w:w="2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5B" w14:textId="77777777" w:rsidR="00A178E9" w:rsidRPr="0024172C" w:rsidRDefault="00640F99">
            <w:pPr>
              <w:spacing w:after="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Defined</w:t>
            </w:r>
          </w:p>
        </w:tc>
      </w:tr>
    </w:tbl>
    <w:p w14:paraId="0000005C" w14:textId="77777777" w:rsidR="00A178E9" w:rsidRDefault="00640F99" w:rsidP="004D61C5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 take the overall as the average of our CALMS model.</w:t>
      </w:r>
    </w:p>
    <w:p w14:paraId="41C40948" w14:textId="77777777" w:rsidR="0024172C" w:rsidRDefault="0024172C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9" w:name="_bgx5t411f7yp" w:colFirst="0" w:colLast="0"/>
      <w:bookmarkEnd w:id="9"/>
    </w:p>
    <w:p w14:paraId="0000005D" w14:textId="023EE42B" w:rsidR="00A178E9" w:rsidRPr="0024172C" w:rsidRDefault="00640F99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Step 5: Gap Analysis</w:t>
      </w:r>
    </w:p>
    <w:p w14:paraId="0000005E" w14:textId="77777777" w:rsidR="00A178E9" w:rsidRPr="0024172C" w:rsidRDefault="00640F99" w:rsidP="004D61C5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lastRenderedPageBreak/>
        <w:t>Gap Analysis in a DevOps maturity assessment is the process of comparing the organization’s current maturity level in each area to the desired maturity level.</w:t>
      </w:r>
      <w:r w:rsidRPr="0024172C">
        <w:rPr>
          <w:rFonts w:ascii="Arial" w:eastAsia="Arial" w:hAnsi="Arial" w:cs="Arial"/>
          <w:sz w:val="22"/>
          <w:szCs w:val="22"/>
        </w:rPr>
        <w:br/>
        <w:t xml:space="preserve"> It helps identify:</w:t>
      </w:r>
    </w:p>
    <w:p w14:paraId="0000005F" w14:textId="77777777" w:rsidR="00A178E9" w:rsidRPr="0024172C" w:rsidRDefault="00640F99" w:rsidP="004D61C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Strengths</w:t>
      </w:r>
      <w:r w:rsidRPr="0024172C">
        <w:rPr>
          <w:rFonts w:ascii="Arial" w:eastAsia="Arial" w:hAnsi="Arial" w:cs="Arial"/>
          <w:sz w:val="22"/>
          <w:szCs w:val="22"/>
        </w:rPr>
        <w:t>: Culture and Sharing show solid Defined maturity.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60" w14:textId="77777777" w:rsidR="00A178E9" w:rsidRPr="0024172C" w:rsidRDefault="00640F99" w:rsidP="004D61C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Weaknesses</w:t>
      </w:r>
      <w:r w:rsidRPr="0024172C">
        <w:rPr>
          <w:rFonts w:ascii="Arial" w:eastAsia="Arial" w:hAnsi="Arial" w:cs="Arial"/>
          <w:sz w:val="22"/>
          <w:szCs w:val="22"/>
        </w:rPr>
        <w:t>: Lean</w:t>
      </w:r>
      <w:r w:rsidRPr="0024172C">
        <w:rPr>
          <w:rFonts w:ascii="Arial" w:eastAsia="Arial" w:hAnsi="Arial" w:cs="Arial"/>
          <w:sz w:val="22"/>
          <w:szCs w:val="22"/>
        </w:rPr>
        <w:t xml:space="preserve"> and Measurement are still Repeatable, automation nearing Defined.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61" w14:textId="18A4E9D3" w:rsidR="00A178E9" w:rsidRPr="0024172C" w:rsidRDefault="00640F99" w:rsidP="004D61C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Key gaps</w:t>
      </w:r>
      <w:r w:rsidRPr="0024172C">
        <w:rPr>
          <w:rFonts w:ascii="Arial" w:eastAsia="Arial" w:hAnsi="Arial" w:cs="Arial"/>
          <w:sz w:val="22"/>
          <w:szCs w:val="22"/>
        </w:rPr>
        <w:t>: Feature flags, value‑stream mapping, and DORA/AIOps metrics.</w:t>
      </w:r>
    </w:p>
    <w:p w14:paraId="00000062" w14:textId="77777777" w:rsidR="00A178E9" w:rsidRPr="0024172C" w:rsidRDefault="00640F99" w:rsidP="004D61C5">
      <w:pPr>
        <w:pStyle w:val="Heading2"/>
        <w:keepNext w:val="0"/>
        <w:keepLines w:val="0"/>
        <w:spacing w:before="360" w:after="200" w:line="276" w:lineRule="auto"/>
        <w:rPr>
          <w:sz w:val="24"/>
          <w:szCs w:val="24"/>
        </w:rPr>
      </w:pPr>
      <w:bookmarkStart w:id="10" w:name="_fsowoquw7z54" w:colFirst="0" w:colLast="0"/>
      <w:bookmarkEnd w:id="10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Step 6:  Governance &amp; OKRs</w:t>
      </w:r>
    </w:p>
    <w:p w14:paraId="00000063" w14:textId="77777777" w:rsidR="00A178E9" w:rsidRPr="0024172C" w:rsidRDefault="00640F9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Basically governance refers to the responsibilities, companies structure and processes th</w:t>
      </w:r>
      <w:r w:rsidRPr="0024172C">
        <w:rPr>
          <w:rFonts w:ascii="Arial" w:eastAsia="Arial" w:hAnsi="Arial" w:cs="Arial"/>
          <w:sz w:val="22"/>
          <w:szCs w:val="22"/>
        </w:rPr>
        <w:t xml:space="preserve">at help our teams to stay </w:t>
      </w:r>
      <w:proofErr w:type="gramStart"/>
      <w:r w:rsidRPr="0024172C">
        <w:rPr>
          <w:rFonts w:ascii="Arial" w:eastAsia="Arial" w:hAnsi="Arial" w:cs="Arial"/>
          <w:sz w:val="22"/>
          <w:szCs w:val="22"/>
        </w:rPr>
        <w:t>aligned ,</w:t>
      </w:r>
      <w:proofErr w:type="gramEnd"/>
      <w:r w:rsidRPr="0024172C">
        <w:rPr>
          <w:rFonts w:ascii="Arial" w:eastAsia="Arial" w:hAnsi="Arial" w:cs="Arial"/>
          <w:sz w:val="22"/>
          <w:szCs w:val="22"/>
        </w:rPr>
        <w:t xml:space="preserve"> accountable and focused on improving the DevOps maturity.</w:t>
      </w:r>
    </w:p>
    <w:p w14:paraId="00000065" w14:textId="6FF7B33C" w:rsidR="00A178E9" w:rsidRPr="0024172C" w:rsidRDefault="00640F99" w:rsidP="004D61C5">
      <w:pPr>
        <w:numPr>
          <w:ilvl w:val="0"/>
          <w:numId w:val="11"/>
        </w:num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Domain Owners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 xml:space="preserve">: Assign leads to every area of </w:t>
      </w:r>
      <w:proofErr w:type="gramStart"/>
      <w:r w:rsidRPr="0024172C">
        <w:rPr>
          <w:rFonts w:ascii="Arial Unicode MS" w:eastAsia="Arial Unicode MS" w:hAnsi="Arial Unicode MS" w:cs="Arial Unicode MS"/>
          <w:sz w:val="22"/>
          <w:szCs w:val="22"/>
        </w:rPr>
        <w:t>DevOps(</w:t>
      </w:r>
      <w:proofErr w:type="gramEnd"/>
      <w:r w:rsidRPr="0024172C">
        <w:rPr>
          <w:rFonts w:ascii="Arial Unicode MS" w:eastAsia="Arial Unicode MS" w:hAnsi="Arial Unicode MS" w:cs="Arial Unicode MS"/>
          <w:sz w:val="22"/>
          <w:szCs w:val="22"/>
        </w:rPr>
        <w:t>e.g. Automation → Engineering Manager).</w:t>
      </w:r>
    </w:p>
    <w:p w14:paraId="00000066" w14:textId="77777777" w:rsidR="00A178E9" w:rsidRDefault="00640F99" w:rsidP="004D61C5">
      <w:pPr>
        <w:spacing w:before="240" w:after="24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OKRs = Objectives and Key Results.</w:t>
      </w:r>
    </w:p>
    <w:p w14:paraId="00000067" w14:textId="77777777" w:rsidR="00A178E9" w:rsidRPr="0024172C" w:rsidRDefault="00640F99" w:rsidP="004D61C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Objective (O): A clear goal describing what you want to achieve.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68" w14:textId="77777777" w:rsidR="00A178E9" w:rsidRDefault="00640F99" w:rsidP="004D61C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</w:rPr>
      </w:pPr>
      <w:r w:rsidRPr="0024172C">
        <w:rPr>
          <w:rFonts w:ascii="Arial" w:eastAsia="Arial" w:hAnsi="Arial" w:cs="Arial"/>
          <w:sz w:val="22"/>
          <w:szCs w:val="22"/>
        </w:rPr>
        <w:t>Key Results (KR): Outcomes showing how you know you’ve achieved your object</w:t>
      </w:r>
      <w:r w:rsidRPr="0024172C">
        <w:rPr>
          <w:rFonts w:ascii="Arial" w:eastAsia="Arial" w:hAnsi="Arial" w:cs="Arial"/>
          <w:sz w:val="22"/>
          <w:szCs w:val="22"/>
        </w:rPr>
        <w:t>ive.</w:t>
      </w:r>
      <w:r>
        <w:rPr>
          <w:rFonts w:ascii="Arial" w:eastAsia="Arial" w:hAnsi="Arial" w:cs="Arial"/>
        </w:rPr>
        <w:br/>
      </w:r>
    </w:p>
    <w:p w14:paraId="00000069" w14:textId="77777777" w:rsidR="00A178E9" w:rsidRDefault="00640F99" w:rsidP="004D61C5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OKR Examples</w:t>
      </w:r>
      <w:r>
        <w:rPr>
          <w:rFonts w:ascii="Arial" w:eastAsia="Arial" w:hAnsi="Arial" w:cs="Arial"/>
        </w:rPr>
        <w:t>:</w:t>
      </w:r>
    </w:p>
    <w:tbl>
      <w:tblPr>
        <w:tblStyle w:val="a1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70"/>
        <w:gridCol w:w="4860"/>
      </w:tblGrid>
      <w:tr w:rsidR="00A178E9" w:rsidRPr="0024172C" w14:paraId="74429D52" w14:textId="77777777" w:rsidTr="004D61C5">
        <w:trPr>
          <w:trHeight w:val="515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A" w14:textId="77777777" w:rsidR="00A178E9" w:rsidRPr="0024172C" w:rsidRDefault="00640F99">
            <w:pPr>
              <w:spacing w:before="240" w:after="240" w:line="276" w:lineRule="auto"/>
              <w:ind w:left="1440" w:hanging="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Objective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B" w14:textId="77777777" w:rsidR="00A178E9" w:rsidRPr="0024172C" w:rsidRDefault="00640F99">
            <w:pPr>
              <w:spacing w:before="240" w:after="240" w:line="276" w:lineRule="auto"/>
              <w:ind w:left="1440" w:hanging="36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b/>
                <w:sz w:val="22"/>
                <w:szCs w:val="22"/>
              </w:rPr>
              <w:t>Key Results</w:t>
            </w:r>
          </w:p>
        </w:tc>
      </w:tr>
      <w:tr w:rsidR="00A178E9" w:rsidRPr="0024172C" w14:paraId="3A9A4847" w14:textId="77777777" w:rsidTr="004D61C5">
        <w:trPr>
          <w:trHeight w:val="1256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C" w14:textId="77777777" w:rsidR="00A178E9" w:rsidRPr="0024172C" w:rsidRDefault="00640F99">
            <w:pPr>
              <w:spacing w:before="240" w:after="240" w:line="276" w:lineRule="auto"/>
              <w:ind w:left="1440" w:hanging="360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Improve deployment automation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D" w14:textId="77777777" w:rsidR="00A178E9" w:rsidRPr="0024172C" w:rsidRDefault="00640F99">
            <w:pPr>
              <w:spacing w:before="240" w:after="240" w:line="276" w:lineRule="auto"/>
              <w:ind w:left="1440" w:hanging="360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- 70% of deployments automated by December 31.</w:t>
            </w:r>
          </w:p>
        </w:tc>
      </w:tr>
      <w:tr w:rsidR="00A178E9" w:rsidRPr="0024172C" w14:paraId="4BD39E70" w14:textId="77777777" w:rsidTr="004D61C5">
        <w:trPr>
          <w:trHeight w:val="800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E" w14:textId="77777777" w:rsidR="00A178E9" w:rsidRPr="0024172C" w:rsidRDefault="00640F99">
            <w:pPr>
              <w:spacing w:before="240" w:after="240" w:line="276" w:lineRule="auto"/>
              <w:ind w:left="1440" w:hanging="360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Enhance monitoring and observability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6F" w14:textId="77777777" w:rsidR="00A178E9" w:rsidRPr="0024172C" w:rsidRDefault="00640F99">
            <w:pPr>
              <w:spacing w:before="240" w:after="240" w:line="276" w:lineRule="auto"/>
              <w:ind w:left="1440" w:hanging="360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- Centralized logging for 100% of services by September 30.</w:t>
            </w:r>
          </w:p>
        </w:tc>
      </w:tr>
      <w:tr w:rsidR="00A178E9" w:rsidRPr="0024172C" w14:paraId="107215F1" w14:textId="77777777" w:rsidTr="004D61C5">
        <w:trPr>
          <w:trHeight w:val="800"/>
        </w:trPr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0" w14:textId="77777777" w:rsidR="00A178E9" w:rsidRPr="0024172C" w:rsidRDefault="00640F99">
            <w:pPr>
              <w:spacing w:before="240" w:after="240" w:line="276" w:lineRule="auto"/>
              <w:ind w:left="1440" w:hanging="360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Release features more safely and frequently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71" w14:textId="77777777" w:rsidR="00A178E9" w:rsidRPr="0024172C" w:rsidRDefault="00640F99">
            <w:pPr>
              <w:spacing w:before="240" w:after="240" w:line="276" w:lineRule="auto"/>
              <w:ind w:left="1440" w:hanging="360"/>
              <w:rPr>
                <w:rFonts w:ascii="Arial" w:eastAsia="Arial" w:hAnsi="Arial" w:cs="Arial"/>
                <w:sz w:val="22"/>
                <w:szCs w:val="22"/>
              </w:rPr>
            </w:pPr>
            <w:r w:rsidRPr="0024172C">
              <w:rPr>
                <w:rFonts w:ascii="Arial" w:eastAsia="Arial" w:hAnsi="Arial" w:cs="Arial"/>
                <w:sz w:val="22"/>
                <w:szCs w:val="22"/>
              </w:rPr>
              <w:t>- 2 feature-flagged releases per quarter</w:t>
            </w:r>
          </w:p>
        </w:tc>
      </w:tr>
    </w:tbl>
    <w:p w14:paraId="00000073" w14:textId="77777777" w:rsidR="00A178E9" w:rsidRPr="0024172C" w:rsidRDefault="00640F99" w:rsidP="004D61C5">
      <w:pPr>
        <w:pStyle w:val="ListParagraph"/>
        <w:numPr>
          <w:ilvl w:val="0"/>
          <w:numId w:val="12"/>
        </w:numPr>
        <w:spacing w:before="240" w:after="240" w:line="360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</w:rPr>
        <w:lastRenderedPageBreak/>
        <w:t>Review cadence</w:t>
      </w:r>
      <w:r w:rsidRPr="0024172C">
        <w:rPr>
          <w:rFonts w:ascii="Arial" w:eastAsia="Arial" w:hAnsi="Arial" w:cs="Arial"/>
        </w:rPr>
        <w:t>:</w:t>
      </w:r>
      <w:r w:rsidRPr="0024172C">
        <w:rPr>
          <w:rFonts w:ascii="Arial" w:eastAsia="Arial" w:hAnsi="Arial" w:cs="Arial"/>
        </w:rPr>
        <w:br/>
      </w:r>
      <w:r w:rsidRPr="0024172C">
        <w:rPr>
          <w:rFonts w:ascii="Arial" w:eastAsia="Arial" w:hAnsi="Arial" w:cs="Arial"/>
          <w:sz w:val="22"/>
          <w:szCs w:val="22"/>
        </w:rPr>
        <w:t>It is a regular schedule at which the team reviews the DevOps maturity level.</w:t>
      </w:r>
    </w:p>
    <w:p w14:paraId="00000074" w14:textId="77777777" w:rsidR="00A178E9" w:rsidRPr="0024172C" w:rsidRDefault="00640F99" w:rsidP="004D61C5">
      <w:pPr>
        <w:spacing w:before="240" w:after="240" w:line="360" w:lineRule="auto"/>
        <w:ind w:left="720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T</w:t>
      </w:r>
      <w:r w:rsidRPr="0024172C">
        <w:rPr>
          <w:rFonts w:ascii="Arial" w:eastAsia="Arial" w:hAnsi="Arial" w:cs="Arial"/>
          <w:sz w:val="22"/>
          <w:szCs w:val="22"/>
        </w:rPr>
        <w:t>ypical Review Type:</w:t>
      </w:r>
    </w:p>
    <w:p w14:paraId="00000075" w14:textId="77777777" w:rsidR="00A178E9" w:rsidRPr="0024172C" w:rsidRDefault="00640F99" w:rsidP="004D61C5">
      <w:pPr>
        <w:numPr>
          <w:ilvl w:val="1"/>
          <w:numId w:val="11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Monthly domain syncs.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76" w14:textId="77777777" w:rsidR="00A178E9" w:rsidRPr="0024172C" w:rsidRDefault="00640F99" w:rsidP="004D61C5">
      <w:pPr>
        <w:numPr>
          <w:ilvl w:val="1"/>
          <w:numId w:val="1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Quarterly all‑hands to review metrics, updates, and next steps.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78" w14:textId="21B10028" w:rsidR="00A178E9" w:rsidRPr="0024172C" w:rsidRDefault="00640F99" w:rsidP="004D61C5">
      <w:pPr>
        <w:numPr>
          <w:ilvl w:val="1"/>
          <w:numId w:val="11"/>
        </w:numPr>
        <w:spacing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Semi‑annual re‑assessment to track maturity progress.</w:t>
      </w:r>
    </w:p>
    <w:p w14:paraId="00000079" w14:textId="77777777" w:rsidR="00A178E9" w:rsidRPr="0024172C" w:rsidRDefault="00640F99" w:rsidP="004D61C5">
      <w:pPr>
        <w:pStyle w:val="Heading2"/>
        <w:keepNext w:val="0"/>
        <w:keepLines w:val="0"/>
        <w:spacing w:before="360"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1" w:name="_7f36i4snf388" w:colFirst="0" w:colLast="0"/>
      <w:bookmarkEnd w:id="11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Step 7: Succe</w:t>
      </w:r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ss Metrics</w:t>
      </w:r>
    </w:p>
    <w:p w14:paraId="0000007A" w14:textId="77777777" w:rsidR="00A178E9" w:rsidRPr="0024172C" w:rsidRDefault="00640F99" w:rsidP="004D61C5">
      <w:p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It defines our key DevOps success metrics to drive high-performance releases, stability, and knowledge-sharing.</w:t>
      </w:r>
    </w:p>
    <w:p w14:paraId="0000007B" w14:textId="77777777" w:rsidR="00A178E9" w:rsidRDefault="00A178E9" w:rsidP="004D61C5">
      <w:pPr>
        <w:spacing w:after="0" w:line="276" w:lineRule="auto"/>
        <w:rPr>
          <w:rFonts w:ascii="Arial" w:eastAsia="Arial" w:hAnsi="Arial" w:cs="Arial"/>
        </w:rPr>
      </w:pPr>
    </w:p>
    <w:p w14:paraId="0000007C" w14:textId="77777777" w:rsidR="00A178E9" w:rsidRDefault="00640F99" w:rsidP="004D61C5">
      <w:pPr>
        <w:spacing w:after="0"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These are core DevOps success metrics:</w:t>
      </w:r>
    </w:p>
    <w:p w14:paraId="0000007D" w14:textId="77777777" w:rsidR="00A178E9" w:rsidRPr="0024172C" w:rsidRDefault="00640F99" w:rsidP="004D61C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Release frequency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 xml:space="preserve">: Number of </w:t>
      </w:r>
      <w:proofErr w:type="gramStart"/>
      <w:r w:rsidRPr="0024172C">
        <w:rPr>
          <w:rFonts w:ascii="Arial Unicode MS" w:eastAsia="Arial Unicode MS" w:hAnsi="Arial Unicode MS" w:cs="Arial Unicode MS"/>
          <w:sz w:val="22"/>
          <w:szCs w:val="22"/>
        </w:rPr>
        <w:t>deployment( target</w:t>
      </w:r>
      <w:proofErr w:type="gramEnd"/>
      <w:r w:rsidRPr="0024172C">
        <w:rPr>
          <w:rFonts w:ascii="Arial Unicode MS" w:eastAsia="Arial Unicode MS" w:hAnsi="Arial Unicode MS" w:cs="Arial Unicode MS"/>
          <w:sz w:val="22"/>
          <w:szCs w:val="22"/>
        </w:rPr>
        <w:t xml:space="preserve"> ≥ weekly).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br/>
      </w:r>
    </w:p>
    <w:p w14:paraId="0000007E" w14:textId="77777777" w:rsidR="00A178E9" w:rsidRPr="0024172C" w:rsidRDefault="00640F99" w:rsidP="004D61C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Lead time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 xml:space="preserve">: code commit </w:t>
      </w:r>
      <w:proofErr w:type="gramStart"/>
      <w:r w:rsidRPr="0024172C">
        <w:rPr>
          <w:rFonts w:ascii="Arial Unicode MS" w:eastAsia="Arial Unicode MS" w:hAnsi="Arial Unicode MS" w:cs="Arial Unicode MS"/>
          <w:sz w:val="22"/>
          <w:szCs w:val="22"/>
        </w:rPr>
        <w:t>→  product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>ion</w:t>
      </w:r>
      <w:proofErr w:type="gramEnd"/>
      <w:r w:rsidRPr="0024172C">
        <w:rPr>
          <w:rFonts w:ascii="Arial Unicode MS" w:eastAsia="Arial Unicode MS" w:hAnsi="Arial Unicode MS" w:cs="Arial Unicode MS"/>
          <w:sz w:val="22"/>
          <w:szCs w:val="22"/>
        </w:rPr>
        <w:t xml:space="preserve"> ≤ 7 days. It tracks the efficiency from development to release of the product.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br/>
      </w:r>
    </w:p>
    <w:p w14:paraId="0000007F" w14:textId="77777777" w:rsidR="00A178E9" w:rsidRPr="0024172C" w:rsidRDefault="00640F99" w:rsidP="004D61C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proofErr w:type="gramStart"/>
      <w:r w:rsidRPr="0024172C">
        <w:rPr>
          <w:rFonts w:ascii="Arial" w:eastAsia="Arial" w:hAnsi="Arial" w:cs="Arial"/>
          <w:b/>
          <w:sz w:val="22"/>
          <w:szCs w:val="22"/>
        </w:rPr>
        <w:t>MTTR(</w:t>
      </w:r>
      <w:proofErr w:type="gramEnd"/>
      <w:r w:rsidRPr="0024172C">
        <w:rPr>
          <w:rFonts w:ascii="Arial" w:eastAsia="Arial" w:hAnsi="Arial" w:cs="Arial"/>
          <w:b/>
          <w:sz w:val="22"/>
          <w:szCs w:val="22"/>
        </w:rPr>
        <w:t>Mean Time to Recovery)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>: reduce by ≥ 40%.It indicates how quickly we recover from failures.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br/>
      </w:r>
    </w:p>
    <w:p w14:paraId="00000080" w14:textId="77777777" w:rsidR="00A178E9" w:rsidRPr="0024172C" w:rsidRDefault="00640F99" w:rsidP="004D61C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b/>
          <w:sz w:val="22"/>
          <w:szCs w:val="22"/>
        </w:rPr>
        <w:t>DORA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 xml:space="preserve">: aim for high−performance benchmarks. It focuses on four key </w:t>
      </w:r>
      <w:proofErr w:type="gramStart"/>
      <w:r w:rsidRPr="0024172C">
        <w:rPr>
          <w:rFonts w:ascii="Arial Unicode MS" w:eastAsia="Arial Unicode MS" w:hAnsi="Arial Unicode MS" w:cs="Arial Unicode MS"/>
          <w:sz w:val="22"/>
          <w:szCs w:val="22"/>
        </w:rPr>
        <w:t>metrics(</w:t>
      </w:r>
      <w:proofErr w:type="gramEnd"/>
      <w:r w:rsidRPr="0024172C">
        <w:rPr>
          <w:rFonts w:ascii="Arial Unicode MS" w:eastAsia="Arial Unicode MS" w:hAnsi="Arial Unicode MS" w:cs="Arial Unicode MS"/>
          <w:sz w:val="22"/>
          <w:szCs w:val="22"/>
        </w:rPr>
        <w:t>deployment frequency, lead time , MTTR , change failure rate).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br/>
      </w:r>
    </w:p>
    <w:p w14:paraId="00000081" w14:textId="77777777" w:rsidR="00A178E9" w:rsidRDefault="00640F99" w:rsidP="004D61C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</w:rPr>
      </w:pPr>
      <w:r w:rsidRPr="0024172C">
        <w:rPr>
          <w:rFonts w:ascii="Arial" w:eastAsia="Arial" w:hAnsi="Arial" w:cs="Arial"/>
          <w:b/>
          <w:sz w:val="22"/>
          <w:szCs w:val="22"/>
        </w:rPr>
        <w:t>Knowledge-sharing</w:t>
      </w:r>
      <w:r w:rsidRPr="0024172C">
        <w:rPr>
          <w:rFonts w:ascii="Arial Unicode MS" w:eastAsia="Arial Unicode MS" w:hAnsi="Arial Unicode MS" w:cs="Arial Unicode MS"/>
          <w:sz w:val="22"/>
          <w:szCs w:val="22"/>
        </w:rPr>
        <w:t>: ≥ 6 sessions/year, updated runbooks for all services. To ensure continuous learning and smooth incident response.</w:t>
      </w:r>
      <w:r>
        <w:rPr>
          <w:rFonts w:ascii="Arial Unicode MS" w:eastAsia="Arial Unicode MS" w:hAnsi="Arial Unicode MS" w:cs="Arial Unicode MS"/>
        </w:rPr>
        <w:br/>
      </w:r>
    </w:p>
    <w:p w14:paraId="00000082" w14:textId="77777777" w:rsidR="00A178E9" w:rsidRPr="0024172C" w:rsidRDefault="00640F99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2" w:name="_xvese7lbp0iu" w:colFirst="0" w:colLast="0"/>
      <w:bookmarkEnd w:id="12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 xml:space="preserve">Step </w:t>
      </w:r>
      <w:proofErr w:type="gramStart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>8 :</w:t>
      </w:r>
      <w:proofErr w:type="gramEnd"/>
      <w:r w:rsidRPr="0024172C">
        <w:rPr>
          <w:rFonts w:ascii="Arial" w:eastAsia="Arial" w:hAnsi="Arial" w:cs="Arial"/>
          <w:b/>
          <w:color w:val="000000"/>
          <w:sz w:val="24"/>
          <w:szCs w:val="24"/>
        </w:rPr>
        <w:t xml:space="preserve"> Continuous Improvement</w:t>
      </w:r>
    </w:p>
    <w:p w14:paraId="00000083" w14:textId="77777777" w:rsidR="00A178E9" w:rsidRPr="0024172C" w:rsidRDefault="00640F99" w:rsidP="004D61C5">
      <w:pPr>
        <w:spacing w:before="240" w:after="24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We will regularly measure and improve our DevOps maturity across the five key CALMS pillars (Culture, Autom</w:t>
      </w:r>
      <w:r w:rsidRPr="0024172C">
        <w:rPr>
          <w:rFonts w:ascii="Arial" w:eastAsia="Arial" w:hAnsi="Arial" w:cs="Arial"/>
          <w:sz w:val="22"/>
          <w:szCs w:val="22"/>
        </w:rPr>
        <w:t>ation, Lean, Measurement, and Sharing) by:</w:t>
      </w:r>
    </w:p>
    <w:p w14:paraId="00000084" w14:textId="77777777" w:rsidR="00A178E9" w:rsidRPr="0024172C" w:rsidRDefault="00640F99" w:rsidP="004D61C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sz w:val="22"/>
          <w:szCs w:val="22"/>
        </w:rPr>
      </w:pPr>
      <w:r w:rsidRPr="0024172C">
        <w:rPr>
          <w:rFonts w:ascii="Arial" w:eastAsia="Arial" w:hAnsi="Arial" w:cs="Arial"/>
          <w:sz w:val="22"/>
          <w:szCs w:val="22"/>
        </w:rPr>
        <w:t>Reapplying the CALMS self-assessment on a bi-annual basis to monitor our evolution.</w:t>
      </w:r>
      <w:r w:rsidRPr="0024172C">
        <w:rPr>
          <w:rFonts w:ascii="Arial" w:eastAsia="Arial" w:hAnsi="Arial" w:cs="Arial"/>
          <w:sz w:val="22"/>
          <w:szCs w:val="22"/>
        </w:rPr>
        <w:br/>
      </w:r>
    </w:p>
    <w:p w14:paraId="00000085" w14:textId="0BEEDBC5" w:rsidR="00A178E9" w:rsidRDefault="00640F99" w:rsidP="004D61C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</w:rPr>
      </w:pPr>
      <w:r w:rsidRPr="0024172C">
        <w:rPr>
          <w:rFonts w:ascii="Arial" w:eastAsia="Arial" w:hAnsi="Arial" w:cs="Arial"/>
          <w:sz w:val="22"/>
          <w:szCs w:val="22"/>
        </w:rPr>
        <w:t xml:space="preserve">Comparing our assessment results against external benchmarks, such as </w:t>
      </w:r>
      <w:proofErr w:type="spellStart"/>
      <w:r w:rsidRPr="0024172C">
        <w:rPr>
          <w:rFonts w:ascii="Arial" w:eastAsia="Arial" w:hAnsi="Arial" w:cs="Arial"/>
          <w:sz w:val="22"/>
          <w:szCs w:val="22"/>
        </w:rPr>
        <w:t>xMatters</w:t>
      </w:r>
      <w:proofErr w:type="spellEnd"/>
      <w:r w:rsidRPr="0024172C">
        <w:rPr>
          <w:rFonts w:ascii="Arial" w:eastAsia="Arial" w:hAnsi="Arial" w:cs="Arial"/>
          <w:sz w:val="22"/>
          <w:szCs w:val="22"/>
        </w:rPr>
        <w:t xml:space="preserve"> and DORA, to identify gaps and improvement opport</w:t>
      </w:r>
      <w:r w:rsidRPr="0024172C">
        <w:rPr>
          <w:rFonts w:ascii="Arial" w:eastAsia="Arial" w:hAnsi="Arial" w:cs="Arial"/>
          <w:sz w:val="22"/>
          <w:szCs w:val="22"/>
        </w:rPr>
        <w:t>unities.</w:t>
      </w:r>
    </w:p>
    <w:p w14:paraId="00000086" w14:textId="77777777" w:rsidR="00A178E9" w:rsidRDefault="00640F99" w:rsidP="004D61C5">
      <w:pPr>
        <w:pStyle w:val="Heading2"/>
        <w:keepNext w:val="0"/>
        <w:keepLines w:val="0"/>
        <w:spacing w:before="360" w:line="276" w:lineRule="auto"/>
        <w:rPr>
          <w:rFonts w:ascii="Arial" w:eastAsia="Arial" w:hAnsi="Arial" w:cs="Arial"/>
          <w:b/>
          <w:color w:val="000000"/>
        </w:rPr>
      </w:pPr>
      <w:bookmarkStart w:id="13" w:name="_fagnr9qdtria" w:colFirst="0" w:colLast="0"/>
      <w:bookmarkEnd w:id="13"/>
      <w:r>
        <w:rPr>
          <w:rFonts w:ascii="Arial" w:eastAsia="Arial" w:hAnsi="Arial" w:cs="Arial"/>
          <w:b/>
          <w:color w:val="000000"/>
        </w:rPr>
        <w:lastRenderedPageBreak/>
        <w:t>Conclusion</w:t>
      </w:r>
    </w:p>
    <w:p w14:paraId="00000087" w14:textId="77777777" w:rsidR="00A178E9" w:rsidRDefault="00640F99" w:rsidP="004D61C5">
      <w:pPr>
        <w:spacing w:before="240" w:after="240" w:line="276" w:lineRule="auto"/>
      </w:pPr>
      <w:r>
        <w:rPr>
          <w:rFonts w:ascii="Arial" w:eastAsia="Arial" w:hAnsi="Arial" w:cs="Arial"/>
          <w:sz w:val="22"/>
          <w:szCs w:val="22"/>
        </w:rPr>
        <w:t xml:space="preserve">It delivers a complete, practical, and actionable DevOps self‑assessment tailored for </w:t>
      </w:r>
      <w:proofErr w:type="spellStart"/>
      <w:r>
        <w:rPr>
          <w:rFonts w:ascii="Arial" w:eastAsia="Arial" w:hAnsi="Arial" w:cs="Arial"/>
          <w:sz w:val="22"/>
          <w:szCs w:val="22"/>
        </w:rPr>
        <w:t>EduHubSpot</w:t>
      </w:r>
      <w:proofErr w:type="spellEnd"/>
      <w:r>
        <w:rPr>
          <w:rFonts w:ascii="Arial" w:eastAsia="Arial" w:hAnsi="Arial" w:cs="Arial"/>
          <w:sz w:val="22"/>
          <w:szCs w:val="22"/>
        </w:rPr>
        <w:t>. It integrates proven industry standards, offers real questions and scoring, and proposes a clear maturity roadmap. The organization can u</w:t>
      </w:r>
      <w:r>
        <w:rPr>
          <w:rFonts w:ascii="Arial" w:eastAsia="Arial" w:hAnsi="Arial" w:cs="Arial"/>
          <w:sz w:val="22"/>
          <w:szCs w:val="22"/>
        </w:rPr>
        <w:t>se this to identify strengths, close gaps, and drive toward a proactive, optimized DevOps culture and practice.</w:t>
      </w:r>
    </w:p>
    <w:sectPr w:rsidR="00A178E9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ADAC1" w14:textId="77777777" w:rsidR="00640F99" w:rsidRDefault="00640F99">
      <w:pPr>
        <w:spacing w:after="0" w:line="240" w:lineRule="auto"/>
      </w:pPr>
      <w:r>
        <w:separator/>
      </w:r>
    </w:p>
  </w:endnote>
  <w:endnote w:type="continuationSeparator" w:id="0">
    <w:p w14:paraId="70E35960" w14:textId="77777777" w:rsidR="00640F99" w:rsidRDefault="00640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B" w14:textId="77777777" w:rsidR="00A178E9" w:rsidRDefault="00640F99">
    <w:pPr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>
          <wp:simplePos x="0" y="0"/>
          <wp:positionH relativeFrom="column">
            <wp:posOffset>-871854</wp:posOffset>
          </wp:positionH>
          <wp:positionV relativeFrom="paragraph">
            <wp:posOffset>0</wp:posOffset>
          </wp:positionV>
          <wp:extent cx="7759065" cy="1233170"/>
          <wp:effectExtent l="0" t="0" r="0" b="0"/>
          <wp:wrapSquare wrapText="bothSides" distT="0" distB="0" distL="114300" distR="114300"/>
          <wp:docPr id="2" name="image1.png" descr="A blue and black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ue and black logo&#10;&#10;AI-generated content may be incorrect."/>
                  <pic:cNvPicPr preferRelativeResize="0"/>
                </pic:nvPicPr>
                <pic:blipFill>
                  <a:blip r:embed="rId1"/>
                  <a:srcRect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B079B" w14:textId="77777777" w:rsidR="00640F99" w:rsidRDefault="00640F99">
      <w:pPr>
        <w:spacing w:after="0" w:line="240" w:lineRule="auto"/>
      </w:pPr>
      <w:r>
        <w:separator/>
      </w:r>
    </w:p>
  </w:footnote>
  <w:footnote w:type="continuationSeparator" w:id="0">
    <w:p w14:paraId="3C73F8B6" w14:textId="77777777" w:rsidR="00640F99" w:rsidRDefault="00640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8" w14:textId="77777777" w:rsidR="00A178E9" w:rsidRDefault="00640F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5E63C1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450.9pt;height:450.9pt;z-index:-251656704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9" w14:textId="77777777" w:rsidR="00A178E9" w:rsidRDefault="00640F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35C7E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450.9pt;height:450.9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-680084</wp:posOffset>
          </wp:positionH>
          <wp:positionV relativeFrom="paragraph">
            <wp:posOffset>22860</wp:posOffset>
          </wp:positionV>
          <wp:extent cx="7305040" cy="812800"/>
          <wp:effectExtent l="0" t="0" r="0" b="0"/>
          <wp:wrapSquare wrapText="bothSides" distT="0" distB="0" distL="114300" distR="114300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8A" w14:textId="77777777" w:rsidR="00A178E9" w:rsidRDefault="00640F9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 w14:anchorId="150BEA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450.9pt;height:450.9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30990"/>
    <w:multiLevelType w:val="multilevel"/>
    <w:tmpl w:val="F09E8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B90DC9"/>
    <w:multiLevelType w:val="multilevel"/>
    <w:tmpl w:val="0D7225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5448AD"/>
    <w:multiLevelType w:val="hybridMultilevel"/>
    <w:tmpl w:val="BF58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5610E"/>
    <w:multiLevelType w:val="multilevel"/>
    <w:tmpl w:val="5E2633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554566"/>
    <w:multiLevelType w:val="multilevel"/>
    <w:tmpl w:val="256E74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987B8D"/>
    <w:multiLevelType w:val="multilevel"/>
    <w:tmpl w:val="693A3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2B602D"/>
    <w:multiLevelType w:val="multilevel"/>
    <w:tmpl w:val="BA90C53A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857231"/>
    <w:multiLevelType w:val="multilevel"/>
    <w:tmpl w:val="FEC67C36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474391"/>
    <w:multiLevelType w:val="multilevel"/>
    <w:tmpl w:val="A4421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B5537B"/>
    <w:multiLevelType w:val="multilevel"/>
    <w:tmpl w:val="D3248FDE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98C3676"/>
    <w:multiLevelType w:val="multilevel"/>
    <w:tmpl w:val="F95CC5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FAB2112"/>
    <w:multiLevelType w:val="multilevel"/>
    <w:tmpl w:val="B47A4CE6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0"/>
  </w:num>
  <w:num w:numId="3">
    <w:abstractNumId w:val="0"/>
  </w:num>
  <w:num w:numId="4">
    <w:abstractNumId w:val="4"/>
  </w:num>
  <w:num w:numId="5">
    <w:abstractNumId w:val="7"/>
  </w:num>
  <w:num w:numId="6">
    <w:abstractNumId w:val="8"/>
  </w:num>
  <w:num w:numId="7">
    <w:abstractNumId w:val="3"/>
  </w:num>
  <w:num w:numId="8">
    <w:abstractNumId w:val="9"/>
  </w:num>
  <w:num w:numId="9">
    <w:abstractNumId w:val="6"/>
  </w:num>
  <w:num w:numId="10">
    <w:abstractNumId w:val="11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8E9"/>
    <w:rsid w:val="0024172C"/>
    <w:rsid w:val="00310347"/>
    <w:rsid w:val="004D61C5"/>
    <w:rsid w:val="00640F99"/>
    <w:rsid w:val="00A1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9B63A55"/>
  <w15:docId w15:val="{252BA965-E3CD-44EF-AE84-102FDF68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417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loxtech.com/blog/how-to-assess-current-devops-maturity-levels/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Nidhi Jha</cp:lastModifiedBy>
  <cp:revision>6</cp:revision>
  <dcterms:created xsi:type="dcterms:W3CDTF">2025-07-09T10:19:00Z</dcterms:created>
  <dcterms:modified xsi:type="dcterms:W3CDTF">2025-07-09T10:27:00Z</dcterms:modified>
</cp:coreProperties>
</file>