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840E" w14:textId="58D67042" w:rsidR="00862289" w:rsidRDefault="00A90C00" w:rsidP="00A90C00">
      <w:pPr>
        <w:jc w:val="center"/>
        <w:rPr>
          <w:rFonts w:ascii="Arial" w:hAnsi="Arial" w:cs="Arial"/>
          <w:sz w:val="36"/>
          <w:szCs w:val="36"/>
          <w:lang w:val="en-US"/>
        </w:rPr>
      </w:pPr>
      <w:r w:rsidRPr="00A90C00">
        <w:rPr>
          <w:rFonts w:ascii="Arial" w:hAnsi="Arial" w:cs="Arial"/>
          <w:sz w:val="36"/>
          <w:szCs w:val="36"/>
          <w:lang w:val="en-US"/>
        </w:rPr>
        <w:t>DevOps Security and Compliance</w:t>
      </w:r>
      <w:r>
        <w:rPr>
          <w:rFonts w:ascii="Arial" w:hAnsi="Arial" w:cs="Arial"/>
          <w:sz w:val="36"/>
          <w:szCs w:val="36"/>
          <w:lang w:val="en-US"/>
        </w:rPr>
        <w:t xml:space="preserve"> Quiz </w:t>
      </w:r>
    </w:p>
    <w:p w14:paraId="64E7944A" w14:textId="77777777" w:rsidR="00A90C00" w:rsidRDefault="00A90C00" w:rsidP="00A90C00">
      <w:pPr>
        <w:jc w:val="center"/>
        <w:rPr>
          <w:rFonts w:ascii="Arial" w:hAnsi="Arial" w:cs="Arial"/>
          <w:sz w:val="36"/>
          <w:szCs w:val="36"/>
          <w:lang w:val="en-US"/>
        </w:rPr>
      </w:pPr>
    </w:p>
    <w:p w14:paraId="3B4ED11E" w14:textId="26A8A8BA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Q</w:t>
      </w:r>
      <w:r>
        <w:rPr>
          <w:rFonts w:ascii="Arial" w:hAnsi="Arial" w:cs="Arial"/>
        </w:rPr>
        <w:t xml:space="preserve"> </w:t>
      </w:r>
      <w:r w:rsidRPr="00937FC5">
        <w:rPr>
          <w:rFonts w:ascii="Arial" w:hAnsi="Arial" w:cs="Arial"/>
        </w:rPr>
        <w:t>1.</w:t>
      </w:r>
      <w:r>
        <w:rPr>
          <w:rFonts w:ascii="Arial" w:hAnsi="Arial" w:cs="Arial"/>
        </w:rPr>
        <w:t xml:space="preserve"> </w:t>
      </w:r>
      <w:r w:rsidRPr="00937FC5">
        <w:rPr>
          <w:rFonts w:ascii="Arial" w:hAnsi="Arial" w:cs="Arial"/>
        </w:rPr>
        <w:t xml:space="preserve">Your CI takes 50+ minutes per PR because SAST, SCA, container, and DAST scans all run on every microservice. What’s the most effective </w:t>
      </w:r>
      <w:proofErr w:type="spellStart"/>
      <w:r w:rsidRPr="00937FC5">
        <w:rPr>
          <w:rFonts w:ascii="Arial" w:hAnsi="Arial" w:cs="Arial"/>
        </w:rPr>
        <w:t>DevSecOps</w:t>
      </w:r>
      <w:proofErr w:type="spellEnd"/>
      <w:r w:rsidRPr="00937FC5">
        <w:rPr>
          <w:rFonts w:ascii="Arial" w:hAnsi="Arial" w:cs="Arial"/>
        </w:rPr>
        <w:t xml:space="preserve"> approach to reduce time without raising risk?</w:t>
      </w:r>
    </w:p>
    <w:p w14:paraId="59B9419D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A. Run all scans nightly only</w:t>
      </w:r>
    </w:p>
    <w:p w14:paraId="33171C72" w14:textId="15D5D0F0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 xml:space="preserve">B. Run SAST/SCA on changed services, image scan only for built images; DAST on </w:t>
      </w:r>
      <w:r>
        <w:rPr>
          <w:rFonts w:ascii="Arial" w:hAnsi="Arial" w:cs="Arial"/>
        </w:rPr>
        <w:t xml:space="preserve">  </w:t>
      </w:r>
      <w:r w:rsidRPr="00937FC5">
        <w:rPr>
          <w:rFonts w:ascii="Arial" w:hAnsi="Arial" w:cs="Arial"/>
        </w:rPr>
        <w:t>ephemeral env at pre-merge; cache and parallelize</w:t>
      </w:r>
    </w:p>
    <w:p w14:paraId="18AB1749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C. Disable SCA and DAST for feature branches</w:t>
      </w:r>
    </w:p>
    <w:p w14:paraId="76A90523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D. Keep everything, increase runners</w:t>
      </w:r>
    </w:p>
    <w:p w14:paraId="4D3703B4" w14:textId="77777777" w:rsid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E. Run scans monthly with manual sign-off</w:t>
      </w:r>
    </w:p>
    <w:p w14:paraId="5B319DEF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5295F11F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 xml:space="preserve">Correct: B </w:t>
      </w:r>
    </w:p>
    <w:p w14:paraId="5D501F35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Explanation: Change-aware, tiered gates with caching maintain coverage while cutting CI time.</w:t>
      </w:r>
    </w:p>
    <w:p w14:paraId="65CA1223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1426B969" w14:textId="0C7653BE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Q</w:t>
      </w:r>
      <w:r>
        <w:rPr>
          <w:rFonts w:ascii="Arial" w:hAnsi="Arial" w:cs="Arial"/>
        </w:rPr>
        <w:t xml:space="preserve"> </w:t>
      </w:r>
      <w:r w:rsidRPr="00937FC5">
        <w:rPr>
          <w:rFonts w:ascii="Arial" w:hAnsi="Arial" w:cs="Arial"/>
        </w:rPr>
        <w:t>2.</w:t>
      </w:r>
      <w:r>
        <w:rPr>
          <w:rFonts w:ascii="Arial" w:hAnsi="Arial" w:cs="Arial"/>
        </w:rPr>
        <w:t xml:space="preserve"> </w:t>
      </w:r>
      <w:r w:rsidRPr="00937FC5">
        <w:rPr>
          <w:rFonts w:ascii="Arial" w:hAnsi="Arial" w:cs="Arial"/>
        </w:rPr>
        <w:t>Auditors flagged Terraform creating S3 buckets without SSE-KMS. You must prevent recurrence at merge time. Best solution?</w:t>
      </w:r>
    </w:p>
    <w:p w14:paraId="2CA3ABD1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A. Email developers a checklist</w:t>
      </w:r>
    </w:p>
    <w:p w14:paraId="1E032D05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B. Add a manual review step before deploy</w:t>
      </w:r>
    </w:p>
    <w:p w14:paraId="7AE2E637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C. Implement policy-as-code evaluating plan in CI; block non-compliant changes; allow time-boxed exceptions</w:t>
      </w:r>
    </w:p>
    <w:p w14:paraId="6DA6BE2B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D. Rely on cloud CSPM alerts post-deploy</w:t>
      </w:r>
    </w:p>
    <w:p w14:paraId="30DA70EE" w14:textId="77777777" w:rsid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E. Rotate keys quarterly</w:t>
      </w:r>
    </w:p>
    <w:p w14:paraId="36AA1AAB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472B374C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 xml:space="preserve">Correct: C </w:t>
      </w:r>
    </w:p>
    <w:p w14:paraId="5FF53A78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Explanation: Compliance-as-code shifts enforcement left and automates merge gates.</w:t>
      </w:r>
    </w:p>
    <w:p w14:paraId="5DD101F5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3644F137" w14:textId="135B1FA1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Q</w:t>
      </w:r>
      <w:r>
        <w:rPr>
          <w:rFonts w:ascii="Arial" w:hAnsi="Arial" w:cs="Arial"/>
        </w:rPr>
        <w:t xml:space="preserve"> </w:t>
      </w:r>
      <w:r w:rsidRPr="00937FC5">
        <w:rPr>
          <w:rFonts w:ascii="Arial" w:hAnsi="Arial" w:cs="Arial"/>
        </w:rPr>
        <w:t>3.</w:t>
      </w:r>
      <w:r>
        <w:rPr>
          <w:rFonts w:ascii="Arial" w:hAnsi="Arial" w:cs="Arial"/>
        </w:rPr>
        <w:t xml:space="preserve"> </w:t>
      </w:r>
      <w:r w:rsidRPr="00937FC5">
        <w:rPr>
          <w:rFonts w:ascii="Arial" w:hAnsi="Arial" w:cs="Arial"/>
        </w:rPr>
        <w:t>A leaked API key led to anomalous spikes in failed auth and suspicious IPs. What’s the most complete immediate response?</w:t>
      </w:r>
    </w:p>
    <w:p w14:paraId="0DE6A353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A. Revoke/rotate secret immediately, invalidate sessions, search logs, enable secret scanning, move to short-lived tokens</w:t>
      </w:r>
    </w:p>
    <w:p w14:paraId="6414608C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B. Open a ticket; observe</w:t>
      </w:r>
    </w:p>
    <w:p w14:paraId="7CC8B9F1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C. Delete logs; rotate later</w:t>
      </w:r>
    </w:p>
    <w:p w14:paraId="3B923FA6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D. Close public access and continue</w:t>
      </w:r>
    </w:p>
    <w:p w14:paraId="74A088C3" w14:textId="77777777" w:rsid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E. Reimage servers only</w:t>
      </w:r>
    </w:p>
    <w:p w14:paraId="0BC26BD5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4DAB894A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lastRenderedPageBreak/>
        <w:t xml:space="preserve">Correct: A </w:t>
      </w:r>
    </w:p>
    <w:p w14:paraId="48BEBDD0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Explanation: Rapid revocation plus hardening and monitoring minimizes blast radius and recurrence.</w:t>
      </w:r>
    </w:p>
    <w:p w14:paraId="5884BDE9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77767C51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178C261D" w14:textId="34288479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Q</w:t>
      </w:r>
      <w:r>
        <w:rPr>
          <w:rFonts w:ascii="Arial" w:hAnsi="Arial" w:cs="Arial"/>
        </w:rPr>
        <w:t xml:space="preserve"> </w:t>
      </w:r>
      <w:r w:rsidRPr="00937FC5">
        <w:rPr>
          <w:rFonts w:ascii="Arial" w:hAnsi="Arial" w:cs="Arial"/>
        </w:rPr>
        <w:t>4.</w:t>
      </w:r>
      <w:r>
        <w:rPr>
          <w:rFonts w:ascii="Arial" w:hAnsi="Arial" w:cs="Arial"/>
        </w:rPr>
        <w:t xml:space="preserve"> </w:t>
      </w:r>
      <w:r w:rsidRPr="00937FC5">
        <w:rPr>
          <w:rFonts w:ascii="Arial" w:hAnsi="Arial" w:cs="Arial"/>
        </w:rPr>
        <w:t>Which set best provides layered vulnerability coverage across SDLC?</w:t>
      </w:r>
    </w:p>
    <w:p w14:paraId="769EF595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A. SAST + Pen test</w:t>
      </w:r>
    </w:p>
    <w:p w14:paraId="4B40472B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B. DAST + CSPM only</w:t>
      </w:r>
    </w:p>
    <w:p w14:paraId="7BF72824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C. DAST only in production</w:t>
      </w:r>
    </w:p>
    <w:p w14:paraId="53CBE004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D. SCA + Linting</w:t>
      </w:r>
    </w:p>
    <w:p w14:paraId="4F5DEBDE" w14:textId="77777777" w:rsid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E. SAST + SCA + Container image scan + DAST on ephemeral env</w:t>
      </w:r>
    </w:p>
    <w:p w14:paraId="6551950B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612E8B7F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 xml:space="preserve">Correct: E </w:t>
      </w:r>
    </w:p>
    <w:p w14:paraId="51AA7DE6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Explanation: Code, dependencies, images, and runtime together close blind spots.</w:t>
      </w:r>
    </w:p>
    <w:p w14:paraId="14ACB693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40E4ECF6" w14:textId="0A11FB24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Q</w:t>
      </w:r>
      <w:r>
        <w:rPr>
          <w:rFonts w:ascii="Arial" w:hAnsi="Arial" w:cs="Arial"/>
        </w:rPr>
        <w:t xml:space="preserve"> </w:t>
      </w:r>
      <w:r w:rsidRPr="00937FC5">
        <w:rPr>
          <w:rFonts w:ascii="Arial" w:hAnsi="Arial" w:cs="Arial"/>
        </w:rPr>
        <w:t>5.</w:t>
      </w:r>
      <w:r>
        <w:rPr>
          <w:rFonts w:ascii="Arial" w:hAnsi="Arial" w:cs="Arial"/>
        </w:rPr>
        <w:t xml:space="preserve"> </w:t>
      </w:r>
      <w:proofErr w:type="gramStart"/>
      <w:r w:rsidRPr="00937FC5">
        <w:rPr>
          <w:rFonts w:ascii="Arial" w:hAnsi="Arial" w:cs="Arial"/>
        </w:rPr>
        <w:t>For</w:t>
      </w:r>
      <w:proofErr w:type="gramEnd"/>
      <w:r w:rsidRPr="00937FC5">
        <w:rPr>
          <w:rFonts w:ascii="Arial" w:hAnsi="Arial" w:cs="Arial"/>
        </w:rPr>
        <w:t xml:space="preserve"> a payments API, which dashboard KPI is LEAST useful for security?</w:t>
      </w:r>
    </w:p>
    <w:p w14:paraId="29635EC1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A. Median time to remediate critical vulns (MTTR)</w:t>
      </w:r>
    </w:p>
    <w:p w14:paraId="6436CD3B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B. WAF block rate trends</w:t>
      </w:r>
    </w:p>
    <w:p w14:paraId="256C3657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C. 5xx error spikes correlated with auth failures</w:t>
      </w:r>
    </w:p>
    <w:p w14:paraId="436D5C48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D. Developer commit frequency per day</w:t>
      </w:r>
    </w:p>
    <w:p w14:paraId="557A043B" w14:textId="77777777" w:rsid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E. Anomalous geo/IP access to admin routes</w:t>
      </w:r>
    </w:p>
    <w:p w14:paraId="14589CC3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45012F9D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 xml:space="preserve">Correct: D </w:t>
      </w:r>
    </w:p>
    <w:p w14:paraId="598C6E41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Explanation: Commit volume isn’t a security signal; others track risk and attack activity.</w:t>
      </w:r>
    </w:p>
    <w:p w14:paraId="7B6E93BE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5C26E1F3" w14:textId="79B5BD21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Q</w:t>
      </w:r>
      <w:r>
        <w:rPr>
          <w:rFonts w:ascii="Arial" w:hAnsi="Arial" w:cs="Arial"/>
        </w:rPr>
        <w:t xml:space="preserve"> </w:t>
      </w:r>
      <w:r w:rsidRPr="00937FC5">
        <w:rPr>
          <w:rFonts w:ascii="Arial" w:hAnsi="Arial" w:cs="Arial"/>
        </w:rPr>
        <w:t>6.</w:t>
      </w:r>
      <w:r>
        <w:rPr>
          <w:rFonts w:ascii="Arial" w:hAnsi="Arial" w:cs="Arial"/>
        </w:rPr>
        <w:t xml:space="preserve"> </w:t>
      </w:r>
      <w:proofErr w:type="gramStart"/>
      <w:r w:rsidRPr="00937FC5">
        <w:rPr>
          <w:rFonts w:ascii="Arial" w:hAnsi="Arial" w:cs="Arial"/>
        </w:rPr>
        <w:t>“</w:t>
      </w:r>
      <w:proofErr w:type="gramEnd"/>
      <w:r w:rsidRPr="00937FC5">
        <w:rPr>
          <w:rFonts w:ascii="Arial" w:hAnsi="Arial" w:cs="Arial"/>
        </w:rPr>
        <w:t>Shift-left security” primarily means:</w:t>
      </w:r>
    </w:p>
    <w:p w14:paraId="5AB6FFEB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A. Running scans post-production</w:t>
      </w:r>
    </w:p>
    <w:p w14:paraId="3984AFA4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B. Moving security checks to earlier SDLC stages</w:t>
      </w:r>
    </w:p>
    <w:p w14:paraId="3252F52E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C. Outsourcing security reviews</w:t>
      </w:r>
    </w:p>
    <w:p w14:paraId="3394ADF1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D. Disabling gates for speed</w:t>
      </w:r>
    </w:p>
    <w:p w14:paraId="69E1D449" w14:textId="77777777" w:rsid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E. Only red-team testing</w:t>
      </w:r>
    </w:p>
    <w:p w14:paraId="5B85A41D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1799D747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 xml:space="preserve">Correct: B </w:t>
      </w:r>
    </w:p>
    <w:p w14:paraId="03E481B5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Explanation: Earlier detection cuts cost and time to fix.</w:t>
      </w:r>
    </w:p>
    <w:p w14:paraId="7050B818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63B36B86" w14:textId="1C30BFF5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Q</w:t>
      </w:r>
      <w:r>
        <w:rPr>
          <w:rFonts w:ascii="Arial" w:hAnsi="Arial" w:cs="Arial"/>
        </w:rPr>
        <w:t xml:space="preserve"> 7</w:t>
      </w:r>
      <w:r w:rsidRPr="00937FC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gramStart"/>
      <w:r w:rsidRPr="00937FC5">
        <w:rPr>
          <w:rFonts w:ascii="Arial" w:hAnsi="Arial" w:cs="Arial"/>
        </w:rPr>
        <w:t>Best</w:t>
      </w:r>
      <w:proofErr w:type="gramEnd"/>
      <w:r w:rsidRPr="00937FC5">
        <w:rPr>
          <w:rFonts w:ascii="Arial" w:hAnsi="Arial" w:cs="Arial"/>
        </w:rPr>
        <w:t xml:space="preserve"> practice for application secrets in CI/CD is to:</w:t>
      </w:r>
    </w:p>
    <w:p w14:paraId="7530E8CA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A. Hardcode in repo with encryption comments</w:t>
      </w:r>
    </w:p>
    <w:p w14:paraId="705F89E9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B. Store in environment files in the repo</w:t>
      </w:r>
    </w:p>
    <w:p w14:paraId="1C3AABA7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C. Put in container image labels</w:t>
      </w:r>
    </w:p>
    <w:p w14:paraId="11D7F0D3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lastRenderedPageBreak/>
        <w:t>D. Email secrets to developers</w:t>
      </w:r>
    </w:p>
    <w:p w14:paraId="243E8940" w14:textId="77777777" w:rsid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E. Use a secrets manager with short-lived, scoped tokens and audit trails</w:t>
      </w:r>
    </w:p>
    <w:p w14:paraId="742B816D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0E241161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Correct: E</w:t>
      </w:r>
    </w:p>
    <w:p w14:paraId="18BB6166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Explanation: Centralized management with ephemeral creds reduces exposure and adds accountability.</w:t>
      </w:r>
    </w:p>
    <w:p w14:paraId="67945181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4007BEB2" w14:textId="63804CAA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Q</w:t>
      </w:r>
      <w:r>
        <w:rPr>
          <w:rFonts w:ascii="Arial" w:hAnsi="Arial" w:cs="Arial"/>
        </w:rPr>
        <w:t xml:space="preserve"> </w:t>
      </w:r>
      <w:r w:rsidRPr="00937FC5">
        <w:rPr>
          <w:rFonts w:ascii="Arial" w:hAnsi="Arial" w:cs="Arial"/>
        </w:rPr>
        <w:t>8.</w:t>
      </w:r>
      <w:r>
        <w:rPr>
          <w:rFonts w:ascii="Arial" w:hAnsi="Arial" w:cs="Arial"/>
        </w:rPr>
        <w:t xml:space="preserve"> </w:t>
      </w:r>
      <w:r w:rsidRPr="00937FC5">
        <w:rPr>
          <w:rFonts w:ascii="Arial" w:hAnsi="Arial" w:cs="Arial"/>
        </w:rPr>
        <w:t>A key advantage of compliance-as-code is:</w:t>
      </w:r>
    </w:p>
    <w:p w14:paraId="042B7DAC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A. Faster manual audits</w:t>
      </w:r>
    </w:p>
    <w:p w14:paraId="1380DC25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B. Fewer logs to review</w:t>
      </w:r>
    </w:p>
    <w:p w14:paraId="518A34CF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C. Automatic, testable, version-controlled controls enforced at merge time</w:t>
      </w:r>
    </w:p>
    <w:p w14:paraId="3E18B9F9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D. No developer involvement needed</w:t>
      </w:r>
    </w:p>
    <w:p w14:paraId="55A357F4" w14:textId="77777777" w:rsid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E. Replaces all runtime guardrails</w:t>
      </w:r>
    </w:p>
    <w:p w14:paraId="344DB15A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767204F4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Correct: C</w:t>
      </w:r>
    </w:p>
    <w:p w14:paraId="0F34F244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Explanation: Codified controls make compliance continuous and enforceable.</w:t>
      </w:r>
    </w:p>
    <w:p w14:paraId="7D3EC449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6BFD1D74" w14:textId="53BFA302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Q</w:t>
      </w:r>
      <w:r>
        <w:rPr>
          <w:rFonts w:ascii="Arial" w:hAnsi="Arial" w:cs="Arial"/>
        </w:rPr>
        <w:t xml:space="preserve"> </w:t>
      </w:r>
      <w:r w:rsidRPr="00937FC5">
        <w:rPr>
          <w:rFonts w:ascii="Arial" w:hAnsi="Arial" w:cs="Arial"/>
        </w:rPr>
        <w:t>9.</w:t>
      </w:r>
      <w:r>
        <w:rPr>
          <w:rFonts w:ascii="Arial" w:hAnsi="Arial" w:cs="Arial"/>
        </w:rPr>
        <w:t xml:space="preserve"> </w:t>
      </w:r>
      <w:proofErr w:type="gramStart"/>
      <w:r w:rsidRPr="00937FC5">
        <w:rPr>
          <w:rFonts w:ascii="Arial" w:hAnsi="Arial" w:cs="Arial"/>
        </w:rPr>
        <w:t>You</w:t>
      </w:r>
      <w:proofErr w:type="gramEnd"/>
      <w:r w:rsidRPr="00937FC5">
        <w:rPr>
          <w:rFonts w:ascii="Arial" w:hAnsi="Arial" w:cs="Arial"/>
        </w:rPr>
        <w:t xml:space="preserve"> are setting up a GitHub Actions pipeline to automatically run unit tests for a Node.js project on every push. Which is the correct first step?</w:t>
      </w:r>
    </w:p>
    <w:p w14:paraId="685FCB92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A. Add a .</w:t>
      </w:r>
      <w:proofErr w:type="spellStart"/>
      <w:r w:rsidRPr="00937FC5">
        <w:rPr>
          <w:rFonts w:ascii="Arial" w:hAnsi="Arial" w:cs="Arial"/>
        </w:rPr>
        <w:t>github</w:t>
      </w:r>
      <w:proofErr w:type="spellEnd"/>
      <w:r w:rsidRPr="00937FC5">
        <w:rPr>
          <w:rFonts w:ascii="Arial" w:hAnsi="Arial" w:cs="Arial"/>
        </w:rPr>
        <w:t>/workflows/</w:t>
      </w:r>
      <w:proofErr w:type="spellStart"/>
      <w:r w:rsidRPr="00937FC5">
        <w:rPr>
          <w:rFonts w:ascii="Arial" w:hAnsi="Arial" w:cs="Arial"/>
        </w:rPr>
        <w:t>test.yml</w:t>
      </w:r>
      <w:proofErr w:type="spellEnd"/>
      <w:r w:rsidRPr="00937FC5">
        <w:rPr>
          <w:rFonts w:ascii="Arial" w:hAnsi="Arial" w:cs="Arial"/>
        </w:rPr>
        <w:t xml:space="preserve"> file with workflow configuration </w:t>
      </w:r>
    </w:p>
    <w:p w14:paraId="3E11978D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B. Run tests only locally and push results to GitHub</w:t>
      </w:r>
    </w:p>
    <w:p w14:paraId="43EFCB32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C. Store workflow steps in README.md</w:t>
      </w:r>
    </w:p>
    <w:p w14:paraId="6153283C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D. Disable Actions in repository settings</w:t>
      </w:r>
    </w:p>
    <w:p w14:paraId="4E3B754A" w14:textId="77777777" w:rsid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 xml:space="preserve">E. Create a </w:t>
      </w:r>
      <w:proofErr w:type="spellStart"/>
      <w:r w:rsidRPr="00937FC5">
        <w:rPr>
          <w:rFonts w:ascii="Arial" w:hAnsi="Arial" w:cs="Arial"/>
        </w:rPr>
        <w:t>Dockerfile</w:t>
      </w:r>
      <w:proofErr w:type="spellEnd"/>
      <w:r w:rsidRPr="00937FC5">
        <w:rPr>
          <w:rFonts w:ascii="Arial" w:hAnsi="Arial" w:cs="Arial"/>
        </w:rPr>
        <w:t xml:space="preserve"> for GitHub Marketplace</w:t>
      </w:r>
    </w:p>
    <w:p w14:paraId="3C4CF5FF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5A0F7C83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Correct: A</w:t>
      </w:r>
    </w:p>
    <w:p w14:paraId="1F288542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 xml:space="preserve">Explanation: GitHub Actions workflows must be defined </w:t>
      </w:r>
      <w:proofErr w:type="gramStart"/>
      <w:r w:rsidRPr="00937FC5">
        <w:rPr>
          <w:rFonts w:ascii="Arial" w:hAnsi="Arial" w:cs="Arial"/>
        </w:rPr>
        <w:t>in .</w:t>
      </w:r>
      <w:proofErr w:type="spellStart"/>
      <w:r w:rsidRPr="00937FC5">
        <w:rPr>
          <w:rFonts w:ascii="Arial" w:hAnsi="Arial" w:cs="Arial"/>
        </w:rPr>
        <w:t>github</w:t>
      </w:r>
      <w:proofErr w:type="spellEnd"/>
      <w:proofErr w:type="gramEnd"/>
      <w:r w:rsidRPr="00937FC5">
        <w:rPr>
          <w:rFonts w:ascii="Arial" w:hAnsi="Arial" w:cs="Arial"/>
        </w:rPr>
        <w:t>/workflows/ with a .</w:t>
      </w:r>
      <w:proofErr w:type="spellStart"/>
      <w:r w:rsidRPr="00937FC5">
        <w:rPr>
          <w:rFonts w:ascii="Arial" w:hAnsi="Arial" w:cs="Arial"/>
        </w:rPr>
        <w:t>yml</w:t>
      </w:r>
      <w:proofErr w:type="spellEnd"/>
      <w:r w:rsidRPr="00937FC5">
        <w:rPr>
          <w:rFonts w:ascii="Arial" w:hAnsi="Arial" w:cs="Arial"/>
        </w:rPr>
        <w:t xml:space="preserve"> file.</w:t>
      </w:r>
    </w:p>
    <w:p w14:paraId="708CFC61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6BBB1969" w14:textId="02A1A64B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Q</w:t>
      </w:r>
      <w:r>
        <w:rPr>
          <w:rFonts w:ascii="Arial" w:hAnsi="Arial" w:cs="Arial"/>
        </w:rPr>
        <w:t xml:space="preserve"> </w:t>
      </w:r>
      <w:r w:rsidRPr="00937FC5">
        <w:rPr>
          <w:rFonts w:ascii="Arial" w:hAnsi="Arial" w:cs="Arial"/>
        </w:rPr>
        <w:t>10.</w:t>
      </w:r>
      <w:r>
        <w:rPr>
          <w:rFonts w:ascii="Arial" w:hAnsi="Arial" w:cs="Arial"/>
        </w:rPr>
        <w:t xml:space="preserve"> </w:t>
      </w:r>
      <w:r w:rsidRPr="00937FC5">
        <w:rPr>
          <w:rFonts w:ascii="Arial" w:hAnsi="Arial" w:cs="Arial"/>
        </w:rPr>
        <w:t>You must implement automated security testing for a web service using GitHub Actions. Which approach is correct?</w:t>
      </w:r>
    </w:p>
    <w:p w14:paraId="03CABADF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A. Schedule a quarterly manual penetration test only</w:t>
      </w:r>
    </w:p>
    <w:p w14:paraId="136FBBE1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B. Run unit tests in CI and handle security later</w:t>
      </w:r>
    </w:p>
    <w:p w14:paraId="4087696D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C. Trigger scans only on the main branch after production deploy</w:t>
      </w:r>
    </w:p>
    <w:p w14:paraId="25E44767" w14:textId="363C39AF" w:rsidR="00937FC5" w:rsidRPr="00937FC5" w:rsidRDefault="00937FC5" w:rsidP="00937FC5">
      <w:pPr>
        <w:spacing w:after="0" w:line="240" w:lineRule="auto"/>
        <w:rPr>
          <w:rFonts w:ascii="Arial" w:hAnsi="Arial" w:cs="Arial"/>
        </w:rPr>
      </w:pPr>
      <w:r w:rsidRPr="00937FC5">
        <w:rPr>
          <w:rFonts w:ascii="Arial" w:hAnsi="Arial" w:cs="Arial"/>
        </w:rPr>
        <w:t>D. Add CI stages to run SAST + SCA on PRs, container image scan on build,</w:t>
      </w:r>
      <w:r>
        <w:rPr>
          <w:rFonts w:ascii="Arial" w:hAnsi="Arial" w:cs="Arial"/>
        </w:rPr>
        <w:t xml:space="preserve"> </w:t>
      </w:r>
      <w:r w:rsidRPr="00937FC5">
        <w:rPr>
          <w:rFonts w:ascii="Arial" w:hAnsi="Arial" w:cs="Arial"/>
        </w:rPr>
        <w:t xml:space="preserve">and </w:t>
      </w:r>
      <w:r>
        <w:rPr>
          <w:rFonts w:ascii="Arial" w:hAnsi="Arial" w:cs="Arial"/>
        </w:rPr>
        <w:t xml:space="preserve">          </w:t>
      </w:r>
      <w:r w:rsidRPr="00937FC5">
        <w:rPr>
          <w:rFonts w:ascii="Arial" w:hAnsi="Arial" w:cs="Arial"/>
        </w:rPr>
        <w:t>DAST against an ephemeral preview environment, failing the pipeline on High/Critical severities</w:t>
      </w:r>
    </w:p>
    <w:p w14:paraId="4193F4DD" w14:textId="77777777" w:rsid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E. Disable failing jobs to keep delivery fast</w:t>
      </w:r>
    </w:p>
    <w:p w14:paraId="42DD11EA" w14:textId="77777777" w:rsidR="00937FC5" w:rsidRDefault="00937FC5" w:rsidP="00937FC5">
      <w:pPr>
        <w:spacing w:after="0"/>
        <w:rPr>
          <w:rFonts w:ascii="Arial" w:hAnsi="Arial" w:cs="Arial"/>
        </w:rPr>
      </w:pPr>
    </w:p>
    <w:p w14:paraId="7F02F3E2" w14:textId="77777777" w:rsidR="00937FC5" w:rsidRPr="00937FC5" w:rsidRDefault="00937FC5" w:rsidP="00937FC5">
      <w:pPr>
        <w:spacing w:after="0"/>
        <w:rPr>
          <w:rFonts w:ascii="Arial" w:hAnsi="Arial" w:cs="Arial"/>
        </w:rPr>
      </w:pPr>
    </w:p>
    <w:p w14:paraId="64258FD6" w14:textId="77777777" w:rsidR="00937FC5" w:rsidRPr="00937FC5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lastRenderedPageBreak/>
        <w:t>Answer: D</w:t>
      </w:r>
    </w:p>
    <w:p w14:paraId="2423AEBC" w14:textId="100BDE82" w:rsidR="00A90C00" w:rsidRPr="00A90C00" w:rsidRDefault="00937FC5" w:rsidP="00937FC5">
      <w:pPr>
        <w:spacing w:after="0"/>
        <w:rPr>
          <w:rFonts w:ascii="Arial" w:hAnsi="Arial" w:cs="Arial"/>
        </w:rPr>
      </w:pPr>
      <w:r w:rsidRPr="00937FC5">
        <w:rPr>
          <w:rFonts w:ascii="Arial" w:hAnsi="Arial" w:cs="Arial"/>
        </w:rPr>
        <w:t>Explanation: A multi-stage, fail-on-severity CI pipeline (SAST/SCA, image scan, DAST on preview) is the industry-standard way to automate security testing.</w:t>
      </w:r>
    </w:p>
    <w:sectPr w:rsidR="00A90C00" w:rsidRPr="00A90C00" w:rsidSect="00E019FE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11C94" w14:textId="77777777" w:rsidR="004D2246" w:rsidRDefault="004D2246" w:rsidP="00862289">
      <w:pPr>
        <w:spacing w:after="0" w:line="240" w:lineRule="auto"/>
      </w:pPr>
      <w:r>
        <w:separator/>
      </w:r>
    </w:p>
  </w:endnote>
  <w:endnote w:type="continuationSeparator" w:id="0">
    <w:p w14:paraId="3174F053" w14:textId="77777777" w:rsidR="004D2246" w:rsidRDefault="004D2246" w:rsidP="0086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1AD4B" w14:textId="2BA9BAD2" w:rsidR="00862289" w:rsidRPr="00862289" w:rsidRDefault="00862289" w:rsidP="00862289">
    <w:pPr>
      <w:pStyle w:val="NormalWeb"/>
      <w:rPr>
        <w:sz w:val="28"/>
        <w:szCs w:val="28"/>
      </w:rPr>
    </w:pPr>
    <w:r>
      <w:rPr>
        <w:noProof/>
        <w:sz w:val="28"/>
        <w:szCs w:val="28"/>
        <w14:ligatures w14:val="standardContextual"/>
      </w:rPr>
      <w:drawing>
        <wp:anchor distT="0" distB="0" distL="114300" distR="114300" simplePos="0" relativeHeight="251667456" behindDoc="0" locked="0" layoutInCell="1" allowOverlap="1" wp14:anchorId="2970DFDC" wp14:editId="04778ECB">
          <wp:simplePos x="0" y="0"/>
          <wp:positionH relativeFrom="column">
            <wp:posOffset>-871855</wp:posOffset>
          </wp:positionH>
          <wp:positionV relativeFrom="page">
            <wp:posOffset>9523789</wp:posOffset>
          </wp:positionV>
          <wp:extent cx="7759065" cy="1233170"/>
          <wp:effectExtent l="0" t="0" r="635" b="0"/>
          <wp:wrapThrough wrapText="bothSides">
            <wp:wrapPolygon edited="0">
              <wp:start x="0" y="0"/>
              <wp:lineTo x="0" y="21355"/>
              <wp:lineTo x="21566" y="21355"/>
              <wp:lineTo x="21566" y="0"/>
              <wp:lineTo x="0" y="0"/>
            </wp:wrapPolygon>
          </wp:wrapThrough>
          <wp:docPr id="1102804530" name="Picture 4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2804530" name="Picture 4" descr="A blue and black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891"/>
                  <a:stretch>
                    <a:fillRect/>
                  </a:stretch>
                </pic:blipFill>
                <pic:spPr bwMode="auto">
                  <a:xfrm>
                    <a:off x="0" y="0"/>
                    <a:ext cx="7759065" cy="1233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961D1" w14:textId="77777777" w:rsidR="004D2246" w:rsidRDefault="004D2246" w:rsidP="00862289">
      <w:pPr>
        <w:spacing w:after="0" w:line="240" w:lineRule="auto"/>
      </w:pPr>
      <w:r>
        <w:separator/>
      </w:r>
    </w:p>
  </w:footnote>
  <w:footnote w:type="continuationSeparator" w:id="0">
    <w:p w14:paraId="42509A72" w14:textId="77777777" w:rsidR="004D2246" w:rsidRDefault="004D2246" w:rsidP="00862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26ADF" w14:textId="2FF663B8" w:rsidR="00862289" w:rsidRDefault="00000000">
    <w:pPr>
      <w:pStyle w:val="Header"/>
    </w:pPr>
    <w:r>
      <w:rPr>
        <w:noProof/>
      </w:rPr>
      <w:pict w14:anchorId="1A5C4F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5" o:spid="_x0000_s1027" type="#_x0000_t75" alt="" style="position:absolute;margin-left:0;margin-top:0;width:450.9pt;height:450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uhubspot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BF38C" w14:textId="6836A2D4" w:rsidR="00862289" w:rsidRDefault="00E019FE">
    <w:pPr>
      <w:pStyle w:val="Header"/>
    </w:pPr>
    <w:r w:rsidRPr="00E019FE">
      <w:rPr>
        <w:noProof/>
      </w:rPr>
      <w:drawing>
        <wp:anchor distT="0" distB="0" distL="114300" distR="114300" simplePos="0" relativeHeight="251668480" behindDoc="0" locked="0" layoutInCell="1" allowOverlap="1" wp14:anchorId="30DFA8D0" wp14:editId="07F7203E">
          <wp:simplePos x="0" y="0"/>
          <wp:positionH relativeFrom="column">
            <wp:posOffset>-680085</wp:posOffset>
          </wp:positionH>
          <wp:positionV relativeFrom="paragraph">
            <wp:posOffset>22860</wp:posOffset>
          </wp:positionV>
          <wp:extent cx="7305040" cy="812800"/>
          <wp:effectExtent l="0" t="0" r="0" b="0"/>
          <wp:wrapThrough wrapText="bothSides">
            <wp:wrapPolygon edited="0">
              <wp:start x="0" y="0"/>
              <wp:lineTo x="0" y="21263"/>
              <wp:lineTo x="21555" y="21263"/>
              <wp:lineTo x="21555" y="0"/>
              <wp:lineTo x="0" y="0"/>
            </wp:wrapPolygon>
          </wp:wrapThrough>
          <wp:docPr id="7900659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6597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35123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6" o:spid="_x0000_s1026" type="#_x0000_t75" alt="" style="position:absolute;margin-left:0;margin-top:0;width:450.9pt;height:450.9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eduhubspot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FBE1" w14:textId="677BDEF8" w:rsidR="00862289" w:rsidRDefault="00000000">
    <w:pPr>
      <w:pStyle w:val="Header"/>
    </w:pPr>
    <w:r>
      <w:rPr>
        <w:noProof/>
      </w:rPr>
      <w:pict w14:anchorId="1625C5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4" o:spid="_x0000_s1025" type="#_x0000_t75" alt="" style="position:absolute;margin-left:0;margin-top:0;width:450.9pt;height:450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uhubspot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89"/>
    <w:rsid w:val="00026024"/>
    <w:rsid w:val="000605D0"/>
    <w:rsid w:val="00090901"/>
    <w:rsid w:val="000C4C50"/>
    <w:rsid w:val="001A39CB"/>
    <w:rsid w:val="001E70A4"/>
    <w:rsid w:val="00343A9E"/>
    <w:rsid w:val="00351647"/>
    <w:rsid w:val="0036667C"/>
    <w:rsid w:val="003A32C9"/>
    <w:rsid w:val="003C6228"/>
    <w:rsid w:val="003F01B5"/>
    <w:rsid w:val="004156F4"/>
    <w:rsid w:val="00486D89"/>
    <w:rsid w:val="004A0361"/>
    <w:rsid w:val="004A7EB6"/>
    <w:rsid w:val="004D2246"/>
    <w:rsid w:val="005468B7"/>
    <w:rsid w:val="00551328"/>
    <w:rsid w:val="005A51AB"/>
    <w:rsid w:val="005B11CC"/>
    <w:rsid w:val="0060185F"/>
    <w:rsid w:val="006765D2"/>
    <w:rsid w:val="00830B1E"/>
    <w:rsid w:val="00862289"/>
    <w:rsid w:val="008F7281"/>
    <w:rsid w:val="00937FC5"/>
    <w:rsid w:val="00A513D2"/>
    <w:rsid w:val="00A90C00"/>
    <w:rsid w:val="00AD2900"/>
    <w:rsid w:val="00C5030D"/>
    <w:rsid w:val="00D534C6"/>
    <w:rsid w:val="00DC7951"/>
    <w:rsid w:val="00E019FE"/>
    <w:rsid w:val="00E51222"/>
    <w:rsid w:val="00E6225A"/>
    <w:rsid w:val="00F65326"/>
    <w:rsid w:val="00FB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A14F4"/>
  <w15:chartTrackingRefBased/>
  <w15:docId w15:val="{DE64D797-8247-FC47-8B20-83766692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/>
    <w:rsid w:val="00862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156F4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4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1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3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6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9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3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 Advanced Training Program</vt:lpstr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Advanced Training Program</dc:title>
  <dc:subject/>
  <dc:creator>Eduhubspot-Services</dc:creator>
  <cp:keywords/>
  <dc:description/>
  <cp:lastModifiedBy>mahak yadav</cp:lastModifiedBy>
  <cp:revision>6</cp:revision>
  <dcterms:created xsi:type="dcterms:W3CDTF">2025-07-20T22:07:00Z</dcterms:created>
  <dcterms:modified xsi:type="dcterms:W3CDTF">2025-08-24T22:03:00Z</dcterms:modified>
</cp:coreProperties>
</file>