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rPr>
          <w:b w:val="1"/>
          <w:sz w:val="44"/>
          <w:szCs w:val="44"/>
        </w:rPr>
      </w:pPr>
      <w:bookmarkStart w:colFirst="0" w:colLast="0" w:name="_heading=h.s89nvcokq8yg" w:id="0"/>
      <w:bookmarkEnd w:id="0"/>
      <w:r w:rsidDel="00000000" w:rsidR="00000000" w:rsidRPr="00000000">
        <w:rPr>
          <w:b w:val="1"/>
          <w:sz w:val="44"/>
          <w:szCs w:val="44"/>
          <w:rtl w:val="0"/>
        </w:rPr>
        <w:t xml:space="preserve">Implement Git-flow Workflow for a Project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</w:rPr>
      </w:pPr>
      <w:bookmarkStart w:colFirst="0" w:colLast="0" w:name="_heading=h.8jojz5vqzjq2" w:id="1"/>
      <w:bookmarkEnd w:id="1"/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projects grow in complexity and team size, managing branches for new features, releases, and hotfixes can become challenging. The Git-flow workflow provides a structured and robust branching model to streamline development, ensure stable releases, and manage parallel work efficiently.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hands-on exercise will guide you through initializing a repository with Git-flow, creating a new feature, preparing for a release, and finishing a hotfix.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</w:rPr>
      </w:pPr>
      <w:bookmarkStart w:colFirst="0" w:colLast="0" w:name="_heading=h.gghziynqiq7a" w:id="2"/>
      <w:bookmarkEnd w:id="2"/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you begin, ensure you have completed the Prerequisites document, specifically having: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 for Windows is installed and configured.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 Bash for command-line operations.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(Optional) A GitHub repository to push your changes to, as Git-flow operations are primarily local but eventually get pushed. For this exercise, we will assume you have a local Git repository, or you can quickly create one.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perform all steps using Git Bash on your Windows machine.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b w:val="1"/>
          <w:color w:val="000000"/>
        </w:rPr>
      </w:pPr>
      <w:bookmarkStart w:colFirst="0" w:colLast="0" w:name="_heading=h.gihwb1868o77" w:id="3"/>
      <w:bookmarkEnd w:id="3"/>
      <w:r w:rsidDel="00000000" w:rsidR="00000000" w:rsidRPr="00000000">
        <w:rPr>
          <w:b w:val="1"/>
          <w:color w:val="000000"/>
          <w:rtl w:val="0"/>
        </w:rPr>
        <w:t xml:space="preserve">Step 1: Initialize a Git Repository and Install Git-flow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we need a local Git repository to work with. If you already have one, you can skip creating a new one. We'll also ensure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git-flow</w:t>
      </w:r>
      <w:r w:rsidDel="00000000" w:rsidR="00000000" w:rsidRPr="00000000">
        <w:rPr>
          <w:sz w:val="24"/>
          <w:szCs w:val="24"/>
          <w:rtl w:val="0"/>
        </w:rPr>
        <w:t xml:space="preserve"> extensions are available. Git for Windows typically includes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git-flow</w:t>
      </w:r>
      <w:r w:rsidDel="00000000" w:rsidR="00000000" w:rsidRPr="00000000">
        <w:rPr>
          <w:sz w:val="24"/>
          <w:szCs w:val="24"/>
          <w:rtl w:val="0"/>
        </w:rPr>
        <w:t xml:space="preserve"> by default, but it's good to be aware.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Git-flow commands are extensions to Git. We need a repository to apply this workflow, and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 flow init</w:t>
      </w:r>
      <w:r w:rsidDel="00000000" w:rsidR="00000000" w:rsidRPr="00000000">
        <w:rPr>
          <w:sz w:val="24"/>
          <w:szCs w:val="24"/>
          <w:rtl w:val="0"/>
        </w:rPr>
        <w:t xml:space="preserve"> command requires an existing Git repository.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 Git Bash: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 Bash</w:t>
      </w:r>
      <w:r w:rsidDel="00000000" w:rsidR="00000000" w:rsidRPr="00000000">
        <w:rPr>
          <w:sz w:val="24"/>
          <w:szCs w:val="24"/>
          <w:rtl w:val="0"/>
        </w:rPr>
        <w:t xml:space="preserve"> in your Windows Start Menu and open it.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23310"/>
            <wp:effectExtent b="0" l="0" r="0" t="0"/>
            <wp:docPr id="110280464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2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27158"/>
            <wp:effectExtent b="0" l="0" r="0" t="0"/>
            <wp:docPr id="110280465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Navigate to a Desired Directory: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a location where you want to create your project folder. For example, to go to your Documents folder: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/c/Users/YourWindowsUsername/Documents/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</w:t>
      </w:r>
      <w:r w:rsidDel="00000000" w:rsidR="00000000" w:rsidRPr="00000000">
        <w:rPr>
          <w:b w:val="1"/>
          <w:sz w:val="24"/>
          <w:szCs w:val="24"/>
          <w:rtl w:val="0"/>
        </w:rPr>
        <w:t xml:space="preserve">YourWindowsUsername</w:t>
      </w:r>
      <w:r w:rsidDel="00000000" w:rsidR="00000000" w:rsidRPr="00000000">
        <w:rPr>
          <w:sz w:val="24"/>
          <w:szCs w:val="24"/>
          <w:rtl w:val="0"/>
        </w:rPr>
        <w:t xml:space="preserve"> with your actual Windows username.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65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directory for this project: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mkdir gitflow-project</w:t>
      </w:r>
    </w:p>
    <w:p w:rsidR="00000000" w:rsidDel="00000000" w:rsidP="00000000" w:rsidRDefault="00000000" w:rsidRPr="00000000" w14:paraId="0000002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gitflow-project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67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Initialize a New Git Repository: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your gitflow-project directory, initialize a standard Git repository: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34450"/>
            <wp:effectExtent b="0" l="0" r="0" t="0"/>
            <wp:docPr id="110280467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init</w:t>
      </w:r>
      <w:r w:rsidDel="00000000" w:rsidR="00000000" w:rsidRPr="00000000">
        <w:rPr>
          <w:sz w:val="24"/>
          <w:szCs w:val="24"/>
          <w:rtl w:val="0"/>
        </w:rPr>
        <w:t xml:space="preserve"> creates a new, empty Git repository or reinitializes an existing one. This makes the current directory a Git-managed project.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 an Initial Commit: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Git-flow needs at least one commit on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branch to initialize.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dummy file: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echo "# Gitflow Project" &gt;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6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and commit the file: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-m "Initial commit for Gitflow project"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6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git-flow init</w:t>
      </w:r>
      <w:r w:rsidDel="00000000" w:rsidR="00000000" w:rsidRPr="00000000">
        <w:rPr>
          <w:sz w:val="24"/>
          <w:szCs w:val="24"/>
          <w:rtl w:val="0"/>
        </w:rPr>
        <w:t xml:space="preserve"> sets up the branching structure based on an existing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branch. Without an initial commit,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branch effectively doesn't exist yet for Git-flow to operate on.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b w:val="1"/>
          <w:color w:val="000000"/>
        </w:rPr>
      </w:pPr>
      <w:bookmarkStart w:colFirst="0" w:colLast="0" w:name="_heading=h.mhkwd05qx5hc" w:id="4"/>
      <w:bookmarkEnd w:id="4"/>
      <w:r w:rsidDel="00000000" w:rsidR="00000000" w:rsidRPr="00000000">
        <w:rPr>
          <w:b w:val="1"/>
          <w:color w:val="000000"/>
          <w:rtl w:val="0"/>
        </w:rPr>
        <w:t xml:space="preserve">Step 2: Initialize Git-flow in Your Repository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 you have a basic Git repository with an initial commit, you can initialize the Git-flow workflow. This command will set up the default branch names like develop, feature/, release/, hotfix/ for your project.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core step that transforms a standard Git repository into a Git-flow repository. It configures the specific naming conventions and prepares the branches needed for the workflow.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Initialize Git-flow: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your gitflow-project directory within Git Bash, run: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flow init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27158"/>
            <wp:effectExtent b="0" l="0" r="0" t="0"/>
            <wp:docPr id="11028046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prompted to confirm default branch names. For this hands-on, simply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 for each prompt to accept the default values: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Branch name for production releases: [main]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Branch name for "next release" development: [develop]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name your feature branches? [feature/]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name your bugfix branches? [bugfix/]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name your release branches? [release/]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name your hotfix branches? [hotfix/]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name your support branches? [support/]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name your version tag prefix?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Hooks and filters directory? [C:/Users/Dell/Documents/gitflow-project/.git/hooks] -&gt;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0600" cy="2455692"/>
            <wp:effectExtent b="0" l="0" r="0" t="0"/>
            <wp:docPr id="110280466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55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Verify Git-flow Initialization: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initialization, you should automatically be on the develop branch. You can verify this by checking your current branch: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66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* develop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master</w:t>
      </w:r>
      <w:r w:rsidDel="00000000" w:rsidR="00000000" w:rsidRPr="00000000">
        <w:rPr>
          <w:sz w:val="24"/>
          <w:szCs w:val="24"/>
          <w:rtl w:val="0"/>
        </w:rPr>
        <w:t xml:space="preserve"> listed.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indicates your current branch.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flow init</w:t>
      </w:r>
      <w:r w:rsidDel="00000000" w:rsidR="00000000" w:rsidRPr="00000000">
        <w:rPr>
          <w:sz w:val="24"/>
          <w:szCs w:val="24"/>
          <w:rtl w:val="0"/>
        </w:rPr>
        <w:t xml:space="preserve"> automatically creates the develop branch from main and switches you to develop. In Git-flow, develop is where all new features are integrated before a release.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b w:val="1"/>
          <w:color w:val="000000"/>
        </w:rPr>
      </w:pPr>
      <w:bookmarkStart w:colFirst="0" w:colLast="0" w:name="_heading=h.r5aql7evg2af" w:id="5"/>
      <w:bookmarkEnd w:id="5"/>
      <w:r w:rsidDel="00000000" w:rsidR="00000000" w:rsidRPr="00000000">
        <w:rPr>
          <w:b w:val="1"/>
          <w:color w:val="000000"/>
          <w:rtl w:val="0"/>
        </w:rPr>
        <w:t xml:space="preserve">Step 3: Start and Work on a New Feature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Git-flow model, all new development for upcoming releases happens on feature branches, which branch off from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branches allow developers to work on specific functionalities in isolation without affecting the stable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 branch or other features. This prevents conflicts and ensures a clean history for each feature.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Start a New Feature Branch: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develop branch, initiate a new feature: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flow feature start user-authentication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66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flow feature start user-authentication</w:t>
      </w:r>
      <w:r w:rsidDel="00000000" w:rsidR="00000000" w:rsidRPr="00000000">
        <w:rPr>
          <w:sz w:val="24"/>
          <w:szCs w:val="24"/>
          <w:rtl w:val="0"/>
        </w:rPr>
        <w:t xml:space="preserve"> creates a new branch named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feature/user-authentication</w:t>
      </w:r>
      <w:r w:rsidDel="00000000" w:rsidR="00000000" w:rsidRPr="00000000">
        <w:rPr>
          <w:sz w:val="24"/>
          <w:szCs w:val="24"/>
          <w:rtl w:val="0"/>
        </w:rPr>
        <w:t xml:space="preserve"> from develop and automatically switches you to it.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you are on the new feature branch: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branch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65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* feature/user-authentication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Make Changes on the Feature Branch: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file for your feature: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echo "Authentication module code..." &gt; src/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auth.js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6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761d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You might need to create the src directory first: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mkdir src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to mention the new feature: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echo "## Features" &gt;&gt; README.md</w:t>
      </w:r>
    </w:p>
    <w:p w:rsidR="00000000" w:rsidDel="00000000" w:rsidP="00000000" w:rsidRDefault="00000000" w:rsidRPr="00000000" w14:paraId="0000009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echo "- User Authentication" &gt;&gt;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27960"/>
            <wp:effectExtent b="0" l="0" r="0" t="0"/>
            <wp:docPr id="11028046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doing this to simulate actual development work on the feature branch.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Stage and Commit Your Feature Changes: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new file and the modified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</w:t>
      </w:r>
      <w:r w:rsidDel="00000000" w:rsidR="00000000" w:rsidRPr="00000000">
        <w:rPr>
          <w:sz w:val="24"/>
          <w:szCs w:val="24"/>
          <w:rtl w:val="0"/>
        </w:rPr>
        <w:t xml:space="preserve"> to staging: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src/auth.js README.md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100"/>
            <wp:effectExtent b="0" l="0" r="0" t="0"/>
            <wp:docPr id="110280464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 the changes: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-m "Implement basic user authentication module"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9860"/>
            <wp:effectExtent b="0" l="0" r="0" t="0"/>
            <wp:docPr id="11028046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Saving your progress as a commit on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 branch.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>
          <w:b w:val="1"/>
          <w:color w:val="000000"/>
        </w:rPr>
      </w:pPr>
      <w:bookmarkStart w:colFirst="0" w:colLast="0" w:name="_heading=h.j8wuzct0ihwd" w:id="6"/>
      <w:bookmarkEnd w:id="6"/>
      <w:r w:rsidDel="00000000" w:rsidR="00000000" w:rsidRPr="00000000">
        <w:rPr>
          <w:b w:val="1"/>
          <w:color w:val="000000"/>
          <w:rtl w:val="0"/>
        </w:rPr>
        <w:t xml:space="preserve">Step 4: Finish the Feature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a feature is complete and reviewed, it's merged back into the develop branch.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Finishing a feature integrates the new functionality into the main development line, making it available for the next release. git flow feature finish handles the merging and cleanup automatically.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Finish the Feature Branch: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your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feature/user-authentication</w:t>
      </w:r>
      <w:r w:rsidDel="00000000" w:rsidR="00000000" w:rsidRPr="00000000">
        <w:rPr>
          <w:sz w:val="24"/>
          <w:szCs w:val="24"/>
          <w:rtl w:val="0"/>
        </w:rPr>
        <w:t xml:space="preserve"> branch, run: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flow feature finish user-authentication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65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flow feature finish user-authentication</w:t>
      </w:r>
      <w:r w:rsidDel="00000000" w:rsidR="00000000" w:rsidRPr="00000000">
        <w:rPr>
          <w:sz w:val="24"/>
          <w:szCs w:val="24"/>
          <w:rtl w:val="0"/>
        </w:rPr>
        <w:t xml:space="preserve"> automatically does the following: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Switches back to the develop branch.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Merges feature/user-authentication into develop.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Deletes the feature/user-authentication branch.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might open your configured text editor for a merge commit message. If it does, simply save and close the file.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Verify Feature Integration: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your current branch: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branch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76115"/>
            <wp:effectExtent b="0" l="0" r="0" t="0"/>
            <wp:docPr id="11028046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now be back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* develop</w:t>
      </w:r>
      <w:r w:rsidDel="00000000" w:rsidR="00000000" w:rsidRPr="00000000">
        <w:rPr>
          <w:sz w:val="24"/>
          <w:szCs w:val="24"/>
          <w:rtl w:val="0"/>
        </w:rPr>
        <w:t xml:space="preserve">, and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feature/user-authentication</w:t>
      </w:r>
      <w:r w:rsidDel="00000000" w:rsidR="00000000" w:rsidRPr="00000000">
        <w:rPr>
          <w:sz w:val="24"/>
          <w:szCs w:val="24"/>
          <w:rtl w:val="0"/>
        </w:rPr>
        <w:t xml:space="preserve"> branch should no longer exist locally.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the content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src/auth.js</w:t>
      </w:r>
      <w:r w:rsidDel="00000000" w:rsidR="00000000" w:rsidRPr="00000000">
        <w:rPr>
          <w:sz w:val="24"/>
          <w:szCs w:val="24"/>
          <w:rtl w:val="0"/>
        </w:rPr>
        <w:t xml:space="preserve">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0D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cat src/auth.js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6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the changes you made in Step 3.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>
          <w:b w:val="1"/>
          <w:color w:val="000000"/>
        </w:rPr>
      </w:pPr>
      <w:bookmarkStart w:colFirst="0" w:colLast="0" w:name="_heading=h.u7lldl7ygsnv" w:id="7"/>
      <w:bookmarkEnd w:id="7"/>
      <w:r w:rsidDel="00000000" w:rsidR="00000000" w:rsidRPr="00000000">
        <w:rPr>
          <w:b w:val="1"/>
          <w:color w:val="000000"/>
          <w:rtl w:val="0"/>
        </w:rPr>
        <w:t xml:space="preserve">Step 5: Start a Release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develop branch has enough features for a new release, a release branch is created from it. This branch is used for final polishing, bug fixes specific to the release, and preparing for deployment.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release branch provides a stable environment for final testing and fixes without introducing new features. This keeps the develop branch free for ongoing new development.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Start a New Release Branch: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develop branch, initiate a new release: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flow release start v1.0.0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720"/>
            <wp:effectExtent b="0" l="0" r="0" t="0"/>
            <wp:docPr id="110280467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flow release start v1.0.0</w:t>
      </w:r>
      <w:r w:rsidDel="00000000" w:rsidR="00000000" w:rsidRPr="00000000">
        <w:rPr>
          <w:sz w:val="24"/>
          <w:szCs w:val="24"/>
          <w:rtl w:val="0"/>
        </w:rPr>
        <w:t xml:space="preserve"> creates a new branch named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release/v1.0.0</w:t>
      </w:r>
      <w:r w:rsidDel="00000000" w:rsidR="00000000" w:rsidRPr="00000000">
        <w:rPr>
          <w:sz w:val="24"/>
          <w:szCs w:val="24"/>
          <w:rtl w:val="0"/>
        </w:rPr>
        <w:t xml:space="preserve"> from develop and switches you to it.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you are on the release branch: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branch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100"/>
            <wp:effectExtent b="0" l="0" r="0" t="0"/>
            <wp:docPr id="110280466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* release/v1.0.0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Make Release-Specific Changes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Simulate updating a version file or release notes: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echo "Version 1.0.0 released on $(date +%F)" &gt; RELEASE_NOTES.md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6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 this change: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RELEASE_NOTES.md</w:t>
      </w:r>
    </w:p>
    <w:p w:rsidR="00000000" w:rsidDel="00000000" w:rsidP="00000000" w:rsidRDefault="00000000" w:rsidRPr="00000000" w14:paraId="000000F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-m "Update release notes for v1.0.0"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6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 branches are where you finalize things like version numbers, copyright dates, or last-minute bug fixes found during pre-release testing.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>
          <w:b w:val="1"/>
          <w:color w:val="000000"/>
        </w:rPr>
      </w:pPr>
      <w:bookmarkStart w:colFirst="0" w:colLast="0" w:name="_heading=h.12x0o0kc9f7v" w:id="8"/>
      <w:bookmarkEnd w:id="8"/>
      <w:r w:rsidDel="00000000" w:rsidR="00000000" w:rsidRPr="00000000">
        <w:rPr>
          <w:b w:val="1"/>
          <w:color w:val="000000"/>
          <w:rtl w:val="0"/>
        </w:rPr>
        <w:t xml:space="preserve">Step 6: Finish the Release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release branch is stable and ready for deployment, it's finished. This involves merging it into main and back into develop. It also tags the release.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Finishing a release marks the official point of a new production version. It ensures that the main branch always reflects deployable code and that the develop branch contains all fixes from the release.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Finish the Release Branch: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your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release/v1.0.0</w:t>
      </w:r>
      <w:r w:rsidDel="00000000" w:rsidR="00000000" w:rsidRPr="00000000">
        <w:rPr>
          <w:sz w:val="24"/>
          <w:szCs w:val="24"/>
          <w:rtl w:val="0"/>
        </w:rPr>
        <w:t xml:space="preserve"> branch, run: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flow release finish v1.0.0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66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will open your configured text editor three times during this process.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 Prompt:</w:t>
      </w:r>
      <w:r w:rsidDel="00000000" w:rsidR="00000000" w:rsidRPr="00000000">
        <w:rPr>
          <w:sz w:val="24"/>
          <w:szCs w:val="24"/>
          <w:rtl w:val="0"/>
        </w:rPr>
        <w:t xml:space="preserve"> Merge Commit Message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this, simply save and close the editor.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using Vim: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, then type </w:t>
      </w:r>
      <w:r w:rsidDel="00000000" w:rsidR="00000000" w:rsidRPr="00000000">
        <w:rPr>
          <w:b w:val="1"/>
          <w:sz w:val="24"/>
          <w:szCs w:val="24"/>
          <w:rtl w:val="0"/>
        </w:rPr>
        <w:t xml:space="preserve">:wq</w:t>
      </w:r>
      <w:r w:rsidDel="00000000" w:rsidR="00000000" w:rsidRPr="00000000">
        <w:rPr>
          <w:sz w:val="24"/>
          <w:szCs w:val="24"/>
          <w:rtl w:val="0"/>
        </w:rPr>
        <w:t xml:space="preserve">, and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using a graphical editor: Just close the editor window.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6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Second Prompt:</w:t>
      </w:r>
      <w:r w:rsidDel="00000000" w:rsidR="00000000" w:rsidRPr="00000000">
        <w:rPr>
          <w:sz w:val="24"/>
          <w:szCs w:val="24"/>
          <w:rtl w:val="0"/>
        </w:rPr>
        <w:t xml:space="preserve"> Tag Message</w:t>
      </w:r>
    </w:p>
    <w:p w:rsidR="00000000" w:rsidDel="00000000" w:rsidP="00000000" w:rsidRDefault="00000000" w:rsidRPr="00000000" w14:paraId="0000011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editor will open again specifically for the release tag.</w:t>
      </w:r>
    </w:p>
    <w:p w:rsidR="00000000" w:rsidDel="00000000" w:rsidP="00000000" w:rsidRDefault="00000000" w:rsidRPr="00000000" w14:paraId="000001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Crucially, you </w:t>
      </w:r>
      <w:r w:rsidDel="00000000" w:rsidR="00000000" w:rsidRPr="00000000">
        <w:rPr>
          <w:b w:val="1"/>
          <w:sz w:val="24"/>
          <w:szCs w:val="24"/>
          <w:rtl w:val="0"/>
        </w:rPr>
        <w:t xml:space="preserve">MUST</w:t>
      </w:r>
      <w:r w:rsidDel="00000000" w:rsidR="00000000" w:rsidRPr="00000000">
        <w:rPr>
          <w:sz w:val="24"/>
          <w:szCs w:val="24"/>
          <w:rtl w:val="0"/>
        </w:rPr>
        <w:t xml:space="preserve"> type a message on the first non-comment line before saving. An empty tag message is not allowed.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using Vim: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to enter insert mode.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 a short, descriptive message on the first line, such as: </w:t>
      </w:r>
      <w:r w:rsidDel="00000000" w:rsidR="00000000" w:rsidRPr="00000000">
        <w:rPr>
          <w:b w:val="1"/>
          <w:sz w:val="24"/>
          <w:szCs w:val="24"/>
          <w:rtl w:val="0"/>
        </w:rPr>
        <w:t xml:space="preserve">Release v1.0.0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Final version 1.0.0 production release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 to exit insert mode.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 </w:t>
      </w:r>
      <w:r w:rsidDel="00000000" w:rsidR="00000000" w:rsidRPr="00000000">
        <w:rPr>
          <w:b w:val="1"/>
          <w:sz w:val="24"/>
          <w:szCs w:val="24"/>
          <w:rtl w:val="0"/>
        </w:rPr>
        <w:t xml:space="preserve">:wq</w:t>
      </w:r>
      <w:r w:rsidDel="00000000" w:rsidR="00000000" w:rsidRPr="00000000">
        <w:rPr>
          <w:sz w:val="24"/>
          <w:szCs w:val="24"/>
          <w:rtl w:val="0"/>
        </w:rPr>
        <w:t xml:space="preserve"> and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using a graphical editor: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 your tag message on the first line and then close the editor.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6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Third Prompt:</w:t>
      </w:r>
      <w:r w:rsidDel="00000000" w:rsidR="00000000" w:rsidRPr="00000000">
        <w:rPr>
          <w:sz w:val="24"/>
          <w:szCs w:val="24"/>
          <w:rtl w:val="0"/>
        </w:rPr>
        <w:t xml:space="preserve"> Merge Commit Message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editor will open a third time with a message.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Again, the default message is usually sufficient. Simply save and close the editor.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using Vim: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, then type </w:t>
      </w:r>
      <w:r w:rsidDel="00000000" w:rsidR="00000000" w:rsidRPr="00000000">
        <w:rPr>
          <w:b w:val="1"/>
          <w:sz w:val="24"/>
          <w:szCs w:val="24"/>
          <w:rtl w:val="0"/>
        </w:rPr>
        <w:t xml:space="preserve">:wq</w:t>
      </w:r>
      <w:r w:rsidDel="00000000" w:rsidR="00000000" w:rsidRPr="00000000">
        <w:rPr>
          <w:sz w:val="24"/>
          <w:szCs w:val="24"/>
          <w:rtl w:val="0"/>
        </w:rPr>
        <w:t xml:space="preserve">, and 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using a graphical editor: Just close the editor window.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67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flow release finish v1.0.0</w:t>
      </w:r>
      <w:r w:rsidDel="00000000" w:rsidR="00000000" w:rsidRPr="00000000">
        <w:rPr>
          <w:sz w:val="24"/>
          <w:szCs w:val="24"/>
          <w:rtl w:val="0"/>
        </w:rPr>
        <w:t xml:space="preserve"> performs the following critical steps: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Merges release/v1.0.0 into main.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Tags the main branch with the release version.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Merges release/v1.0.0 into develop.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Deletes the release/v1.0.0 branch.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6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Verify Release Completion: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your branches: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branch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6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be back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* develop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release/v1.0.0</w:t>
      </w:r>
      <w:r w:rsidDel="00000000" w:rsidR="00000000" w:rsidRPr="00000000">
        <w:rPr>
          <w:sz w:val="24"/>
          <w:szCs w:val="24"/>
          <w:rtl w:val="0"/>
        </w:rPr>
        <w:t xml:space="preserve"> should be gone.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main branch to see the release commit and tag: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checkout master</w:t>
      </w:r>
    </w:p>
    <w:p w:rsidR="00000000" w:rsidDel="00000000" w:rsidP="00000000" w:rsidRDefault="00000000" w:rsidRPr="00000000" w14:paraId="0000015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log --oneline --decorate --graph</w:t>
      </w:r>
    </w:p>
    <w:p w:rsidR="00000000" w:rsidDel="00000000" w:rsidP="00000000" w:rsidRDefault="00000000" w:rsidRPr="00000000" w14:paraId="0000015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tag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110280467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(HEAD -&gt; master, tag: v1.0.0)</w:t>
      </w:r>
      <w:r w:rsidDel="00000000" w:rsidR="00000000" w:rsidRPr="00000000">
        <w:rPr>
          <w:sz w:val="24"/>
          <w:szCs w:val="24"/>
          <w:rtl w:val="0"/>
        </w:rPr>
        <w:t xml:space="preserve"> associated with the release commit in the log,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v1.0.0</w:t>
      </w:r>
      <w:r w:rsidDel="00000000" w:rsidR="00000000" w:rsidRPr="00000000">
        <w:rPr>
          <w:sz w:val="24"/>
          <w:szCs w:val="24"/>
          <w:rtl w:val="0"/>
        </w:rPr>
        <w:t xml:space="preserve"> listed by git tag.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back to develop: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checkout develop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76115"/>
            <wp:effectExtent b="0" l="0" r="0" t="0"/>
            <wp:docPr id="110280467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>
          <w:b w:val="1"/>
          <w:color w:val="000000"/>
        </w:rPr>
      </w:pPr>
      <w:bookmarkStart w:colFirst="0" w:colLast="0" w:name="_heading=h.am4lghprf958" w:id="9"/>
      <w:bookmarkEnd w:id="9"/>
      <w:r w:rsidDel="00000000" w:rsidR="00000000" w:rsidRPr="00000000">
        <w:rPr>
          <w:b w:val="1"/>
          <w:color w:val="000000"/>
          <w:rtl w:val="0"/>
        </w:rPr>
        <w:t xml:space="preserve">Step 7: Start and Finish a Hotfix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hotfix is for critical bugs found in production that need to be fixed immediately without waiting for the next regular release cycle.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Hotfixes allow for rapid patches to production issues. They branch directly from your primary production branch and are merged back into both that branch and develop.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Start a Hotfix Branch: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any branch, initiate a hotfix. Git-flow will automatically base it off your primary production branch.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flow hotfix start fix-critical-bug-v1.0.1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83407"/>
            <wp:effectExtent b="0" l="0" r="0" t="0"/>
            <wp:docPr id="110280466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flow hotfix start fix-critical-bug-v1.0.1</w:t>
      </w:r>
      <w:r w:rsidDel="00000000" w:rsidR="00000000" w:rsidRPr="00000000">
        <w:rPr>
          <w:sz w:val="24"/>
          <w:szCs w:val="24"/>
          <w:rtl w:val="0"/>
        </w:rPr>
        <w:t xml:space="preserve"> creates a new branch named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hotfix/fix-critical-bug-v1.0.1</w:t>
      </w:r>
      <w:r w:rsidDel="00000000" w:rsidR="00000000" w:rsidRPr="00000000">
        <w:rPr>
          <w:sz w:val="24"/>
          <w:szCs w:val="24"/>
          <w:rtl w:val="0"/>
        </w:rPr>
        <w:t xml:space="preserve"> directly from your primary production branch and switches you to it.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you are on the hotfix branch: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branch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25072"/>
            <wp:effectExtent b="0" l="0" r="0" t="0"/>
            <wp:docPr id="11028046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* hotfix/fix-critical-bug-v1.0.1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Make Hotfix Changes: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Simulate fixing a bug by modifying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src/</w:t>
      </w:r>
      <w:r w:rsidDel="00000000" w:rsidR="00000000" w:rsidRPr="00000000">
        <w:rPr>
          <w:b w:val="1"/>
          <w:sz w:val="24"/>
          <w:szCs w:val="24"/>
          <w:rtl w:val="0"/>
        </w:rPr>
        <w:t xml:space="preserve">auth.js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echo "Authentication module code... (Bug fix applied for login issue)" &gt; src/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auth.js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25072"/>
            <wp:effectExtent b="0" l="0" r="0" t="0"/>
            <wp:docPr id="110280465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 the change: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src/auth.js</w:t>
      </w:r>
    </w:p>
    <w:p w:rsidR="00000000" w:rsidDel="00000000" w:rsidP="00000000" w:rsidRDefault="00000000" w:rsidRPr="00000000" w14:paraId="0000018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-m "HOTFIX: Apply critical bug fix for login issue"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44140"/>
            <wp:effectExtent b="0" l="0" r="0" t="0"/>
            <wp:docPr id="11028046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Finish the Hotfix Branch: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your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hotfix/fix-critical-bug-v1.0.1</w:t>
      </w:r>
      <w:r w:rsidDel="00000000" w:rsidR="00000000" w:rsidRPr="00000000">
        <w:rPr>
          <w:sz w:val="24"/>
          <w:szCs w:val="24"/>
          <w:rtl w:val="0"/>
        </w:rPr>
        <w:t xml:space="preserve"> branch, run: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flow hotfix finish fix-critical-bug-v1.0.1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32364"/>
            <wp:effectExtent b="0" l="0" r="0" t="0"/>
            <wp:docPr id="11028046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2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will open your configured text editor three times during this process. Handle each prompt as described in Step 6, making sure to provide a message for the tag.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 Prompt:</w:t>
      </w:r>
      <w:r w:rsidDel="00000000" w:rsidR="00000000" w:rsidRPr="00000000">
        <w:rPr>
          <w:sz w:val="24"/>
          <w:szCs w:val="24"/>
          <w:rtl w:val="0"/>
        </w:rPr>
        <w:t xml:space="preserve"> Merge Commit Message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message is fine. Save and close.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10488"/>
            <wp:effectExtent b="0" l="0" r="0" t="0"/>
            <wp:docPr id="11028046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Second Prompt:</w:t>
      </w:r>
      <w:r w:rsidDel="00000000" w:rsidR="00000000" w:rsidRPr="00000000">
        <w:rPr>
          <w:sz w:val="24"/>
          <w:szCs w:val="24"/>
          <w:rtl w:val="0"/>
        </w:rPr>
        <w:t xml:space="preserve"> Tag Message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MUST type a message. E.g., Hotfix v1.0.1 for login issue. Save and close.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59380"/>
            <wp:effectExtent b="0" l="0" r="0" t="0"/>
            <wp:docPr id="110280466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Third Prompt:</w:t>
      </w:r>
      <w:r w:rsidDel="00000000" w:rsidR="00000000" w:rsidRPr="00000000">
        <w:rPr>
          <w:sz w:val="24"/>
          <w:szCs w:val="24"/>
          <w:rtl w:val="0"/>
        </w:rPr>
        <w:t xml:space="preserve"> Merge Commit Message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message is fine. Save and close.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46947"/>
            <wp:effectExtent b="0" l="0" r="0" t="0"/>
            <wp:docPr id="110280465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6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flow hotfix finish fix-critical-bug-v1.0.1</w:t>
      </w:r>
      <w:r w:rsidDel="00000000" w:rsidR="00000000" w:rsidRPr="00000000">
        <w:rPr>
          <w:sz w:val="24"/>
          <w:szCs w:val="24"/>
          <w:rtl w:val="0"/>
        </w:rPr>
        <w:t xml:space="preserve"> performs the following critical steps: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Merges </w:t>
      </w:r>
      <w:r w:rsidDel="00000000" w:rsidR="00000000" w:rsidRPr="00000000">
        <w:rPr>
          <w:b w:val="1"/>
          <w:sz w:val="24"/>
          <w:szCs w:val="24"/>
          <w:rtl w:val="0"/>
        </w:rPr>
        <w:t xml:space="preserve">hotfix/fix-critical-bug-v1.0.1</w:t>
      </w:r>
      <w:r w:rsidDel="00000000" w:rsidR="00000000" w:rsidRPr="00000000">
        <w:rPr>
          <w:sz w:val="24"/>
          <w:szCs w:val="24"/>
          <w:rtl w:val="0"/>
        </w:rPr>
        <w:t xml:space="preserve"> into your primary production branch.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Tags the primary production branch with the hotfix version.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Merges </w:t>
      </w:r>
      <w:r w:rsidDel="00000000" w:rsidR="00000000" w:rsidRPr="00000000">
        <w:rPr>
          <w:b w:val="1"/>
          <w:sz w:val="24"/>
          <w:szCs w:val="24"/>
          <w:rtl w:val="0"/>
        </w:rPr>
        <w:t xml:space="preserve">hotfix/fix-critical-bug-v1.0.1</w:t>
      </w:r>
      <w:r w:rsidDel="00000000" w:rsidR="00000000" w:rsidRPr="00000000">
        <w:rPr>
          <w:sz w:val="24"/>
          <w:szCs w:val="24"/>
          <w:rtl w:val="0"/>
        </w:rPr>
        <w:t xml:space="preserve">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Deletes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hotfix/fix-critical-bug-v1.0.1</w:t>
      </w:r>
      <w:r w:rsidDel="00000000" w:rsidR="00000000" w:rsidRPr="00000000">
        <w:rPr>
          <w:sz w:val="24"/>
          <w:szCs w:val="24"/>
          <w:rtl w:val="0"/>
        </w:rPr>
        <w:t xml:space="preserve"> branch.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32364"/>
            <wp:effectExtent b="0" l="0" r="0" t="0"/>
            <wp:docPr id="110280467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2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Verify Hotfix Completion: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your branches: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branch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46947"/>
            <wp:effectExtent b="0" l="0" r="0" t="0"/>
            <wp:docPr id="110280466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6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be back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* develop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hotfix/fix-critical-bug-v1.0.1</w:t>
      </w:r>
      <w:r w:rsidDel="00000000" w:rsidR="00000000" w:rsidRPr="00000000">
        <w:rPr>
          <w:sz w:val="24"/>
          <w:szCs w:val="24"/>
          <w:rtl w:val="0"/>
        </w:rPr>
        <w:t xml:space="preserve"> should be gone.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to your primary production branch to see the hotfix commit and tag: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checkout master</w:t>
      </w:r>
    </w:p>
    <w:p w:rsidR="00000000" w:rsidDel="00000000" w:rsidP="00000000" w:rsidRDefault="00000000" w:rsidRPr="00000000" w14:paraId="000001B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log --oneline --decorate --graph</w:t>
      </w:r>
    </w:p>
    <w:p w:rsidR="00000000" w:rsidDel="00000000" w:rsidP="00000000" w:rsidRDefault="00000000" w:rsidRPr="00000000" w14:paraId="000001B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tag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07368"/>
            <wp:effectExtent b="0" l="0" r="0" t="0"/>
            <wp:docPr id="110280467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now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(HEAD -&gt; master, tag: v1.0.1)</w:t>
      </w:r>
      <w:r w:rsidDel="00000000" w:rsidR="00000000" w:rsidRPr="00000000">
        <w:rPr>
          <w:sz w:val="24"/>
          <w:szCs w:val="24"/>
          <w:rtl w:val="0"/>
        </w:rPr>
        <w:t xml:space="preserve"> in the log, and both </w:t>
      </w:r>
      <w:r w:rsidDel="00000000" w:rsidR="00000000" w:rsidRPr="00000000">
        <w:rPr>
          <w:b w:val="1"/>
          <w:sz w:val="24"/>
          <w:szCs w:val="24"/>
          <w:rtl w:val="0"/>
        </w:rPr>
        <w:t xml:space="preserve">v1.0.0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v1.0.1</w:t>
      </w:r>
      <w:r w:rsidDel="00000000" w:rsidR="00000000" w:rsidRPr="00000000">
        <w:rPr>
          <w:sz w:val="24"/>
          <w:szCs w:val="24"/>
          <w:rtl w:val="0"/>
        </w:rPr>
        <w:t xml:space="preserve"> listed by git tag.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back to develop to continue normal development: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checkout develop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34450"/>
            <wp:effectExtent b="0" l="0" r="0" t="0"/>
            <wp:docPr id="11028046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>
          <w:b w:val="1"/>
        </w:rPr>
      </w:pPr>
      <w:bookmarkStart w:colFirst="0" w:colLast="0" w:name="_heading=h.xkj5fd2k9sdn" w:id="10"/>
      <w:bookmarkEnd w:id="10"/>
      <w:r w:rsidDel="00000000" w:rsidR="00000000" w:rsidRPr="00000000">
        <w:rPr>
          <w:b w:val="1"/>
          <w:rtl w:val="0"/>
        </w:rPr>
        <w:t xml:space="preserve">Topics Covered: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Git-flow Workflow:</w:t>
      </w:r>
      <w:r w:rsidDel="00000000" w:rsidR="00000000" w:rsidRPr="00000000">
        <w:rPr>
          <w:sz w:val="24"/>
          <w:szCs w:val="24"/>
          <w:rtl w:val="0"/>
        </w:rPr>
        <w:t xml:space="preserve"> Understanding the core concepts and branch types (main/master, develop, feature, release, hotfix).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Initializing Git-flow:</w:t>
      </w:r>
      <w:r w:rsidDel="00000000" w:rsidR="00000000" w:rsidRPr="00000000">
        <w:rPr>
          <w:sz w:val="24"/>
          <w:szCs w:val="24"/>
          <w:rtl w:val="0"/>
        </w:rPr>
        <w:t xml:space="preserve"> Setting up Git-flow for a new or existing repository (git flow init).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 Development:</w:t>
      </w:r>
      <w:r w:rsidDel="00000000" w:rsidR="00000000" w:rsidRPr="00000000">
        <w:rPr>
          <w:sz w:val="24"/>
          <w:szCs w:val="24"/>
          <w:rtl w:val="0"/>
        </w:rPr>
        <w:t xml:space="preserve"> Starting, working on, and finishing feature branches (git flow feature start, git flow feature finish).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Release Management:</w:t>
      </w:r>
      <w:r w:rsidDel="00000000" w:rsidR="00000000" w:rsidRPr="00000000">
        <w:rPr>
          <w:sz w:val="24"/>
          <w:szCs w:val="24"/>
          <w:rtl w:val="0"/>
        </w:rPr>
        <w:t xml:space="preserve"> Starting and finishing release branches for production readiness (git flow release start, git flow release finish).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Hotfix Management:</w:t>
      </w:r>
      <w:r w:rsidDel="00000000" w:rsidR="00000000" w:rsidRPr="00000000">
        <w:rPr>
          <w:sz w:val="24"/>
          <w:szCs w:val="24"/>
          <w:rtl w:val="0"/>
        </w:rPr>
        <w:t xml:space="preserve"> Addressing urgent bugs in production with hotfix branches (git flow hotfix start, git flow hotfix finish).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Editor Interaction:</w:t>
      </w:r>
      <w:r w:rsidDel="00000000" w:rsidR="00000000" w:rsidRPr="00000000">
        <w:rPr>
          <w:sz w:val="24"/>
          <w:szCs w:val="24"/>
          <w:rtl w:val="0"/>
        </w:rPr>
        <w:t xml:space="preserve"> Handling commit and tag messages in the default Git editor (Vim).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Basic Git Commands:</w:t>
      </w:r>
      <w:r w:rsidDel="00000000" w:rsidR="00000000" w:rsidRPr="00000000">
        <w:rPr>
          <w:sz w:val="24"/>
          <w:szCs w:val="24"/>
          <w:rtl w:val="0"/>
        </w:rPr>
        <w:t xml:space="preserve"> git init, git add, git commit, git branch, git checkout, git log, git tag.</w:t>
      </w: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headerReference r:id="rId52" w:type="even"/>
      <w:footerReference r:id="rId53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-871852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657" name="image33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33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-680082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651" name="image46.png"/>
          <a:graphic>
            <a:graphicData uri="http://schemas.openxmlformats.org/drawingml/2006/picture">
              <pic:pic>
                <pic:nvPicPr>
                  <pic:cNvPr id="0" name="image4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5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27.png"/><Relationship Id="rId41" Type="http://schemas.openxmlformats.org/officeDocument/2006/relationships/image" Target="media/image19.png"/><Relationship Id="rId44" Type="http://schemas.openxmlformats.org/officeDocument/2006/relationships/image" Target="media/image25.png"/><Relationship Id="rId43" Type="http://schemas.openxmlformats.org/officeDocument/2006/relationships/image" Target="media/image6.png"/><Relationship Id="rId46" Type="http://schemas.openxmlformats.org/officeDocument/2006/relationships/image" Target="media/image37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39.png"/><Relationship Id="rId47" Type="http://schemas.openxmlformats.org/officeDocument/2006/relationships/image" Target="media/image29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image" Target="media/image21.png"/><Relationship Id="rId31" Type="http://schemas.openxmlformats.org/officeDocument/2006/relationships/image" Target="media/image1.png"/><Relationship Id="rId30" Type="http://schemas.openxmlformats.org/officeDocument/2006/relationships/image" Target="media/image32.png"/><Relationship Id="rId33" Type="http://schemas.openxmlformats.org/officeDocument/2006/relationships/image" Target="media/image40.png"/><Relationship Id="rId32" Type="http://schemas.openxmlformats.org/officeDocument/2006/relationships/image" Target="media/image8.png"/><Relationship Id="rId35" Type="http://schemas.openxmlformats.org/officeDocument/2006/relationships/image" Target="media/image15.png"/><Relationship Id="rId34" Type="http://schemas.openxmlformats.org/officeDocument/2006/relationships/image" Target="media/image22.png"/><Relationship Id="rId37" Type="http://schemas.openxmlformats.org/officeDocument/2006/relationships/image" Target="media/image42.png"/><Relationship Id="rId36" Type="http://schemas.openxmlformats.org/officeDocument/2006/relationships/image" Target="media/image38.png"/><Relationship Id="rId39" Type="http://schemas.openxmlformats.org/officeDocument/2006/relationships/image" Target="media/image14.png"/><Relationship Id="rId38" Type="http://schemas.openxmlformats.org/officeDocument/2006/relationships/image" Target="media/image34.png"/><Relationship Id="rId20" Type="http://schemas.openxmlformats.org/officeDocument/2006/relationships/image" Target="media/image7.png"/><Relationship Id="rId22" Type="http://schemas.openxmlformats.org/officeDocument/2006/relationships/image" Target="media/image2.png"/><Relationship Id="rId21" Type="http://schemas.openxmlformats.org/officeDocument/2006/relationships/image" Target="media/image16.png"/><Relationship Id="rId24" Type="http://schemas.openxmlformats.org/officeDocument/2006/relationships/image" Target="media/image23.png"/><Relationship Id="rId23" Type="http://schemas.openxmlformats.org/officeDocument/2006/relationships/image" Target="media/image28.png"/><Relationship Id="rId26" Type="http://schemas.openxmlformats.org/officeDocument/2006/relationships/image" Target="media/image36.png"/><Relationship Id="rId25" Type="http://schemas.openxmlformats.org/officeDocument/2006/relationships/image" Target="media/image10.png"/><Relationship Id="rId28" Type="http://schemas.openxmlformats.org/officeDocument/2006/relationships/image" Target="media/image13.png"/><Relationship Id="rId27" Type="http://schemas.openxmlformats.org/officeDocument/2006/relationships/image" Target="media/image35.png"/><Relationship Id="rId29" Type="http://schemas.openxmlformats.org/officeDocument/2006/relationships/image" Target="media/image4.png"/><Relationship Id="rId51" Type="http://schemas.openxmlformats.org/officeDocument/2006/relationships/header" Target="header2.xml"/><Relationship Id="rId50" Type="http://schemas.openxmlformats.org/officeDocument/2006/relationships/header" Target="header1.xml"/><Relationship Id="rId53" Type="http://schemas.openxmlformats.org/officeDocument/2006/relationships/footer" Target="footer1.xml"/><Relationship Id="rId52" Type="http://schemas.openxmlformats.org/officeDocument/2006/relationships/header" Target="header3.xml"/><Relationship Id="rId11" Type="http://schemas.openxmlformats.org/officeDocument/2006/relationships/image" Target="media/image41.png"/><Relationship Id="rId10" Type="http://schemas.openxmlformats.org/officeDocument/2006/relationships/image" Target="media/image43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5" Type="http://schemas.openxmlformats.org/officeDocument/2006/relationships/image" Target="media/image30.png"/><Relationship Id="rId14" Type="http://schemas.openxmlformats.org/officeDocument/2006/relationships/image" Target="media/image12.png"/><Relationship Id="rId17" Type="http://schemas.openxmlformats.org/officeDocument/2006/relationships/image" Target="media/image31.png"/><Relationship Id="rId16" Type="http://schemas.openxmlformats.org/officeDocument/2006/relationships/image" Target="media/image44.png"/><Relationship Id="rId19" Type="http://schemas.openxmlformats.org/officeDocument/2006/relationships/image" Target="media/image5.png"/><Relationship Id="rId18" Type="http://schemas.openxmlformats.org/officeDocument/2006/relationships/image" Target="media/image2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5.png"/><Relationship Id="rId2" Type="http://schemas.openxmlformats.org/officeDocument/2006/relationships/image" Target="media/image4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qzCrTzYfh6TDoSI0rZpywpLSVg==">CgMxLjAyDmguczg5bnZjb2txOHlnMg5oLjhqb2p6NXZxempxMjIOaC5nZ2h6aXlucWlxN2EyDmguZ2lod2IxODY4bzc3Mg5oLm1oa3dkMDVxeDVoYzIOaC5yNWFxbDdldmcyYWYyDmguajh3dXpjdDBpaHdkMg5oLnU3bGxkbDd5Z3NudjIOaC4xMngwbzBrYzlmN3YyDmguYW00bGdocHJmOTU4Mg5oLnhrajVmZDJrOXNkbjgAciExb0M4ZXZwR3preHBqZk1MT1FnenB2WHVHN0dJZnVoc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2025-07-09T11:39:00Z</dcterms:created>
  <dc:creator>Dell</dc:creator>
</cp:coreProperties>
</file>