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ПАО "Меткомбанк"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От: ООО “Альянс-А”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6">
      <w:pPr>
        <w:spacing w:after="100" w:before="1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100" w:before="10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lrmzcj1vxk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об исполнении исполнительного документа</w:t>
      </w:r>
    </w:p>
    <w:p w:rsidR="00000000" w:rsidDel="00000000" w:rsidP="00000000" w:rsidRDefault="00000000" w:rsidRPr="00000000" w14:paraId="00000008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 списать со всех счетов должника ООО "РестоБар" (ОГРН: 1167746906997, ИНН: 7703417249, адрес местонахождения: 123112, МОСКВА Г, ПРЕСНЕНСКАЯ НАБ, ДОМ 12, ЭТАЖ 75), открытых в Вашем Банке, денежные средства на основании и в размере в соответствии с оригиналом исполнительного листа приложенного к настоящему заявлению .</w:t>
      </w:r>
    </w:p>
    <w:p w:rsidR="00000000" w:rsidDel="00000000" w:rsidP="00000000" w:rsidRDefault="00000000" w:rsidRPr="00000000" w14:paraId="00000009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Арбитражный суд города Москвы по результатам рассмотрения дела номер А40-289710/21-12-1960 выдал исполнительный лист, бланк исполнительного листа Серия ФС № 039679514</w:t>
      </w:r>
    </w:p>
    <w:p w:rsidR="00000000" w:rsidDel="00000000" w:rsidP="00000000" w:rsidRDefault="00000000" w:rsidRPr="00000000" w14:paraId="0000000A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На основании изложенного, руководствуясь статьей 8 Федерального Закона «Об исполнительном производстве» от 02.10.2007 N 229-ФЗ, Положением Центрального Банка Российской Федерации «О порядке приема и исполнения кредитными организациями, подразделениями расчетной сети Банка России исполнительных документов, предъявляемых взыскателями» от 10.04.2006 г. № 285-П.</w:t>
      </w:r>
    </w:p>
    <w:p w:rsidR="00000000" w:rsidDel="00000000" w:rsidP="00000000" w:rsidRDefault="00000000" w:rsidRPr="00000000" w14:paraId="0000000B">
      <w:pPr>
        <w:spacing w:after="100" w:before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Прошу: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Перечислить денежные средства  по следующим реквизитам: Получатель: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ООО “Альянс-А”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 Адрес: 394036, ГОРОД ВОРОНЕЖ, УЛИЦА САККО И ВАНЦЕТТИ Д.69 , НЕЖИЛОЕ ВСТРОЕННОЕ ПОМЕЩЕНИЕ III, ОФИС 53</w:t>
      </w:r>
    </w:p>
    <w:p w:rsidR="00000000" w:rsidDel="00000000" w:rsidP="00000000" w:rsidRDefault="00000000" w:rsidRPr="00000000" w14:paraId="0000000D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Расчетный счет: 40702810310000927073,</w:t>
        <w:br w:type="textWrapping"/>
        <w:t xml:space="preserve">Банк: АО "ТИНЬКОФФ БАНК",</w:t>
        <w:br w:type="textWrapping"/>
        <w:t xml:space="preserve">ИНН банка: 7710140679,</w:t>
        <w:br w:type="textWrapping"/>
        <w:t xml:space="preserve">БИК банка: 044525974,</w:t>
        <w:br w:type="textWrapping"/>
        <w:t xml:space="preserve">Корсчет банка: 30101810145250000974,</w:t>
        <w:br w:type="textWrapping"/>
        <w:t xml:space="preserve">Юрадрес банка: Москва, 127287, ул. Хуторская 2-я, д. 38А, стр. 26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Оригиналы исполнительных документов в случае отказа в исполнении направить по юридическому адресу взыскателя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Исполнительный лист (оригинал).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13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Представитель по доверенности </w:t>
      </w:r>
    </w:p>
    <w:p w:rsidR="00000000" w:rsidDel="00000000" w:rsidP="00000000" w:rsidRDefault="00000000" w:rsidRPr="00000000" w14:paraId="00000015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______________________________________________________/______________</w:t>
      </w:r>
    </w:p>
    <w:p w:rsidR="00000000" w:rsidDel="00000000" w:rsidP="00000000" w:rsidRDefault="00000000" w:rsidRPr="00000000" w14:paraId="00000016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_____________________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