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 w:val="0"/>
        <w:spacing w:before="0" w:after="0" w:line="240" w:lineRule="auto"/>
        <w:ind w:right="11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euycrma7dc5e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Договор оказания юридических услуг № {{legalcase_num}}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{{inspection_date}}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ООО “Альянс-А” в лице Генерального дире</w:t>
      </w:r>
      <w:bookmarkStart w:id="3" w:name="_GoBack"/>
      <w:bookmarkEnd w:id="3"/>
      <w:r>
        <w:rPr>
          <w:rFonts w:ascii="Times New Roman" w:hAnsi="Times New Roman" w:eastAsia="Times New Roman" w:cs="Times New Roman"/>
          <w:sz w:val="24"/>
          <w:szCs w:val="24"/>
          <w:rtl w:val="0"/>
        </w:rPr>
        <w:t>ктора Беляева Павла Александровича, действующего на основании Устава и именуемый в дальнейшем «3аказчик» с одной стороны, и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гр. РФ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________________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именуемый в дальнейшем «Исполнитель», с другой стороны, заключили настоящий договор о нижеследующем: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Предмет договора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Исполнитель, по поручению Заказчика, возмездно оказывает ему юридические услуги по ведению дела, рассматриваемого арбитражным судом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иску Заказчика к {{defendant_name}} ИНН:{{defendant_inn}}, ОГРН: {{defendant_ogrn}} о взыскании компенсации за нарушение исключительных прав на произведения, включающие в себя: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принятие мер по досудебному урегулированию;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подготовку правовых документов;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подачу исковых заявлений, иных процессуальных документов и доказательств в суды;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представительство по делу в судах различных инстанций, включая обеспечение участия представителей в судебных заседаниях;</w:t>
      </w: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представительство на этапе исполнительного производства (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rtl w:val="0"/>
        </w:rPr>
        <w:t>услуга считается оказанной с момента поступления денежных средств на расчетный счет Заказчика по принятому решению Арбитражного суда).</w:t>
      </w:r>
    </w:p>
    <w:p>
      <w:pPr>
        <w:widowControl w:val="0"/>
        <w:spacing w:line="24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rtl w:val="0"/>
        </w:rPr>
        <w:t xml:space="preserve">Факт оказания услуг в соответствии с условиями договора подтверждается актом выполненных работ. 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rtl w:val="0"/>
        </w:rPr>
        <w:tab/>
      </w:r>
    </w:p>
    <w:p>
      <w:pPr>
        <w:widowControl w:val="0"/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Квалификация Исполнителя подтверждается дипломом о высшем юридическом образовании №40 899 от 03 февраля 2011 г. Для выполнения услуг по настоящему договору Исполнитель привлекает следующее лицо: {{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lawyer_fullname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}} (e-mail: {{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lawyer_email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}}, тел.: {{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lawyer_phone_num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}}). 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Права и обязанности сторон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 Заказчик обязуется: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2.1.1 Оплатить услуги Исполнителя в размере и в порядке согласно настоящему договору.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2.1.2. По выполнению Исполнителем возложенных на него обязанностей, в течении 10 дней с момента получения, предоставленного Исполнителем акта выполненных работ, подписать и направить обратно Исполнителю. В случае наличия разногласий по объему и/или качеству выполненных услуг в тот же срок направить соответствующее сообщение Исполнителю.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2.1.3. Для целей оказания юридических услуг Заказчик в необходимых случаях, предоставляет Исполнителю или иным, указанным Исполнителем лицам, надлежащим образом оформленную доверенность, а также иные документы, сведения и данные, необходимые для исполнения обязательств по настоящему договору.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2.2. Заказчик имеет право: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2.2.1. Требовать от Исполнителя надлежащего исполнения условий настоящего договора.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2.2.2. Запрашивать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и получать информацию о ходе выполнения услуг.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2.3.Исполнитель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обязуется: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2.3.1 Своевременно, качественно и в полном объеме оказывать услуги, указанные в настоящем договоре.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2.3.2. Своевременно, по запросу Заказчика, предоставлять информацию о ходе выполнения услуг.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2.3.3. Предоставить Заказчику на подпись акт выполненных работ по результату выполнения возложенных на него обязанностей по настоящему договору.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2.3.4. По окончании работ возвратить Заказчику все подлинные документы, полученные от Заказчика.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2.4. Исполнитель имеет право: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2.4.1. Требовать надлежащего исполнения Заказчиком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условий настоящего договора.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2.4.2. Привлекать третьих лиц для оказания услуг по настоящему договору. Исполнитель извещает Заказчика о лице, привлеченном им для ведения дела.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Стоимость услуг и порядок оплаты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3.1. Стоимость отдельных видов юридических услуг по настоящему договору определяется приложением №1 к настоящему договору. Объем оказанных услуг согласуется сторонами путем подписания соответствующих актов.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3.2. Оплата юридических услуг по настоящему договору производится Заказчиком путем передачи наличных средств и/или перечисления денежных средств на банковский счет Исполнителя в течении 15 рабочих дней с момента получения ВСЕЙ (если дополнительно не согласовано иное) суммы согласно решения суда в результате исполнения обязанностей Исполнителя.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Сроки действия договора и порядок расторжения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4.1 Настоящий договор вступает в силу с момента его заключения и действует бессрочно до момента расторжения его сторонами, либо наступления иных обстоятельств, с которыми закон связывает прекращение его действия.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4.2 Расторжение договора происходит путем направление другой стороне уведомления, в порядке предусмотренном настоящим договором, не ранее чем за 10 дней до даты предполагаемого расторжения.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4.3. В случае расторжения договора в порядке, предусмотренном п 4.2. договора, оплата выполненных работ Исполнителем будет производится Заказчиком на основании выставляемого Исполнителем акта с указанием объема и стоимости фактически оказанных услуг и выполненных работ.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5.Ответственность и разрешение разногласий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5.1. В случае нарушения Заказчиком срока оплаты работы Исполнитель вправе потребовать от Заказчика уплаты неустойки в размере 0,5 % от суммы задолженности за каждый день просрочки.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5.2. Исполнитель не несет ответственности за последствия, связанные с предоставлением Заказчиком документов, не соответствующих действительности.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5.3. Стороны освобождаются от ответственности за неисполнение или ненадлежащее исполнение обязательств по договору при возникновении непреодолимых препятствий, под которыми понимаются стихийные бедствия, массовые беспорядки, запретительные действия властей и иные форс-мажорные обстоятельства.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5.4. По вопросам, не регламентированным договором, стороны руководствуются действующим законодательством Российской Федерации.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5.5. Все споры, которые могут возникнуть из договора или в связи с ним, подлежат урегулированию путем переговоров. В случае если стороны не достигнут согласия в результате проведенных переговоров, споры разрешаются в судебном порядке.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Прочие условия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в процессе осуществления деятельности по настоящему договору, в том числе, но не исключительно, содержащей сведения о деятельности Заказчика, его контрагентах, суммах и сущности договорных обязательств Заказчика и его контрагентов, а также иной информации коммерческого и некоммерческого характера, прямо связанной с Заказчиком.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6.2. Изменения условий настоящего договора возможны по соглашению сторон, оформляемых в виде дополнительных соглашений к настоящему договору.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6.3. Настоящий договор составлен и подписан в двух экземплярах, имеющих одинаковую юридическую силу, по одному для каждой стороны.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6.4. Стороны пришли к соглашению, что документы во исполнение настоящего договора, направленные по электронной почте считаются действительными, а их письменная форма соблюденной (п.2 ст.434 ГК РФ) и являются частью настоящего договора. Добросовестность стороны при подписании документов, подлежащих передаче другой стороне, предполагается, если не доказано, что другая сторона заведомо знала об отсутствии у представителя противоположной стороны полномочий на подписание соответствующего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документа. Кроме этого стороны соглашаются, что полномочия представителя соответствующей стороны, ведущего переписку по электронной почте, явствуют из обстановки.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98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38"/>
        <w:gridCol w:w="500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1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ЗАКАЗЧИК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 ___________ (м.п.)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ИСПОЛНИТЕЛЬ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гр. РФ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_____________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ab/>
            </w:r>
          </w:p>
        </w:tc>
      </w:tr>
    </w:tbl>
    <w:p>
      <w:pPr>
        <w:spacing w:before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</w:rPr>
      </w:pPr>
      <w:r>
        <w:br w:type="page"/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spacing w:before="0" w:after="0" w:line="240" w:lineRule="auto"/>
        <w:ind w:right="111" w:firstLine="7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jr524sb7l75u" w:colFirst="0" w:colLast="0"/>
      <w:bookmarkEnd w:id="1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Приложение № 1   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к договору на оказание юридических услуг 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№ {{legalcase_num}} от {{inspection_date}}.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СТОИМОСТЬ ОТДЕЛЬНЫХ ВИДОВ ЮРИДИЧЕСКИХ УСЛУГ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4"/>
        <w:tblW w:w="98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40"/>
        <w:gridCol w:w="26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Вид юридических услуг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Цена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Консультация с ознакомлением с материалами дела (не взимается в случае предоставления иных платных услуг)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 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Ведение дела, рассматриваемого судом в порядке упрощенного производства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color w:val="383C4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83C45"/>
                <w:sz w:val="24"/>
                <w:szCs w:val="24"/>
                <w:highlight w:val="yellow"/>
                <w:rtl w:val="0"/>
              </w:rPr>
              <w:t>От 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заявлений, обращений, запросов и иных не перечисленных в других пунктах документов правового характера,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 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претензий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Подготовка искового заявления /отзыва/возражения в арбитражные суды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Представительство в одном судебном заседании  независимо от его продолжительности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17 000,00 руб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апелляционной, кассационной или надзорной жалобы и отзыва на такие жалобы,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17 000,00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Представительство в одном судебном заседании независимо от его продолжительности в суде апелляционной, кассационной или надзорной инстанции, в том числе в режиме онлайн-заседания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22 000,00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Ведение дела, рассматриваемого в порядке упрощенного производства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Подготовка заявления на выдачу исполнительного листа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Представительство на этапе исполнительного производства: подготовка заявления о возбуждении исполнительного производства и иных документов (проектов документов), направленных на принудительное исполнение решения суда по делу; осуществление контроля исполнительного производства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rtl w:val="0"/>
              </w:rPr>
              <w:t>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Расходы по оплате нотариальных услуг, почтовых служб, государственных пошлин и иных сборов в стоимость услуг Исполнителя не входят и оплачиваются Заказчиком самостоятельно. </w:t>
      </w: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ЗАКАЗЧИК,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ООО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в лице генерального директора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___________________ (м.п.)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ИСПОЛНИТЕЛЬ,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383C45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  </w:t>
      </w:r>
      <w:r>
        <w:br w:type="page"/>
      </w:r>
    </w:p>
    <w:p>
      <w:pPr>
        <w:pStyle w:val="2"/>
        <w:keepNext w:val="0"/>
        <w:keepLines w:val="0"/>
        <w:spacing w:before="0" w:after="0" w:line="240" w:lineRule="auto"/>
        <w:ind w:right="111" w:firstLine="720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bookmarkStart w:id="2" w:name="_muujjjnzrjwa" w:colFirst="0" w:colLast="0"/>
      <w:bookmarkEnd w:id="2"/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Акт выполненных работ  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к договору на оказание юридических услуг 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№ {{legalcase_num}} от {{inspection_date}}.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  <w:rtl w:val="0"/>
        </w:rPr>
        <w:t>“___”_______2021</w:t>
      </w:r>
    </w:p>
    <w:p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ООО “Альянс-А” в лице Генерального директора Беляева Павла Александровича, действующего на основании Устава и именуемый в дальнейшем «Заказчик» с одной стороны, и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гр. РФ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________________</w:t>
      </w:r>
      <w:r>
        <w:rPr>
          <w:rFonts w:ascii="Times New Roman" w:hAnsi="Times New Roman" w:eastAsia="Times New Roman" w:cs="Times New Roman"/>
          <w:rtl w:val="0"/>
        </w:rPr>
        <w:t xml:space="preserve">, именуемый в дальнейшем «Исполнитель», с другой стороны,составили настоящий акт в том, что Исполнителем оказаны, а Заказчиком  приняты следующие услуги: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8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20"/>
        <w:gridCol w:w="1755"/>
        <w:gridCol w:w="780"/>
        <w:gridCol w:w="17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Вид юридических услуг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Цена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Ед..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Стоимость: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Консультация с ознакомлением с материалами дела (не взимается в случае предоставления иных платных услуг)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Ведение дела, рассматриваемого судом в порядке упрощенного производства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заявлений, обращений, запросов и иных не перечисленных в других пунктах документов правового характера,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претензий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Подготовка искового заявления /отзыва/возражения в арбитражные суды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15 000,00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15 000,00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Представительство в одном судебном заседании  независимо от его продолжительности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апелляционной, кассационной или надзорной жалобы и отзыва на такие жалобы, за один документ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Представительство в одном судебном заседании независимо от его продолжительности в суде апелляционной, кассационной или надзорной инстанции, в том числе в режиме онлайн-заседания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22 000,00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22 000,00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Ведение дела, рассматриваемого в порядке упрощенного производства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30 000,00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заявления на выдачу исполнительного листа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3 000,00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3 000,00 руб.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ИТОГО (общая стоимость услуг по договору):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t>30 000, 00 руб.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t>30 000, 00 руб</w:t>
            </w:r>
            <w:r>
              <w:rPr>
                <w:rFonts w:ascii="Times New Roman" w:hAnsi="Times New Roman" w:eastAsia="Times New Roman" w:cs="Times New Roman"/>
                <w:rtl w:val="0"/>
              </w:rPr>
              <w:t>.</w:t>
            </w:r>
          </w:p>
        </w:tc>
      </w:tr>
    </w:tbl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ЗАКАЗЧИК, </w:t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ООО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“Альянс-А”, в лице генерального директора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___________________ (м.п.)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ИСПОЛНИТЕЛЬ,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83C45"/>
          <w:rtl w:val="0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 xml:space="preserve">____________________  </w:t>
      </w:r>
    </w:p>
    <w:sectPr>
      <w:pgSz w:w="11906" w:h="16838"/>
      <w:pgMar w:top="425" w:right="566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6B2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2023-05-31T13:26:29Z</dcterms:created>
  <dc:creator>lumen</dc:creator>
  <cp:lastModifiedBy>WPS_1682156894</cp:lastModifiedBy>
  <dcterms:modified xsi:type="dcterms:W3CDTF">2023-05-31T13:28:16Z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5400D419A38E471F9362CBCB996BA013</vt:lpwstr>
  </property>
</Properties>
</file>