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+79675559317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wsmrqva4p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 о возвращении искового заявления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Руководствуясь пунктом 3 части 1 статьи 129, статьей 104 АПК РФ и подпунктом 2 пункта 1 ст.333.40 Налогового кодекса Российской Федерации, 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Возвратить исковое заявление.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Возвратить государственную пошлину, уплаченную по поданному иску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