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A89" w:rsidRDefault="005F3816" w:rsidP="001A3A89">
      <w:r>
        <w:rPr>
          <w:noProof/>
          <w:lang w:val="ru-RU" w:eastAsia="ru-RU"/>
        </w:rPr>
        <mc:AlternateContent>
          <mc:Choice Requires="wps">
            <w:drawing>
              <wp:anchor distT="45720" distB="45720" distL="114300" distR="114300" simplePos="0" relativeHeight="251659264" behindDoc="0" locked="1" layoutInCell="1" allowOverlap="1">
                <wp:simplePos x="0" y="0"/>
                <wp:positionH relativeFrom="margin">
                  <wp:align>center</wp:align>
                </wp:positionH>
                <wp:positionV relativeFrom="paragraph">
                  <wp:posOffset>4765964</wp:posOffset>
                </wp:positionV>
                <wp:extent cx="5914800" cy="249480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800" cy="2494800"/>
                        </a:xfrm>
                        <a:prstGeom prst="rect">
                          <a:avLst/>
                        </a:prstGeom>
                        <a:noFill/>
                        <a:ln w="9525">
                          <a:noFill/>
                          <a:miter lim="800000"/>
                          <a:headEnd/>
                          <a:tailEnd/>
                        </a:ln>
                      </wps:spPr>
                      <wps:txbx>
                        <w:txbxContent>
                          <w:p w:rsidR="0067640C" w:rsidRPr="00B131DB" w:rsidRDefault="0067640C" w:rsidP="00B131DB">
                            <w:pPr>
                              <w:jc w:val="center"/>
                              <w:rPr>
                                <w:color w:val="FFFFFF" w:themeColor="background1"/>
                                <w:sz w:val="82"/>
                                <w:szCs w:val="82"/>
                              </w:rPr>
                            </w:pPr>
                            <w:r w:rsidRPr="00B131DB">
                              <w:rPr>
                                <w:color w:val="FFFFFF" w:themeColor="background1"/>
                                <w:sz w:val="82"/>
                                <w:szCs w:val="82"/>
                              </w:rPr>
                              <w:t>Confirmit Open Dialer API.</w:t>
                            </w:r>
                          </w:p>
                          <w:p w:rsidR="0067640C" w:rsidRPr="00B131DB" w:rsidRDefault="0067640C" w:rsidP="00B131DB">
                            <w:pPr>
                              <w:jc w:val="center"/>
                              <w:rPr>
                                <w:color w:val="FFFFFF" w:themeColor="background1"/>
                                <w:sz w:val="82"/>
                                <w:szCs w:val="82"/>
                              </w:rPr>
                            </w:pPr>
                            <w:r w:rsidRPr="00B131DB">
                              <w:rPr>
                                <w:color w:val="FFFFFF" w:themeColor="background1"/>
                                <w:sz w:val="82"/>
                                <w:szCs w:val="82"/>
                              </w:rPr>
                              <w:t>Inbound and IVR Support.</w:t>
                            </w:r>
                          </w:p>
                          <w:p w:rsidR="0067640C" w:rsidRPr="00B131DB" w:rsidRDefault="0067640C" w:rsidP="00B131DB">
                            <w:pPr>
                              <w:jc w:val="center"/>
                              <w:rPr>
                                <w:color w:val="FFFFFF" w:themeColor="background1"/>
                                <w:sz w:val="82"/>
                                <w:szCs w:val="82"/>
                              </w:rPr>
                            </w:pPr>
                            <w:r>
                              <w:rPr>
                                <w:color w:val="FFFFFF" w:themeColor="background1"/>
                                <w:sz w:val="82"/>
                                <w:szCs w:val="82"/>
                              </w:rPr>
                              <w:t>v.1.2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375.25pt;width:465.75pt;height:196.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" filled="f" stroked="f">
                <v:textbox>
                  <w:txbxContent>
                    <w:p w:rsidR="0067640C" w:rsidRPr="00B131DB" w:rsidRDefault="0067640C" w:rsidP="00B131DB">
                      <w:pPr>
                        <w:jc w:val="center"/>
                        <w:rPr>
                          <w:color w:val="FFFFFF" w:themeColor="background1"/>
                          <w:sz w:val="82"/>
                          <w:szCs w:val="82"/>
                        </w:rPr>
                      </w:pPr>
                      <w:r w:rsidRPr="00B131DB">
                        <w:rPr>
                          <w:color w:val="FFFFFF" w:themeColor="background1"/>
                          <w:sz w:val="82"/>
                          <w:szCs w:val="82"/>
                        </w:rPr>
                        <w:t>Confirmit Open Dialer API.</w:t>
                      </w:r>
                    </w:p>
                    <w:p w:rsidR="0067640C" w:rsidRPr="00B131DB" w:rsidRDefault="0067640C" w:rsidP="00B131DB">
                      <w:pPr>
                        <w:jc w:val="center"/>
                        <w:rPr>
                          <w:color w:val="FFFFFF" w:themeColor="background1"/>
                          <w:sz w:val="82"/>
                          <w:szCs w:val="82"/>
                        </w:rPr>
                      </w:pPr>
                      <w:r w:rsidRPr="00B131DB">
                        <w:rPr>
                          <w:color w:val="FFFFFF" w:themeColor="background1"/>
                          <w:sz w:val="82"/>
                          <w:szCs w:val="82"/>
                        </w:rPr>
                        <w:t>Inbound and IVR Support.</w:t>
                      </w:r>
                    </w:p>
                    <w:p w:rsidR="0067640C" w:rsidRPr="00B131DB" w:rsidRDefault="0067640C" w:rsidP="00B131DB">
                      <w:pPr>
                        <w:jc w:val="center"/>
                        <w:rPr>
                          <w:color w:val="FFFFFF" w:themeColor="background1"/>
                          <w:sz w:val="82"/>
                          <w:szCs w:val="82"/>
                        </w:rPr>
                      </w:pPr>
                      <w:r>
                        <w:rPr>
                          <w:color w:val="FFFFFF" w:themeColor="background1"/>
                          <w:sz w:val="82"/>
                          <w:szCs w:val="82"/>
                        </w:rPr>
                        <w:t>v.1.2</w:t>
                      </w:r>
                    </w:p>
                  </w:txbxContent>
                </v:textbox>
                <w10:wrap anchorx="margin"/>
                <w10:anchorlock/>
              </v:shape>
            </w:pict>
          </mc:Fallback>
        </mc:AlternateContent>
      </w:r>
      <w:r w:rsidR="001A3A89">
        <w:rPr>
          <w:noProof/>
          <w:lang w:val="ru-RU" w:eastAsia="ru-RU"/>
        </w:rPr>
        <w:drawing>
          <wp:inline distT="0" distB="0" distL="0" distR="0">
            <wp:extent cx="6852920" cy="9144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PageCov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2920" cy="9144000"/>
                    </a:xfrm>
                    <a:prstGeom prst="rect">
                      <a:avLst/>
                    </a:prstGeom>
                  </pic:spPr>
                </pic:pic>
              </a:graphicData>
            </a:graphic>
          </wp:inline>
        </w:drawing>
      </w:r>
    </w:p>
    <w:bookmarkStart w:id="0" w:name="_Toc454902475" w:displacedByCustomXml="next"/>
    <w:sdt>
      <w:sdtPr>
        <w:rPr>
          <w:rFonts w:asciiTheme="minorHAnsi" w:eastAsiaTheme="minorHAnsi" w:hAnsiTheme="minorHAnsi" w:cstheme="minorBidi"/>
          <w:color w:val="auto"/>
          <w:sz w:val="22"/>
          <w:szCs w:val="22"/>
        </w:rPr>
        <w:id w:val="2103911212"/>
        <w:docPartObj>
          <w:docPartGallery w:val="Table of Contents"/>
          <w:docPartUnique/>
        </w:docPartObj>
      </w:sdtPr>
      <w:sdtEndPr>
        <w:rPr>
          <w:b/>
          <w:bCs/>
          <w:noProof/>
        </w:rPr>
      </w:sdtEndPr>
      <w:sdtContent>
        <w:p w:rsidR="001A3A89" w:rsidRDefault="001A3A89" w:rsidP="00C2211B">
          <w:pPr>
            <w:pStyle w:val="Heading1"/>
          </w:pPr>
          <w:r>
            <w:t>Contents</w:t>
          </w:r>
          <w:bookmarkEnd w:id="0"/>
        </w:p>
        <w:p w:rsidR="009F7D11" w:rsidRDefault="001A3A89">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454902475" w:history="1">
            <w:r w:rsidR="009F7D11" w:rsidRPr="00DD0D48">
              <w:rPr>
                <w:rStyle w:val="Hyperlink"/>
                <w:noProof/>
              </w:rPr>
              <w:t>Contents</w:t>
            </w:r>
            <w:r w:rsidR="009F7D11">
              <w:rPr>
                <w:noProof/>
                <w:webHidden/>
              </w:rPr>
              <w:tab/>
            </w:r>
            <w:r w:rsidR="009F7D11">
              <w:rPr>
                <w:noProof/>
                <w:webHidden/>
              </w:rPr>
              <w:fldChar w:fldCharType="begin"/>
            </w:r>
            <w:r w:rsidR="009F7D11">
              <w:rPr>
                <w:noProof/>
                <w:webHidden/>
              </w:rPr>
              <w:instrText xml:space="preserve"> PAGEREF _Toc454902475 \h </w:instrText>
            </w:r>
            <w:r w:rsidR="009F7D11">
              <w:rPr>
                <w:noProof/>
                <w:webHidden/>
              </w:rPr>
            </w:r>
            <w:r w:rsidR="009F7D11">
              <w:rPr>
                <w:noProof/>
                <w:webHidden/>
              </w:rPr>
              <w:fldChar w:fldCharType="separate"/>
            </w:r>
            <w:r w:rsidR="009A6349">
              <w:rPr>
                <w:noProof/>
                <w:webHidden/>
              </w:rPr>
              <w:t>2</w:t>
            </w:r>
            <w:r w:rsidR="009F7D11">
              <w:rPr>
                <w:noProof/>
                <w:webHidden/>
              </w:rPr>
              <w:fldChar w:fldCharType="end"/>
            </w:r>
          </w:hyperlink>
        </w:p>
        <w:p w:rsidR="009F7D11" w:rsidRDefault="00E35FAA">
          <w:pPr>
            <w:pStyle w:val="TOC1"/>
            <w:tabs>
              <w:tab w:val="right" w:leader="dot" w:pos="10790"/>
            </w:tabs>
            <w:rPr>
              <w:rFonts w:eastAsiaTheme="minorEastAsia"/>
              <w:noProof/>
            </w:rPr>
          </w:pPr>
          <w:hyperlink w:anchor="_Toc454902476" w:history="1">
            <w:r w:rsidR="009F7D11" w:rsidRPr="00DD0D48">
              <w:rPr>
                <w:rStyle w:val="Hyperlink"/>
                <w:noProof/>
              </w:rPr>
              <w:t>Introduction</w:t>
            </w:r>
            <w:r w:rsidR="009F7D11">
              <w:rPr>
                <w:noProof/>
                <w:webHidden/>
              </w:rPr>
              <w:tab/>
            </w:r>
            <w:r w:rsidR="009F7D11">
              <w:rPr>
                <w:noProof/>
                <w:webHidden/>
              </w:rPr>
              <w:fldChar w:fldCharType="begin"/>
            </w:r>
            <w:r w:rsidR="009F7D11">
              <w:rPr>
                <w:noProof/>
                <w:webHidden/>
              </w:rPr>
              <w:instrText xml:space="preserve"> PAGEREF _Toc454902476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E35FAA">
          <w:pPr>
            <w:pStyle w:val="TOC1"/>
            <w:tabs>
              <w:tab w:val="right" w:leader="dot" w:pos="10790"/>
            </w:tabs>
            <w:rPr>
              <w:rFonts w:eastAsiaTheme="minorEastAsia"/>
              <w:noProof/>
            </w:rPr>
          </w:pPr>
          <w:hyperlink w:anchor="_Toc454902477" w:history="1">
            <w:r w:rsidR="009F7D11" w:rsidRPr="00DD0D48">
              <w:rPr>
                <w:rStyle w:val="Hyperlink"/>
                <w:noProof/>
              </w:rPr>
              <w:t>Inbound calls support</w:t>
            </w:r>
            <w:r w:rsidR="009F7D11">
              <w:rPr>
                <w:noProof/>
                <w:webHidden/>
              </w:rPr>
              <w:tab/>
            </w:r>
            <w:r w:rsidR="009F7D11">
              <w:rPr>
                <w:noProof/>
                <w:webHidden/>
              </w:rPr>
              <w:fldChar w:fldCharType="begin"/>
            </w:r>
            <w:r w:rsidR="009F7D11">
              <w:rPr>
                <w:noProof/>
                <w:webHidden/>
              </w:rPr>
              <w:instrText xml:space="preserve"> PAGEREF _Toc454902477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78" w:history="1">
            <w:r w:rsidR="009F7D11" w:rsidRPr="00DD0D48">
              <w:rPr>
                <w:rStyle w:val="Hyperlink"/>
                <w:noProof/>
              </w:rPr>
              <w:t>Agent Management</w:t>
            </w:r>
            <w:r w:rsidR="009F7D11">
              <w:rPr>
                <w:noProof/>
                <w:webHidden/>
              </w:rPr>
              <w:tab/>
            </w:r>
            <w:r w:rsidR="009F7D11">
              <w:rPr>
                <w:noProof/>
                <w:webHidden/>
              </w:rPr>
              <w:fldChar w:fldCharType="begin"/>
            </w:r>
            <w:r w:rsidR="009F7D11">
              <w:rPr>
                <w:noProof/>
                <w:webHidden/>
              </w:rPr>
              <w:instrText xml:space="preserve"> PAGEREF _Toc454902478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79" w:history="1">
            <w:r w:rsidR="009F7D11" w:rsidRPr="00DD0D48">
              <w:rPr>
                <w:rStyle w:val="Hyperlink"/>
                <w:noProof/>
              </w:rPr>
              <w:t>Case 1. Pure inbound survey</w:t>
            </w:r>
            <w:r w:rsidR="009F7D11">
              <w:rPr>
                <w:noProof/>
                <w:webHidden/>
              </w:rPr>
              <w:tab/>
            </w:r>
            <w:r w:rsidR="009F7D11">
              <w:rPr>
                <w:noProof/>
                <w:webHidden/>
              </w:rPr>
              <w:fldChar w:fldCharType="begin"/>
            </w:r>
            <w:r w:rsidR="009F7D11">
              <w:rPr>
                <w:noProof/>
                <w:webHidden/>
              </w:rPr>
              <w:instrText xml:space="preserve"> PAGEREF _Toc454902479 \h </w:instrText>
            </w:r>
            <w:r w:rsidR="009F7D11">
              <w:rPr>
                <w:noProof/>
                <w:webHidden/>
              </w:rPr>
            </w:r>
            <w:r w:rsidR="009F7D11">
              <w:rPr>
                <w:noProof/>
                <w:webHidden/>
              </w:rPr>
              <w:fldChar w:fldCharType="separate"/>
            </w:r>
            <w:r w:rsidR="009A6349">
              <w:rPr>
                <w:noProof/>
                <w:webHidden/>
              </w:rPr>
              <w:t>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0" w:history="1">
            <w:r w:rsidR="009F7D11" w:rsidRPr="00DD0D48">
              <w:rPr>
                <w:rStyle w:val="Hyperlink"/>
                <w:noProof/>
              </w:rPr>
              <w:t>Case 2. Inbound surveys without logged in users</w:t>
            </w:r>
            <w:r w:rsidR="009F7D11">
              <w:rPr>
                <w:noProof/>
                <w:webHidden/>
              </w:rPr>
              <w:tab/>
            </w:r>
            <w:r w:rsidR="009F7D11">
              <w:rPr>
                <w:noProof/>
                <w:webHidden/>
              </w:rPr>
              <w:fldChar w:fldCharType="begin"/>
            </w:r>
            <w:r w:rsidR="009F7D11">
              <w:rPr>
                <w:noProof/>
                <w:webHidden/>
              </w:rPr>
              <w:instrText xml:space="preserve"> PAGEREF _Toc454902480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1" w:history="1">
            <w:r w:rsidR="009F7D11" w:rsidRPr="00DD0D48">
              <w:rPr>
                <w:rStyle w:val="Hyperlink"/>
                <w:noProof/>
              </w:rPr>
              <w:t>Case 3. Blended surveys</w:t>
            </w:r>
            <w:r w:rsidR="009F7D11">
              <w:rPr>
                <w:noProof/>
                <w:webHidden/>
              </w:rPr>
              <w:tab/>
            </w:r>
            <w:r w:rsidR="009F7D11">
              <w:rPr>
                <w:noProof/>
                <w:webHidden/>
              </w:rPr>
              <w:fldChar w:fldCharType="begin"/>
            </w:r>
            <w:r w:rsidR="009F7D11">
              <w:rPr>
                <w:noProof/>
                <w:webHidden/>
              </w:rPr>
              <w:instrText xml:space="preserve"> PAGEREF _Toc454902481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2" w:history="1">
            <w:r w:rsidR="009F7D11" w:rsidRPr="00DD0D48">
              <w:rPr>
                <w:rStyle w:val="Hyperlink"/>
                <w:noProof/>
              </w:rPr>
              <w:t>Playing messages</w:t>
            </w:r>
            <w:r w:rsidR="009F7D11">
              <w:rPr>
                <w:noProof/>
                <w:webHidden/>
              </w:rPr>
              <w:tab/>
            </w:r>
            <w:r w:rsidR="009F7D11">
              <w:rPr>
                <w:noProof/>
                <w:webHidden/>
              </w:rPr>
              <w:fldChar w:fldCharType="begin"/>
            </w:r>
            <w:r w:rsidR="009F7D11">
              <w:rPr>
                <w:noProof/>
                <w:webHidden/>
              </w:rPr>
              <w:instrText xml:space="preserve"> PAGEREF _Toc454902482 \h </w:instrText>
            </w:r>
            <w:r w:rsidR="009F7D11">
              <w:rPr>
                <w:noProof/>
                <w:webHidden/>
              </w:rPr>
            </w:r>
            <w:r w:rsidR="009F7D11">
              <w:rPr>
                <w:noProof/>
                <w:webHidden/>
              </w:rPr>
              <w:fldChar w:fldCharType="separate"/>
            </w:r>
            <w:r w:rsidR="009A6349">
              <w:rPr>
                <w:noProof/>
                <w:webHidden/>
              </w:rPr>
              <w:t>5</w:t>
            </w:r>
            <w:r w:rsidR="009F7D11">
              <w:rPr>
                <w:noProof/>
                <w:webHidden/>
              </w:rPr>
              <w:fldChar w:fldCharType="end"/>
            </w:r>
          </w:hyperlink>
        </w:p>
        <w:p w:rsidR="009F7D11" w:rsidRDefault="00E35FAA">
          <w:pPr>
            <w:pStyle w:val="TOC1"/>
            <w:tabs>
              <w:tab w:val="right" w:leader="dot" w:pos="10790"/>
            </w:tabs>
            <w:rPr>
              <w:rFonts w:eastAsiaTheme="minorEastAsia"/>
              <w:noProof/>
            </w:rPr>
          </w:pPr>
          <w:hyperlink w:anchor="_Toc454902483" w:history="1">
            <w:r w:rsidR="009F7D11" w:rsidRPr="00DD0D48">
              <w:rPr>
                <w:rStyle w:val="Hyperlink"/>
                <w:noProof/>
              </w:rPr>
              <w:t>IVR support</w:t>
            </w:r>
            <w:r w:rsidR="009F7D11">
              <w:rPr>
                <w:noProof/>
                <w:webHidden/>
              </w:rPr>
              <w:tab/>
            </w:r>
            <w:r w:rsidR="009F7D11">
              <w:rPr>
                <w:noProof/>
                <w:webHidden/>
              </w:rPr>
              <w:fldChar w:fldCharType="begin"/>
            </w:r>
            <w:r w:rsidR="009F7D11">
              <w:rPr>
                <w:noProof/>
                <w:webHidden/>
              </w:rPr>
              <w:instrText xml:space="preserve"> PAGEREF _Toc454902483 \h </w:instrText>
            </w:r>
            <w:r w:rsidR="009F7D11">
              <w:rPr>
                <w:noProof/>
                <w:webHidden/>
              </w:rPr>
            </w:r>
            <w:r w:rsidR="009F7D11">
              <w:rPr>
                <w:noProof/>
                <w:webHidden/>
              </w:rPr>
              <w:fldChar w:fldCharType="separate"/>
            </w:r>
            <w:r w:rsidR="009A6349">
              <w:rPr>
                <w:noProof/>
                <w:webHidden/>
              </w:rPr>
              <w:t>6</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4" w:history="1">
            <w:r w:rsidR="009F7D11" w:rsidRPr="00DD0D48">
              <w:rPr>
                <w:rStyle w:val="Hyperlink"/>
                <w:noProof/>
              </w:rPr>
              <w:t>Cases</w:t>
            </w:r>
            <w:r w:rsidR="009F7D11">
              <w:rPr>
                <w:noProof/>
                <w:webHidden/>
              </w:rPr>
              <w:tab/>
            </w:r>
            <w:r w:rsidR="009F7D11">
              <w:rPr>
                <w:noProof/>
                <w:webHidden/>
              </w:rPr>
              <w:fldChar w:fldCharType="begin"/>
            </w:r>
            <w:r w:rsidR="009F7D11">
              <w:rPr>
                <w:noProof/>
                <w:webHidden/>
              </w:rPr>
              <w:instrText xml:space="preserve"> PAGEREF _Toc454902484 \h </w:instrText>
            </w:r>
            <w:r w:rsidR="009F7D11">
              <w:rPr>
                <w:noProof/>
                <w:webHidden/>
              </w:rPr>
            </w:r>
            <w:r w:rsidR="009F7D11">
              <w:rPr>
                <w:noProof/>
                <w:webHidden/>
              </w:rPr>
              <w:fldChar w:fldCharType="separate"/>
            </w:r>
            <w:r w:rsidR="009A6349">
              <w:rPr>
                <w:noProof/>
                <w:webHidden/>
              </w:rPr>
              <w:t>6</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5" w:history="1">
            <w:r w:rsidR="009F7D11" w:rsidRPr="00DD0D48">
              <w:rPr>
                <w:rStyle w:val="Hyperlink"/>
                <w:noProof/>
              </w:rPr>
              <w:t>Case 1. Outbound. Predictive mode.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_Toc454902485 \h </w:instrText>
            </w:r>
            <w:r w:rsidR="009F7D11">
              <w:rPr>
                <w:noProof/>
                <w:webHidden/>
              </w:rPr>
            </w:r>
            <w:r w:rsidR="009F7D11">
              <w:rPr>
                <w:noProof/>
                <w:webHidden/>
              </w:rPr>
              <w:fldChar w:fldCharType="separate"/>
            </w:r>
            <w:r w:rsidR="009A6349">
              <w:rPr>
                <w:noProof/>
                <w:webHidden/>
              </w:rPr>
              <w:t>7</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6" w:history="1">
            <w:r w:rsidR="009F7D11" w:rsidRPr="00DD0D48">
              <w:rPr>
                <w:rStyle w:val="Hyperlink"/>
                <w:noProof/>
              </w:rPr>
              <w:t>Case 2. Outbound. Automatic mode.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_Toc454902486 \h </w:instrText>
            </w:r>
            <w:r w:rsidR="009F7D11">
              <w:rPr>
                <w:noProof/>
                <w:webHidden/>
              </w:rPr>
            </w:r>
            <w:r w:rsidR="009F7D11">
              <w:rPr>
                <w:noProof/>
                <w:webHidden/>
              </w:rPr>
              <w:fldChar w:fldCharType="separate"/>
            </w:r>
            <w:r w:rsidR="009A6349">
              <w:rPr>
                <w:noProof/>
                <w:webHidden/>
              </w:rPr>
              <w:t>8</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7" w:history="1">
            <w:r w:rsidR="009F7D11" w:rsidRPr="00DD0D48">
              <w:rPr>
                <w:rStyle w:val="Hyperlink"/>
                <w:noProof/>
              </w:rPr>
              <w:t>Case 3. Outbound. Automatic mode. Start interview by IVR, transfer to a live agent then.</w:t>
            </w:r>
            <w:r w:rsidR="009F7D11">
              <w:rPr>
                <w:noProof/>
                <w:webHidden/>
              </w:rPr>
              <w:tab/>
            </w:r>
            <w:r w:rsidR="009F7D11">
              <w:rPr>
                <w:noProof/>
                <w:webHidden/>
              </w:rPr>
              <w:fldChar w:fldCharType="begin"/>
            </w:r>
            <w:r w:rsidR="009F7D11">
              <w:rPr>
                <w:noProof/>
                <w:webHidden/>
              </w:rPr>
              <w:instrText xml:space="preserve"> PAGEREF _Toc454902487 \h </w:instrText>
            </w:r>
            <w:r w:rsidR="009F7D11">
              <w:rPr>
                <w:noProof/>
                <w:webHidden/>
              </w:rPr>
            </w:r>
            <w:r w:rsidR="009F7D11">
              <w:rPr>
                <w:noProof/>
                <w:webHidden/>
              </w:rPr>
              <w:fldChar w:fldCharType="separate"/>
            </w:r>
            <w:r w:rsidR="009A6349">
              <w:rPr>
                <w:noProof/>
                <w:webHidden/>
              </w:rPr>
              <w:t>9</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8" w:history="1">
            <w:r w:rsidR="009F7D11" w:rsidRPr="00DD0D48">
              <w:rPr>
                <w:rStyle w:val="Hyperlink"/>
                <w:noProof/>
              </w:rPr>
              <w:t>Case 4. Outbound. Automatic mode. IVR only.</w:t>
            </w:r>
            <w:r w:rsidR="009F7D11">
              <w:rPr>
                <w:noProof/>
                <w:webHidden/>
              </w:rPr>
              <w:tab/>
            </w:r>
            <w:r w:rsidR="009F7D11">
              <w:rPr>
                <w:noProof/>
                <w:webHidden/>
              </w:rPr>
              <w:fldChar w:fldCharType="begin"/>
            </w:r>
            <w:r w:rsidR="009F7D11">
              <w:rPr>
                <w:noProof/>
                <w:webHidden/>
              </w:rPr>
              <w:instrText xml:space="preserve"> PAGEREF _Toc454902488 \h </w:instrText>
            </w:r>
            <w:r w:rsidR="009F7D11">
              <w:rPr>
                <w:noProof/>
                <w:webHidden/>
              </w:rPr>
            </w:r>
            <w:r w:rsidR="009F7D11">
              <w:rPr>
                <w:noProof/>
                <w:webHidden/>
              </w:rPr>
              <w:fldChar w:fldCharType="separate"/>
            </w:r>
            <w:r w:rsidR="009A6349">
              <w:rPr>
                <w:noProof/>
                <w:webHidden/>
              </w:rPr>
              <w:t>10</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89" w:history="1">
            <w:r w:rsidR="009F7D11" w:rsidRPr="00DD0D48">
              <w:rPr>
                <w:rStyle w:val="Hyperlink"/>
                <w:noProof/>
              </w:rPr>
              <w:t>Case 5. Inbound. IVR only.</w:t>
            </w:r>
            <w:r w:rsidR="009F7D11">
              <w:rPr>
                <w:noProof/>
                <w:webHidden/>
              </w:rPr>
              <w:tab/>
            </w:r>
            <w:r w:rsidR="009F7D11">
              <w:rPr>
                <w:noProof/>
                <w:webHidden/>
              </w:rPr>
              <w:fldChar w:fldCharType="begin"/>
            </w:r>
            <w:r w:rsidR="009F7D11">
              <w:rPr>
                <w:noProof/>
                <w:webHidden/>
              </w:rPr>
              <w:instrText xml:space="preserve"> PAGEREF _Toc454902489 \h </w:instrText>
            </w:r>
            <w:r w:rsidR="009F7D11">
              <w:rPr>
                <w:noProof/>
                <w:webHidden/>
              </w:rPr>
            </w:r>
            <w:r w:rsidR="009F7D11">
              <w:rPr>
                <w:noProof/>
                <w:webHidden/>
              </w:rPr>
              <w:fldChar w:fldCharType="separate"/>
            </w:r>
            <w:r w:rsidR="009A6349">
              <w:rPr>
                <w:noProof/>
                <w:webHidden/>
              </w:rPr>
              <w:t>11</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0" w:history="1">
            <w:r w:rsidR="009F7D11" w:rsidRPr="00DD0D48">
              <w:rPr>
                <w:rStyle w:val="Hyperlink"/>
                <w:noProof/>
              </w:rPr>
              <w:t>Case 6. Inbound.  Start interview by IVR, transfer to a live agent then.</w:t>
            </w:r>
            <w:r w:rsidR="009F7D11">
              <w:rPr>
                <w:noProof/>
                <w:webHidden/>
              </w:rPr>
              <w:tab/>
            </w:r>
            <w:r w:rsidR="009F7D11">
              <w:rPr>
                <w:noProof/>
                <w:webHidden/>
              </w:rPr>
              <w:fldChar w:fldCharType="begin"/>
            </w:r>
            <w:r w:rsidR="009F7D11">
              <w:rPr>
                <w:noProof/>
                <w:webHidden/>
              </w:rPr>
              <w:instrText xml:space="preserve"> PAGEREF _Toc454902490 \h </w:instrText>
            </w:r>
            <w:r w:rsidR="009F7D11">
              <w:rPr>
                <w:noProof/>
                <w:webHidden/>
              </w:rPr>
            </w:r>
            <w:r w:rsidR="009F7D11">
              <w:rPr>
                <w:noProof/>
                <w:webHidden/>
              </w:rPr>
              <w:fldChar w:fldCharType="separate"/>
            </w:r>
            <w:r w:rsidR="009A6349">
              <w:rPr>
                <w:noProof/>
                <w:webHidden/>
              </w:rPr>
              <w:t>12</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1" w:history="1">
            <w:r w:rsidR="009F7D11" w:rsidRPr="00DD0D48">
              <w:rPr>
                <w:rStyle w:val="Hyperlink"/>
                <w:noProof/>
              </w:rPr>
              <w:t>Case 7. Inbound.  Start interview by live agent, transfer to IVR then.</w:t>
            </w:r>
            <w:r w:rsidR="009F7D11">
              <w:rPr>
                <w:noProof/>
                <w:webHidden/>
              </w:rPr>
              <w:tab/>
            </w:r>
            <w:r w:rsidR="009F7D11">
              <w:rPr>
                <w:noProof/>
                <w:webHidden/>
              </w:rPr>
              <w:fldChar w:fldCharType="begin"/>
            </w:r>
            <w:r w:rsidR="009F7D11">
              <w:rPr>
                <w:noProof/>
                <w:webHidden/>
              </w:rPr>
              <w:instrText xml:space="preserve"> PAGEREF _Toc454902491 \h </w:instrText>
            </w:r>
            <w:r w:rsidR="009F7D11">
              <w:rPr>
                <w:noProof/>
                <w:webHidden/>
              </w:rPr>
            </w:r>
            <w:r w:rsidR="009F7D11">
              <w:rPr>
                <w:noProof/>
                <w:webHidden/>
              </w:rPr>
              <w:fldChar w:fldCharType="separate"/>
            </w:r>
            <w:r w:rsidR="009A6349">
              <w:rPr>
                <w:noProof/>
                <w:webHidden/>
              </w:rPr>
              <w:t>13</w:t>
            </w:r>
            <w:r w:rsidR="009F7D11">
              <w:rPr>
                <w:noProof/>
                <w:webHidden/>
              </w:rPr>
              <w:fldChar w:fldCharType="end"/>
            </w:r>
          </w:hyperlink>
        </w:p>
        <w:p w:rsidR="009F7D11" w:rsidRDefault="00E35FAA">
          <w:pPr>
            <w:pStyle w:val="TOC1"/>
            <w:tabs>
              <w:tab w:val="right" w:leader="dot" w:pos="10790"/>
            </w:tabs>
            <w:rPr>
              <w:rFonts w:eastAsiaTheme="minorEastAsia"/>
              <w:noProof/>
            </w:rPr>
          </w:pPr>
          <w:hyperlink w:anchor="_Toc454902492" w:history="1">
            <w:r w:rsidR="009F7D11" w:rsidRPr="00DD0D48">
              <w:rPr>
                <w:rStyle w:val="Hyperlink"/>
                <w:noProof/>
              </w:rPr>
              <w:t>Open Dialer Inbound and IVR Support API</w:t>
            </w:r>
            <w:r w:rsidR="009F7D11">
              <w:rPr>
                <w:noProof/>
                <w:webHidden/>
              </w:rPr>
              <w:tab/>
            </w:r>
            <w:r w:rsidR="009F7D11">
              <w:rPr>
                <w:noProof/>
                <w:webHidden/>
              </w:rPr>
              <w:fldChar w:fldCharType="begin"/>
            </w:r>
            <w:r w:rsidR="009F7D11">
              <w:rPr>
                <w:noProof/>
                <w:webHidden/>
              </w:rPr>
              <w:instrText xml:space="preserve"> PAGEREF _Toc454902492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3" w:history="1">
            <w:r w:rsidR="009F7D11" w:rsidRPr="00DD0D48">
              <w:rPr>
                <w:rStyle w:val="Hyperlink"/>
                <w:noProof/>
              </w:rPr>
              <w:t>[Dialer-&gt;CATI] NotifyInboundCall(inboundCallId, inboundLineId, callerPhoneNumber)</w:t>
            </w:r>
            <w:r w:rsidR="009F7D11">
              <w:rPr>
                <w:noProof/>
                <w:webHidden/>
              </w:rPr>
              <w:tab/>
            </w:r>
            <w:r w:rsidR="009F7D11">
              <w:rPr>
                <w:noProof/>
                <w:webHidden/>
              </w:rPr>
              <w:fldChar w:fldCharType="begin"/>
            </w:r>
            <w:r w:rsidR="009F7D11">
              <w:rPr>
                <w:noProof/>
                <w:webHidden/>
              </w:rPr>
              <w:instrText xml:space="preserve"> PAGEREF _Toc454902493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4" w:history="1">
            <w:r w:rsidR="009F7D11" w:rsidRPr="00DD0D48">
              <w:rPr>
                <w:rStyle w:val="Hyperlink"/>
                <w:noProof/>
              </w:rPr>
              <w:t>[CATI-&gt;Dialer] ConnectInboundCall(predictiveCampaignId, inboundCampaignId, inboundCallId)</w:t>
            </w:r>
            <w:r w:rsidR="009F7D11">
              <w:rPr>
                <w:noProof/>
                <w:webHidden/>
              </w:rPr>
              <w:tab/>
            </w:r>
            <w:r w:rsidR="009F7D11">
              <w:rPr>
                <w:noProof/>
                <w:webHidden/>
              </w:rPr>
              <w:fldChar w:fldCharType="begin"/>
            </w:r>
            <w:r w:rsidR="009F7D11">
              <w:rPr>
                <w:noProof/>
                <w:webHidden/>
              </w:rPr>
              <w:instrText xml:space="preserve"> PAGEREF _Toc454902494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5" w:history="1">
            <w:r w:rsidR="009F7D11" w:rsidRPr="00DD0D48">
              <w:rPr>
                <w:rStyle w:val="Hyperlink"/>
                <w:noProof/>
              </w:rPr>
              <w:t>[CATI-&gt;Dialer] ConnectInboundCallToAgent(inboundCampaignId, agentId, inboundCallId)</w:t>
            </w:r>
            <w:r w:rsidR="009F7D11">
              <w:rPr>
                <w:noProof/>
                <w:webHidden/>
              </w:rPr>
              <w:tab/>
            </w:r>
            <w:r w:rsidR="009F7D11">
              <w:rPr>
                <w:noProof/>
                <w:webHidden/>
              </w:rPr>
              <w:fldChar w:fldCharType="begin"/>
            </w:r>
            <w:r w:rsidR="009F7D11">
              <w:rPr>
                <w:noProof/>
                <w:webHidden/>
              </w:rPr>
              <w:instrText xml:space="preserve"> PAGEREF _Toc454902495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6" w:history="1">
            <w:r w:rsidR="009F7D11" w:rsidRPr="00DD0D48">
              <w:rPr>
                <w:rStyle w:val="Hyperlink"/>
                <w:noProof/>
              </w:rPr>
              <w:t>[CATI-&gt;Dialer] DropInboundCall(inboundCallId)</w:t>
            </w:r>
            <w:r w:rsidR="009F7D11">
              <w:rPr>
                <w:noProof/>
                <w:webHidden/>
              </w:rPr>
              <w:tab/>
            </w:r>
            <w:r w:rsidR="009F7D11">
              <w:rPr>
                <w:noProof/>
                <w:webHidden/>
              </w:rPr>
              <w:fldChar w:fldCharType="begin"/>
            </w:r>
            <w:r w:rsidR="009F7D11">
              <w:rPr>
                <w:noProof/>
                <w:webHidden/>
              </w:rPr>
              <w:instrText xml:space="preserve"> PAGEREF _Toc454902496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7" w:history="1">
            <w:r w:rsidR="009F7D11" w:rsidRPr="00DD0D48">
              <w:rPr>
                <w:rStyle w:val="Hyperlink"/>
                <w:noProof/>
              </w:rPr>
              <w:t>[CATI-&gt;Dialer] TransferToIvrAgent()</w:t>
            </w:r>
            <w:r w:rsidR="009F7D11">
              <w:rPr>
                <w:noProof/>
                <w:webHidden/>
              </w:rPr>
              <w:tab/>
            </w:r>
            <w:r w:rsidR="009F7D11">
              <w:rPr>
                <w:noProof/>
                <w:webHidden/>
              </w:rPr>
              <w:fldChar w:fldCharType="begin"/>
            </w:r>
            <w:r w:rsidR="009F7D11">
              <w:rPr>
                <w:noProof/>
                <w:webHidden/>
              </w:rPr>
              <w:instrText xml:space="preserve"> PAGEREF _Toc454902497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8" w:history="1">
            <w:r w:rsidR="009F7D11" w:rsidRPr="00DD0D48">
              <w:rPr>
                <w:rStyle w:val="Hyperlink"/>
                <w:noProof/>
              </w:rPr>
              <w:t>[Dialer-&gt;CATI] NotifyIvrAgentTransfer()</w:t>
            </w:r>
            <w:r w:rsidR="009F7D11">
              <w:rPr>
                <w:noProof/>
                <w:webHidden/>
              </w:rPr>
              <w:tab/>
            </w:r>
            <w:r w:rsidR="009F7D11">
              <w:rPr>
                <w:noProof/>
                <w:webHidden/>
              </w:rPr>
              <w:fldChar w:fldCharType="begin"/>
            </w:r>
            <w:r w:rsidR="009F7D11">
              <w:rPr>
                <w:noProof/>
                <w:webHidden/>
              </w:rPr>
              <w:instrText xml:space="preserve"> PAGEREF _Toc454902498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499" w:history="1">
            <w:r w:rsidR="009F7D11" w:rsidRPr="00DD0D48">
              <w:rPr>
                <w:rStyle w:val="Hyperlink"/>
                <w:noProof/>
              </w:rPr>
              <w:t>[CATI-&gt;Dialer] IvrRenderVoiceXml()</w:t>
            </w:r>
            <w:r w:rsidR="009F7D11">
              <w:rPr>
                <w:noProof/>
                <w:webHidden/>
              </w:rPr>
              <w:tab/>
            </w:r>
            <w:r w:rsidR="009F7D11">
              <w:rPr>
                <w:noProof/>
                <w:webHidden/>
              </w:rPr>
              <w:fldChar w:fldCharType="begin"/>
            </w:r>
            <w:r w:rsidR="009F7D11">
              <w:rPr>
                <w:noProof/>
                <w:webHidden/>
              </w:rPr>
              <w:instrText xml:space="preserve"> PAGEREF _Toc454902499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0" w:history="1">
            <w:r w:rsidR="009F7D11" w:rsidRPr="00DD0D48">
              <w:rPr>
                <w:rStyle w:val="Hyperlink"/>
                <w:noProof/>
              </w:rPr>
              <w:t>[Dialer-&gt;CATI] NotifyIvrSubmit()</w:t>
            </w:r>
            <w:r w:rsidR="009F7D11">
              <w:rPr>
                <w:noProof/>
                <w:webHidden/>
              </w:rPr>
              <w:tab/>
            </w:r>
            <w:r w:rsidR="009F7D11">
              <w:rPr>
                <w:noProof/>
                <w:webHidden/>
              </w:rPr>
              <w:fldChar w:fldCharType="begin"/>
            </w:r>
            <w:r w:rsidR="009F7D11">
              <w:rPr>
                <w:noProof/>
                <w:webHidden/>
              </w:rPr>
              <w:instrText xml:space="preserve"> PAGEREF _Toc454902500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1" w:history="1">
            <w:r w:rsidR="009F7D11" w:rsidRPr="00DD0D48">
              <w:rPr>
                <w:rStyle w:val="Hyperlink"/>
                <w:noProof/>
              </w:rPr>
              <w:t>[CATI-&gt;Dialer] TransferToLiveAgent()</w:t>
            </w:r>
            <w:r w:rsidR="009F7D11">
              <w:rPr>
                <w:noProof/>
                <w:webHidden/>
              </w:rPr>
              <w:tab/>
            </w:r>
            <w:r w:rsidR="009F7D11">
              <w:rPr>
                <w:noProof/>
                <w:webHidden/>
              </w:rPr>
              <w:fldChar w:fldCharType="begin"/>
            </w:r>
            <w:r w:rsidR="009F7D11">
              <w:rPr>
                <w:noProof/>
                <w:webHidden/>
              </w:rPr>
              <w:instrText xml:space="preserve"> PAGEREF _Toc454902501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2" w:history="1">
            <w:r w:rsidR="009F7D11" w:rsidRPr="00DD0D48">
              <w:rPr>
                <w:rStyle w:val="Hyperlink"/>
                <w:noProof/>
              </w:rPr>
              <w:t>[Dialer-&gt;CATI] NotifyLiveAgentTransfer()</w:t>
            </w:r>
            <w:r w:rsidR="009F7D11">
              <w:rPr>
                <w:noProof/>
                <w:webHidden/>
              </w:rPr>
              <w:tab/>
            </w:r>
            <w:r w:rsidR="009F7D11">
              <w:rPr>
                <w:noProof/>
                <w:webHidden/>
              </w:rPr>
              <w:fldChar w:fldCharType="begin"/>
            </w:r>
            <w:r w:rsidR="009F7D11">
              <w:rPr>
                <w:noProof/>
                <w:webHidden/>
              </w:rPr>
              <w:instrText xml:space="preserve"> PAGEREF _Toc454902502 \h </w:instrText>
            </w:r>
            <w:r w:rsidR="009F7D11">
              <w:rPr>
                <w:noProof/>
                <w:webHidden/>
              </w:rPr>
            </w:r>
            <w:r w:rsidR="009F7D11">
              <w:rPr>
                <w:noProof/>
                <w:webHidden/>
              </w:rPr>
              <w:fldChar w:fldCharType="separate"/>
            </w:r>
            <w:r w:rsidR="009A6349">
              <w:rPr>
                <w:noProof/>
                <w:webHidden/>
              </w:rPr>
              <w:t>14</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3" w:history="1">
            <w:r w:rsidR="009F7D11" w:rsidRPr="00DD0D48">
              <w:rPr>
                <w:rStyle w:val="Hyperlink"/>
                <w:noProof/>
              </w:rPr>
              <w:t>Virtual IVR Agent Login</w:t>
            </w:r>
            <w:r w:rsidR="009F7D11">
              <w:rPr>
                <w:noProof/>
                <w:webHidden/>
              </w:rPr>
              <w:tab/>
            </w:r>
            <w:r w:rsidR="009F7D11">
              <w:rPr>
                <w:noProof/>
                <w:webHidden/>
              </w:rPr>
              <w:fldChar w:fldCharType="begin"/>
            </w:r>
            <w:r w:rsidR="009F7D11">
              <w:rPr>
                <w:noProof/>
                <w:webHidden/>
              </w:rPr>
              <w:instrText xml:space="preserve"> PAGEREF _Toc454902503 \h </w:instrText>
            </w:r>
            <w:r w:rsidR="009F7D11">
              <w:rPr>
                <w:noProof/>
                <w:webHidden/>
              </w:rPr>
            </w:r>
            <w:r w:rsidR="009F7D11">
              <w:rPr>
                <w:noProof/>
                <w:webHidden/>
              </w:rPr>
              <w:fldChar w:fldCharType="separate"/>
            </w:r>
            <w:r w:rsidR="009A6349">
              <w:rPr>
                <w:noProof/>
                <w:webHidden/>
              </w:rPr>
              <w:t>15</w:t>
            </w:r>
            <w:r w:rsidR="009F7D11">
              <w:rPr>
                <w:noProof/>
                <w:webHidden/>
              </w:rPr>
              <w:fldChar w:fldCharType="end"/>
            </w:r>
          </w:hyperlink>
        </w:p>
        <w:p w:rsidR="009F7D11" w:rsidRDefault="00E35FAA">
          <w:pPr>
            <w:pStyle w:val="TOC1"/>
            <w:tabs>
              <w:tab w:val="right" w:leader="dot" w:pos="10790"/>
            </w:tabs>
            <w:rPr>
              <w:rFonts w:eastAsiaTheme="minorEastAsia"/>
              <w:noProof/>
            </w:rPr>
          </w:pPr>
          <w:hyperlink w:anchor="_Toc454902504" w:history="1">
            <w:r w:rsidR="009F7D11" w:rsidRPr="00DD0D48">
              <w:rPr>
                <w:rStyle w:val="Hyperlink"/>
                <w:noProof/>
              </w:rPr>
              <w:t>Questions</w:t>
            </w:r>
            <w:r w:rsidR="009F7D11">
              <w:rPr>
                <w:noProof/>
                <w:webHidden/>
              </w:rPr>
              <w:tab/>
            </w:r>
            <w:r w:rsidR="009F7D11">
              <w:rPr>
                <w:noProof/>
                <w:webHidden/>
              </w:rPr>
              <w:fldChar w:fldCharType="begin"/>
            </w:r>
            <w:r w:rsidR="009F7D11">
              <w:rPr>
                <w:noProof/>
                <w:webHidden/>
              </w:rPr>
              <w:instrText xml:space="preserve"> PAGEREF _Toc454902504 \h </w:instrText>
            </w:r>
            <w:r w:rsidR="009F7D11">
              <w:rPr>
                <w:noProof/>
                <w:webHidden/>
              </w:rPr>
            </w:r>
            <w:r w:rsidR="009F7D11">
              <w:rPr>
                <w:noProof/>
                <w:webHidden/>
              </w:rPr>
              <w:fldChar w:fldCharType="separate"/>
            </w:r>
            <w:r w:rsidR="009A6349">
              <w:rPr>
                <w:noProof/>
                <w:webHidden/>
              </w:rPr>
              <w:t>16</w:t>
            </w:r>
            <w:r w:rsidR="009F7D11">
              <w:rPr>
                <w:noProof/>
                <w:webHidden/>
              </w:rPr>
              <w:fldChar w:fldCharType="end"/>
            </w:r>
          </w:hyperlink>
        </w:p>
        <w:p w:rsidR="009F7D11" w:rsidRDefault="00E35FAA">
          <w:pPr>
            <w:pStyle w:val="TOC1"/>
            <w:tabs>
              <w:tab w:val="right" w:leader="dot" w:pos="10790"/>
            </w:tabs>
            <w:rPr>
              <w:rFonts w:eastAsiaTheme="minorEastAsia"/>
              <w:noProof/>
            </w:rPr>
          </w:pPr>
          <w:hyperlink w:anchor="_Toc454902505" w:history="1">
            <w:r w:rsidR="009F7D11" w:rsidRPr="00DD0D48">
              <w:rPr>
                <w:rStyle w:val="Hyperlink"/>
                <w:noProof/>
              </w:rPr>
              <w:t>VoiceXML Subset</w:t>
            </w:r>
            <w:r w:rsidR="009F7D11">
              <w:rPr>
                <w:noProof/>
                <w:webHidden/>
              </w:rPr>
              <w:tab/>
            </w:r>
            <w:r w:rsidR="009F7D11">
              <w:rPr>
                <w:noProof/>
                <w:webHidden/>
              </w:rPr>
              <w:fldChar w:fldCharType="begin"/>
            </w:r>
            <w:r w:rsidR="009F7D11">
              <w:rPr>
                <w:noProof/>
                <w:webHidden/>
              </w:rPr>
              <w:instrText xml:space="preserve"> PAGEREF _Toc454902505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6" w:history="1">
            <w:r w:rsidR="009F7D11" w:rsidRPr="00DD0D48">
              <w:rPr>
                <w:rStyle w:val="Hyperlink"/>
                <w:noProof/>
              </w:rPr>
              <w:t>Limitations</w:t>
            </w:r>
            <w:r w:rsidR="009F7D11">
              <w:rPr>
                <w:noProof/>
                <w:webHidden/>
              </w:rPr>
              <w:tab/>
            </w:r>
            <w:r w:rsidR="009F7D11">
              <w:rPr>
                <w:noProof/>
                <w:webHidden/>
              </w:rPr>
              <w:fldChar w:fldCharType="begin"/>
            </w:r>
            <w:r w:rsidR="009F7D11">
              <w:rPr>
                <w:noProof/>
                <w:webHidden/>
              </w:rPr>
              <w:instrText xml:space="preserve"> PAGEREF _Toc454902506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7" w:history="1">
            <w:r w:rsidR="009F7D11" w:rsidRPr="00DD0D48">
              <w:rPr>
                <w:rStyle w:val="Hyperlink"/>
                <w:noProof/>
              </w:rPr>
              <w:t>Play a Synthesized Voice</w:t>
            </w:r>
            <w:r w:rsidR="009F7D11">
              <w:rPr>
                <w:noProof/>
                <w:webHidden/>
              </w:rPr>
              <w:tab/>
            </w:r>
            <w:r w:rsidR="009F7D11">
              <w:rPr>
                <w:noProof/>
                <w:webHidden/>
              </w:rPr>
              <w:fldChar w:fldCharType="begin"/>
            </w:r>
            <w:r w:rsidR="009F7D11">
              <w:rPr>
                <w:noProof/>
                <w:webHidden/>
              </w:rPr>
              <w:instrText xml:space="preserve"> PAGEREF _Toc454902507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8" w:history="1">
            <w:r w:rsidR="009F7D11" w:rsidRPr="00DD0D48">
              <w:rPr>
                <w:rStyle w:val="Hyperlink"/>
                <w:noProof/>
              </w:rPr>
              <w:t>Play an Audio File</w:t>
            </w:r>
            <w:r w:rsidR="009F7D11">
              <w:rPr>
                <w:noProof/>
                <w:webHidden/>
              </w:rPr>
              <w:tab/>
            </w:r>
            <w:r w:rsidR="009F7D11">
              <w:rPr>
                <w:noProof/>
                <w:webHidden/>
              </w:rPr>
              <w:fldChar w:fldCharType="begin"/>
            </w:r>
            <w:r w:rsidR="009F7D11">
              <w:rPr>
                <w:noProof/>
                <w:webHidden/>
              </w:rPr>
              <w:instrText xml:space="preserve"> PAGEREF _Toc454902508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09" w:history="1">
            <w:r w:rsidR="009F7D11" w:rsidRPr="00DD0D48">
              <w:rPr>
                <w:rStyle w:val="Hyperlink"/>
                <w:noProof/>
              </w:rPr>
              <w:t>User Interaction with DTMF</w:t>
            </w:r>
            <w:r w:rsidR="009F7D11">
              <w:rPr>
                <w:noProof/>
                <w:webHidden/>
              </w:rPr>
              <w:tab/>
            </w:r>
            <w:r w:rsidR="009F7D11">
              <w:rPr>
                <w:noProof/>
                <w:webHidden/>
              </w:rPr>
              <w:fldChar w:fldCharType="begin"/>
            </w:r>
            <w:r w:rsidR="009F7D11">
              <w:rPr>
                <w:noProof/>
                <w:webHidden/>
              </w:rPr>
              <w:instrText xml:space="preserve"> PAGEREF _Toc454902509 \h </w:instrText>
            </w:r>
            <w:r w:rsidR="009F7D11">
              <w:rPr>
                <w:noProof/>
                <w:webHidden/>
              </w:rPr>
            </w:r>
            <w:r w:rsidR="009F7D11">
              <w:rPr>
                <w:noProof/>
                <w:webHidden/>
              </w:rPr>
              <w:fldChar w:fldCharType="separate"/>
            </w:r>
            <w:r w:rsidR="009A6349">
              <w:rPr>
                <w:noProof/>
                <w:webHidden/>
              </w:rPr>
              <w:t>17</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0" w:history="1">
            <w:r w:rsidR="009F7D11" w:rsidRPr="00DD0D48">
              <w:rPr>
                <w:rStyle w:val="Hyperlink"/>
                <w:noProof/>
              </w:rPr>
              <w:t>Built-in Grammars</w:t>
            </w:r>
            <w:r w:rsidR="009F7D11">
              <w:rPr>
                <w:noProof/>
                <w:webHidden/>
              </w:rPr>
              <w:tab/>
            </w:r>
            <w:r w:rsidR="009F7D11">
              <w:rPr>
                <w:noProof/>
                <w:webHidden/>
              </w:rPr>
              <w:fldChar w:fldCharType="begin"/>
            </w:r>
            <w:r w:rsidR="009F7D11">
              <w:rPr>
                <w:noProof/>
                <w:webHidden/>
              </w:rPr>
              <w:instrText xml:space="preserve"> PAGEREF _Toc454902510 \h </w:instrText>
            </w:r>
            <w:r w:rsidR="009F7D11">
              <w:rPr>
                <w:noProof/>
                <w:webHidden/>
              </w:rPr>
            </w:r>
            <w:r w:rsidR="009F7D11">
              <w:rPr>
                <w:noProof/>
                <w:webHidden/>
              </w:rPr>
              <w:fldChar w:fldCharType="separate"/>
            </w:r>
            <w:r w:rsidR="009A6349">
              <w:rPr>
                <w:noProof/>
                <w:webHidden/>
              </w:rPr>
              <w:t>18</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1" w:history="1">
            <w:r w:rsidR="009F7D11" w:rsidRPr="00DD0D48">
              <w:rPr>
                <w:rStyle w:val="Hyperlink"/>
                <w:noProof/>
              </w:rPr>
              <w:t>Wrong Input Handling</w:t>
            </w:r>
            <w:r w:rsidR="009F7D11">
              <w:rPr>
                <w:noProof/>
                <w:webHidden/>
              </w:rPr>
              <w:tab/>
            </w:r>
            <w:r w:rsidR="009F7D11">
              <w:rPr>
                <w:noProof/>
                <w:webHidden/>
              </w:rPr>
              <w:fldChar w:fldCharType="begin"/>
            </w:r>
            <w:r w:rsidR="009F7D11">
              <w:rPr>
                <w:noProof/>
                <w:webHidden/>
              </w:rPr>
              <w:instrText xml:space="preserve"> PAGEREF _Toc454902511 \h </w:instrText>
            </w:r>
            <w:r w:rsidR="009F7D11">
              <w:rPr>
                <w:noProof/>
                <w:webHidden/>
              </w:rPr>
            </w:r>
            <w:r w:rsidR="009F7D11">
              <w:rPr>
                <w:noProof/>
                <w:webHidden/>
              </w:rPr>
              <w:fldChar w:fldCharType="separate"/>
            </w:r>
            <w:r w:rsidR="009A6349">
              <w:rPr>
                <w:noProof/>
                <w:webHidden/>
              </w:rPr>
              <w:t>19</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2" w:history="1">
            <w:r w:rsidR="009F7D11" w:rsidRPr="00DD0D48">
              <w:rPr>
                <w:rStyle w:val="Hyperlink"/>
                <w:noProof/>
              </w:rPr>
              <w:t>Sending Data to CATI</w:t>
            </w:r>
            <w:r w:rsidR="009F7D11">
              <w:rPr>
                <w:noProof/>
                <w:webHidden/>
              </w:rPr>
              <w:tab/>
            </w:r>
            <w:r w:rsidR="009F7D11">
              <w:rPr>
                <w:noProof/>
                <w:webHidden/>
              </w:rPr>
              <w:fldChar w:fldCharType="begin"/>
            </w:r>
            <w:r w:rsidR="009F7D11">
              <w:rPr>
                <w:noProof/>
                <w:webHidden/>
              </w:rPr>
              <w:instrText xml:space="preserve"> PAGEREF _Toc454902512 \h </w:instrText>
            </w:r>
            <w:r w:rsidR="009F7D11">
              <w:rPr>
                <w:noProof/>
                <w:webHidden/>
              </w:rPr>
            </w:r>
            <w:r w:rsidR="009F7D11">
              <w:rPr>
                <w:noProof/>
                <w:webHidden/>
              </w:rPr>
              <w:fldChar w:fldCharType="separate"/>
            </w:r>
            <w:r w:rsidR="009A6349">
              <w:rPr>
                <w:noProof/>
                <w:webHidden/>
              </w:rPr>
              <w:t>20</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3" w:history="1">
            <w:r w:rsidR="009F7D11" w:rsidRPr="00DD0D48">
              <w:rPr>
                <w:rStyle w:val="Hyperlink"/>
                <w:noProof/>
              </w:rPr>
              <w:t>Audio Recording</w:t>
            </w:r>
            <w:r w:rsidR="009F7D11">
              <w:rPr>
                <w:noProof/>
                <w:webHidden/>
              </w:rPr>
              <w:tab/>
            </w:r>
            <w:r w:rsidR="009F7D11">
              <w:rPr>
                <w:noProof/>
                <w:webHidden/>
              </w:rPr>
              <w:fldChar w:fldCharType="begin"/>
            </w:r>
            <w:r w:rsidR="009F7D11">
              <w:rPr>
                <w:noProof/>
                <w:webHidden/>
              </w:rPr>
              <w:instrText xml:space="preserve"> PAGEREF _Toc454902513 \h </w:instrText>
            </w:r>
            <w:r w:rsidR="009F7D11">
              <w:rPr>
                <w:noProof/>
                <w:webHidden/>
              </w:rPr>
            </w:r>
            <w:r w:rsidR="009F7D11">
              <w:rPr>
                <w:noProof/>
                <w:webHidden/>
              </w:rPr>
              <w:fldChar w:fldCharType="separate"/>
            </w:r>
            <w:r w:rsidR="009A6349">
              <w:rPr>
                <w:noProof/>
                <w:webHidden/>
              </w:rPr>
              <w:t>20</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4" w:history="1">
            <w:r w:rsidR="009F7D11" w:rsidRPr="00DD0D48">
              <w:rPr>
                <w:rStyle w:val="Hyperlink"/>
                <w:noProof/>
              </w:rPr>
              <w:t>Generic DTMF Recognizer Properties</w:t>
            </w:r>
            <w:r w:rsidR="009F7D11">
              <w:rPr>
                <w:noProof/>
                <w:webHidden/>
              </w:rPr>
              <w:tab/>
            </w:r>
            <w:r w:rsidR="009F7D11">
              <w:rPr>
                <w:noProof/>
                <w:webHidden/>
              </w:rPr>
              <w:fldChar w:fldCharType="begin"/>
            </w:r>
            <w:r w:rsidR="009F7D11">
              <w:rPr>
                <w:noProof/>
                <w:webHidden/>
              </w:rPr>
              <w:instrText xml:space="preserve"> PAGEREF _Toc454902514 \h </w:instrText>
            </w:r>
            <w:r w:rsidR="009F7D11">
              <w:rPr>
                <w:noProof/>
                <w:webHidden/>
              </w:rPr>
            </w:r>
            <w:r w:rsidR="009F7D11">
              <w:rPr>
                <w:noProof/>
                <w:webHidden/>
              </w:rPr>
              <w:fldChar w:fldCharType="separate"/>
            </w:r>
            <w:r w:rsidR="009A6349">
              <w:rPr>
                <w:noProof/>
                <w:webHidden/>
              </w:rPr>
              <w:t>21</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5" w:history="1">
            <w:r w:rsidR="009F7D11" w:rsidRPr="00DD0D48">
              <w:rPr>
                <w:rStyle w:val="Hyperlink"/>
                <w:noProof/>
              </w:rPr>
              <w:t>timeout</w:t>
            </w:r>
            <w:r w:rsidR="009F7D11">
              <w:rPr>
                <w:noProof/>
                <w:webHidden/>
              </w:rPr>
              <w:tab/>
            </w:r>
            <w:r w:rsidR="009F7D11">
              <w:rPr>
                <w:noProof/>
                <w:webHidden/>
              </w:rPr>
              <w:fldChar w:fldCharType="begin"/>
            </w:r>
            <w:r w:rsidR="009F7D11">
              <w:rPr>
                <w:noProof/>
                <w:webHidden/>
              </w:rPr>
              <w:instrText xml:space="preserve"> PAGEREF _Toc454902515 \h </w:instrText>
            </w:r>
            <w:r w:rsidR="009F7D11">
              <w:rPr>
                <w:noProof/>
                <w:webHidden/>
              </w:rPr>
            </w:r>
            <w:r w:rsidR="009F7D11">
              <w:rPr>
                <w:noProof/>
                <w:webHidden/>
              </w:rPr>
              <w:fldChar w:fldCharType="separate"/>
            </w:r>
            <w:r w:rsidR="009A6349">
              <w:rPr>
                <w:noProof/>
                <w:webHidden/>
              </w:rPr>
              <w:t>21</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6" w:history="1">
            <w:r w:rsidR="009F7D11" w:rsidRPr="00DD0D48">
              <w:rPr>
                <w:rStyle w:val="Hyperlink"/>
                <w:noProof/>
              </w:rPr>
              <w:t>termchar</w:t>
            </w:r>
            <w:r w:rsidR="009F7D11">
              <w:rPr>
                <w:noProof/>
                <w:webHidden/>
              </w:rPr>
              <w:tab/>
            </w:r>
            <w:r w:rsidR="009F7D11">
              <w:rPr>
                <w:noProof/>
                <w:webHidden/>
              </w:rPr>
              <w:fldChar w:fldCharType="begin"/>
            </w:r>
            <w:r w:rsidR="009F7D11">
              <w:rPr>
                <w:noProof/>
                <w:webHidden/>
              </w:rPr>
              <w:instrText xml:space="preserve"> PAGEREF _Toc454902516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7" w:history="1">
            <w:r w:rsidR="009F7D11" w:rsidRPr="00DD0D48">
              <w:rPr>
                <w:rStyle w:val="Hyperlink"/>
                <w:noProof/>
              </w:rPr>
              <w:t>termmaxdigits</w:t>
            </w:r>
            <w:r w:rsidR="009F7D11">
              <w:rPr>
                <w:noProof/>
                <w:webHidden/>
              </w:rPr>
              <w:tab/>
            </w:r>
            <w:r w:rsidR="009F7D11">
              <w:rPr>
                <w:noProof/>
                <w:webHidden/>
              </w:rPr>
              <w:fldChar w:fldCharType="begin"/>
            </w:r>
            <w:r w:rsidR="009F7D11">
              <w:rPr>
                <w:noProof/>
                <w:webHidden/>
              </w:rPr>
              <w:instrText xml:space="preserve"> PAGEREF _Toc454902517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rsidR="009F7D11" w:rsidRDefault="00E35FAA">
          <w:pPr>
            <w:pStyle w:val="TOC2"/>
            <w:tabs>
              <w:tab w:val="right" w:leader="dot" w:pos="10790"/>
            </w:tabs>
            <w:rPr>
              <w:rFonts w:eastAsiaTheme="minorEastAsia"/>
              <w:noProof/>
            </w:rPr>
          </w:pPr>
          <w:hyperlink w:anchor="_Toc454902518" w:history="1">
            <w:r w:rsidR="009F7D11" w:rsidRPr="00DD0D48">
              <w:rPr>
                <w:rStyle w:val="Hyperlink"/>
                <w:noProof/>
              </w:rPr>
              <w:t>Interdigittimeout</w:t>
            </w:r>
            <w:r w:rsidR="009F7D11">
              <w:rPr>
                <w:noProof/>
                <w:webHidden/>
              </w:rPr>
              <w:tab/>
            </w:r>
            <w:r w:rsidR="009F7D11">
              <w:rPr>
                <w:noProof/>
                <w:webHidden/>
              </w:rPr>
              <w:fldChar w:fldCharType="begin"/>
            </w:r>
            <w:r w:rsidR="009F7D11">
              <w:rPr>
                <w:noProof/>
                <w:webHidden/>
              </w:rPr>
              <w:instrText xml:space="preserve"> PAGEREF _Toc454902518 \h </w:instrText>
            </w:r>
            <w:r w:rsidR="009F7D11">
              <w:rPr>
                <w:noProof/>
                <w:webHidden/>
              </w:rPr>
            </w:r>
            <w:r w:rsidR="009F7D11">
              <w:rPr>
                <w:noProof/>
                <w:webHidden/>
              </w:rPr>
              <w:fldChar w:fldCharType="separate"/>
            </w:r>
            <w:r w:rsidR="009A6349">
              <w:rPr>
                <w:noProof/>
                <w:webHidden/>
              </w:rPr>
              <w:t>22</w:t>
            </w:r>
            <w:r w:rsidR="009F7D11">
              <w:rPr>
                <w:noProof/>
                <w:webHidden/>
              </w:rPr>
              <w:fldChar w:fldCharType="end"/>
            </w:r>
          </w:hyperlink>
        </w:p>
        <w:p w:rsidR="001A3A89" w:rsidRDefault="001A3A89">
          <w:r>
            <w:rPr>
              <w:b/>
              <w:bCs/>
              <w:noProof/>
            </w:rPr>
            <w:fldChar w:fldCharType="end"/>
          </w:r>
        </w:p>
      </w:sdtContent>
    </w:sdt>
    <w:p w:rsidR="001A3A89" w:rsidRDefault="001A3A89"/>
    <w:p w:rsidR="001A3A89" w:rsidRDefault="001A3A89"/>
    <w:p w:rsidR="00E959B9" w:rsidRDefault="00E959B9">
      <w:pPr>
        <w:rPr>
          <w:rFonts w:asciiTheme="majorHAnsi" w:eastAsiaTheme="majorEastAsia" w:hAnsiTheme="majorHAnsi" w:cstheme="majorBidi"/>
          <w:color w:val="2E74B5" w:themeColor="accent1" w:themeShade="BF"/>
          <w:sz w:val="32"/>
          <w:szCs w:val="32"/>
        </w:rPr>
      </w:pPr>
      <w:r>
        <w:br w:type="page"/>
      </w:r>
    </w:p>
    <w:p w:rsidR="00EB1E37" w:rsidRDefault="00EB1E37" w:rsidP="00E543BC">
      <w:pPr>
        <w:pStyle w:val="Heading1"/>
      </w:pPr>
      <w:bookmarkStart w:id="1" w:name="_Toc454902476"/>
      <w:r>
        <w:lastRenderedPageBreak/>
        <w:t>Introduction</w:t>
      </w:r>
      <w:bookmarkEnd w:id="1"/>
    </w:p>
    <w:p w:rsidR="00EC4369" w:rsidRDefault="00EC4369" w:rsidP="00EC4369">
      <w:r>
        <w:t>Inbound calls support will allow</w:t>
      </w:r>
      <w:r w:rsidRPr="00B12FF3">
        <w:t xml:space="preserve"> users to utilize their call centers spare capacity.  </w:t>
      </w:r>
      <w:proofErr w:type="gramStart"/>
      <w:r w:rsidRPr="00B12FF3">
        <w:t>A lot of</w:t>
      </w:r>
      <w:proofErr w:type="gramEnd"/>
      <w:r w:rsidRPr="00B12FF3">
        <w:t xml:space="preserve"> CATI call centers are less busy in the morning unless they are doing B2B calls so they can perform inbound type of jobs in the morning hours.</w:t>
      </w:r>
    </w:p>
    <w:p w:rsidR="00EC4369" w:rsidRDefault="00EC4369" w:rsidP="00EC4369">
      <w:pPr>
        <w:rPr>
          <w:lang w:val="en-GB"/>
        </w:rPr>
      </w:pPr>
      <w:r w:rsidRPr="00B12FF3">
        <w:rPr>
          <w:lang w:val="en-GB"/>
        </w:rPr>
        <w:t>We also need this functionality to support IVR because the majority IVR scenarios are inbound.</w:t>
      </w:r>
    </w:p>
    <w:p w:rsidR="00EB1E37" w:rsidRDefault="00EB1E37" w:rsidP="00EC4369">
      <w:r>
        <w:t xml:space="preserve">One of the most important </w:t>
      </w:r>
      <w:r w:rsidR="00977569">
        <w:t>purpose of the IVR support is to use Agent’s resources more efficiently.</w:t>
      </w:r>
    </w:p>
    <w:p w:rsidR="00EC4369" w:rsidRDefault="00EC4369" w:rsidP="00EC4369"/>
    <w:p w:rsidR="00EC4369" w:rsidRDefault="00EC4369" w:rsidP="00EC4369">
      <w:pPr>
        <w:pStyle w:val="Heading1"/>
      </w:pPr>
      <w:bookmarkStart w:id="2" w:name="_Toc454902477"/>
      <w:r>
        <w:t>Inbound calls support</w:t>
      </w:r>
      <w:bookmarkEnd w:id="2"/>
    </w:p>
    <w:p w:rsidR="00054771" w:rsidRDefault="00054771" w:rsidP="00054771">
      <w:pPr>
        <w:pStyle w:val="Heading2"/>
      </w:pPr>
      <w:bookmarkStart w:id="3" w:name="_Toc454902478"/>
      <w:r>
        <w:t>Agent Management</w:t>
      </w:r>
      <w:bookmarkEnd w:id="3"/>
    </w:p>
    <w:p w:rsidR="00BF20A1" w:rsidRDefault="00BF20A1" w:rsidP="00BF20A1">
      <w:r>
        <w:t xml:space="preserve">There are </w:t>
      </w:r>
      <w:proofErr w:type="gramStart"/>
      <w:r>
        <w:t>2</w:t>
      </w:r>
      <w:proofErr w:type="gramEnd"/>
      <w:r>
        <w:t xml:space="preserve"> agent types:</w:t>
      </w:r>
    </w:p>
    <w:p w:rsidR="00BF20A1" w:rsidRDefault="00BF20A1" w:rsidP="00BF20A1">
      <w:pPr>
        <w:pStyle w:val="ListParagraph"/>
        <w:numPr>
          <w:ilvl w:val="0"/>
          <w:numId w:val="17"/>
        </w:numPr>
      </w:pPr>
      <w:r>
        <w:t>Live agent</w:t>
      </w:r>
    </w:p>
    <w:p w:rsidR="00BF20A1" w:rsidRPr="00BF20A1" w:rsidRDefault="00BF20A1" w:rsidP="00BF20A1">
      <w:pPr>
        <w:pStyle w:val="ListParagraph"/>
        <w:numPr>
          <w:ilvl w:val="0"/>
          <w:numId w:val="17"/>
        </w:numPr>
      </w:pPr>
      <w:r>
        <w:t>IVR Virtual agent</w:t>
      </w:r>
    </w:p>
    <w:p w:rsidR="00F579FE" w:rsidRDefault="00F579FE" w:rsidP="00F579FE">
      <w:r>
        <w:t xml:space="preserve">There are </w:t>
      </w:r>
      <w:proofErr w:type="gramStart"/>
      <w:r w:rsidR="00684363">
        <w:t>4</w:t>
      </w:r>
      <w:proofErr w:type="gramEnd"/>
      <w:r w:rsidR="009818EB">
        <w:t xml:space="preserve"> main</w:t>
      </w:r>
      <w:r>
        <w:t xml:space="preserve"> modes in relation to survey:</w:t>
      </w:r>
    </w:p>
    <w:p w:rsidR="00F579FE" w:rsidRDefault="00F579FE" w:rsidP="00F579FE">
      <w:pPr>
        <w:pStyle w:val="ListParagraph"/>
        <w:numPr>
          <w:ilvl w:val="0"/>
          <w:numId w:val="16"/>
        </w:numPr>
      </w:pPr>
      <w:r>
        <w:t xml:space="preserve">Agent </w:t>
      </w:r>
      <w:proofErr w:type="gramStart"/>
      <w:r>
        <w:t>is logged in</w:t>
      </w:r>
      <w:proofErr w:type="gramEnd"/>
      <w:r>
        <w:t xml:space="preserve"> to an </w:t>
      </w:r>
      <w:r w:rsidRPr="00B95205">
        <w:rPr>
          <w:b/>
        </w:rPr>
        <w:t>inbound</w:t>
      </w:r>
      <w:r>
        <w:t xml:space="preserve"> survey and he/she handles inbound calls for the survey only.</w:t>
      </w:r>
    </w:p>
    <w:p w:rsidR="00F579FE" w:rsidRDefault="00F579FE" w:rsidP="00F579FE">
      <w:pPr>
        <w:pStyle w:val="ListParagraph"/>
        <w:numPr>
          <w:ilvl w:val="0"/>
          <w:numId w:val="16"/>
        </w:numPr>
      </w:pPr>
      <w:r>
        <w:t xml:space="preserve">Agent </w:t>
      </w:r>
      <w:proofErr w:type="gramStart"/>
      <w:r>
        <w:t>is logged</w:t>
      </w:r>
      <w:proofErr w:type="gramEnd"/>
      <w:r>
        <w:t xml:space="preserve"> in, but </w:t>
      </w:r>
      <w:r w:rsidRPr="00B95205">
        <w:rPr>
          <w:b/>
        </w:rPr>
        <w:t>without a survey</w:t>
      </w:r>
      <w:r>
        <w:t xml:space="preserve"> specified.</w:t>
      </w:r>
    </w:p>
    <w:p w:rsidR="00F579FE" w:rsidRDefault="00F579FE" w:rsidP="00F579FE">
      <w:pPr>
        <w:pStyle w:val="ListParagraph"/>
        <w:numPr>
          <w:ilvl w:val="0"/>
          <w:numId w:val="16"/>
        </w:numPr>
      </w:pPr>
      <w:r>
        <w:t xml:space="preserve">Agent </w:t>
      </w:r>
      <w:proofErr w:type="gramStart"/>
      <w:r>
        <w:t>is logged in</w:t>
      </w:r>
      <w:proofErr w:type="gramEnd"/>
      <w:r>
        <w:t xml:space="preserve"> to an </w:t>
      </w:r>
      <w:r w:rsidRPr="00B95205">
        <w:rPr>
          <w:b/>
        </w:rPr>
        <w:t>outbound</w:t>
      </w:r>
      <w:r>
        <w:t xml:space="preserve"> (predictive or non-predictive) survey.</w:t>
      </w:r>
      <w:r w:rsidR="00B95205">
        <w:t xml:space="preserve"> The agent can be borrowed </w:t>
      </w:r>
      <w:r w:rsidR="00CA2F40">
        <w:t xml:space="preserve">temporary </w:t>
      </w:r>
      <w:r w:rsidR="00B95205">
        <w:t>from the survey to handle an inbound call.</w:t>
      </w:r>
    </w:p>
    <w:p w:rsidR="00684363" w:rsidRPr="00F579FE" w:rsidRDefault="00684363" w:rsidP="00F579FE">
      <w:pPr>
        <w:pStyle w:val="ListParagraph"/>
        <w:numPr>
          <w:ilvl w:val="0"/>
          <w:numId w:val="16"/>
        </w:numPr>
      </w:pPr>
      <w:r>
        <w:t xml:space="preserve">Agent </w:t>
      </w:r>
      <w:proofErr w:type="gramStart"/>
      <w:r>
        <w:t>is logged in</w:t>
      </w:r>
      <w:proofErr w:type="gramEnd"/>
      <w:r>
        <w:t xml:space="preserve"> to a </w:t>
      </w:r>
      <w:r w:rsidRPr="00684363">
        <w:rPr>
          <w:b/>
        </w:rPr>
        <w:t>blended</w:t>
      </w:r>
      <w:r>
        <w:t xml:space="preserve"> (</w:t>
      </w:r>
      <w:proofErr w:type="spellStart"/>
      <w:r w:rsidRPr="00684363">
        <w:t>outbound+inbound</w:t>
      </w:r>
      <w:proofErr w:type="spellEnd"/>
      <w:r w:rsidRPr="00684363">
        <w:t>)</w:t>
      </w:r>
      <w:r>
        <w:t xml:space="preserve"> survey</w:t>
      </w:r>
      <w:r w:rsidR="00461EDE">
        <w:t xml:space="preserve"> and he/she handles calls (of the both types) for the survey only</w:t>
      </w:r>
      <w:r>
        <w:t>.</w:t>
      </w:r>
    </w:p>
    <w:p w:rsidR="00EC4369" w:rsidRDefault="00CE6653" w:rsidP="00EC4369">
      <w:r>
        <w:t xml:space="preserve">For non-predictive </w:t>
      </w:r>
      <w:proofErr w:type="gramStart"/>
      <w:r>
        <w:t>modes</w:t>
      </w:r>
      <w:proofErr w:type="gramEnd"/>
      <w:r>
        <w:t xml:space="preserve"> CATI can manage agent resources and instruct dialer to connect an inbound call to particular available agent.</w:t>
      </w:r>
      <w:r w:rsidR="00ED2860">
        <w:t xml:space="preserve"> </w:t>
      </w:r>
      <w:proofErr w:type="gramStart"/>
      <w:r w:rsidR="00ED2860" w:rsidRPr="00BD5DE7">
        <w:t>Ideally all (not</w:t>
      </w:r>
      <w:proofErr w:type="gramEnd"/>
      <w:r w:rsidR="00ED2860" w:rsidRPr="00BD5DE7">
        <w:t xml:space="preserve"> inbound only) agents should be able to log in </w:t>
      </w:r>
      <w:r w:rsidR="00BD5DE7" w:rsidRPr="00BD5DE7">
        <w:t>without a survey</w:t>
      </w:r>
      <w:r w:rsidR="00BD5DE7">
        <w:t xml:space="preserve"> specified and thus should be able to pass interviews from any non-predictive survey.</w:t>
      </w:r>
    </w:p>
    <w:p w:rsidR="004E5184" w:rsidRDefault="00236A01" w:rsidP="00EC4369">
      <w:r>
        <w:t xml:space="preserve">For predictive mode </w:t>
      </w:r>
      <w:proofErr w:type="gramStart"/>
      <w:r>
        <w:t>agents are controlled by dialer</w:t>
      </w:r>
      <w:proofErr w:type="gramEnd"/>
      <w:r>
        <w:t>.</w:t>
      </w:r>
      <w:r w:rsidR="004E5184">
        <w:t xml:space="preserve"> </w:t>
      </w:r>
      <w:proofErr w:type="gramStart"/>
      <w:r w:rsidR="004E5184">
        <w:t>So</w:t>
      </w:r>
      <w:proofErr w:type="gramEnd"/>
      <w:r w:rsidR="004E5184">
        <w:t xml:space="preserve"> CATI </w:t>
      </w:r>
      <w:r w:rsidR="007C7768">
        <w:t xml:space="preserve">do not specify </w:t>
      </w:r>
      <w:r w:rsidR="004E5184">
        <w:t xml:space="preserve">an agent </w:t>
      </w:r>
      <w:r w:rsidR="007C7768">
        <w:t>explicitly and dialer chooses an available agent by itself</w:t>
      </w:r>
      <w:r w:rsidR="00E660F6">
        <w:t xml:space="preserve">. </w:t>
      </w:r>
      <w:proofErr w:type="spellStart"/>
      <w:proofErr w:type="gramStart"/>
      <w:r w:rsidR="007C7768">
        <w:t>CompleteCall</w:t>
      </w:r>
      <w:proofErr w:type="spellEnd"/>
      <w:r w:rsidR="007C7768">
        <w:t>(</w:t>
      </w:r>
      <w:proofErr w:type="gramEnd"/>
      <w:r w:rsidR="007C7768">
        <w:t xml:space="preserve">) or </w:t>
      </w:r>
      <w:proofErr w:type="spellStart"/>
      <w:r w:rsidR="00804080">
        <w:t>GoReady</w:t>
      </w:r>
      <w:proofErr w:type="spellEnd"/>
      <w:r w:rsidR="007C7768">
        <w:t>() returns the agent back to the pool of agents ready to handle a predictive call</w:t>
      </w:r>
      <w:r w:rsidR="00804080">
        <w:t>.</w:t>
      </w:r>
    </w:p>
    <w:p w:rsidR="00236A01" w:rsidRDefault="004E5184" w:rsidP="00EC4369">
      <w:r w:rsidRPr="00E660F6">
        <w:rPr>
          <w:b/>
        </w:rPr>
        <w:t>Q:</w:t>
      </w:r>
      <w:r>
        <w:t xml:space="preserve"> </w:t>
      </w:r>
      <w:r w:rsidRPr="00E660F6">
        <w:rPr>
          <w:i/>
          <w:sz w:val="24"/>
        </w:rPr>
        <w:t>do we need to support routing an inbound call to a specific agent</w:t>
      </w:r>
      <w:r w:rsidR="00E660F6" w:rsidRPr="00E660F6">
        <w:rPr>
          <w:i/>
          <w:sz w:val="24"/>
        </w:rPr>
        <w:t xml:space="preserve"> logged in to a predictive survey</w:t>
      </w:r>
      <w:r w:rsidRPr="00E660F6">
        <w:rPr>
          <w:i/>
          <w:sz w:val="24"/>
        </w:rPr>
        <w:t>?</w:t>
      </w:r>
      <w:r w:rsidRPr="00E660F6">
        <w:rPr>
          <w:sz w:val="24"/>
        </w:rPr>
        <w:t xml:space="preserve"> </w:t>
      </w:r>
    </w:p>
    <w:p w:rsidR="00CE6653" w:rsidRDefault="00CE6653" w:rsidP="00EC4369"/>
    <w:p w:rsidR="00646E7B" w:rsidRDefault="00646E7B" w:rsidP="00646E7B">
      <w:pPr>
        <w:pStyle w:val="Heading2"/>
      </w:pPr>
      <w:bookmarkStart w:id="4" w:name="_Toc454902479"/>
      <w:r>
        <w:t>Case 1. Pure inbound survey</w:t>
      </w:r>
      <w:bookmarkEnd w:id="4"/>
    </w:p>
    <w:p w:rsidR="00646E7B" w:rsidRDefault="00646E7B" w:rsidP="00646E7B">
      <w:pPr>
        <w:pStyle w:val="ListParagraph"/>
        <w:numPr>
          <w:ilvl w:val="0"/>
          <w:numId w:val="19"/>
        </w:numPr>
        <w:spacing w:after="0" w:line="240" w:lineRule="auto"/>
      </w:pPr>
      <w:r>
        <w:t>Dialer receives an inbound call and sends notification to CATI</w:t>
      </w:r>
    </w:p>
    <w:p w:rsidR="00646E7B" w:rsidRDefault="00646E7B" w:rsidP="00646E7B">
      <w:pPr>
        <w:pStyle w:val="ListParagraph"/>
        <w:numPr>
          <w:ilvl w:val="0"/>
          <w:numId w:val="19"/>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646E7B" w:rsidRDefault="00646E7B" w:rsidP="00B5441A">
      <w:pPr>
        <w:pStyle w:val="ListParagraph"/>
        <w:numPr>
          <w:ilvl w:val="0"/>
          <w:numId w:val="19"/>
        </w:numPr>
        <w:spacing w:after="0" w:line="240" w:lineRule="auto"/>
      </w:pPr>
      <w:r>
        <w:t>CATI selects a first available agent from a list of available agents</w:t>
      </w:r>
      <w:r w:rsidR="00B5441A">
        <w:t xml:space="preserve"> and instructs the dialer to route the </w:t>
      </w:r>
      <w:r w:rsidR="00164074">
        <w:t xml:space="preserve">inbound </w:t>
      </w:r>
      <w:r w:rsidR="00B5441A">
        <w:t xml:space="preserve">call </w:t>
      </w:r>
      <w:r w:rsidR="00164074">
        <w:t xml:space="preserve">(specified by id received in the notification from dialer) </w:t>
      </w:r>
      <w:r w:rsidR="00B5441A">
        <w:t xml:space="preserve">to the agent by sending </w:t>
      </w:r>
      <w:proofErr w:type="spellStart"/>
      <w:r w:rsidR="00B5441A" w:rsidRPr="00B5441A">
        <w:rPr>
          <w:b/>
          <w:i/>
        </w:rPr>
        <w:t>ConnectInboundCall</w:t>
      </w:r>
      <w:proofErr w:type="spellEnd"/>
      <w:r w:rsidR="00B5441A">
        <w:t xml:space="preserve"> request.</w:t>
      </w:r>
    </w:p>
    <w:p w:rsidR="00646E7B" w:rsidRDefault="00C05CEA" w:rsidP="00646E7B">
      <w:pPr>
        <w:pStyle w:val="ListParagraph"/>
        <w:numPr>
          <w:ilvl w:val="0"/>
          <w:numId w:val="19"/>
        </w:numPr>
        <w:spacing w:after="0" w:line="240" w:lineRule="auto"/>
      </w:pPr>
      <w:r>
        <w:t>If</w:t>
      </w:r>
      <w:r w:rsidR="00646E7B">
        <w:t xml:space="preserve"> </w:t>
      </w:r>
      <w:r>
        <w:t>CATI cannot</w:t>
      </w:r>
      <w:r w:rsidR="00646E7B">
        <w:t xml:space="preserve"> identify a survey or a call or </w:t>
      </w:r>
      <w:r>
        <w:t xml:space="preserve">it </w:t>
      </w:r>
      <w:r w:rsidR="00646E7B">
        <w:t>cannot locate a</w:t>
      </w:r>
      <w:r>
        <w:t>n</w:t>
      </w:r>
      <w:r w:rsidR="00646E7B">
        <w:t xml:space="preserve"> </w:t>
      </w:r>
      <w:r>
        <w:t>agent</w:t>
      </w:r>
      <w:r w:rsidR="00646E7B">
        <w:t xml:space="preserve"> then </w:t>
      </w:r>
      <w:r>
        <w:t>it</w:t>
      </w:r>
      <w:r w:rsidR="00646E7B">
        <w:t xml:space="preserve"> need</w:t>
      </w:r>
      <w:r>
        <w:t>s</w:t>
      </w:r>
      <w:r w:rsidR="00B752A9">
        <w:t xml:space="preserve"> to send and message to the</w:t>
      </w:r>
      <w:r w:rsidR="00646E7B">
        <w:t xml:space="preserve"> dialer that </w:t>
      </w:r>
      <w:r>
        <w:t>the</w:t>
      </w:r>
      <w:r w:rsidR="00646E7B">
        <w:t xml:space="preserve"> call</w:t>
      </w:r>
      <w:r>
        <w:t xml:space="preserve"> </w:t>
      </w:r>
      <w:proofErr w:type="gramStart"/>
      <w:r>
        <w:t>can’t</w:t>
      </w:r>
      <w:proofErr w:type="gramEnd"/>
      <w:r>
        <w:t xml:space="preserve"> be handled</w:t>
      </w:r>
      <w:r w:rsidR="00646E7B">
        <w:t xml:space="preserve">.  </w:t>
      </w:r>
      <w:r>
        <w:t>Probably</w:t>
      </w:r>
      <w:r w:rsidR="00646E7B">
        <w:t xml:space="preserve"> "play" </w:t>
      </w:r>
      <w:r>
        <w:t>message</w:t>
      </w:r>
      <w:r w:rsidR="00646E7B">
        <w:t xml:space="preserve"> should be send to dialer. </w:t>
      </w:r>
      <w:proofErr w:type="spellStart"/>
      <w:proofErr w:type="gramStart"/>
      <w:r w:rsidR="006747A5" w:rsidRPr="00E14D8D">
        <w:rPr>
          <w:b/>
          <w:i/>
        </w:rPr>
        <w:t>DropInboundCall</w:t>
      </w:r>
      <w:proofErr w:type="spellEnd"/>
      <w:r w:rsidR="006747A5" w:rsidRPr="00E14D8D">
        <w:rPr>
          <w:b/>
          <w:i/>
        </w:rPr>
        <w:t>(</w:t>
      </w:r>
      <w:proofErr w:type="spellStart"/>
      <w:proofErr w:type="gramEnd"/>
      <w:r w:rsidR="006747A5" w:rsidRPr="00E14D8D">
        <w:rPr>
          <w:b/>
          <w:i/>
        </w:rPr>
        <w:t>inboundCallId</w:t>
      </w:r>
      <w:proofErr w:type="spellEnd"/>
      <w:r w:rsidR="006747A5" w:rsidRPr="00E14D8D">
        <w:rPr>
          <w:b/>
          <w:i/>
        </w:rPr>
        <w:t>)</w:t>
      </w:r>
      <w:r w:rsidR="006747A5">
        <w:t xml:space="preserve"> metho</w:t>
      </w:r>
      <w:r w:rsidR="007074EB">
        <w:t xml:space="preserve">d can be used for dropping </w:t>
      </w:r>
      <w:r w:rsidR="006747A5">
        <w:t>not routed call</w:t>
      </w:r>
      <w:r w:rsidR="007074EB">
        <w:t xml:space="preserve"> if it can’t be routed for some reason</w:t>
      </w:r>
      <w:r w:rsidR="00646E7B">
        <w:t xml:space="preserve">. </w:t>
      </w:r>
    </w:p>
    <w:p w:rsidR="00646E7B" w:rsidRDefault="00646E7B" w:rsidP="00646E7B">
      <w:pPr>
        <w:pStyle w:val="ListParagraph"/>
        <w:numPr>
          <w:ilvl w:val="0"/>
          <w:numId w:val="19"/>
        </w:numPr>
        <w:spacing w:after="0" w:line="240" w:lineRule="auto"/>
      </w:pPr>
      <w:r>
        <w:t xml:space="preserve">How we should deal with the case if all people are busy? Send a message to a </w:t>
      </w:r>
      <w:r w:rsidR="00C54DF8">
        <w:t>dialer</w:t>
      </w:r>
      <w:r>
        <w:t xml:space="preserve"> to play a specific message, put message in </w:t>
      </w:r>
      <w:proofErr w:type="gramStart"/>
      <w:r>
        <w:t xml:space="preserve">the queue and when person is available assign call to </w:t>
      </w:r>
      <w:r w:rsidR="00C54DF8">
        <w:t>the user</w:t>
      </w:r>
      <w:proofErr w:type="gramEnd"/>
      <w:r w:rsidR="00C54DF8">
        <w:t>.</w:t>
      </w:r>
    </w:p>
    <w:p w:rsidR="00646E7B" w:rsidRDefault="00C54DF8" w:rsidP="00C54DF8">
      <w:pPr>
        <w:pStyle w:val="Heading2"/>
      </w:pPr>
      <w:bookmarkStart w:id="5" w:name="_Toc454902480"/>
      <w:r>
        <w:lastRenderedPageBreak/>
        <w:t xml:space="preserve">Case 2. </w:t>
      </w:r>
      <w:r w:rsidR="00646E7B">
        <w:t>Inbound surveys without logged in users</w:t>
      </w:r>
      <w:bookmarkEnd w:id="5"/>
    </w:p>
    <w:p w:rsidR="00646E7B" w:rsidRDefault="00646E7B" w:rsidP="00EC3CC7">
      <w:pPr>
        <w:pStyle w:val="ListParagraph"/>
        <w:numPr>
          <w:ilvl w:val="0"/>
          <w:numId w:val="21"/>
        </w:numPr>
      </w:pPr>
      <w:r>
        <w:t>Dialer receives an inbound call and sends notification to CATI</w:t>
      </w:r>
    </w:p>
    <w:p w:rsidR="00EC3CC7" w:rsidRDefault="00EC3CC7" w:rsidP="00EC3CC7">
      <w:pPr>
        <w:pStyle w:val="ListParagraph"/>
        <w:numPr>
          <w:ilvl w:val="0"/>
          <w:numId w:val="21"/>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B752A9" w:rsidRDefault="00B752A9" w:rsidP="00EC3CC7">
      <w:pPr>
        <w:pStyle w:val="ListParagraph"/>
        <w:numPr>
          <w:ilvl w:val="0"/>
          <w:numId w:val="21"/>
        </w:numPr>
      </w:pPr>
      <w:r>
        <w:t xml:space="preserve">If CATI cannot identify a survey or a call then it needs to send and message to the dialer that the call </w:t>
      </w:r>
      <w:proofErr w:type="gramStart"/>
      <w:r>
        <w:t>can’t</w:t>
      </w:r>
      <w:proofErr w:type="gramEnd"/>
      <w:r>
        <w:t xml:space="preserve"> be handled. </w:t>
      </w:r>
    </w:p>
    <w:p w:rsidR="00B752A9" w:rsidRDefault="00646E7B" w:rsidP="00EC3CC7">
      <w:pPr>
        <w:pStyle w:val="ListParagraph"/>
        <w:numPr>
          <w:ilvl w:val="0"/>
          <w:numId w:val="21"/>
        </w:numPr>
      </w:pPr>
      <w:r>
        <w:t xml:space="preserve">When </w:t>
      </w:r>
      <w:r w:rsidR="00B752A9">
        <w:t xml:space="preserve">CATI </w:t>
      </w:r>
      <w:r>
        <w:t>find</w:t>
      </w:r>
      <w:r w:rsidR="00B752A9">
        <w:t>s</w:t>
      </w:r>
      <w:r>
        <w:t xml:space="preserve"> a call </w:t>
      </w:r>
      <w:r w:rsidR="00B752A9">
        <w:t>it</w:t>
      </w:r>
      <w:r>
        <w:t xml:space="preserve"> do</w:t>
      </w:r>
      <w:r w:rsidR="00B752A9">
        <w:t>es</w:t>
      </w:r>
      <w:r>
        <w:t>:</w:t>
      </w:r>
    </w:p>
    <w:p w:rsidR="00646E7B" w:rsidRDefault="00B752A9" w:rsidP="00382F59">
      <w:pPr>
        <w:pStyle w:val="ListParagraph"/>
        <w:numPr>
          <w:ilvl w:val="1"/>
          <w:numId w:val="24"/>
        </w:numPr>
      </w:pPr>
      <w:r>
        <w:t>For</w:t>
      </w:r>
      <w:r w:rsidR="00646E7B">
        <w:t xml:space="preserve"> predictive survey </w:t>
      </w:r>
      <w:r>
        <w:t>CATI sends</w:t>
      </w:r>
      <w:r w:rsidR="00646E7B">
        <w:t xml:space="preserve"> </w:t>
      </w:r>
      <w:proofErr w:type="spellStart"/>
      <w:proofErr w:type="gramStart"/>
      <w:r w:rsidR="00646E7B" w:rsidRPr="00B752A9">
        <w:rPr>
          <w:b/>
          <w:i/>
        </w:rPr>
        <w:t>ConnectInboundCall</w:t>
      </w:r>
      <w:proofErr w:type="spellEnd"/>
      <w:r w:rsidR="00646E7B" w:rsidRPr="00B752A9">
        <w:rPr>
          <w:b/>
          <w:i/>
        </w:rPr>
        <w:t>(</w:t>
      </w:r>
      <w:proofErr w:type="gramEnd"/>
      <w:r>
        <w:rPr>
          <w:b/>
          <w:i/>
        </w:rPr>
        <w:t xml:space="preserve">new </w:t>
      </w:r>
      <w:r w:rsidRPr="00B752A9">
        <w:rPr>
          <w:b/>
          <w:i/>
        </w:rPr>
        <w:t>survey,  call</w:t>
      </w:r>
      <w:r w:rsidR="00646E7B" w:rsidRPr="00B752A9">
        <w:rPr>
          <w:b/>
          <w:i/>
        </w:rPr>
        <w:t>)</w:t>
      </w:r>
      <w:r>
        <w:t xml:space="preserve"> to the dialer</w:t>
      </w:r>
      <w:r w:rsidR="00646E7B">
        <w:t xml:space="preserve">.  </w:t>
      </w:r>
      <w:r>
        <w:t>Dialer</w:t>
      </w:r>
      <w:r w:rsidR="00646E7B">
        <w:t xml:space="preserve"> should select an appropriate agent, </w:t>
      </w:r>
      <w:r>
        <w:t>‘</w:t>
      </w:r>
      <w:r w:rsidR="00646E7B">
        <w:t>switch</w:t>
      </w:r>
      <w:r>
        <w:t>’</w:t>
      </w:r>
      <w:r w:rsidR="00646E7B">
        <w:t xml:space="preserve"> campaign, </w:t>
      </w:r>
      <w:r w:rsidR="004C2120">
        <w:t xml:space="preserve">route the inbound call (specified by id received in the notification from dialer) to the agent </w:t>
      </w:r>
      <w:r w:rsidR="00646E7B">
        <w:t xml:space="preserve">and then </w:t>
      </w:r>
      <w:r>
        <w:t>‘</w:t>
      </w:r>
      <w:r w:rsidR="00646E7B">
        <w:t>switch</w:t>
      </w:r>
      <w:r>
        <w:t>’</w:t>
      </w:r>
      <w:r w:rsidR="00646E7B">
        <w:t xml:space="preserve"> </w:t>
      </w:r>
      <w:r>
        <w:t>campaign</w:t>
      </w:r>
      <w:r w:rsidR="00646E7B">
        <w:t xml:space="preserve"> back</w:t>
      </w:r>
      <w:r w:rsidR="004C2120">
        <w:t xml:space="preserve"> after the call is completed</w:t>
      </w:r>
      <w:r w:rsidR="00646E7B">
        <w:t>.</w:t>
      </w:r>
    </w:p>
    <w:p w:rsidR="00646E7B" w:rsidRDefault="00B752A9" w:rsidP="00382F59">
      <w:pPr>
        <w:pStyle w:val="ListParagraph"/>
        <w:numPr>
          <w:ilvl w:val="1"/>
          <w:numId w:val="24"/>
        </w:numPr>
      </w:pPr>
      <w:r>
        <w:t>For</w:t>
      </w:r>
      <w:r w:rsidR="00646E7B">
        <w:t xml:space="preserve"> non-predictive </w:t>
      </w:r>
      <w:proofErr w:type="gramStart"/>
      <w:r w:rsidR="00646E7B">
        <w:t>survey</w:t>
      </w:r>
      <w:proofErr w:type="gramEnd"/>
      <w:r w:rsidR="00646E7B">
        <w:t xml:space="preserve"> </w:t>
      </w:r>
      <w:r>
        <w:t>agents</w:t>
      </w:r>
      <w:r w:rsidR="00646E7B">
        <w:t xml:space="preserve"> should be </w:t>
      </w:r>
      <w:r>
        <w:t>able to</w:t>
      </w:r>
      <w:r w:rsidR="00646E7B">
        <w:t xml:space="preserve"> work on multiple surveys. High priority call </w:t>
      </w:r>
      <w:proofErr w:type="gramStart"/>
      <w:r w:rsidR="00646E7B">
        <w:t>will be placed</w:t>
      </w:r>
      <w:proofErr w:type="gramEnd"/>
      <w:r w:rsidR="00646E7B">
        <w:t xml:space="preserve"> for specific survey. T</w:t>
      </w:r>
      <w:r>
        <w:t>o connect the</w:t>
      </w:r>
      <w:r w:rsidR="004C2120">
        <w:t xml:space="preserve"> inbound call to a specific </w:t>
      </w:r>
      <w:r>
        <w:t>agent</w:t>
      </w:r>
      <w:r w:rsidR="00646E7B">
        <w:t xml:space="preserve"> </w:t>
      </w:r>
      <w:proofErr w:type="spellStart"/>
      <w:proofErr w:type="gramStart"/>
      <w:r w:rsidRPr="00B752A9">
        <w:rPr>
          <w:b/>
          <w:i/>
        </w:rPr>
        <w:t>ConnectInboundCall</w:t>
      </w:r>
      <w:r>
        <w:rPr>
          <w:b/>
          <w:i/>
        </w:rPr>
        <w:t>ToAgent</w:t>
      </w:r>
      <w:proofErr w:type="spellEnd"/>
      <w:r w:rsidRPr="00B752A9">
        <w:rPr>
          <w:b/>
          <w:i/>
        </w:rPr>
        <w:t>(</w:t>
      </w:r>
      <w:proofErr w:type="gramEnd"/>
      <w:r w:rsidRPr="00B752A9">
        <w:rPr>
          <w:b/>
          <w:i/>
        </w:rPr>
        <w:t xml:space="preserve">survey, </w:t>
      </w:r>
      <w:r>
        <w:rPr>
          <w:b/>
          <w:i/>
        </w:rPr>
        <w:t>agent,</w:t>
      </w:r>
      <w:r w:rsidRPr="00B752A9">
        <w:rPr>
          <w:b/>
          <w:i/>
        </w:rPr>
        <w:t xml:space="preserve"> call)</w:t>
      </w:r>
      <w:r w:rsidR="00382F59">
        <w:t xml:space="preserve"> request is used</w:t>
      </w:r>
      <w:r w:rsidR="00646E7B">
        <w:t xml:space="preserve">. This means </w:t>
      </w:r>
      <w:r>
        <w:t>dialer</w:t>
      </w:r>
      <w:r w:rsidR="00646E7B">
        <w:t xml:space="preserve"> should support mode of logging in </w:t>
      </w:r>
      <w:r>
        <w:t>without</w:t>
      </w:r>
      <w:r w:rsidR="00646E7B">
        <w:t xml:space="preserve"> a specific survey.</w:t>
      </w:r>
    </w:p>
    <w:p w:rsidR="00646E7B" w:rsidRDefault="00646E7B" w:rsidP="00646E7B"/>
    <w:p w:rsidR="00646E7B" w:rsidRDefault="00382F59" w:rsidP="00382F59">
      <w:pPr>
        <w:pStyle w:val="Heading2"/>
      </w:pPr>
      <w:bookmarkStart w:id="6" w:name="_Toc454902481"/>
      <w:r>
        <w:t xml:space="preserve">Case 3. </w:t>
      </w:r>
      <w:r w:rsidR="00646E7B">
        <w:t>Blended surveys</w:t>
      </w:r>
      <w:bookmarkEnd w:id="6"/>
    </w:p>
    <w:p w:rsidR="00382F59" w:rsidRDefault="00382F59" w:rsidP="00382F59">
      <w:pPr>
        <w:pStyle w:val="ListParagraph"/>
        <w:numPr>
          <w:ilvl w:val="0"/>
          <w:numId w:val="22"/>
        </w:numPr>
      </w:pPr>
      <w:r>
        <w:t>Dialer receives an inbound call and sends notification to CATI</w:t>
      </w:r>
    </w:p>
    <w:p w:rsidR="00382F59" w:rsidRDefault="00382F59" w:rsidP="00382F59">
      <w:pPr>
        <w:pStyle w:val="ListParagraph"/>
        <w:numPr>
          <w:ilvl w:val="0"/>
          <w:numId w:val="22"/>
        </w:numPr>
        <w:spacing w:after="0" w:line="240" w:lineRule="auto"/>
      </w:pPr>
      <w:r>
        <w:t>Based on the information supplied by dialer (inbound line id, caller phone number) CATI identifies a required survey and locates a record for the inbound call (or takes a fresh record... or creates a new record)</w:t>
      </w:r>
    </w:p>
    <w:p w:rsidR="00382F59" w:rsidRDefault="00382F59" w:rsidP="00382F59">
      <w:pPr>
        <w:pStyle w:val="ListParagraph"/>
        <w:numPr>
          <w:ilvl w:val="0"/>
          <w:numId w:val="22"/>
        </w:numPr>
      </w:pPr>
      <w:r>
        <w:t xml:space="preserve">If CATI cannot identify a survey or a call then it needs to send and message to the dialer that the call </w:t>
      </w:r>
      <w:proofErr w:type="gramStart"/>
      <w:r>
        <w:t>can’t</w:t>
      </w:r>
      <w:proofErr w:type="gramEnd"/>
      <w:r>
        <w:t xml:space="preserve"> be handled. </w:t>
      </w:r>
    </w:p>
    <w:p w:rsidR="00382F59" w:rsidRDefault="00382F59" w:rsidP="00382F59">
      <w:pPr>
        <w:pStyle w:val="ListParagraph"/>
        <w:numPr>
          <w:ilvl w:val="0"/>
          <w:numId w:val="22"/>
        </w:numPr>
      </w:pPr>
      <w:r>
        <w:t>When CATI finds a call it does:</w:t>
      </w:r>
    </w:p>
    <w:p w:rsidR="00646E7B" w:rsidRDefault="00646E7B" w:rsidP="00382F59">
      <w:pPr>
        <w:pStyle w:val="ListParagraph"/>
        <w:numPr>
          <w:ilvl w:val="1"/>
          <w:numId w:val="22"/>
        </w:numPr>
      </w:pPr>
      <w:r>
        <w:t xml:space="preserve">For predictive </w:t>
      </w:r>
      <w:r w:rsidR="00630D07">
        <w:t>survey CATI</w:t>
      </w:r>
      <w:r>
        <w:t xml:space="preserve"> send</w:t>
      </w:r>
      <w:r w:rsidR="00630D07">
        <w:t>s</w:t>
      </w:r>
      <w:r>
        <w:t xml:space="preserve"> it to dialer using </w:t>
      </w:r>
      <w:proofErr w:type="spellStart"/>
      <w:proofErr w:type="gramStart"/>
      <w:r w:rsidR="00630D07" w:rsidRPr="00B752A9">
        <w:rPr>
          <w:b/>
          <w:i/>
        </w:rPr>
        <w:t>ConnectInboundCall</w:t>
      </w:r>
      <w:proofErr w:type="spellEnd"/>
      <w:r w:rsidR="00630D07" w:rsidRPr="00B752A9">
        <w:rPr>
          <w:b/>
          <w:i/>
        </w:rPr>
        <w:t>(</w:t>
      </w:r>
      <w:proofErr w:type="gramEnd"/>
      <w:r w:rsidR="00630D07">
        <w:rPr>
          <w:b/>
          <w:i/>
        </w:rPr>
        <w:t xml:space="preserve">new </w:t>
      </w:r>
      <w:r w:rsidR="00630D07" w:rsidRPr="00B752A9">
        <w:rPr>
          <w:b/>
          <w:i/>
        </w:rPr>
        <w:t>survey,  call)</w:t>
      </w:r>
      <w:r w:rsidR="00630D07">
        <w:t xml:space="preserve"> </w:t>
      </w:r>
      <w:r>
        <w:t>command</w:t>
      </w:r>
      <w:r w:rsidR="00630D07">
        <w:t>.</w:t>
      </w:r>
      <w:r>
        <w:t xml:space="preserve">  This call should be h</w:t>
      </w:r>
      <w:r w:rsidR="00630D07">
        <w:t>andled by dialer as a priority call</w:t>
      </w:r>
      <w:r>
        <w:t xml:space="preserve"> and should be assigned to an agent </w:t>
      </w:r>
      <w:proofErr w:type="gramStart"/>
      <w:r>
        <w:t>asap</w:t>
      </w:r>
      <w:proofErr w:type="gramEnd"/>
      <w:r>
        <w:t>. Dialer is responsible to select an available agent.</w:t>
      </w:r>
    </w:p>
    <w:p w:rsidR="00646E7B" w:rsidRDefault="00646E7B" w:rsidP="00382F59">
      <w:pPr>
        <w:pStyle w:val="ListParagraph"/>
        <w:numPr>
          <w:ilvl w:val="1"/>
          <w:numId w:val="22"/>
        </w:numPr>
      </w:pPr>
      <w:r>
        <w:t xml:space="preserve">For non-predictive </w:t>
      </w:r>
      <w:proofErr w:type="gramStart"/>
      <w:r>
        <w:t>survey</w:t>
      </w:r>
      <w:proofErr w:type="gramEnd"/>
      <w:r>
        <w:t xml:space="preserve"> </w:t>
      </w:r>
      <w:r w:rsidR="00630D07">
        <w:t>the</w:t>
      </w:r>
      <w:r>
        <w:t xml:space="preserve"> call </w:t>
      </w:r>
      <w:r w:rsidR="00630D07">
        <w:t>is marked as</w:t>
      </w:r>
      <w:r>
        <w:t xml:space="preserve"> "inbound" and </w:t>
      </w:r>
      <w:r w:rsidR="00630D07">
        <w:t>is placed</w:t>
      </w:r>
      <w:r>
        <w:t xml:space="preserve"> in a special queue. When survey is marked as "Allow inbound" </w:t>
      </w:r>
      <w:r w:rsidR="00630D07">
        <w:t xml:space="preserve">CATI </w:t>
      </w:r>
      <w:r>
        <w:t xml:space="preserve">first look at this special queue when </w:t>
      </w:r>
      <w:r w:rsidR="00630D07">
        <w:t>it</w:t>
      </w:r>
      <w:r>
        <w:t xml:space="preserve"> tr</w:t>
      </w:r>
      <w:r w:rsidR="00630D07">
        <w:t>ies</w:t>
      </w:r>
      <w:r>
        <w:t xml:space="preserve"> to deliver call to an agent. When </w:t>
      </w:r>
      <w:r w:rsidR="00630D07">
        <w:t>CATI</w:t>
      </w:r>
      <w:r>
        <w:t xml:space="preserve"> locate</w:t>
      </w:r>
      <w:r w:rsidR="00630D07">
        <w:t>s</w:t>
      </w:r>
      <w:r>
        <w:t xml:space="preserve"> an agent for a call </w:t>
      </w:r>
      <w:r w:rsidR="00630D07">
        <w:t xml:space="preserve">it uses </w:t>
      </w:r>
      <w:proofErr w:type="spellStart"/>
      <w:proofErr w:type="gramStart"/>
      <w:r w:rsidR="00630D07" w:rsidRPr="00B752A9">
        <w:rPr>
          <w:b/>
          <w:i/>
        </w:rPr>
        <w:t>ConnectInboundCall</w:t>
      </w:r>
      <w:r w:rsidR="00630D07">
        <w:rPr>
          <w:b/>
          <w:i/>
        </w:rPr>
        <w:t>ToAgent</w:t>
      </w:r>
      <w:proofErr w:type="spellEnd"/>
      <w:r w:rsidR="00630D07" w:rsidRPr="00B752A9">
        <w:rPr>
          <w:b/>
          <w:i/>
        </w:rPr>
        <w:t>(</w:t>
      </w:r>
      <w:proofErr w:type="gramEnd"/>
      <w:r w:rsidR="00630D07" w:rsidRPr="00B752A9">
        <w:rPr>
          <w:b/>
          <w:i/>
        </w:rPr>
        <w:t xml:space="preserve">survey, </w:t>
      </w:r>
      <w:r w:rsidR="00630D07">
        <w:rPr>
          <w:b/>
          <w:i/>
        </w:rPr>
        <w:t>agent,</w:t>
      </w:r>
      <w:r w:rsidR="00630D07" w:rsidRPr="00B752A9">
        <w:rPr>
          <w:b/>
          <w:i/>
        </w:rPr>
        <w:t xml:space="preserve"> call)</w:t>
      </w:r>
      <w:r w:rsidR="00630D07">
        <w:t xml:space="preserve"> to connect the </w:t>
      </w:r>
      <w:r w:rsidR="007102FD">
        <w:t xml:space="preserve">inbound </w:t>
      </w:r>
      <w:r w:rsidR="00630D07">
        <w:t>call to the agent.</w:t>
      </w:r>
    </w:p>
    <w:p w:rsidR="00CE6653" w:rsidRDefault="00CE6653" w:rsidP="00EC4369"/>
    <w:p w:rsidR="00BA3848" w:rsidRDefault="00BA3848" w:rsidP="009062DD">
      <w:pPr>
        <w:pStyle w:val="Heading2"/>
      </w:pPr>
      <w:bookmarkStart w:id="7" w:name="_Toc454902482"/>
      <w:r>
        <w:t>Play</w:t>
      </w:r>
      <w:r w:rsidR="009062DD">
        <w:t>ing</w:t>
      </w:r>
      <w:r>
        <w:t xml:space="preserve"> message</w:t>
      </w:r>
      <w:r w:rsidR="009062DD">
        <w:t>s</w:t>
      </w:r>
      <w:bookmarkEnd w:id="7"/>
    </w:p>
    <w:p w:rsidR="009062DD" w:rsidRPr="009062DD" w:rsidRDefault="009062DD" w:rsidP="009062DD">
      <w:r>
        <w:t>There are some cases when we probably need to play a message to respondent</w:t>
      </w:r>
    </w:p>
    <w:p w:rsidR="00BA3848" w:rsidRDefault="00C511A9" w:rsidP="00BA3848">
      <w:pPr>
        <w:pStyle w:val="ListParagraph"/>
        <w:numPr>
          <w:ilvl w:val="0"/>
          <w:numId w:val="25"/>
        </w:numPr>
      </w:pPr>
      <w:r>
        <w:t>Unconditional introduction before connect to an agent</w:t>
      </w:r>
    </w:p>
    <w:p w:rsidR="00BA3848" w:rsidRDefault="00BA3848" w:rsidP="00BA3848">
      <w:pPr>
        <w:pStyle w:val="ListParagraph"/>
        <w:numPr>
          <w:ilvl w:val="0"/>
          <w:numId w:val="25"/>
        </w:numPr>
      </w:pPr>
      <w:r>
        <w:t>After some timeout if inbound call is still not routed to an agent</w:t>
      </w:r>
      <w:r w:rsidR="00C511A9">
        <w:t xml:space="preserve"> for some reason</w:t>
      </w:r>
    </w:p>
    <w:p w:rsidR="00C511A9" w:rsidRDefault="00C511A9" w:rsidP="00BA3848">
      <w:pPr>
        <w:pStyle w:val="ListParagraph"/>
        <w:numPr>
          <w:ilvl w:val="0"/>
          <w:numId w:val="25"/>
        </w:numPr>
      </w:pPr>
      <w:r>
        <w:t>There is no agent available to handle the call</w:t>
      </w:r>
    </w:p>
    <w:p w:rsidR="00C511A9" w:rsidRDefault="00C511A9" w:rsidP="00BA3848">
      <w:r>
        <w:t>There are some questions</w:t>
      </w:r>
    </w:p>
    <w:p w:rsidR="00BA3848" w:rsidRDefault="00BA3848" w:rsidP="00C511A9">
      <w:pPr>
        <w:pStyle w:val="ListParagraph"/>
        <w:numPr>
          <w:ilvl w:val="0"/>
          <w:numId w:val="26"/>
        </w:numPr>
      </w:pPr>
      <w:r>
        <w:t>Should the message be the same for all cases or we need a separate message for each case?</w:t>
      </w:r>
    </w:p>
    <w:p w:rsidR="00C511A9" w:rsidRDefault="00C511A9" w:rsidP="00C511A9">
      <w:pPr>
        <w:pStyle w:val="ListParagraph"/>
        <w:numPr>
          <w:ilvl w:val="0"/>
          <w:numId w:val="26"/>
        </w:numPr>
      </w:pPr>
      <w:r>
        <w:t>How to setup the message(s)? As a campaign options?</w:t>
      </w:r>
    </w:p>
    <w:p w:rsidR="00C511A9" w:rsidRDefault="00C511A9" w:rsidP="00C511A9">
      <w:pPr>
        <w:pStyle w:val="ListParagraph"/>
        <w:numPr>
          <w:ilvl w:val="0"/>
          <w:numId w:val="26"/>
        </w:numPr>
      </w:pPr>
      <w:r>
        <w:t>Should the message (about a delay or no agent available) been interrupted when the call is connected to an agent?</w:t>
      </w:r>
    </w:p>
    <w:p w:rsidR="00EC4369" w:rsidRPr="00EC4369" w:rsidRDefault="00EC4369" w:rsidP="00EC4369">
      <w:pPr>
        <w:pStyle w:val="Heading1"/>
      </w:pPr>
      <w:bookmarkStart w:id="8" w:name="_Toc454902483"/>
      <w:r>
        <w:lastRenderedPageBreak/>
        <w:t>IVR support</w:t>
      </w:r>
      <w:bookmarkEnd w:id="8"/>
    </w:p>
    <w:p w:rsidR="00A65A60" w:rsidRDefault="00D966E6" w:rsidP="00EC4369">
      <w:pPr>
        <w:pStyle w:val="Heading2"/>
      </w:pPr>
      <w:bookmarkStart w:id="9" w:name="_Toc454902484"/>
      <w:r>
        <w:t>Cases</w:t>
      </w:r>
      <w:bookmarkEnd w:id="9"/>
    </w:p>
    <w:p w:rsidR="00E543BC" w:rsidRPr="00E543BC" w:rsidRDefault="00E543BC" w:rsidP="00E543BC">
      <w:pPr>
        <w:spacing w:after="0"/>
      </w:pPr>
    </w:p>
    <w:p w:rsidR="00D966E6" w:rsidRDefault="00D83A28" w:rsidP="00D966E6">
      <w:pPr>
        <w:pStyle w:val="ListParagraph"/>
        <w:numPr>
          <w:ilvl w:val="0"/>
          <w:numId w:val="3"/>
        </w:numPr>
      </w:pPr>
      <w:r>
        <w:t xml:space="preserve">Outbound. </w:t>
      </w:r>
      <w:r w:rsidR="00D966E6">
        <w:t>Predictive mode. Start interview by live agent, transfer to IVR then.</w:t>
      </w:r>
    </w:p>
    <w:p w:rsidR="00D966E6" w:rsidRDefault="00D83A28" w:rsidP="00D966E6">
      <w:pPr>
        <w:pStyle w:val="ListParagraph"/>
        <w:numPr>
          <w:ilvl w:val="0"/>
          <w:numId w:val="3"/>
        </w:numPr>
      </w:pPr>
      <w:r>
        <w:t xml:space="preserve">Outbound. </w:t>
      </w:r>
      <w:r w:rsidR="00D966E6">
        <w:t>Automatic mode. Start interview by li</w:t>
      </w:r>
      <w:r w:rsidR="00A85FD0">
        <w:t>ve agent, transfer to IVR then.</w:t>
      </w:r>
    </w:p>
    <w:p w:rsidR="00D966E6" w:rsidRDefault="00D83A28" w:rsidP="00D966E6">
      <w:pPr>
        <w:pStyle w:val="ListParagraph"/>
        <w:numPr>
          <w:ilvl w:val="0"/>
          <w:numId w:val="3"/>
        </w:numPr>
      </w:pPr>
      <w:r>
        <w:t xml:space="preserve">Outbound. </w:t>
      </w:r>
      <w:r w:rsidR="00D966E6">
        <w:t xml:space="preserve">Automatic mode. Start interview by IVR, transfer to </w:t>
      </w:r>
      <w:r w:rsidR="004D3A6D">
        <w:t xml:space="preserve">a </w:t>
      </w:r>
      <w:r w:rsidR="00D966E6">
        <w:t>live agent then.</w:t>
      </w:r>
    </w:p>
    <w:p w:rsidR="00D966E6" w:rsidRDefault="00D83A28" w:rsidP="00D966E6">
      <w:pPr>
        <w:pStyle w:val="ListParagraph"/>
        <w:numPr>
          <w:ilvl w:val="0"/>
          <w:numId w:val="3"/>
        </w:numPr>
      </w:pPr>
      <w:r>
        <w:t xml:space="preserve">Outbound. </w:t>
      </w:r>
      <w:r w:rsidR="00D966E6">
        <w:t>Automatic mode. IVR only.</w:t>
      </w:r>
    </w:p>
    <w:p w:rsidR="00B21B23" w:rsidRDefault="00B21B23" w:rsidP="00B21B23">
      <w:pPr>
        <w:pStyle w:val="ListParagraph"/>
        <w:numPr>
          <w:ilvl w:val="0"/>
          <w:numId w:val="3"/>
        </w:numPr>
      </w:pPr>
      <w:r>
        <w:t>Inbound. IVR only.</w:t>
      </w:r>
    </w:p>
    <w:p w:rsidR="00D966E6" w:rsidRDefault="00D966E6" w:rsidP="00D966E6">
      <w:pPr>
        <w:pStyle w:val="ListParagraph"/>
        <w:numPr>
          <w:ilvl w:val="0"/>
          <w:numId w:val="3"/>
        </w:numPr>
      </w:pPr>
      <w:r>
        <w:t>Inbound.  Start interview by IVR, transfer to</w:t>
      </w:r>
      <w:r w:rsidR="004D3A6D">
        <w:t xml:space="preserve"> a</w:t>
      </w:r>
      <w:r>
        <w:t xml:space="preserve"> live agent then.</w:t>
      </w:r>
    </w:p>
    <w:p w:rsidR="004D3A6D" w:rsidRDefault="004D3A6D" w:rsidP="004D3A6D">
      <w:pPr>
        <w:pStyle w:val="ListParagraph"/>
        <w:numPr>
          <w:ilvl w:val="0"/>
          <w:numId w:val="3"/>
        </w:numPr>
      </w:pPr>
      <w:r>
        <w:t>Inbound. Start interview by li</w:t>
      </w:r>
      <w:r w:rsidR="00BC6300">
        <w:t>ve agent, transfer to IVR then.</w:t>
      </w:r>
    </w:p>
    <w:p w:rsidR="004D3A6D" w:rsidRDefault="004D3A6D" w:rsidP="004D3A6D">
      <w:pPr>
        <w:pStyle w:val="ListParagraph"/>
        <w:numPr>
          <w:ilvl w:val="0"/>
          <w:numId w:val="3"/>
        </w:numPr>
      </w:pPr>
      <w:r>
        <w:t>? Predictive mode. Start interview by IVR, transfer to live agent then.</w:t>
      </w:r>
      <w:r w:rsidRPr="004D3A6D">
        <w:rPr>
          <w:color w:val="ED7D31" w:themeColor="accent2"/>
        </w:rPr>
        <w:t xml:space="preserve"> </w:t>
      </w:r>
      <w:r w:rsidRPr="00A85FD0">
        <w:rPr>
          <w:color w:val="ED7D31" w:themeColor="accent2"/>
        </w:rPr>
        <w:t xml:space="preserve">– </w:t>
      </w:r>
      <w:r>
        <w:rPr>
          <w:color w:val="ED7D31" w:themeColor="accent2"/>
        </w:rPr>
        <w:t xml:space="preserve">We </w:t>
      </w:r>
      <w:proofErr w:type="gramStart"/>
      <w:r>
        <w:rPr>
          <w:color w:val="ED7D31" w:themeColor="accent2"/>
        </w:rPr>
        <w:t>don’t</w:t>
      </w:r>
      <w:proofErr w:type="gramEnd"/>
      <w:r>
        <w:rPr>
          <w:color w:val="ED7D31" w:themeColor="accent2"/>
        </w:rPr>
        <w:t xml:space="preserve"> plan to support this.</w:t>
      </w:r>
    </w:p>
    <w:p w:rsidR="00D966E6" w:rsidRPr="00E543BC" w:rsidRDefault="00D966E6" w:rsidP="00D966E6">
      <w:pPr>
        <w:pStyle w:val="ListParagraph"/>
        <w:numPr>
          <w:ilvl w:val="0"/>
          <w:numId w:val="3"/>
        </w:numPr>
      </w:pPr>
      <w:r>
        <w:t xml:space="preserve">? Predictive mode. IVR only. </w:t>
      </w:r>
      <w:r w:rsidRPr="00A85FD0">
        <w:rPr>
          <w:color w:val="ED7D31" w:themeColor="accent2"/>
        </w:rPr>
        <w:t xml:space="preserve">– </w:t>
      </w:r>
      <w:r w:rsidR="004D3A6D">
        <w:rPr>
          <w:color w:val="ED7D31" w:themeColor="accent2"/>
        </w:rPr>
        <w:t xml:space="preserve">We </w:t>
      </w:r>
      <w:proofErr w:type="gramStart"/>
      <w:r w:rsidR="004D3A6D">
        <w:rPr>
          <w:color w:val="ED7D31" w:themeColor="accent2"/>
        </w:rPr>
        <w:t>don’t</w:t>
      </w:r>
      <w:proofErr w:type="gramEnd"/>
      <w:r w:rsidR="004D3A6D">
        <w:rPr>
          <w:color w:val="ED7D31" w:themeColor="accent2"/>
        </w:rPr>
        <w:t xml:space="preserve"> plan to support this.</w:t>
      </w:r>
    </w:p>
    <w:p w:rsidR="00E543BC" w:rsidRDefault="00E543BC" w:rsidP="00E543BC"/>
    <w:p w:rsidR="00E543BC" w:rsidRDefault="00E543BC">
      <w:pPr>
        <w:rPr>
          <w:rFonts w:asciiTheme="majorHAnsi" w:eastAsiaTheme="majorEastAsia" w:hAnsiTheme="majorHAnsi" w:cstheme="majorBidi"/>
          <w:color w:val="2E74B5" w:themeColor="accent1" w:themeShade="BF"/>
          <w:sz w:val="26"/>
          <w:szCs w:val="26"/>
        </w:rPr>
      </w:pPr>
      <w:r>
        <w:br w:type="page"/>
      </w:r>
    </w:p>
    <w:p w:rsidR="00E543BC" w:rsidRDefault="00E543BC" w:rsidP="00E543BC">
      <w:pPr>
        <w:pStyle w:val="Heading2"/>
      </w:pPr>
      <w:bookmarkStart w:id="10" w:name="_Toc454902485"/>
      <w:r>
        <w:lastRenderedPageBreak/>
        <w:t xml:space="preserve">Case 1. </w:t>
      </w:r>
      <w:r w:rsidR="00FD37F3" w:rsidRPr="00FD37F3">
        <w:t xml:space="preserve">Outbound. </w:t>
      </w:r>
      <w:r w:rsidRPr="00E543BC">
        <w:t>Predictive mode. Start interview by live agent, transfer to IVR then.</w:t>
      </w:r>
      <w:bookmarkEnd w:id="10"/>
    </w:p>
    <w:p w:rsidR="00E543BC" w:rsidRPr="00E543BC" w:rsidRDefault="00E543BC" w:rsidP="00E543BC"/>
    <w:p w:rsidR="00E543BC" w:rsidRDefault="00C43EA4" w:rsidP="00022F79">
      <w:r>
        <w:object w:dxaOrig="11352" w:dyaOrig="9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7pt;height:433.25pt" o:ole="">
            <v:imagedata r:id="rId9" o:title=""/>
          </v:shape>
          <o:OLEObject Type="Embed" ProgID="Visio.Drawing.15" ShapeID="_x0000_i1025" DrawAspect="Content" ObjectID="_1597652834" r:id="rId10"/>
        </w:object>
      </w:r>
    </w:p>
    <w:p w:rsidR="007F14B9" w:rsidRDefault="007F14B9" w:rsidP="007F14B9">
      <w:pPr>
        <w:pStyle w:val="ListParagraph"/>
        <w:numPr>
          <w:ilvl w:val="0"/>
          <w:numId w:val="5"/>
        </w:numPr>
      </w:pPr>
      <w:r>
        <w:t>Who should manage the virtual IVR Agents – CATI or Dialer?</w:t>
      </w:r>
    </w:p>
    <w:p w:rsidR="007F14B9" w:rsidRDefault="007F14B9" w:rsidP="007F14B9">
      <w:pPr>
        <w:pStyle w:val="ListParagraph"/>
        <w:numPr>
          <w:ilvl w:val="0"/>
          <w:numId w:val="5"/>
        </w:numPr>
      </w:pPr>
      <w:r>
        <w:t xml:space="preserve">Should CATI send explicitly </w:t>
      </w:r>
      <w:r w:rsidRPr="00A67FD7">
        <w:rPr>
          <w:b/>
          <w:i/>
        </w:rPr>
        <w:t>GoReady</w:t>
      </w:r>
      <w:r>
        <w:t xml:space="preserve"> command after successful </w:t>
      </w:r>
      <w:r w:rsidRPr="00A67FD7">
        <w:rPr>
          <w:b/>
          <w:i/>
        </w:rPr>
        <w:t>TransferToIvr</w:t>
      </w:r>
      <w:r>
        <w:t>?</w:t>
      </w:r>
    </w:p>
    <w:p w:rsidR="00C43EA4" w:rsidRDefault="00C43EA4" w:rsidP="00C43EA4">
      <w:pPr>
        <w:pStyle w:val="ListParagraph"/>
        <w:numPr>
          <w:ilvl w:val="0"/>
          <w:numId w:val="18"/>
        </w:numPr>
      </w:pPr>
      <w:r>
        <w:t xml:space="preserve">Transferred to IVR call ends in the same way as usual with a CompleteCall request. </w:t>
      </w:r>
    </w:p>
    <w:p w:rsidR="00C43EA4" w:rsidRDefault="00C43EA4" w:rsidP="00C43EA4">
      <w:pPr>
        <w:pStyle w:val="ListParagraph"/>
      </w:pPr>
    </w:p>
    <w:p w:rsidR="00133C45" w:rsidRDefault="00133C45">
      <w:pPr>
        <w:rPr>
          <w:rFonts w:asciiTheme="majorHAnsi" w:eastAsiaTheme="majorEastAsia" w:hAnsiTheme="majorHAnsi" w:cstheme="majorBidi"/>
          <w:color w:val="2E74B5" w:themeColor="accent1" w:themeShade="BF"/>
          <w:sz w:val="26"/>
          <w:szCs w:val="26"/>
        </w:rPr>
      </w:pPr>
      <w:r>
        <w:br w:type="page"/>
      </w:r>
    </w:p>
    <w:p w:rsidR="00133C45" w:rsidRDefault="00133C45" w:rsidP="00133C45">
      <w:pPr>
        <w:pStyle w:val="Heading2"/>
      </w:pPr>
      <w:bookmarkStart w:id="11" w:name="_Toc454902486"/>
      <w:r>
        <w:lastRenderedPageBreak/>
        <w:t xml:space="preserve">Case 2. </w:t>
      </w:r>
      <w:r w:rsidR="00FD37F3" w:rsidRPr="00FD37F3">
        <w:t>Outbound.</w:t>
      </w:r>
      <w:r w:rsidR="00FD37F3">
        <w:t xml:space="preserve"> </w:t>
      </w:r>
      <w:r w:rsidR="00190F3E" w:rsidRPr="00190F3E">
        <w:t>Automatic mode. Start interview by live agent, transfer to IVR then.</w:t>
      </w:r>
      <w:bookmarkEnd w:id="11"/>
    </w:p>
    <w:p w:rsidR="009A0E5F" w:rsidRPr="009A0E5F" w:rsidRDefault="009A0E5F" w:rsidP="009A0E5F"/>
    <w:p w:rsidR="009A0E5F" w:rsidRDefault="006A0BD4">
      <w:r>
        <w:object w:dxaOrig="11352" w:dyaOrig="9108">
          <v:shape id="_x0000_i1026" type="#_x0000_t75" style="width:539.7pt;height:433.25pt" o:ole="">
            <v:imagedata r:id="rId11" o:title=""/>
          </v:shape>
          <o:OLEObject Type="Embed" ProgID="Visio.Drawing.15" ShapeID="_x0000_i1026" DrawAspect="Content" ObjectID="_1597652835" r:id="rId12"/>
        </w:object>
      </w:r>
    </w:p>
    <w:p w:rsidR="009A0E5F" w:rsidRDefault="006A0BD4" w:rsidP="009A0E5F">
      <w:pPr>
        <w:pStyle w:val="ListParagraph"/>
        <w:numPr>
          <w:ilvl w:val="0"/>
          <w:numId w:val="6"/>
        </w:numPr>
      </w:pPr>
      <w:r>
        <w:t>Who should manage the virtual IVR Agents – CATI or Dialer?</w:t>
      </w:r>
      <w:r w:rsidR="00325C4E">
        <w:t xml:space="preserve"> Seems, doing that in CATI gives more flexibility.</w:t>
      </w:r>
    </w:p>
    <w:p w:rsidR="009A0E5F" w:rsidRDefault="006A0BD4" w:rsidP="009A0E5F">
      <w:pPr>
        <w:pStyle w:val="ListParagraph"/>
        <w:numPr>
          <w:ilvl w:val="0"/>
          <w:numId w:val="6"/>
        </w:numPr>
      </w:pPr>
      <w:r>
        <w:t>The live Agent is ready for the next interview right after successful transfer to IVR</w:t>
      </w:r>
      <w:r w:rsidR="00325C4E">
        <w:t>.</w:t>
      </w:r>
    </w:p>
    <w:p w:rsidR="002D5009" w:rsidRDefault="002D5009">
      <w:pPr>
        <w:rPr>
          <w:rFonts w:asciiTheme="majorHAnsi" w:eastAsiaTheme="majorEastAsia" w:hAnsiTheme="majorHAnsi" w:cstheme="majorBidi"/>
          <w:color w:val="2E74B5" w:themeColor="accent1" w:themeShade="BF"/>
          <w:sz w:val="26"/>
          <w:szCs w:val="26"/>
        </w:rPr>
      </w:pPr>
      <w:r>
        <w:br w:type="page"/>
      </w:r>
    </w:p>
    <w:p w:rsidR="002D5009" w:rsidRDefault="002D5009" w:rsidP="002D5009">
      <w:pPr>
        <w:pStyle w:val="Heading2"/>
      </w:pPr>
      <w:bookmarkStart w:id="12" w:name="_Toc454902487"/>
      <w:r>
        <w:lastRenderedPageBreak/>
        <w:t xml:space="preserve">Case 3. </w:t>
      </w:r>
      <w:r w:rsidR="00FD37F3" w:rsidRPr="00FD37F3">
        <w:t>Outbound.</w:t>
      </w:r>
      <w:r w:rsidR="00FD37F3">
        <w:t xml:space="preserve"> </w:t>
      </w:r>
      <w:r w:rsidRPr="002D5009">
        <w:t>Automatic mode. Start interview by IVR, transfer to a live agent then.</w:t>
      </w:r>
      <w:bookmarkEnd w:id="12"/>
    </w:p>
    <w:p w:rsidR="00426E9D" w:rsidRDefault="002D5009" w:rsidP="002C021B">
      <w:r>
        <w:object w:dxaOrig="11352" w:dyaOrig="9108">
          <v:shape id="_x0000_i1027" type="#_x0000_t75" style="width:539.7pt;height:433.25pt" o:ole="">
            <v:imagedata r:id="rId13" o:title=""/>
          </v:shape>
          <o:OLEObject Type="Embed" ProgID="Visio.Drawing.15" ShapeID="_x0000_i1027" DrawAspect="Content" ObjectID="_1597652836" r:id="rId14"/>
        </w:object>
      </w:r>
    </w:p>
    <w:p w:rsidR="00426E9D" w:rsidRDefault="002D5009" w:rsidP="002D5009">
      <w:pPr>
        <w:pStyle w:val="ListParagraph"/>
        <w:numPr>
          <w:ilvl w:val="0"/>
          <w:numId w:val="9"/>
        </w:numPr>
      </w:pPr>
      <w:r w:rsidRPr="002D5009">
        <w:t>CATI should ‘know’ somehow that the Agent is a virtual IVR agent in order to start the IVR cycle.</w:t>
      </w:r>
    </w:p>
    <w:p w:rsidR="002D5009" w:rsidRDefault="002D5009" w:rsidP="002F01A2">
      <w:pPr>
        <w:pStyle w:val="ListParagraph"/>
        <w:numPr>
          <w:ilvl w:val="0"/>
          <w:numId w:val="12"/>
        </w:numPr>
      </w:pPr>
      <w:r>
        <w:t>The IVR Agent is ready for the next interview right after successful transfer to Live Agent</w:t>
      </w:r>
    </w:p>
    <w:p w:rsidR="00EC0A8D" w:rsidRDefault="00EC0A8D" w:rsidP="00EC0A8D">
      <w:r>
        <w:t>Transfer to agent can be done conditionally (for instance a special button is pressed by respondent) or unconditionally depending on the survey script logic. CATI (or dialer) selects a free agent. Also it should be handled somehow the case when no live agents available to handle the call.</w:t>
      </w:r>
    </w:p>
    <w:p w:rsidR="009D322F" w:rsidRDefault="009D322F">
      <w:pPr>
        <w:rPr>
          <w:rFonts w:asciiTheme="majorHAnsi" w:eastAsiaTheme="majorEastAsia" w:hAnsiTheme="majorHAnsi" w:cstheme="majorBidi"/>
          <w:color w:val="2E74B5" w:themeColor="accent1" w:themeShade="BF"/>
          <w:sz w:val="26"/>
          <w:szCs w:val="26"/>
        </w:rPr>
      </w:pPr>
      <w:r>
        <w:br w:type="page"/>
      </w:r>
    </w:p>
    <w:p w:rsidR="002D5009" w:rsidRPr="00426E9D" w:rsidRDefault="009D322F" w:rsidP="009D322F">
      <w:pPr>
        <w:pStyle w:val="Heading2"/>
      </w:pPr>
      <w:bookmarkStart w:id="13" w:name="_Toc454902488"/>
      <w:r>
        <w:lastRenderedPageBreak/>
        <w:t xml:space="preserve">Case </w:t>
      </w:r>
      <w:r w:rsidR="008027D0">
        <w:t>4</w:t>
      </w:r>
      <w:r>
        <w:t xml:space="preserve">. </w:t>
      </w:r>
      <w:r w:rsidR="00FD37F3" w:rsidRPr="00FD37F3">
        <w:t>Outbound.</w:t>
      </w:r>
      <w:r w:rsidR="00FD37F3">
        <w:t xml:space="preserve"> </w:t>
      </w:r>
      <w:r w:rsidR="008027D0">
        <w:t>Automatic mode. IVR only</w:t>
      </w:r>
      <w:r w:rsidRPr="002D5009">
        <w:t>.</w:t>
      </w:r>
      <w:bookmarkEnd w:id="13"/>
    </w:p>
    <w:p w:rsidR="008027D0" w:rsidRDefault="00374CDE" w:rsidP="002C021B">
      <w:r>
        <w:object w:dxaOrig="5412" w:dyaOrig="5712">
          <v:shape id="_x0000_i1028" type="#_x0000_t75" style="width:270.45pt;height:286.1pt" o:ole="">
            <v:imagedata r:id="rId15" o:title=""/>
          </v:shape>
          <o:OLEObject Type="Embed" ProgID="Visio.Drawing.15" ShapeID="_x0000_i1028" DrawAspect="Content" ObjectID="_1597652837" r:id="rId16"/>
        </w:object>
      </w:r>
    </w:p>
    <w:p w:rsidR="002F1754" w:rsidRDefault="002F1754">
      <w:pPr>
        <w:rPr>
          <w:rFonts w:asciiTheme="majorHAnsi" w:eastAsiaTheme="majorEastAsia" w:hAnsiTheme="majorHAnsi" w:cstheme="majorBidi"/>
          <w:color w:val="2E74B5" w:themeColor="accent1" w:themeShade="BF"/>
          <w:sz w:val="26"/>
          <w:szCs w:val="26"/>
        </w:rPr>
      </w:pPr>
      <w:r>
        <w:br w:type="page"/>
      </w:r>
    </w:p>
    <w:p w:rsidR="00394508" w:rsidRDefault="00B21B23" w:rsidP="00374CDE">
      <w:pPr>
        <w:pStyle w:val="Heading2"/>
      </w:pPr>
      <w:bookmarkStart w:id="14" w:name="_Toc454902489"/>
      <w:r>
        <w:lastRenderedPageBreak/>
        <w:t>Case 5. Inbound. IVR only.</w:t>
      </w:r>
      <w:bookmarkEnd w:id="14"/>
    </w:p>
    <w:p w:rsidR="002F1754" w:rsidRDefault="002F1754">
      <w:r>
        <w:object w:dxaOrig="8400" w:dyaOrig="6504">
          <v:shape id="_x0000_i1029" type="#_x0000_t75" style="width:420.1pt;height:324.95pt" o:ole="">
            <v:imagedata r:id="rId17" o:title=""/>
          </v:shape>
          <o:OLEObject Type="Embed" ProgID="Visio.Drawing.15" ShapeID="_x0000_i1029" DrawAspect="Content" ObjectID="_1597652838" r:id="rId18"/>
        </w:object>
      </w:r>
    </w:p>
    <w:p w:rsidR="00394508" w:rsidRDefault="002F1754">
      <w:pPr>
        <w:rPr>
          <w:rFonts w:asciiTheme="majorHAnsi" w:eastAsiaTheme="majorEastAsia" w:hAnsiTheme="majorHAnsi" w:cstheme="majorBidi"/>
          <w:color w:val="2E74B5" w:themeColor="accent1" w:themeShade="BF"/>
          <w:sz w:val="26"/>
          <w:szCs w:val="26"/>
        </w:rPr>
      </w:pPr>
      <w:r>
        <w:t xml:space="preserve">Note that the ‘inbound call id’ here is not CATI call id. It’s a dialer side id that allows dialer to identify the call when </w:t>
      </w:r>
      <w:r w:rsidRPr="002F1754">
        <w:rPr>
          <w:b/>
          <w:i/>
        </w:rPr>
        <w:t>ConnectInboundCall</w:t>
      </w:r>
      <w:r>
        <w:t xml:space="preserve"> request is being </w:t>
      </w:r>
      <w:r w:rsidR="00051E2E">
        <w:t>executed</w:t>
      </w:r>
      <w:r>
        <w:t>.</w:t>
      </w:r>
      <w:r w:rsidR="00394508">
        <w:br w:type="page"/>
      </w:r>
    </w:p>
    <w:p w:rsidR="00374CDE" w:rsidRDefault="00374CDE" w:rsidP="00374CDE">
      <w:pPr>
        <w:pStyle w:val="Heading2"/>
      </w:pPr>
      <w:bookmarkStart w:id="15" w:name="_Toc454902490"/>
      <w:r>
        <w:lastRenderedPageBreak/>
        <w:t>Case</w:t>
      </w:r>
      <w:r w:rsidR="00B21B23">
        <w:t xml:space="preserve"> 6</w:t>
      </w:r>
      <w:r>
        <w:t>. Inbound.  Start interview by IVR, transfer to a live agent then.</w:t>
      </w:r>
      <w:bookmarkEnd w:id="15"/>
    </w:p>
    <w:p w:rsidR="008027D0" w:rsidRDefault="001277D7" w:rsidP="002C021B">
      <w:r>
        <w:object w:dxaOrig="9073" w:dyaOrig="10068">
          <v:shape id="_x0000_i1030" type="#_x0000_t75" style="width:453.9pt;height:503.35pt" o:ole="">
            <v:imagedata r:id="rId19" o:title=""/>
          </v:shape>
          <o:OLEObject Type="Embed" ProgID="Visio.Drawing.15" ShapeID="_x0000_i1030" DrawAspect="Content" ObjectID="_1597652839" r:id="rId20"/>
        </w:object>
      </w:r>
    </w:p>
    <w:p w:rsidR="00F8262B" w:rsidRDefault="001277D7">
      <w:pPr>
        <w:rPr>
          <w:rFonts w:asciiTheme="majorHAnsi" w:eastAsiaTheme="majorEastAsia" w:hAnsiTheme="majorHAnsi" w:cstheme="majorBidi"/>
          <w:color w:val="2E74B5" w:themeColor="accent1" w:themeShade="BF"/>
          <w:sz w:val="26"/>
          <w:szCs w:val="26"/>
        </w:rPr>
      </w:pPr>
      <w:r>
        <w:t xml:space="preserve">Note that the ‘inbound call id’ here is not CATI call id. It’s a dialer side id that allows dialer to identify the call when </w:t>
      </w:r>
      <w:r w:rsidRPr="002F1754">
        <w:rPr>
          <w:b/>
          <w:i/>
        </w:rPr>
        <w:t>ConnectInboundCall</w:t>
      </w:r>
      <w:r>
        <w:t xml:space="preserve"> request is being executed.</w:t>
      </w:r>
      <w:r w:rsidR="00F8262B">
        <w:br w:type="page"/>
      </w:r>
    </w:p>
    <w:p w:rsidR="00F74BB2" w:rsidRDefault="00F8262B" w:rsidP="00F8262B">
      <w:pPr>
        <w:pStyle w:val="Heading2"/>
      </w:pPr>
      <w:bookmarkStart w:id="16" w:name="_Toc454902491"/>
      <w:r>
        <w:lastRenderedPageBreak/>
        <w:t xml:space="preserve">Case 7. Inbound.  </w:t>
      </w:r>
      <w:r w:rsidRPr="00190F3E">
        <w:t>Start interview by live agent, transfer to IVR then.</w:t>
      </w:r>
      <w:bookmarkEnd w:id="16"/>
    </w:p>
    <w:p w:rsidR="00F74BB2" w:rsidRDefault="00F74BB2" w:rsidP="00F8262B">
      <w:pPr>
        <w:pStyle w:val="Heading2"/>
      </w:pPr>
    </w:p>
    <w:p w:rsidR="00E543BC" w:rsidRDefault="00F74BB2" w:rsidP="00332B15">
      <w:pPr>
        <w:rPr>
          <w:sz w:val="32"/>
          <w:szCs w:val="32"/>
        </w:rPr>
      </w:pPr>
      <w:r>
        <w:object w:dxaOrig="9073" w:dyaOrig="10068">
          <v:shape id="_x0000_i1031" type="#_x0000_t75" style="width:453.9pt;height:503.35pt" o:ole="">
            <v:imagedata r:id="rId21" o:title=""/>
          </v:shape>
          <o:OLEObject Type="Embed" ProgID="Visio.Drawing.15" ShapeID="_x0000_i1031" DrawAspect="Content" ObjectID="_1597652840" r:id="rId22"/>
        </w:object>
      </w:r>
      <w:r w:rsidR="00E543BC">
        <w:br w:type="page"/>
      </w:r>
    </w:p>
    <w:p w:rsidR="00E543BC" w:rsidRDefault="00E543BC" w:rsidP="00E543BC">
      <w:pPr>
        <w:pStyle w:val="Heading1"/>
      </w:pPr>
      <w:bookmarkStart w:id="17" w:name="_Toc454902492"/>
      <w:r>
        <w:lastRenderedPageBreak/>
        <w:t>Open Dialer I</w:t>
      </w:r>
      <w:r w:rsidR="002E6B00">
        <w:t xml:space="preserve">nbound </w:t>
      </w:r>
      <w:r w:rsidR="007E4F8F">
        <w:t xml:space="preserve">and IVR </w:t>
      </w:r>
      <w:r w:rsidR="002E6B00">
        <w:t>Support</w:t>
      </w:r>
      <w:r>
        <w:t xml:space="preserve"> API</w:t>
      </w:r>
      <w:bookmarkEnd w:id="17"/>
    </w:p>
    <w:p w:rsidR="00E20F1C" w:rsidRDefault="00E20F1C" w:rsidP="00E20F1C">
      <w:pPr>
        <w:pStyle w:val="Heading2"/>
      </w:pPr>
      <w:bookmarkStart w:id="18" w:name="_Toc454902493"/>
      <w:r>
        <w:t xml:space="preserve">[Dialer-&gt;CATI] NotifyInboundCall(inboundCallId, inboundLineId, </w:t>
      </w:r>
      <w:r w:rsidR="008D1DA7">
        <w:t>callerPhoneNumber</w:t>
      </w:r>
      <w:r>
        <w:t>)</w:t>
      </w:r>
      <w:bookmarkEnd w:id="18"/>
    </w:p>
    <w:p w:rsidR="00E20F1C" w:rsidRPr="00A65A60" w:rsidRDefault="00E20F1C" w:rsidP="00E20F1C">
      <w:pPr>
        <w:jc w:val="both"/>
      </w:pPr>
      <w:r>
        <w:t xml:space="preserve">Notifies CATI about new connected inbound call. </w:t>
      </w:r>
    </w:p>
    <w:p w:rsidR="009D7AC7" w:rsidRDefault="009D7AC7" w:rsidP="009D7AC7">
      <w:pPr>
        <w:pStyle w:val="Heading2"/>
      </w:pPr>
      <w:bookmarkStart w:id="19" w:name="_Toc454902494"/>
      <w:r>
        <w:t>[CATI-&gt;Dialer] ConnectInboundCall(</w:t>
      </w:r>
      <w:r w:rsidR="00A913CD">
        <w:t>predictiveCampaignId, inboundC</w:t>
      </w:r>
      <w:r>
        <w:t>ampaignId, inboundCallId)</w:t>
      </w:r>
      <w:bookmarkEnd w:id="19"/>
    </w:p>
    <w:p w:rsidR="009D7AC7" w:rsidRDefault="009D7AC7" w:rsidP="009D7AC7">
      <w:r>
        <w:t xml:space="preserve">Should be used in predictive mode. Instructs dialer to choose an available agent from the </w:t>
      </w:r>
      <w:r w:rsidR="00A913CD">
        <w:t xml:space="preserve">predictive </w:t>
      </w:r>
      <w:r>
        <w:t xml:space="preserve">pool and connect </w:t>
      </w:r>
      <w:r w:rsidR="00A913CD">
        <w:t xml:space="preserve">the </w:t>
      </w:r>
      <w:r>
        <w:t>specified inbound call to the agent.</w:t>
      </w:r>
    </w:p>
    <w:p w:rsidR="009D7AC7" w:rsidRDefault="009D7AC7" w:rsidP="009D7AC7">
      <w:pPr>
        <w:pStyle w:val="Heading2"/>
      </w:pPr>
      <w:bookmarkStart w:id="20" w:name="_Toc454902495"/>
      <w:r>
        <w:t>[CATI-&gt;Dialer] ConnectInboundCall</w:t>
      </w:r>
      <w:r w:rsidR="00A913CD">
        <w:t>ToAgent</w:t>
      </w:r>
      <w:r>
        <w:t>(</w:t>
      </w:r>
      <w:r w:rsidR="00A913CD">
        <w:t>inboundCampaignId</w:t>
      </w:r>
      <w:r>
        <w:t>, agentId, inboundCallId)</w:t>
      </w:r>
      <w:bookmarkEnd w:id="20"/>
    </w:p>
    <w:p w:rsidR="009D7AC7" w:rsidRDefault="009D7AC7" w:rsidP="009D7AC7">
      <w:r>
        <w:t xml:space="preserve">Instructs dialer to connect </w:t>
      </w:r>
      <w:r w:rsidR="00A913CD">
        <w:t xml:space="preserve">the </w:t>
      </w:r>
      <w:r>
        <w:t xml:space="preserve">specified inbound call to </w:t>
      </w:r>
      <w:r w:rsidR="00A913CD">
        <w:t>the specified agent.</w:t>
      </w:r>
    </w:p>
    <w:p w:rsidR="003B157D" w:rsidRDefault="003B157D" w:rsidP="003B157D">
      <w:pPr>
        <w:rPr>
          <w:sz w:val="24"/>
        </w:rPr>
      </w:pPr>
      <w:r w:rsidRPr="00E660F6">
        <w:rPr>
          <w:b/>
        </w:rPr>
        <w:t>Q:</w:t>
      </w:r>
      <w:r>
        <w:t xml:space="preserve"> </w:t>
      </w:r>
      <w:r>
        <w:rPr>
          <w:i/>
          <w:sz w:val="24"/>
        </w:rPr>
        <w:t xml:space="preserve">Should </w:t>
      </w:r>
      <w:r w:rsidR="009D7AC7" w:rsidRPr="009D7AC7">
        <w:rPr>
          <w:i/>
          <w:sz w:val="24"/>
        </w:rPr>
        <w:t>ConnectInboundCall</w:t>
      </w:r>
      <w:r w:rsidR="009D7AC7">
        <w:rPr>
          <w:i/>
          <w:sz w:val="24"/>
        </w:rPr>
        <w:t>*</w:t>
      </w:r>
      <w:r>
        <w:rPr>
          <w:i/>
          <w:sz w:val="24"/>
        </w:rPr>
        <w:t xml:space="preserve"> be synchronous operation or asynchronous (</w:t>
      </w:r>
      <w:r w:rsidRPr="003B157D">
        <w:rPr>
          <w:i/>
          <w:sz w:val="24"/>
        </w:rPr>
        <w:t>NotifyOutcome</w:t>
      </w:r>
      <w:r>
        <w:rPr>
          <w:i/>
          <w:sz w:val="24"/>
        </w:rPr>
        <w:t xml:space="preserve"> is expected in this case)</w:t>
      </w:r>
      <w:r w:rsidRPr="00E660F6">
        <w:rPr>
          <w:i/>
          <w:sz w:val="24"/>
        </w:rPr>
        <w:t>?</w:t>
      </w:r>
      <w:r w:rsidRPr="00E660F6">
        <w:rPr>
          <w:sz w:val="24"/>
        </w:rPr>
        <w:t xml:space="preserve"> </w:t>
      </w:r>
    </w:p>
    <w:p w:rsidR="00E7499B" w:rsidRDefault="00E7499B" w:rsidP="00E7499B">
      <w:pPr>
        <w:pStyle w:val="Heading2"/>
      </w:pPr>
      <w:bookmarkStart w:id="21" w:name="_Toc454902496"/>
      <w:r>
        <w:t xml:space="preserve">[CATI-&gt;Dialer] </w:t>
      </w:r>
      <w:r w:rsidR="006264FE">
        <w:t>Drop</w:t>
      </w:r>
      <w:r>
        <w:t>InboundCall(inboundCallId)</w:t>
      </w:r>
      <w:bookmarkEnd w:id="21"/>
    </w:p>
    <w:p w:rsidR="00E7499B" w:rsidRDefault="00E7499B" w:rsidP="00E7499B">
      <w:r>
        <w:t xml:space="preserve">Instructs dialer to </w:t>
      </w:r>
      <w:r w:rsidR="006264FE">
        <w:t>drop</w:t>
      </w:r>
      <w:r>
        <w:t xml:space="preserve"> the </w:t>
      </w:r>
      <w:r w:rsidR="006264FE">
        <w:t>specified inbound call</w:t>
      </w:r>
      <w:r>
        <w:t>.</w:t>
      </w:r>
      <w:r w:rsidR="006264FE">
        <w:t xml:space="preserve"> The method can be used if an inbound call can’t be routed to agent for some reason. The method should not be used for routed calls (</w:t>
      </w:r>
      <w:r w:rsidR="006264FE" w:rsidRPr="006264FE">
        <w:rPr>
          <w:b/>
          <w:i/>
        </w:rPr>
        <w:t>CompleteCall</w:t>
      </w:r>
      <w:r w:rsidR="006264FE">
        <w:t xml:space="preserve"> and </w:t>
      </w:r>
      <w:r w:rsidR="006264FE" w:rsidRPr="006264FE">
        <w:rPr>
          <w:b/>
          <w:i/>
        </w:rPr>
        <w:t>Hangup</w:t>
      </w:r>
      <w:r w:rsidR="006264FE">
        <w:t xml:space="preserve"> should be used instead).</w:t>
      </w:r>
    </w:p>
    <w:p w:rsidR="0010235A" w:rsidRDefault="00A65A60" w:rsidP="00E543BC">
      <w:pPr>
        <w:pStyle w:val="Heading2"/>
      </w:pPr>
      <w:bookmarkStart w:id="22" w:name="_Toc454902497"/>
      <w:r>
        <w:t xml:space="preserve">[CATI-&gt;Dialer] </w:t>
      </w:r>
      <w:r w:rsidR="00BE45C9">
        <w:t>TransferToIvr</w:t>
      </w:r>
      <w:r w:rsidR="00041B9B">
        <w:t>Agent</w:t>
      </w:r>
      <w:r w:rsidR="00BE45C9">
        <w:t>()</w:t>
      </w:r>
      <w:bookmarkEnd w:id="22"/>
    </w:p>
    <w:p w:rsidR="00BE45C9" w:rsidRPr="00BE45C9" w:rsidRDefault="00BE45C9" w:rsidP="003B2B08">
      <w:pPr>
        <w:jc w:val="both"/>
      </w:pPr>
      <w:r>
        <w:t>Initiates transfer from a real Agent to an IVR virtual Agent</w:t>
      </w:r>
      <w:r w:rsidR="00A65A60">
        <w:t xml:space="preserve">. </w:t>
      </w:r>
      <w:r w:rsidR="00B35663">
        <w:t xml:space="preserve">The both, predictive and non-predictive modes should be supported. </w:t>
      </w:r>
      <w:r w:rsidR="00A65A60">
        <w:t xml:space="preserve">It’s still a question who should manage the virtual Agents – Dialer or CATI. </w:t>
      </w:r>
      <w:r w:rsidR="007779A7">
        <w:t xml:space="preserve">Also, the question is </w:t>
      </w:r>
      <w:r w:rsidR="00D966E6">
        <w:t>s</w:t>
      </w:r>
      <w:r w:rsidR="007779A7">
        <w:t xml:space="preserve">hould </w:t>
      </w:r>
      <w:r w:rsidR="007779A7" w:rsidRPr="007A1136">
        <w:rPr>
          <w:b/>
          <w:i/>
        </w:rPr>
        <w:t>TransferToIvr</w:t>
      </w:r>
      <w:r w:rsidR="00041B9B">
        <w:rPr>
          <w:b/>
          <w:i/>
        </w:rPr>
        <w:t>Agent</w:t>
      </w:r>
      <w:r w:rsidR="00F22FF7">
        <w:rPr>
          <w:b/>
          <w:i/>
        </w:rPr>
        <w:t>()</w:t>
      </w:r>
      <w:r w:rsidR="007779A7">
        <w:t xml:space="preserve"> command be synchronous or asynchronous (with no notification)?</w:t>
      </w:r>
    </w:p>
    <w:p w:rsidR="00BE45C9" w:rsidRDefault="00A65A60" w:rsidP="00A65A60">
      <w:pPr>
        <w:pStyle w:val="Heading2"/>
      </w:pPr>
      <w:bookmarkStart w:id="23" w:name="_Toc454902498"/>
      <w:r>
        <w:t xml:space="preserve">[Dialer-&gt;CATI] </w:t>
      </w:r>
      <w:r w:rsidR="00BE45C9">
        <w:t>NotifyIvr</w:t>
      </w:r>
      <w:r w:rsidR="00041B9B">
        <w:t>Agent</w:t>
      </w:r>
      <w:r w:rsidR="00BE45C9">
        <w:t>Transfer()</w:t>
      </w:r>
      <w:bookmarkEnd w:id="23"/>
    </w:p>
    <w:p w:rsidR="00A65A60" w:rsidRPr="00A65A60" w:rsidRDefault="00A65A60" w:rsidP="003B2B08">
      <w:pPr>
        <w:jc w:val="both"/>
      </w:pPr>
      <w:r>
        <w:t>Notifies CATI about IVR transfer result. The notification should contain at least the result (success/error) itself and other information lik</w:t>
      </w:r>
      <w:r w:rsidR="00811C4C">
        <w:t>e for instance virtual Agent ID.</w:t>
      </w:r>
    </w:p>
    <w:p w:rsidR="00BE45C9" w:rsidRDefault="00811C4C" w:rsidP="00A65A60">
      <w:pPr>
        <w:pStyle w:val="Heading2"/>
      </w:pPr>
      <w:bookmarkStart w:id="24" w:name="_Toc454902499"/>
      <w:r>
        <w:t xml:space="preserve">[CATI-&gt;Dialer] </w:t>
      </w:r>
      <w:r w:rsidR="00BE45C9">
        <w:t>Ivr</w:t>
      </w:r>
      <w:r w:rsidR="00640297">
        <w:t>RenderVoiceXml</w:t>
      </w:r>
      <w:r w:rsidR="00BE45C9">
        <w:t>()</w:t>
      </w:r>
      <w:bookmarkEnd w:id="24"/>
    </w:p>
    <w:p w:rsidR="004B7F2F" w:rsidRPr="004B7F2F" w:rsidRDefault="008F0CC4" w:rsidP="003B2B08">
      <w:pPr>
        <w:jc w:val="both"/>
      </w:pPr>
      <w:r>
        <w:t xml:space="preserve">Instruct dialer to play a prompt </w:t>
      </w:r>
      <w:r w:rsidR="00F26448">
        <w:t>to respondent and capture some input</w:t>
      </w:r>
      <w:r w:rsidR="00640297">
        <w:t xml:space="preserve"> if requested. All the instructions are sent to dialer as a VoiceXML statement. Currently we support a subset of VoiceXML as described in the ‘</w:t>
      </w:r>
      <w:r w:rsidR="00640297" w:rsidRPr="00640297">
        <w:t>VoiceXML Subset</w:t>
      </w:r>
      <w:r w:rsidR="00640297">
        <w:t>’ section below.</w:t>
      </w:r>
    </w:p>
    <w:p w:rsidR="00BE45C9" w:rsidRDefault="00811C4C" w:rsidP="00A65A60">
      <w:pPr>
        <w:pStyle w:val="Heading2"/>
      </w:pPr>
      <w:bookmarkStart w:id="25" w:name="_Toc454902500"/>
      <w:r>
        <w:t xml:space="preserve">[Dialer-&gt;CATI] </w:t>
      </w:r>
      <w:r w:rsidR="00BE45C9">
        <w:t>NotifyIvr</w:t>
      </w:r>
      <w:r w:rsidR="00640297">
        <w:t>Submit</w:t>
      </w:r>
      <w:r w:rsidR="00BE45C9">
        <w:t>()</w:t>
      </w:r>
      <w:bookmarkEnd w:id="25"/>
    </w:p>
    <w:p w:rsidR="00BE45C9" w:rsidRPr="0010235A" w:rsidRDefault="007048E8" w:rsidP="003B2B08">
      <w:pPr>
        <w:jc w:val="both"/>
      </w:pPr>
      <w:r>
        <w:t xml:space="preserve">Notifies CATI about some IVR input related to preceding </w:t>
      </w:r>
      <w:r w:rsidRPr="00F22FF7">
        <w:rPr>
          <w:b/>
          <w:i/>
        </w:rPr>
        <w:t>IvrRenderVoiceXml()</w:t>
      </w:r>
      <w:r>
        <w:t xml:space="preserve"> command.</w:t>
      </w:r>
      <w:r w:rsidR="00F03974">
        <w:t xml:space="preserve"> The data is passed as a &lt;key, value&gt; collection.</w:t>
      </w:r>
    </w:p>
    <w:p w:rsidR="00725F34" w:rsidRDefault="00725F34" w:rsidP="00725F34">
      <w:pPr>
        <w:pStyle w:val="Heading2"/>
      </w:pPr>
      <w:bookmarkStart w:id="26" w:name="_Toc454902501"/>
      <w:r>
        <w:t>[CATI-&gt;Dialer] TransferTo</w:t>
      </w:r>
      <w:r w:rsidR="00041B9B">
        <w:t>Live</w:t>
      </w:r>
      <w:r>
        <w:t>Agent()</w:t>
      </w:r>
      <w:bookmarkEnd w:id="26"/>
    </w:p>
    <w:p w:rsidR="00725F34" w:rsidRPr="00BE45C9" w:rsidRDefault="00725F34" w:rsidP="00725F34">
      <w:pPr>
        <w:jc w:val="both"/>
      </w:pPr>
      <w:r>
        <w:t xml:space="preserve">Initiates transfer from </w:t>
      </w:r>
      <w:r w:rsidR="00757DD9">
        <w:t>IVR virtual Agent to a live Agent</w:t>
      </w:r>
      <w:r>
        <w:t xml:space="preserve">. </w:t>
      </w:r>
      <w:r w:rsidR="00C53907">
        <w:t>T</w:t>
      </w:r>
      <w:r>
        <w:t xml:space="preserve">he question is should </w:t>
      </w:r>
      <w:r w:rsidR="00C53907">
        <w:rPr>
          <w:b/>
          <w:i/>
        </w:rPr>
        <w:t>TransferTo</w:t>
      </w:r>
      <w:r w:rsidR="00041B9B">
        <w:rPr>
          <w:b/>
          <w:i/>
        </w:rPr>
        <w:t>Live</w:t>
      </w:r>
      <w:r w:rsidR="00C53907">
        <w:rPr>
          <w:b/>
          <w:i/>
        </w:rPr>
        <w:t>Agent</w:t>
      </w:r>
      <w:r w:rsidR="00F22FF7">
        <w:rPr>
          <w:b/>
          <w:i/>
        </w:rPr>
        <w:t>()</w:t>
      </w:r>
      <w:r>
        <w:t xml:space="preserve"> command be synchronous or asynchronous (with no notification)?</w:t>
      </w:r>
    </w:p>
    <w:p w:rsidR="00725F34" w:rsidRDefault="00725F34" w:rsidP="00725F34">
      <w:pPr>
        <w:pStyle w:val="Heading2"/>
      </w:pPr>
      <w:bookmarkStart w:id="27" w:name="_Toc454902502"/>
      <w:r>
        <w:t>[Dialer-&gt;CATI] Notify</w:t>
      </w:r>
      <w:r w:rsidR="00041B9B">
        <w:t>Live</w:t>
      </w:r>
      <w:r>
        <w:t>AgentTransfer()</w:t>
      </w:r>
      <w:bookmarkEnd w:id="27"/>
    </w:p>
    <w:p w:rsidR="00725F34" w:rsidRDefault="00725F34" w:rsidP="00725F34">
      <w:pPr>
        <w:jc w:val="both"/>
      </w:pPr>
      <w:r>
        <w:t>Notifies CATI about transfer to live Agent result. The notification should contain at least the result (success/error) and Agent ID.</w:t>
      </w:r>
    </w:p>
    <w:p w:rsidR="00420D0D" w:rsidRDefault="00420D0D" w:rsidP="00725F34">
      <w:pPr>
        <w:jc w:val="both"/>
      </w:pPr>
    </w:p>
    <w:p w:rsidR="00871128" w:rsidRDefault="00871128">
      <w:pPr>
        <w:rPr>
          <w:rFonts w:asciiTheme="majorHAnsi" w:eastAsiaTheme="majorEastAsia" w:hAnsiTheme="majorHAnsi" w:cstheme="majorBidi"/>
          <w:color w:val="2E74B5" w:themeColor="accent1" w:themeShade="BF"/>
          <w:sz w:val="26"/>
          <w:szCs w:val="26"/>
        </w:rPr>
      </w:pPr>
      <w:r>
        <w:br w:type="page"/>
      </w:r>
    </w:p>
    <w:p w:rsidR="00420D0D" w:rsidRDefault="00420D0D" w:rsidP="00420D0D">
      <w:pPr>
        <w:pStyle w:val="Heading2"/>
      </w:pPr>
      <w:bookmarkStart w:id="28" w:name="_Toc454902503"/>
      <w:r>
        <w:lastRenderedPageBreak/>
        <w:t xml:space="preserve">Virtual </w:t>
      </w:r>
      <w:r w:rsidR="00BA2C01">
        <w:t xml:space="preserve">IVR </w:t>
      </w:r>
      <w:r>
        <w:t>Agent Login</w:t>
      </w:r>
      <w:bookmarkEnd w:id="28"/>
    </w:p>
    <w:p w:rsidR="00420D0D" w:rsidRDefault="00A879F7" w:rsidP="00420D0D">
      <w:r>
        <w:t>The Virtual Agents need to be logged in to dialer in the same way as Live Agents. There are at least 2 options how to implement this:</w:t>
      </w:r>
    </w:p>
    <w:p w:rsidR="00A879F7" w:rsidRDefault="00A879F7" w:rsidP="00A879F7">
      <w:pPr>
        <w:pStyle w:val="ListParagraph"/>
        <w:numPr>
          <w:ilvl w:val="0"/>
          <w:numId w:val="7"/>
        </w:numPr>
      </w:pPr>
      <w:r>
        <w:t>One-by-one login</w:t>
      </w:r>
    </w:p>
    <w:p w:rsidR="00A879F7" w:rsidRDefault="00A879F7" w:rsidP="00A879F7">
      <w:pPr>
        <w:pStyle w:val="ListParagraph"/>
        <w:numPr>
          <w:ilvl w:val="0"/>
          <w:numId w:val="7"/>
        </w:numPr>
      </w:pPr>
      <w:r>
        <w:t>Batch login</w:t>
      </w:r>
    </w:p>
    <w:p w:rsidR="00A879F7" w:rsidRDefault="00A879F7" w:rsidP="00A879F7">
      <w:r>
        <w:t xml:space="preserve">In order to simplify things at least for the first version most likely we should use the </w:t>
      </w:r>
      <w:r w:rsidRPr="006F3E54">
        <w:rPr>
          <w:b/>
          <w:i/>
        </w:rPr>
        <w:t>p.1</w:t>
      </w:r>
      <w:r>
        <w:t xml:space="preserve"> approach.</w:t>
      </w:r>
      <w:r w:rsidR="006F3E54">
        <w:t xml:space="preserve"> </w:t>
      </w:r>
      <w:r w:rsidR="006F3E54" w:rsidRPr="006F3E54">
        <w:rPr>
          <w:b/>
          <w:i/>
        </w:rPr>
        <w:t>P.2</w:t>
      </w:r>
      <w:r w:rsidR="006F3E54">
        <w:t xml:space="preserve"> is a sort of optimization that could be done later.</w:t>
      </w:r>
    </w:p>
    <w:p w:rsidR="006F3E54" w:rsidRDefault="006F3E54" w:rsidP="00A879F7">
      <w:r>
        <w:t>Another question is how to identify the Virtual Agent to dialer. Seems, possible options are:</w:t>
      </w:r>
    </w:p>
    <w:p w:rsidR="006F3E54" w:rsidRDefault="006F3E54" w:rsidP="006F3E54">
      <w:pPr>
        <w:pStyle w:val="ListParagraph"/>
        <w:numPr>
          <w:ilvl w:val="0"/>
          <w:numId w:val="8"/>
        </w:numPr>
      </w:pPr>
      <w:r>
        <w:t>Introduce a new attribute.</w:t>
      </w:r>
    </w:p>
    <w:p w:rsidR="006F3E54" w:rsidRDefault="006F3E54" w:rsidP="006F3E54">
      <w:pPr>
        <w:pStyle w:val="ListParagraph"/>
        <w:numPr>
          <w:ilvl w:val="0"/>
          <w:numId w:val="8"/>
        </w:numPr>
      </w:pPr>
      <w:r>
        <w:t xml:space="preserve">Introduce a new dialing mode. </w:t>
      </w:r>
    </w:p>
    <w:p w:rsidR="006F3E54" w:rsidRDefault="006F3E54" w:rsidP="006F3E54">
      <w:pPr>
        <w:pStyle w:val="ListParagraph"/>
        <w:numPr>
          <w:ilvl w:val="0"/>
          <w:numId w:val="8"/>
        </w:numPr>
      </w:pPr>
      <w:r>
        <w:t>Introduce a new binding type.</w:t>
      </w:r>
    </w:p>
    <w:p w:rsidR="006F3E54" w:rsidRDefault="006F3E54" w:rsidP="006F3E54">
      <w:pPr>
        <w:pStyle w:val="ListParagraph"/>
        <w:numPr>
          <w:ilvl w:val="0"/>
          <w:numId w:val="8"/>
        </w:numPr>
      </w:pPr>
      <w:r>
        <w:t>Use implicit identification by the ‘station id’.</w:t>
      </w:r>
    </w:p>
    <w:p w:rsidR="006F3E54" w:rsidRPr="006F3E54" w:rsidRDefault="00BA2C01" w:rsidP="006F3E54">
      <w:r>
        <w:t>Virtual IVR Agents should login with ‘no campaign’ and can be share</w:t>
      </w:r>
      <w:r w:rsidR="0062164D">
        <w:t xml:space="preserve">d between different campaigns. </w:t>
      </w:r>
      <w:r>
        <w:t xml:space="preserve"> </w:t>
      </w:r>
    </w:p>
    <w:p w:rsidR="00725F34" w:rsidRDefault="00725F34">
      <w:pPr>
        <w:rPr>
          <w:rFonts w:asciiTheme="majorHAnsi" w:eastAsiaTheme="majorEastAsia" w:hAnsiTheme="majorHAnsi" w:cstheme="majorBidi"/>
          <w:color w:val="2E74B5" w:themeColor="accent1" w:themeShade="BF"/>
          <w:sz w:val="32"/>
          <w:szCs w:val="32"/>
        </w:rPr>
      </w:pPr>
      <w:r>
        <w:br w:type="page"/>
      </w:r>
    </w:p>
    <w:p w:rsidR="00C2211B" w:rsidRDefault="00C2211B" w:rsidP="00725F34">
      <w:pPr>
        <w:pStyle w:val="Heading1"/>
      </w:pPr>
      <w:bookmarkStart w:id="29" w:name="_Toc454902504"/>
      <w:r>
        <w:lastRenderedPageBreak/>
        <w:t>Questions</w:t>
      </w:r>
      <w:bookmarkEnd w:id="29"/>
    </w:p>
    <w:p w:rsidR="00C2211B" w:rsidRDefault="00C2211B" w:rsidP="00C2211B">
      <w:pPr>
        <w:pStyle w:val="ListParagraph"/>
        <w:numPr>
          <w:ilvl w:val="0"/>
          <w:numId w:val="2"/>
        </w:numPr>
      </w:pPr>
      <w:r>
        <w:t xml:space="preserve">Who should manage the virtual </w:t>
      </w:r>
      <w:r w:rsidR="00E543BC">
        <w:t xml:space="preserve">IVR </w:t>
      </w:r>
      <w:r>
        <w:t>Agents – Dialer or CATI?</w:t>
      </w:r>
    </w:p>
    <w:p w:rsidR="00E543BC" w:rsidRDefault="00E543BC" w:rsidP="00C2211B">
      <w:pPr>
        <w:pStyle w:val="ListParagraph"/>
        <w:numPr>
          <w:ilvl w:val="0"/>
          <w:numId w:val="2"/>
        </w:numPr>
      </w:pPr>
      <w:r>
        <w:t>Should CATI log in the IVR Agents to the dialer?</w:t>
      </w:r>
    </w:p>
    <w:p w:rsidR="00A67FD7" w:rsidRDefault="00C2211B" w:rsidP="00C2211B">
      <w:pPr>
        <w:pStyle w:val="ListParagraph"/>
        <w:numPr>
          <w:ilvl w:val="0"/>
          <w:numId w:val="2"/>
        </w:numPr>
      </w:pPr>
      <w:r>
        <w:t xml:space="preserve">Should </w:t>
      </w:r>
      <w:r w:rsidRPr="007A1136">
        <w:rPr>
          <w:b/>
          <w:i/>
        </w:rPr>
        <w:t>TransferToIvr</w:t>
      </w:r>
      <w:r>
        <w:t xml:space="preserve"> </w:t>
      </w:r>
      <w:r w:rsidR="00035ED4">
        <w:t xml:space="preserve">and </w:t>
      </w:r>
      <w:r w:rsidR="00035ED4" w:rsidRPr="007A1136">
        <w:rPr>
          <w:b/>
          <w:i/>
        </w:rPr>
        <w:t>T</w:t>
      </w:r>
      <w:r w:rsidR="00035ED4">
        <w:rPr>
          <w:b/>
          <w:i/>
        </w:rPr>
        <w:t>ransferToAgent</w:t>
      </w:r>
      <w:r w:rsidR="00035ED4">
        <w:t xml:space="preserve"> </w:t>
      </w:r>
      <w:r>
        <w:t>command</w:t>
      </w:r>
      <w:r w:rsidR="00035ED4">
        <w:t>s</w:t>
      </w:r>
      <w:r>
        <w:t xml:space="preserve"> be synchronous or asynchronous (with no notification)?</w:t>
      </w:r>
    </w:p>
    <w:p w:rsidR="00325EBF" w:rsidRDefault="00A67FD7" w:rsidP="00C2211B">
      <w:pPr>
        <w:pStyle w:val="ListParagraph"/>
        <w:numPr>
          <w:ilvl w:val="0"/>
          <w:numId w:val="2"/>
        </w:numPr>
      </w:pPr>
      <w:r>
        <w:t xml:space="preserve">Should CATI send explicitly </w:t>
      </w:r>
      <w:r w:rsidRPr="00A67FD7">
        <w:rPr>
          <w:b/>
          <w:i/>
        </w:rPr>
        <w:t>GoReady</w:t>
      </w:r>
      <w:r>
        <w:t xml:space="preserve"> command after successful </w:t>
      </w:r>
      <w:r w:rsidRPr="00A67FD7">
        <w:rPr>
          <w:b/>
          <w:i/>
        </w:rPr>
        <w:t>TransferToIvr</w:t>
      </w:r>
      <w:r>
        <w:t>?</w:t>
      </w:r>
    </w:p>
    <w:p w:rsidR="00325EBF" w:rsidRDefault="00325EBF" w:rsidP="00C2211B">
      <w:pPr>
        <w:pStyle w:val="ListParagraph"/>
        <w:numPr>
          <w:ilvl w:val="0"/>
          <w:numId w:val="2"/>
        </w:numPr>
      </w:pPr>
      <w:r>
        <w:t xml:space="preserve">Should the </w:t>
      </w:r>
      <w:r w:rsidRPr="00325EBF">
        <w:rPr>
          <w:b/>
          <w:i/>
        </w:rPr>
        <w:t>ConnectInboundCall</w:t>
      </w:r>
      <w:r>
        <w:t xml:space="preserve"> </w:t>
      </w:r>
      <w:r w:rsidR="007B6FBE">
        <w:t xml:space="preserve">be </w:t>
      </w:r>
      <w:r>
        <w:t>synchronous or asynchronous?</w:t>
      </w:r>
    </w:p>
    <w:p w:rsidR="00F03974" w:rsidRPr="00C2211B" w:rsidRDefault="00F03974" w:rsidP="00C2211B">
      <w:pPr>
        <w:pStyle w:val="ListParagraph"/>
        <w:numPr>
          <w:ilvl w:val="0"/>
          <w:numId w:val="2"/>
        </w:numPr>
      </w:pPr>
      <w:r>
        <w:br w:type="page"/>
      </w:r>
    </w:p>
    <w:p w:rsidR="0009200A" w:rsidRDefault="0009200A" w:rsidP="00072DA5">
      <w:pPr>
        <w:pStyle w:val="Heading1"/>
      </w:pPr>
      <w:bookmarkStart w:id="30" w:name="_Toc454902505"/>
      <w:r>
        <w:lastRenderedPageBreak/>
        <w:t>Voice</w:t>
      </w:r>
      <w:r w:rsidR="00AC557E">
        <w:t>XML Subset</w:t>
      </w:r>
      <w:bookmarkEnd w:id="30"/>
    </w:p>
    <w:p w:rsidR="00AC557E" w:rsidRDefault="00AC557E" w:rsidP="00AC557E"/>
    <w:p w:rsidR="007C317E" w:rsidRPr="00AC557E" w:rsidRDefault="007C317E" w:rsidP="007C317E">
      <w:pPr>
        <w:pStyle w:val="Heading2"/>
      </w:pPr>
      <w:bookmarkStart w:id="31" w:name="_Toc454902506"/>
      <w:r>
        <w:t>Limitations</w:t>
      </w:r>
      <w:bookmarkEnd w:id="31"/>
    </w:p>
    <w:p w:rsidR="007C317E" w:rsidRDefault="007C317E" w:rsidP="007C317E">
      <w:pPr>
        <w:pStyle w:val="ListParagraph"/>
        <w:numPr>
          <w:ilvl w:val="0"/>
          <w:numId w:val="15"/>
        </w:numPr>
      </w:pPr>
      <w:r>
        <w:t>Only 1 form per request</w:t>
      </w:r>
    </w:p>
    <w:p w:rsidR="007C317E" w:rsidRDefault="007C317E" w:rsidP="007C317E">
      <w:pPr>
        <w:pStyle w:val="ListParagraph"/>
        <w:numPr>
          <w:ilvl w:val="0"/>
          <w:numId w:val="15"/>
        </w:numPr>
      </w:pPr>
      <w:r w:rsidRPr="007C317E">
        <w:t>ECMAScript</w:t>
      </w:r>
      <w:r>
        <w:t xml:space="preserve"> is not supported</w:t>
      </w:r>
    </w:p>
    <w:p w:rsidR="007C317E" w:rsidRDefault="007C317E" w:rsidP="007C317E">
      <w:pPr>
        <w:pStyle w:val="ListParagraph"/>
      </w:pPr>
    </w:p>
    <w:p w:rsidR="007E0E03" w:rsidRDefault="007E0E03" w:rsidP="0081404B">
      <w:pPr>
        <w:pStyle w:val="Heading2"/>
      </w:pPr>
      <w:bookmarkStart w:id="32" w:name="_Toc454902507"/>
      <w:r>
        <w:t xml:space="preserve">Play </w:t>
      </w:r>
      <w:r w:rsidR="002F0C85">
        <w:t>a Synthesized</w:t>
      </w:r>
      <w:r w:rsidR="002F0C85" w:rsidRPr="007E0E03">
        <w:t xml:space="preserve"> Voice</w:t>
      </w:r>
      <w:bookmarkEnd w:id="32"/>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A87000" w:rsidRPr="002F0C85" w:rsidRDefault="001A5298"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&lt;block</w:t>
      </w:r>
      <w:r w:rsidR="00A87000"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E678D7"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A87000" w:rsidRPr="002F0C85" w:rsidRDefault="001A5298"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&lt;/block</w:t>
      </w:r>
      <w:r w:rsidR="00A87000" w:rsidRPr="002F0C85">
        <w:rPr>
          <w:rFonts w:ascii="Consolas" w:eastAsia="Times New Roman" w:hAnsi="Consolas" w:cs="Consolas"/>
          <w:color w:val="333333"/>
          <w:sz w:val="20"/>
          <w:szCs w:val="20"/>
        </w:rPr>
        <w:t>&gt;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A87000" w:rsidRPr="002F0C85" w:rsidRDefault="00A87000"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rsidR="007E0E03" w:rsidRDefault="007E0E03" w:rsidP="007E0E03"/>
    <w:p w:rsidR="00F057ED" w:rsidRDefault="00F057ED" w:rsidP="00F057ED">
      <w:pPr>
        <w:pStyle w:val="Heading2"/>
      </w:pPr>
      <w:bookmarkStart w:id="33" w:name="_Toc454902508"/>
      <w:r>
        <w:t xml:space="preserve">Play </w:t>
      </w:r>
      <w:r w:rsidR="002F0C85">
        <w:t>an Audio File</w:t>
      </w:r>
      <w:bookmarkEnd w:id="33"/>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r w:rsidR="001A5298">
        <w:rPr>
          <w:rFonts w:ascii="Consolas" w:eastAsia="Times New Roman" w:hAnsi="Consolas" w:cs="Consolas"/>
          <w:color w:val="333333"/>
          <w:sz w:val="20"/>
          <w:szCs w:val="20"/>
        </w:rPr>
        <w:t>block</w:t>
      </w:r>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 src=</w:t>
      </w:r>
      <w:r w:rsidR="00220921" w:rsidRPr="002F0C85">
        <w:rPr>
          <w:rFonts w:ascii="Consolas" w:eastAsia="Times New Roman" w:hAnsi="Consolas" w:cs="Consolas"/>
          <w:color w:val="333333"/>
          <w:sz w:val="20"/>
          <w:szCs w:val="20"/>
        </w:rPr>
        <w:t>"</w:t>
      </w:r>
      <w:r w:rsidR="00220921">
        <w:rPr>
          <w:rFonts w:ascii="Consolas" w:eastAsia="Times New Roman" w:hAnsi="Consolas" w:cs="Consolas"/>
          <w:color w:val="333333"/>
          <w:sz w:val="20"/>
          <w:szCs w:val="20"/>
        </w:rPr>
        <w:t>http://somehost.com/wav/</w:t>
      </w:r>
      <w:r w:rsidRPr="002F0C85">
        <w:rPr>
          <w:rFonts w:ascii="Consolas" w:eastAsia="Times New Roman" w:hAnsi="Consolas" w:cs="Consolas"/>
          <w:color w:val="333333"/>
          <w:sz w:val="20"/>
          <w:szCs w:val="20"/>
        </w:rPr>
        <w:t>hello.wav"&gt;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w:t>
      </w:r>
      <w:r w:rsidR="00290090" w:rsidRPr="002F0C85">
        <w:rPr>
          <w:rFonts w:ascii="Consolas" w:eastAsia="Times New Roman" w:hAnsi="Consolas" w:cs="Consolas"/>
          <w:color w:val="333333"/>
          <w:sz w:val="20"/>
          <w:szCs w:val="20"/>
        </w:rPr>
        <w:t>Hello</w:t>
      </w:r>
      <w:r w:rsidRPr="002F0C85">
        <w:rPr>
          <w:rFonts w:ascii="Consolas" w:eastAsia="Times New Roman" w:hAnsi="Consolas" w:cs="Consolas"/>
          <w:color w:val="333333"/>
          <w:sz w:val="20"/>
          <w:szCs w:val="20"/>
        </w:rPr>
        <w: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&lt;/audio&gt;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w:t>
      </w:r>
      <w:r w:rsidR="001A5298">
        <w:rPr>
          <w:rFonts w:ascii="Consolas" w:eastAsia="Times New Roman" w:hAnsi="Consolas" w:cs="Consolas"/>
          <w:color w:val="333333"/>
          <w:sz w:val="20"/>
          <w:szCs w:val="20"/>
        </w:rPr>
        <w:t>block</w:t>
      </w:r>
      <w:r w:rsidRPr="002F0C85">
        <w:rPr>
          <w:rFonts w:ascii="Consolas" w:eastAsia="Times New Roman" w:hAnsi="Consolas" w:cs="Consolas"/>
          <w:color w:val="333333"/>
          <w:sz w:val="20"/>
          <w:szCs w:val="20"/>
        </w:rPr>
        <w:t>&gt;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341E47" w:rsidRPr="002F0C85" w:rsidRDefault="00341E47"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rsidR="00AB6E56" w:rsidRDefault="00AB6E56" w:rsidP="00AB6E56"/>
    <w:p w:rsidR="00AB6E56" w:rsidRPr="00AB6E56" w:rsidRDefault="00AB6E56" w:rsidP="003B2B08">
      <w:pPr>
        <w:jc w:val="both"/>
      </w:pPr>
      <w:r w:rsidRPr="00AB6E56">
        <w:t xml:space="preserve">The text included within the audio tag in the example </w:t>
      </w:r>
      <w:r>
        <w:t>above</w:t>
      </w:r>
      <w:r w:rsidRPr="00AB6E56">
        <w:t xml:space="preserve"> is something like the ALT text for images in HTML. If the platform is unable to open or play the source (“src”) file in the audio tag, it falls back on generating TTS from the included text.</w:t>
      </w:r>
      <w:r>
        <w:t xml:space="preserve"> The text may be omitted and the tag may be written using the short notation: </w:t>
      </w:r>
    </w:p>
    <w:p w:rsidR="00BE643D" w:rsidRPr="00BE643D" w:rsidRDefault="00BE643D" w:rsidP="00BE64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nsolas"/>
          <w:color w:val="333333"/>
          <w:sz w:val="20"/>
          <w:szCs w:val="20"/>
        </w:rPr>
      </w:pPr>
      <w:r w:rsidRPr="00BE643D">
        <w:rPr>
          <w:rFonts w:ascii="Consolas" w:eastAsia="Times New Roman" w:hAnsi="Consolas" w:cs="Consolas"/>
          <w:color w:val="333333"/>
          <w:sz w:val="20"/>
          <w:szCs w:val="20"/>
        </w:rPr>
        <w:t>&lt;audio src="</w:t>
      </w:r>
      <w:r w:rsidR="00220921" w:rsidRPr="00220921">
        <w:rPr>
          <w:rFonts w:ascii="Consolas" w:eastAsia="Times New Roman" w:hAnsi="Consolas" w:cs="Consolas"/>
          <w:color w:val="333333"/>
          <w:sz w:val="20"/>
          <w:szCs w:val="20"/>
        </w:rPr>
        <w:t xml:space="preserve"> </w:t>
      </w:r>
      <w:r w:rsidR="00220921">
        <w:rPr>
          <w:rFonts w:ascii="Consolas" w:eastAsia="Times New Roman" w:hAnsi="Consolas" w:cs="Consolas"/>
          <w:color w:val="333333"/>
          <w:sz w:val="20"/>
          <w:szCs w:val="20"/>
        </w:rPr>
        <w:t>http://somehost.com/wav/</w:t>
      </w:r>
      <w:r>
        <w:rPr>
          <w:rFonts w:ascii="Consolas" w:eastAsia="Times New Roman" w:hAnsi="Consolas" w:cs="Consolas"/>
          <w:color w:val="333333"/>
          <w:sz w:val="20"/>
          <w:szCs w:val="20"/>
        </w:rPr>
        <w:t>hello</w:t>
      </w:r>
      <w:r w:rsidRPr="00BE643D">
        <w:rPr>
          <w:rFonts w:ascii="Consolas" w:eastAsia="Times New Roman" w:hAnsi="Consolas" w:cs="Consolas"/>
          <w:color w:val="333333"/>
          <w:sz w:val="20"/>
          <w:szCs w:val="20"/>
        </w:rPr>
        <w:t>.wav"/&gt;</w:t>
      </w:r>
    </w:p>
    <w:p w:rsidR="00F057ED" w:rsidRDefault="00F057ED" w:rsidP="00F057ED"/>
    <w:p w:rsidR="00FE7FCA" w:rsidRDefault="00FE7FCA" w:rsidP="00FE7FCA">
      <w:pPr>
        <w:pStyle w:val="Heading2"/>
      </w:pPr>
      <w:bookmarkStart w:id="34" w:name="_Toc454902509"/>
      <w:r w:rsidRPr="00FE7FCA">
        <w:t xml:space="preserve">User Interaction </w:t>
      </w:r>
      <w:r w:rsidR="002F0C85" w:rsidRPr="00FE7FCA">
        <w:t xml:space="preserve">with </w:t>
      </w:r>
      <w:r w:rsidRPr="00FE7FCA">
        <w:t>DTMF</w:t>
      </w:r>
      <w:bookmarkEnd w:id="34"/>
    </w:p>
    <w:p w:rsidR="00FE7FCA" w:rsidRPr="003B2B08" w:rsidRDefault="00FE7FCA" w:rsidP="003B2B08">
      <w:pPr>
        <w:jc w:val="both"/>
      </w:pPr>
      <w:r w:rsidRPr="00FE7FCA">
        <w:t xml:space="preserve">Grammars are used by speech recognizers to determine what the recognizer should listen for, and so describe the utterances a user may say. Starting with VoiceXML Version 2.0, the W3C requires that all VoiceXML platforms must support </w:t>
      </w:r>
      <w:r w:rsidRPr="00FE7FCA">
        <w:lastRenderedPageBreak/>
        <w:t xml:space="preserve">at least one common format, the XML Form of the W3C </w:t>
      </w:r>
      <w:hyperlink r:id="rId23" w:history="1">
        <w:r w:rsidRPr="00C16255">
          <w:rPr>
            <w:rStyle w:val="Hyperlink"/>
          </w:rPr>
          <w:t>Speech Recognition Grammar Specification (SRGS)</w:t>
        </w:r>
      </w:hyperlink>
      <w:r w:rsidR="003B2B08" w:rsidRPr="003B2B08">
        <w:t>.</w:t>
      </w:r>
      <w:r w:rsidR="003B2B08">
        <w:t xml:space="preserve"> The only mode we currently support is “dtmf”.</w:t>
      </w:r>
    </w:p>
    <w:p w:rsidR="003B2B08" w:rsidRDefault="003B2B08">
      <w:pPr>
        <w:rPr>
          <w:rFonts w:ascii="Consolas" w:eastAsia="Times New Roman" w:hAnsi="Consolas" w:cs="Consolas"/>
          <w:color w:val="333333"/>
          <w:sz w:val="20"/>
          <w:szCs w:val="20"/>
        </w:rPr>
      </w:pP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&lt;?xml version="1.0"?&gt;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 version="2.1"&gt;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&lt;form id="mainmenu"&gt;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 name="menuchoice"&gt;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 type="application/srgs+xml" root="ROOT" mode="dtmf"&gt;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 id="ROOT"&gt;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&lt;item&gt;1&lt;/item&gt;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&lt;item&gt;2&lt;/item&gt;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&lt;item&gt;3&lt;/item&gt;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&lt;/one-of&gt;</w:t>
      </w:r>
    </w:p>
    <w:p w:rsidR="007064BE" w:rsidRPr="002F0C85" w:rsidRDefault="007064BE" w:rsidP="00D1330A">
      <w:pPr>
        <w:shd w:val="clear" w:color="auto" w:fill="F5F5F5"/>
        <w:tabs>
          <w:tab w:val="left" w:pos="916"/>
          <w:tab w:val="left" w:pos="1440"/>
          <w:tab w:val="left" w:pos="2160"/>
          <w:tab w:val="left" w:pos="2880"/>
          <w:tab w:val="left" w:pos="3600"/>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&lt;/rule&gt;</w:t>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r w:rsidR="00D1330A">
        <w:rPr>
          <w:rFonts w:ascii="Consolas" w:eastAsia="Times New Roman" w:hAnsi="Consolas" w:cs="Consolas"/>
          <w:color w:val="333333"/>
          <w:sz w:val="20"/>
          <w:szCs w:val="20"/>
        </w:rPr>
        <w:tab/>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&lt;/grammar&gt;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sales, press 1.</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tech support, press 2.</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For company directory, press 3.</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&lt;/prompt&gt;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&lt;/field&gt;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 xml:space="preserve">  &lt;/form&gt;</w:t>
      </w:r>
    </w:p>
    <w:p w:rsidR="007064BE" w:rsidRPr="002F0C85" w:rsidRDefault="007064BE" w:rsidP="002F0C8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2F0C85">
        <w:rPr>
          <w:rFonts w:ascii="Consolas" w:eastAsia="Times New Roman" w:hAnsi="Consolas" w:cs="Consolas"/>
          <w:color w:val="333333"/>
          <w:sz w:val="20"/>
          <w:szCs w:val="20"/>
        </w:rPr>
        <w:t>&lt;/vxml&gt;</w:t>
      </w:r>
    </w:p>
    <w:p w:rsidR="007E0E03" w:rsidRDefault="007E0E03" w:rsidP="0081404B">
      <w:pPr>
        <w:pStyle w:val="Heading2"/>
      </w:pPr>
    </w:p>
    <w:p w:rsidR="000E16D2" w:rsidRDefault="000E16D2" w:rsidP="000E16D2">
      <w:pPr>
        <w:pStyle w:val="Heading2"/>
      </w:pPr>
      <w:bookmarkStart w:id="35" w:name="_Toc454902510"/>
      <w:r>
        <w:t>Built-in Grammars</w:t>
      </w:r>
      <w:bookmarkEnd w:id="35"/>
    </w:p>
    <w:p w:rsidR="000E16D2" w:rsidRPr="004F316E" w:rsidRDefault="000E16D2" w:rsidP="004F316E">
      <w:pPr>
        <w:jc w:val="both"/>
      </w:pPr>
      <w:r w:rsidRPr="004F316E">
        <w:t xml:space="preserve">To simplify </w:t>
      </w:r>
      <w:r w:rsidR="004F316E">
        <w:t>things</w:t>
      </w:r>
      <w:r w:rsidRPr="004F316E">
        <w:t xml:space="preserve"> </w:t>
      </w:r>
      <w:r w:rsidR="004F316E">
        <w:t>some</w:t>
      </w:r>
      <w:r w:rsidRPr="004F316E">
        <w:t xml:space="preserve"> base grammars </w:t>
      </w:r>
      <w:r w:rsidR="004F316E">
        <w:t>can be</w:t>
      </w:r>
      <w:r w:rsidRPr="004F316E">
        <w:t xml:space="preserve"> built into the </w:t>
      </w:r>
      <w:r w:rsidR="004F316E">
        <w:t>dialer</w:t>
      </w:r>
      <w:r w:rsidRPr="004F316E">
        <w:t xml:space="preserve">. They can be referenced by name in the “type” attribute of the “field” tag. </w:t>
      </w:r>
      <w:r w:rsidR="00603FB5">
        <w:t>We assume that dialer realizes at least “digits” grammar.</w:t>
      </w:r>
      <w:r w:rsidR="0071045D">
        <w:t xml:space="preserve"> </w:t>
      </w:r>
      <w:r w:rsidR="0071045D">
        <w:rPr>
          <w:rFonts w:ascii="Arial" w:hAnsi="Arial" w:cs="Arial"/>
          <w:color w:val="333333"/>
          <w:sz w:val="20"/>
          <w:szCs w:val="20"/>
          <w:shd w:val="clear" w:color="auto" w:fill="FFFFFF"/>
        </w:rPr>
        <w:t xml:space="preserve">A certain amount of digits can be specified with use of </w:t>
      </w:r>
      <w:r w:rsidR="0071045D" w:rsidRPr="0071045D">
        <w:rPr>
          <w:rStyle w:val="BookTitle"/>
        </w:rPr>
        <w:t>length=n</w:t>
      </w:r>
      <w:r w:rsidR="0071045D">
        <w:rPr>
          <w:rFonts w:ascii="Arial" w:hAnsi="Arial" w:cs="Arial"/>
          <w:color w:val="333333"/>
          <w:sz w:val="20"/>
          <w:szCs w:val="20"/>
          <w:shd w:val="clear" w:color="auto" w:fill="FFFFFF"/>
        </w:rPr>
        <w:t xml:space="preserve"> parameter.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&lt;?xml version="1.0"?&gt;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603FB5">
        <w:rPr>
          <w:rFonts w:ascii="Consolas" w:eastAsia="Times New Roman" w:hAnsi="Consolas" w:cs="Consolas"/>
          <w:color w:val="333333"/>
          <w:sz w:val="20"/>
          <w:szCs w:val="20"/>
        </w:rPr>
        <w: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 name="id" type="digits?length=7"&gt;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Enter your seven digit customer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identification number.</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&lt;/prompt&gt;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&lt;/field&gt;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 xml:space="preserve">  &lt;/form&gt;</w:t>
      </w:r>
    </w:p>
    <w:p w:rsidR="00603FB5" w:rsidRPr="00603FB5" w:rsidRDefault="00603FB5" w:rsidP="00603FB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03FB5">
        <w:rPr>
          <w:rFonts w:ascii="Consolas" w:eastAsia="Times New Roman" w:hAnsi="Consolas" w:cs="Consolas"/>
          <w:color w:val="333333"/>
          <w:sz w:val="20"/>
          <w:szCs w:val="20"/>
        </w:rPr>
        <w:t>&lt;/vxml&gt;</w:t>
      </w:r>
    </w:p>
    <w:p w:rsidR="00603FB5" w:rsidRDefault="00603FB5" w:rsidP="006B4EC1">
      <w:pPr>
        <w:pStyle w:val="Heading2"/>
      </w:pPr>
    </w:p>
    <w:p w:rsidR="00C23370" w:rsidRDefault="00C23370">
      <w:pPr>
        <w:rPr>
          <w:rFonts w:asciiTheme="majorHAnsi" w:eastAsiaTheme="majorEastAsia" w:hAnsiTheme="majorHAnsi" w:cstheme="majorBidi"/>
          <w:color w:val="2E74B5" w:themeColor="accent1" w:themeShade="BF"/>
          <w:sz w:val="26"/>
          <w:szCs w:val="26"/>
        </w:rPr>
      </w:pPr>
      <w:r>
        <w:br w:type="page"/>
      </w:r>
    </w:p>
    <w:p w:rsidR="00172043" w:rsidRDefault="00172043" w:rsidP="00172043">
      <w:pPr>
        <w:pStyle w:val="Heading2"/>
      </w:pPr>
      <w:bookmarkStart w:id="36" w:name="_Toc454902511"/>
      <w:r>
        <w:lastRenderedPageBreak/>
        <w:t>Wrong Input Handling</w:t>
      </w:r>
      <w:bookmarkEnd w:id="36"/>
    </w:p>
    <w:p w:rsidR="00C23370" w:rsidRPr="00C23370" w:rsidRDefault="007C317E" w:rsidP="00C23370">
      <w:pPr>
        <w:jc w:val="both"/>
      </w:pPr>
      <w:r>
        <w:t>There should be possibility to</w:t>
      </w:r>
      <w:r w:rsidR="00C23370" w:rsidRPr="00C23370">
        <w:t xml:space="preserve"> </w:t>
      </w:r>
      <w:r w:rsidR="00550CB5">
        <w:t>trap and handle</w:t>
      </w:r>
      <w:r w:rsidR="00C23370" w:rsidRPr="00C23370">
        <w:t xml:space="preserve"> some exception conditions such as when the user enters no input or the user enters input not defined in the grammar for an input field. In the next example, we want to collect a seven digit identification number in a field.</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&lt;?xml version="1.0"?&gt;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 name="id" type="digits?length=7"&gt;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Enter your customer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23008A"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&lt;noinput count="1</w:t>
      </w:r>
      <w:r w:rsidR="007C317E"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is the seven digit number on your membership card.</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&lt;reprompt/&gt;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 count="3"&gt;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&lt;/noinput&gt;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 c</w:t>
      </w:r>
      <w:r w:rsidR="0023008A">
        <w:rPr>
          <w:rFonts w:ascii="Consolas" w:eastAsia="Times New Roman" w:hAnsi="Consolas" w:cs="Consolas"/>
          <w:color w:val="333333"/>
          <w:sz w:val="20"/>
          <w:szCs w:val="20"/>
        </w:rPr>
        <w:t>ount="1</w:t>
      </w:r>
      <w:r w:rsidRPr="006D3964">
        <w:rPr>
          <w:rFonts w:ascii="Consolas" w:eastAsia="Times New Roman" w:hAnsi="Consolas" w:cs="Consolas"/>
          <w:color w:val="333333"/>
          <w:sz w:val="20"/>
          <w:szCs w:val="20"/>
        </w:rPr>
        <w: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Your identification number must be seven digits. Please try again.</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 count="3"&gt;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It seems you are having difficulty with your identification number.</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&lt;/prompt&gt;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&lt;/nomatch&gt;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&lt;/field&gt;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 xml:space="preserve">  &lt;/form&gt;</w:t>
      </w:r>
    </w:p>
    <w:p w:rsidR="007C317E" w:rsidRPr="006D3964" w:rsidRDefault="007C317E" w:rsidP="007C317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6D3964">
        <w:rPr>
          <w:rFonts w:ascii="Consolas" w:eastAsia="Times New Roman" w:hAnsi="Consolas" w:cs="Consolas"/>
          <w:color w:val="333333"/>
          <w:sz w:val="20"/>
          <w:szCs w:val="20"/>
        </w:rPr>
        <w:t>&lt;/vxml&gt;</w:t>
      </w:r>
    </w:p>
    <w:p w:rsidR="00CB770F" w:rsidRDefault="00CB770F" w:rsidP="00CB770F">
      <w:pPr>
        <w:jc w:val="both"/>
      </w:pPr>
    </w:p>
    <w:p w:rsidR="00CB770F" w:rsidRDefault="00CB770F" w:rsidP="00CB770F">
      <w:pPr>
        <w:jc w:val="both"/>
      </w:pPr>
      <w:r>
        <w:t xml:space="preserve">In the above example, handlers are defined for the first two occurrences of the </w:t>
      </w:r>
      <w:r w:rsidRPr="00CB770F">
        <w:rPr>
          <w:b/>
          <w:i/>
        </w:rPr>
        <w:t>nomatch</w:t>
      </w:r>
      <w:r>
        <w:t xml:space="preserve"> and </w:t>
      </w:r>
      <w:r w:rsidRPr="00CB770F">
        <w:rPr>
          <w:b/>
          <w:i/>
        </w:rPr>
        <w:t>noinput</w:t>
      </w:r>
      <w:r>
        <w:t xml:space="preserve"> events, as well as separate handler for the third occurrence of each </w:t>
      </w:r>
      <w:r w:rsidRPr="00CB770F">
        <w:rPr>
          <w:b/>
          <w:i/>
        </w:rPr>
        <w:t>nomatch</w:t>
      </w:r>
      <w:r>
        <w:t xml:space="preserve"> and </w:t>
      </w:r>
      <w:r w:rsidRPr="00CB770F">
        <w:rPr>
          <w:b/>
          <w:i/>
        </w:rPr>
        <w:t>noinput</w:t>
      </w:r>
      <w:r>
        <w:t xml:space="preserve"> event.</w:t>
      </w:r>
    </w:p>
    <w:p w:rsidR="00CB770F" w:rsidRDefault="00CB770F" w:rsidP="00CB770F">
      <w:pPr>
        <w:jc w:val="both"/>
      </w:pPr>
      <w:r>
        <w:t>The “count” attribute allows to avoid infinite loops and to increase the customer experience, for instance by helpfully transferring the user to customer service when they are having difficulty entering input.</w:t>
      </w:r>
    </w:p>
    <w:p w:rsidR="00CB770F" w:rsidRPr="00AF4F76" w:rsidRDefault="00CB770F" w:rsidP="00CB770F">
      <w:pPr>
        <w:jc w:val="both"/>
      </w:pPr>
      <w:r>
        <w:t xml:space="preserve">Note that if the counter exceeds the maximum count defined, the highest </w:t>
      </w:r>
      <w:r w:rsidR="00C865E8">
        <w:t>handler</w:t>
      </w:r>
      <w:r>
        <w:t xml:space="preserve"> </w:t>
      </w:r>
      <w:r w:rsidR="00C865E8">
        <w:t>should</w:t>
      </w:r>
      <w:r>
        <w:t xml:space="preserve"> be </w:t>
      </w:r>
      <w:r w:rsidR="00C865E8">
        <w:t>executed</w:t>
      </w:r>
      <w:r>
        <w:t xml:space="preserve">. In the previous example, </w:t>
      </w:r>
      <w:r w:rsidR="00C865E8">
        <w:t>the system</w:t>
      </w:r>
      <w:r>
        <w:t xml:space="preserve"> </w:t>
      </w:r>
      <w:r w:rsidR="00C865E8">
        <w:t>should</w:t>
      </w:r>
      <w:r>
        <w:t xml:space="preserve"> continue to hit the count=”3” event once we have exceeded three </w:t>
      </w:r>
      <w:r w:rsidRPr="00C865E8">
        <w:rPr>
          <w:b/>
          <w:i/>
        </w:rPr>
        <w:t>nomatch</w:t>
      </w:r>
      <w:r>
        <w:t xml:space="preserve"> or </w:t>
      </w:r>
      <w:r w:rsidRPr="00C865E8">
        <w:rPr>
          <w:b/>
          <w:i/>
        </w:rPr>
        <w:t>noinput</w:t>
      </w:r>
      <w:r>
        <w:t xml:space="preserve"> events.</w:t>
      </w:r>
    </w:p>
    <w:p w:rsidR="00070542" w:rsidRDefault="00070542" w:rsidP="00070542">
      <w:pPr>
        <w:pStyle w:val="Heading2"/>
      </w:pPr>
      <w:bookmarkStart w:id="37" w:name="_Toc454902512"/>
      <w:r>
        <w:lastRenderedPageBreak/>
        <w:t>Sending Data to CATI</w:t>
      </w:r>
      <w:bookmarkEnd w:id="37"/>
    </w:p>
    <w:p w:rsidR="00A3046A" w:rsidRPr="0010235A" w:rsidRDefault="00172043" w:rsidP="00172043">
      <w:r w:rsidRPr="00172043">
        <w:t xml:space="preserve">The </w:t>
      </w:r>
      <w:r w:rsidR="00070542" w:rsidRPr="00A3046A">
        <w:rPr>
          <w:rStyle w:val="BookTitle"/>
        </w:rPr>
        <w:t>&lt;submit&gt;</w:t>
      </w:r>
      <w:r w:rsidR="00070542">
        <w:t xml:space="preserve"> tag should be treated by Dialer as instruction to send collected data (user input) to CATI via </w:t>
      </w:r>
      <w:r w:rsidR="00070542" w:rsidRPr="00A3046A">
        <w:rPr>
          <w:rStyle w:val="BookTitle"/>
        </w:rPr>
        <w:t>NotifyIvrSubmit()</w:t>
      </w:r>
      <w:r w:rsidR="00070542">
        <w:t xml:space="preserve"> call.</w:t>
      </w:r>
      <w:r w:rsidR="00A3046A">
        <w:t xml:space="preserve"> The data is passed as a &lt;key, value&gt; collection.</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&lt;?xml version="1.0"?&gt;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42301B"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 xml:space="preserve">&lt;property </w:t>
      </w:r>
      <w:r>
        <w:rPr>
          <w:rFonts w:ascii="Consolas" w:eastAsia="Times New Roman" w:hAnsi="Consolas" w:cs="Consolas"/>
          <w:color w:val="333333"/>
          <w:sz w:val="20"/>
          <w:szCs w:val="20"/>
        </w:rPr>
        <w:t>name="termchar" value="#</w:t>
      </w:r>
      <w:r w:rsidRPr="00D0355B">
        <w:rPr>
          <w:rFonts w:ascii="Consolas" w:eastAsia="Times New Roman" w:hAnsi="Consolas" w:cs="Consolas"/>
          <w:color w:val="333333"/>
          <w:sz w:val="20"/>
          <w:szCs w:val="20"/>
        </w:rPr>
        <w:t>"/&gt;</w:t>
      </w:r>
    </w:p>
    <w:p w:rsidR="0042301B" w:rsidRPr="00070542" w:rsidRDefault="0042301B" w:rsidP="004230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name="customerid" type="digits"&gt;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customer identification number.</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name="age" type="digits?minlength=1;maxlength=2"&gt;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Please enter your age.</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AC49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AC4900" w:rsidRPr="00AC4900">
        <w:rPr>
          <w:rFonts w:ascii="Consolas" w:eastAsia="Times New Roman" w:hAnsi="Consolas" w:cs="Consolas"/>
          <w:color w:val="333333"/>
          <w:sz w:val="20"/>
          <w:szCs w:val="20"/>
        </w:rPr>
        <w:t>Thank you</w:t>
      </w:r>
      <w:r w:rsidRPr="00070542">
        <w:rPr>
          <w:rFonts w:ascii="Consolas" w:eastAsia="Times New Roman" w:hAnsi="Consolas" w:cs="Consolas"/>
          <w:color w:val="333333"/>
          <w:sz w:val="20"/>
          <w:szCs w:val="20"/>
        </w:rPr>
        <w: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&lt;submit namelist="customerid age"/&gt;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070542" w:rsidRPr="00070542" w:rsidRDefault="00070542" w:rsidP="000705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&lt;/vxml&gt;</w:t>
      </w:r>
    </w:p>
    <w:p w:rsidR="00407E34" w:rsidRDefault="00407E34" w:rsidP="00407E34">
      <w:pPr>
        <w:pStyle w:val="Heading2"/>
      </w:pPr>
    </w:p>
    <w:p w:rsidR="00407E34" w:rsidRPr="00407E34" w:rsidRDefault="00407E34" w:rsidP="00407E34"/>
    <w:p w:rsidR="00407E34" w:rsidRDefault="00407E34" w:rsidP="00407E34">
      <w:pPr>
        <w:pStyle w:val="Heading2"/>
      </w:pPr>
      <w:bookmarkStart w:id="38" w:name="_Toc454902513"/>
      <w:r>
        <w:t>Audio Recording</w:t>
      </w:r>
      <w:bookmarkEnd w:id="38"/>
    </w:p>
    <w:p w:rsidR="00407E34" w:rsidRPr="00685529" w:rsidRDefault="00407E34" w:rsidP="00407E34">
      <w:r w:rsidRPr="00685529">
        <w:t xml:space="preserve">The </w:t>
      </w:r>
      <w:r w:rsidRPr="00685529">
        <w:rPr>
          <w:b/>
          <w:bCs/>
          <w:i/>
          <w:iCs/>
        </w:rPr>
        <w:t xml:space="preserve">&lt;record&gt; </w:t>
      </w:r>
      <w:r w:rsidRPr="00685529">
        <w:t>tag is used to record audio from the user.</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&lt;?xml version="1.0"?&gt;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9C4651">
        <w:rPr>
          <w:rFonts w:ascii="Consolas" w:eastAsia="Times New Roman" w:hAnsi="Consolas" w:cs="Consolas"/>
          <w:color w:val="333333"/>
          <w:sz w:val="20"/>
          <w:szCs w:val="20"/>
        </w:rPr>
        <w: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&lt;form&gt;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 name="myrecording" beep="true"&gt;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Please record a message after the beep.</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&lt;/prompt&gt;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 xml:space="preserve">        &lt;/record&gt;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lastRenderedPageBreak/>
        <w:t xml:space="preserve">    &lt;/form&gt;</w:t>
      </w:r>
    </w:p>
    <w:p w:rsidR="00407E34" w:rsidRPr="009C4651" w:rsidRDefault="00407E34" w:rsidP="00407E3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9C4651">
        <w:rPr>
          <w:rFonts w:ascii="Consolas" w:eastAsia="Times New Roman" w:hAnsi="Consolas" w:cs="Consolas"/>
          <w:color w:val="333333"/>
          <w:sz w:val="20"/>
          <w:szCs w:val="20"/>
        </w:rPr>
        <w:t>&lt;/vxml&gt;</w:t>
      </w:r>
    </w:p>
    <w:p w:rsidR="00BA4957" w:rsidRDefault="00BA4957" w:rsidP="00BA4957">
      <w:pPr>
        <w:autoSpaceDE w:val="0"/>
        <w:autoSpaceDN w:val="0"/>
        <w:spacing w:after="0" w:line="240" w:lineRule="auto"/>
      </w:pPr>
    </w:p>
    <w:p w:rsidR="00A50D08" w:rsidRDefault="00A50D08" w:rsidP="00A50D08">
      <w:pPr>
        <w:pStyle w:val="Heading2"/>
      </w:pPr>
    </w:p>
    <w:p w:rsidR="00BA4957" w:rsidRDefault="00BA4957" w:rsidP="00BA4957">
      <w:pPr>
        <w:pStyle w:val="Heading2"/>
      </w:pPr>
      <w:r>
        <w:t>Variables</w:t>
      </w:r>
    </w:p>
    <w:p w:rsidR="00BA4957" w:rsidRDefault="00BA4957" w:rsidP="00BA4957">
      <w:r w:rsidRPr="00A50D08">
        <w:rPr>
          <w:b/>
        </w:rPr>
        <w:t>&lt;</w:t>
      </w:r>
      <w:proofErr w:type="spellStart"/>
      <w:proofErr w:type="gramStart"/>
      <w:r w:rsidRPr="00A50D08">
        <w:rPr>
          <w:b/>
        </w:rPr>
        <w:t>var</w:t>
      </w:r>
      <w:proofErr w:type="spellEnd"/>
      <w:proofErr w:type="gramEnd"/>
      <w:r w:rsidRPr="00A50D08">
        <w:rPr>
          <w:b/>
        </w:rPr>
        <w:t>&gt;</w:t>
      </w:r>
      <w:r>
        <w:t xml:space="preserve"> tag is used to declare a variable. In order to keep the </w:t>
      </w:r>
      <w:proofErr w:type="spellStart"/>
      <w:r>
        <w:t>VoiceXML</w:t>
      </w:r>
      <w:proofErr w:type="spellEnd"/>
      <w:r>
        <w:t xml:space="preserve"> service stateless we need to pass some data to the dialer and get the data back with the </w:t>
      </w:r>
      <w:proofErr w:type="spellStart"/>
      <w:proofErr w:type="gramStart"/>
      <w:r w:rsidRPr="00A50D08">
        <w:rPr>
          <w:b/>
        </w:rPr>
        <w:t>NotifyIvrSubmit</w:t>
      </w:r>
      <w:proofErr w:type="spellEnd"/>
      <w:r w:rsidRPr="00A50D08">
        <w:rPr>
          <w:b/>
        </w:rPr>
        <w:t>(</w:t>
      </w:r>
      <w:proofErr w:type="gramEnd"/>
      <w:r w:rsidRPr="00A50D08">
        <w:rPr>
          <w:b/>
        </w:rPr>
        <w:t>)</w:t>
      </w:r>
      <w:r>
        <w:t xml:space="preserve"> response. N</w:t>
      </w:r>
      <w:r w:rsidRPr="00853ABD">
        <w:t xml:space="preserve">ote, that according to </w:t>
      </w:r>
      <w:r>
        <w:t xml:space="preserve">the </w:t>
      </w:r>
      <w:proofErr w:type="spellStart"/>
      <w:r w:rsidRPr="00853ABD">
        <w:t>voiceXML</w:t>
      </w:r>
      <w:proofErr w:type="spellEnd"/>
      <w:r w:rsidRPr="00853ABD">
        <w:t xml:space="preserve">, string values have to </w:t>
      </w:r>
      <w:proofErr w:type="gramStart"/>
      <w:r w:rsidRPr="00853ABD">
        <w:t>be enclosed</w:t>
      </w:r>
      <w:proofErr w:type="gramEnd"/>
      <w:r w:rsidRPr="00853ABD">
        <w:t xml:space="preserve"> in single quotes</w:t>
      </w:r>
      <w:r>
        <w:t xml:space="preserve">. </w:t>
      </w:r>
      <w:r>
        <w:rPr>
          <w:rFonts w:ascii="Segoe UI" w:hAnsi="Segoe UI" w:cs="Segoe UI"/>
          <w:color w:val="000000"/>
          <w:sz w:val="20"/>
          <w:szCs w:val="20"/>
        </w:rPr>
        <w:t>Currently the dialer can return stri</w:t>
      </w:r>
      <w:bookmarkStart w:id="39" w:name="_GoBack"/>
      <w:bookmarkEnd w:id="39"/>
      <w:r>
        <w:rPr>
          <w:rFonts w:ascii="Segoe UI" w:hAnsi="Segoe UI" w:cs="Segoe UI"/>
          <w:color w:val="000000"/>
          <w:sz w:val="20"/>
          <w:szCs w:val="20"/>
        </w:rPr>
        <w:t xml:space="preserve">ng values either enclosed in the quotes or not enclosed - it makes no difference, the value </w:t>
      </w:r>
      <w:proofErr w:type="gramStart"/>
      <w:r>
        <w:rPr>
          <w:rFonts w:ascii="Segoe UI" w:hAnsi="Segoe UI" w:cs="Segoe UI"/>
          <w:color w:val="000000"/>
          <w:sz w:val="20"/>
          <w:szCs w:val="20"/>
        </w:rPr>
        <w:t>will be recognized</w:t>
      </w:r>
      <w:proofErr w:type="gramEnd"/>
      <w:r>
        <w:rPr>
          <w:rFonts w:ascii="Segoe UI" w:hAnsi="Segoe UI" w:cs="Segoe UI"/>
          <w:color w:val="000000"/>
          <w:sz w:val="20"/>
          <w:szCs w:val="20"/>
        </w:rPr>
        <w:t xml:space="preserve"> in any cas</w:t>
      </w:r>
      <w:r>
        <w:rPr>
          <w:rFonts w:ascii="Segoe UI" w:hAnsi="Segoe UI" w:cs="Segoe UI"/>
          <w:color w:val="000000"/>
          <w:sz w:val="20"/>
          <w:szCs w:val="20"/>
        </w:rPr>
        <w:t>e</w:t>
      </w:r>
      <w:r w:rsidRPr="00853ABD">
        <w: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roofErr w:type="gramStart"/>
      <w:r w:rsidRPr="00DB5AA4">
        <w:rPr>
          <w:rFonts w:ascii="Consolas" w:eastAsia="Times New Roman" w:hAnsi="Consolas" w:cs="Consolas"/>
          <w:color w:val="333333"/>
          <w:sz w:val="20"/>
          <w:szCs w:val="20"/>
        </w:rPr>
        <w:t>&lt;?xml</w:t>
      </w:r>
      <w:proofErr w:type="gramEnd"/>
      <w:r w:rsidRPr="00DB5AA4">
        <w:rPr>
          <w:rFonts w:ascii="Consolas" w:eastAsia="Times New Roman" w:hAnsi="Consolas" w:cs="Consolas"/>
          <w:color w:val="333333"/>
          <w:sz w:val="20"/>
          <w:szCs w:val="20"/>
        </w:rPr>
        <w:t xml:space="preserve"> version="1.0" encoding="utf-8"?&gt;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w:t>
      </w:r>
      <w:proofErr w:type="spellStart"/>
      <w:r w:rsidRPr="00DB5AA4">
        <w:rPr>
          <w:rFonts w:ascii="Consolas" w:eastAsia="Times New Roman" w:hAnsi="Consolas" w:cs="Consolas"/>
          <w:color w:val="333333"/>
          <w:sz w:val="20"/>
          <w:szCs w:val="20"/>
        </w:rPr>
        <w:t>vxml</w:t>
      </w:r>
      <w:proofErr w:type="spellEnd"/>
      <w:r w:rsidRPr="00DB5AA4">
        <w:rPr>
          <w:rFonts w:ascii="Consolas" w:eastAsia="Times New Roman" w:hAnsi="Consolas" w:cs="Consolas"/>
          <w:color w:val="333333"/>
          <w:sz w:val="20"/>
          <w:szCs w:val="20"/>
        </w:rPr>
        <w:t xml:space="preserve"> version="2.1" </w:t>
      </w:r>
      <w:proofErr w:type="spellStart"/>
      <w:r w:rsidRPr="00DB5AA4">
        <w:rPr>
          <w:rFonts w:ascii="Consolas" w:eastAsia="Times New Roman" w:hAnsi="Consolas" w:cs="Consolas"/>
          <w:color w:val="333333"/>
          <w:sz w:val="20"/>
          <w:szCs w:val="20"/>
        </w:rPr>
        <w:t>xml</w:t>
      </w:r>
      <w:proofErr w:type="gramStart"/>
      <w:r w:rsidRPr="00DB5AA4">
        <w:rPr>
          <w:rFonts w:ascii="Consolas" w:eastAsia="Times New Roman" w:hAnsi="Consolas" w:cs="Consolas"/>
          <w:color w:val="333333"/>
          <w:sz w:val="20"/>
          <w:szCs w:val="20"/>
        </w:rPr>
        <w:t>:lang</w:t>
      </w:r>
      <w:proofErr w:type="spellEnd"/>
      <w:proofErr w:type="gramEnd"/>
      <w:r w:rsidRPr="00DB5AA4">
        <w:rPr>
          <w:rFonts w:ascii="Consolas" w:eastAsia="Times New Roman" w:hAnsi="Consolas" w:cs="Consolas"/>
          <w:color w:val="333333"/>
          <w:sz w:val="20"/>
          <w:szCs w:val="20"/>
        </w:rPr>
        <w:t>="</w:t>
      </w:r>
      <w:proofErr w:type="spellStart"/>
      <w:r w:rsidRPr="00DB5AA4">
        <w:rPr>
          <w:rFonts w:ascii="Consolas" w:eastAsia="Times New Roman" w:hAnsi="Consolas" w:cs="Consolas"/>
          <w:color w:val="333333"/>
          <w:sz w:val="20"/>
          <w:szCs w:val="20"/>
        </w:rPr>
        <w:t>en</w:t>
      </w:r>
      <w:proofErr w:type="spellEnd"/>
      <w:r w:rsidRPr="00DB5AA4">
        <w:rPr>
          <w:rFonts w:ascii="Consolas" w:eastAsia="Times New Roman" w:hAnsi="Consolas" w:cs="Consolas"/>
          <w:color w:val="333333"/>
          <w:sz w:val="20"/>
          <w:szCs w:val="20"/>
        </w:rPr>
        <w:t xml:space="preserve">-US" </w:t>
      </w:r>
      <w:proofErr w:type="spellStart"/>
      <w:r w:rsidRPr="00DB5AA4">
        <w:rPr>
          <w:rFonts w:ascii="Consolas" w:eastAsia="Times New Roman" w:hAnsi="Consolas" w:cs="Consolas"/>
          <w:color w:val="333333"/>
          <w:sz w:val="20"/>
          <w:szCs w:val="20"/>
        </w:rPr>
        <w:t>xmlns</w:t>
      </w:r>
      <w:proofErr w:type="spellEnd"/>
      <w:r w:rsidRPr="00DB5AA4">
        <w:rPr>
          <w:rFonts w:ascii="Consolas" w:eastAsia="Times New Roman" w:hAnsi="Consolas" w:cs="Consolas"/>
          <w:color w:val="333333"/>
          <w:sz w:val="20"/>
          <w:szCs w:val="20"/>
        </w:rPr>
        <w:t>="http://www.w3.org/2001/vxml"&gt;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gramStart"/>
      <w:r w:rsidRPr="00DB5AA4">
        <w:rPr>
          <w:rFonts w:ascii="Consolas" w:eastAsia="Times New Roman" w:hAnsi="Consolas" w:cs="Consolas"/>
          <w:color w:val="333333"/>
          <w:sz w:val="20"/>
          <w:szCs w:val="20"/>
        </w:rPr>
        <w:t>form</w:t>
      </w:r>
      <w:proofErr w:type="gramEnd"/>
      <w:r w:rsidRPr="00DB5AA4">
        <w:rPr>
          <w:rFonts w:ascii="Consolas" w:eastAsia="Times New Roman" w:hAnsi="Consolas" w:cs="Consolas"/>
          <w:color w:val="333333"/>
          <w:sz w:val="20"/>
          <w:szCs w:val="20"/>
        </w:rPr>
        <w:t>&gt;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&lt;property name="</w:t>
      </w:r>
      <w:proofErr w:type="spellStart"/>
      <w:r w:rsidRPr="00DB5AA4">
        <w:rPr>
          <w:rFonts w:ascii="Consolas" w:eastAsia="Times New Roman" w:hAnsi="Consolas" w:cs="Consolas"/>
          <w:color w:val="333333"/>
          <w:sz w:val="20"/>
          <w:szCs w:val="20"/>
        </w:rPr>
        <w:t>termchar</w:t>
      </w:r>
      <w:proofErr w:type="spellEnd"/>
      <w:r w:rsidRPr="00DB5AA4">
        <w:rPr>
          <w:rFonts w:ascii="Consolas" w:eastAsia="Times New Roman" w:hAnsi="Consolas" w:cs="Consolas"/>
          <w:color w:val="333333"/>
          <w:sz w:val="20"/>
          <w:szCs w:val="20"/>
        </w:rPr>
        <w:t>" value="#"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spellStart"/>
      <w:r w:rsidRPr="00DB5AA4">
        <w:rPr>
          <w:rFonts w:ascii="Consolas" w:eastAsia="Times New Roman" w:hAnsi="Consolas" w:cs="Consolas"/>
          <w:color w:val="333333"/>
          <w:sz w:val="20"/>
          <w:szCs w:val="20"/>
        </w:rPr>
        <w:t>var</w:t>
      </w:r>
      <w:proofErr w:type="spellEnd"/>
      <w:r w:rsidRPr="00DB5AA4">
        <w:rPr>
          <w:rFonts w:ascii="Consolas" w:eastAsia="Times New Roman" w:hAnsi="Consolas" w:cs="Consolas"/>
          <w:color w:val="333333"/>
          <w:sz w:val="20"/>
          <w:szCs w:val="20"/>
        </w:rPr>
        <w:t xml:space="preserve"> name="__</w:t>
      </w:r>
      <w:proofErr w:type="spellStart"/>
      <w:r w:rsidRPr="00DB5AA4">
        <w:rPr>
          <w:rFonts w:ascii="Consolas" w:eastAsia="Times New Roman" w:hAnsi="Consolas" w:cs="Consolas"/>
          <w:color w:val="333333"/>
          <w:sz w:val="20"/>
          <w:szCs w:val="20"/>
        </w:rPr>
        <w:t>prevPageProgress</w:t>
      </w:r>
      <w:proofErr w:type="spellEnd"/>
      <w:r w:rsidRPr="00DB5AA4">
        <w:rPr>
          <w:rFonts w:ascii="Consolas" w:eastAsia="Times New Roman" w:hAnsi="Consolas" w:cs="Consolas"/>
          <w:color w:val="333333"/>
          <w:sz w:val="20"/>
          <w:szCs w:val="20"/>
        </w:rPr>
        <w:t>" expr="'0.75</w:t>
      </w:r>
      <w:proofErr w:type="gramStart"/>
      <w:r w:rsidRPr="00DB5AA4">
        <w:rPr>
          <w:rFonts w:ascii="Consolas" w:eastAsia="Times New Roman" w:hAnsi="Consolas" w:cs="Consolas"/>
          <w:color w:val="333333"/>
          <w:sz w:val="20"/>
          <w:szCs w:val="20"/>
        </w:rPr>
        <w:t>;0.25'</w:t>
      </w:r>
      <w:proofErr w:type="gramEnd"/>
      <w:r w:rsidRPr="00DB5AA4">
        <w:rPr>
          <w:rFonts w:ascii="Consolas" w:eastAsia="Times New Roman" w:hAnsi="Consolas" w:cs="Consolas"/>
          <w:color w:val="333333"/>
          <w:sz w:val="20"/>
          <w:szCs w:val="20"/>
        </w:rPr>
        <w:t>"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spellStart"/>
      <w:r w:rsidRPr="00DB5AA4">
        <w:rPr>
          <w:rFonts w:ascii="Consolas" w:eastAsia="Times New Roman" w:hAnsi="Consolas" w:cs="Consolas"/>
          <w:color w:val="333333"/>
          <w:sz w:val="20"/>
          <w:szCs w:val="20"/>
        </w:rPr>
        <w:t>var</w:t>
      </w:r>
      <w:proofErr w:type="spellEnd"/>
      <w:r w:rsidRPr="00DB5AA4">
        <w:rPr>
          <w:rFonts w:ascii="Consolas" w:eastAsia="Times New Roman" w:hAnsi="Consolas" w:cs="Consolas"/>
          <w:color w:val="333333"/>
          <w:sz w:val="20"/>
          <w:szCs w:val="20"/>
        </w:rPr>
        <w:t xml:space="preserve"> name="__</w:t>
      </w:r>
      <w:proofErr w:type="spellStart"/>
      <w:r w:rsidRPr="00DB5AA4">
        <w:rPr>
          <w:rFonts w:ascii="Consolas" w:eastAsia="Times New Roman" w:hAnsi="Consolas" w:cs="Consolas"/>
          <w:color w:val="333333"/>
          <w:sz w:val="20"/>
          <w:szCs w:val="20"/>
        </w:rPr>
        <w:t>pagemasterid</w:t>
      </w:r>
      <w:proofErr w:type="spellEnd"/>
      <w:r w:rsidRPr="00DB5AA4">
        <w:rPr>
          <w:rFonts w:ascii="Consolas" w:eastAsia="Times New Roman" w:hAnsi="Consolas" w:cs="Consolas"/>
          <w:color w:val="333333"/>
          <w:sz w:val="20"/>
          <w:szCs w:val="20"/>
        </w:rPr>
        <w:t>" expr="'321'"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spellStart"/>
      <w:r w:rsidRPr="00DB5AA4">
        <w:rPr>
          <w:rFonts w:ascii="Consolas" w:eastAsia="Times New Roman" w:hAnsi="Consolas" w:cs="Consolas"/>
          <w:color w:val="333333"/>
          <w:sz w:val="20"/>
          <w:szCs w:val="20"/>
        </w:rPr>
        <w:t>var</w:t>
      </w:r>
      <w:proofErr w:type="spellEnd"/>
      <w:r w:rsidRPr="00DB5AA4">
        <w:rPr>
          <w:rFonts w:ascii="Consolas" w:eastAsia="Times New Roman" w:hAnsi="Consolas" w:cs="Consolas"/>
          <w:color w:val="333333"/>
          <w:sz w:val="20"/>
          <w:szCs w:val="20"/>
        </w:rPr>
        <w:t xml:space="preserve"> name="__theme" expr="'</w:t>
      </w:r>
      <w:proofErr w:type="spellStart"/>
      <w:r w:rsidRPr="00DB5AA4">
        <w:rPr>
          <w:rFonts w:ascii="Consolas" w:eastAsia="Times New Roman" w:hAnsi="Consolas" w:cs="Consolas"/>
          <w:color w:val="333333"/>
          <w:sz w:val="20"/>
          <w:szCs w:val="20"/>
        </w:rPr>
        <w:t>Main+theme</w:t>
      </w:r>
      <w:proofErr w:type="spellEnd"/>
      <w:r w:rsidRPr="00DB5AA4">
        <w:rPr>
          <w:rFonts w:ascii="Consolas" w:eastAsia="Times New Roman" w:hAnsi="Consolas" w:cs="Consolas"/>
          <w:color w:val="333333"/>
          <w:sz w:val="20"/>
          <w:szCs w:val="20"/>
        </w:rPr>
        <w:t>'"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spellStart"/>
      <w:r w:rsidRPr="00DB5AA4">
        <w:rPr>
          <w:rFonts w:ascii="Consolas" w:eastAsia="Times New Roman" w:hAnsi="Consolas" w:cs="Consolas"/>
          <w:color w:val="333333"/>
          <w:sz w:val="20"/>
          <w:szCs w:val="20"/>
        </w:rPr>
        <w:t>var</w:t>
      </w:r>
      <w:proofErr w:type="spellEnd"/>
      <w:r w:rsidRPr="00DB5AA4">
        <w:rPr>
          <w:rFonts w:ascii="Consolas" w:eastAsia="Times New Roman" w:hAnsi="Consolas" w:cs="Consolas"/>
          <w:color w:val="333333"/>
          <w:sz w:val="20"/>
          <w:szCs w:val="20"/>
        </w:rPr>
        <w:t xml:space="preserve"> name="l" expr="'9'"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spellStart"/>
      <w:r w:rsidRPr="00DB5AA4">
        <w:rPr>
          <w:rFonts w:ascii="Consolas" w:eastAsia="Times New Roman" w:hAnsi="Consolas" w:cs="Consolas"/>
          <w:color w:val="333333"/>
          <w:sz w:val="20"/>
          <w:szCs w:val="20"/>
        </w:rPr>
        <w:t>var</w:t>
      </w:r>
      <w:proofErr w:type="spellEnd"/>
      <w:r w:rsidRPr="00DB5AA4">
        <w:rPr>
          <w:rFonts w:ascii="Consolas" w:eastAsia="Times New Roman" w:hAnsi="Consolas" w:cs="Consolas"/>
          <w:color w:val="333333"/>
          <w:sz w:val="20"/>
          <w:szCs w:val="20"/>
        </w:rPr>
        <w:t xml:space="preserve"> name="__</w:t>
      </w:r>
      <w:proofErr w:type="spellStart"/>
      <w:r w:rsidRPr="00DB5AA4">
        <w:rPr>
          <w:rFonts w:ascii="Consolas" w:eastAsia="Times New Roman" w:hAnsi="Consolas" w:cs="Consolas"/>
          <w:color w:val="333333"/>
          <w:sz w:val="20"/>
          <w:szCs w:val="20"/>
        </w:rPr>
        <w:t>sres</w:t>
      </w:r>
      <w:proofErr w:type="spellEnd"/>
      <w:r w:rsidRPr="00DB5AA4">
        <w:rPr>
          <w:rFonts w:ascii="Consolas" w:eastAsia="Times New Roman" w:hAnsi="Consolas" w:cs="Consolas"/>
          <w:color w:val="333333"/>
          <w:sz w:val="20"/>
          <w:szCs w:val="20"/>
        </w:rPr>
        <w:t>" expr="'0|0'"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spellStart"/>
      <w:r w:rsidRPr="00DB5AA4">
        <w:rPr>
          <w:rFonts w:ascii="Consolas" w:eastAsia="Times New Roman" w:hAnsi="Consolas" w:cs="Consolas"/>
          <w:color w:val="333333"/>
          <w:sz w:val="20"/>
          <w:szCs w:val="20"/>
        </w:rPr>
        <w:t>var</w:t>
      </w:r>
      <w:proofErr w:type="spellEnd"/>
      <w:r w:rsidRPr="00DB5AA4">
        <w:rPr>
          <w:rFonts w:ascii="Consolas" w:eastAsia="Times New Roman" w:hAnsi="Consolas" w:cs="Consolas"/>
          <w:color w:val="333333"/>
          <w:sz w:val="20"/>
          <w:szCs w:val="20"/>
        </w:rPr>
        <w:t xml:space="preserve"> name="__</w:t>
      </w:r>
      <w:proofErr w:type="spellStart"/>
      <w:r w:rsidRPr="00DB5AA4">
        <w:rPr>
          <w:rFonts w:ascii="Consolas" w:eastAsia="Times New Roman" w:hAnsi="Consolas" w:cs="Consolas"/>
          <w:color w:val="333333"/>
          <w:sz w:val="20"/>
          <w:szCs w:val="20"/>
        </w:rPr>
        <w:t>sid</w:t>
      </w:r>
      <w:proofErr w:type="spellEnd"/>
      <w:r w:rsidRPr="00DB5AA4">
        <w:rPr>
          <w:rFonts w:ascii="Consolas" w:eastAsia="Times New Roman" w:hAnsi="Consolas" w:cs="Consolas"/>
          <w:color w:val="333333"/>
          <w:sz w:val="20"/>
          <w:szCs w:val="20"/>
        </w:rPr>
        <w:t>__" expr="'8AQchCgSQdGLG6-OT18KG__uY7sueYQDqIZ4iGtFQYUjKGt6cm6-9Xaw_hUUTyVOi2tmX_XbiNN9jlX-7lFEBys5H-48CiA8YpTBm5r4q4t9aFUtSVOFy6BRkx_Zppj3w-6Rh_93xHWLDAg9JQs3IAwMed3Fd_qgmHtchz15OZXOP-3pngkeOMZzw-WtUvjgmMUrqiidHa0rXqRmsslWwA2'"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&lt;record name="q3" type="audio/x-wav" beep="true" </w:t>
      </w:r>
      <w:proofErr w:type="spellStart"/>
      <w:r w:rsidRPr="00DB5AA4">
        <w:rPr>
          <w:rFonts w:ascii="Consolas" w:eastAsia="Times New Roman" w:hAnsi="Consolas" w:cs="Consolas"/>
          <w:color w:val="333333"/>
          <w:sz w:val="20"/>
          <w:szCs w:val="20"/>
        </w:rPr>
        <w:t>maxtime</w:t>
      </w:r>
      <w:proofErr w:type="spellEnd"/>
      <w:r w:rsidRPr="00DB5AA4">
        <w:rPr>
          <w:rFonts w:ascii="Consolas" w:eastAsia="Times New Roman" w:hAnsi="Consolas" w:cs="Consolas"/>
          <w:color w:val="333333"/>
          <w:sz w:val="20"/>
          <w:szCs w:val="20"/>
        </w:rPr>
        <w:t xml:space="preserve">="20s" </w:t>
      </w:r>
      <w:proofErr w:type="spellStart"/>
      <w:r w:rsidRPr="00DB5AA4">
        <w:rPr>
          <w:rFonts w:ascii="Consolas" w:eastAsia="Times New Roman" w:hAnsi="Consolas" w:cs="Consolas"/>
          <w:color w:val="333333"/>
          <w:sz w:val="20"/>
          <w:szCs w:val="20"/>
        </w:rPr>
        <w:t>finalsilence</w:t>
      </w:r>
      <w:proofErr w:type="spellEnd"/>
      <w:r w:rsidRPr="00DB5AA4">
        <w:rPr>
          <w:rFonts w:ascii="Consolas" w:eastAsia="Times New Roman" w:hAnsi="Consolas" w:cs="Consolas"/>
          <w:color w:val="333333"/>
          <w:sz w:val="20"/>
          <w:szCs w:val="20"/>
        </w:rPr>
        <w:t xml:space="preserve">="10s" </w:t>
      </w:r>
      <w:proofErr w:type="spellStart"/>
      <w:r w:rsidRPr="00DB5AA4">
        <w:rPr>
          <w:rFonts w:ascii="Consolas" w:eastAsia="Times New Roman" w:hAnsi="Consolas" w:cs="Consolas"/>
          <w:color w:val="333333"/>
          <w:sz w:val="20"/>
          <w:szCs w:val="20"/>
        </w:rPr>
        <w:t>dtmfterm</w:t>
      </w:r>
      <w:proofErr w:type="spellEnd"/>
      <w:r w:rsidRPr="00DB5AA4">
        <w:rPr>
          <w:rFonts w:ascii="Consolas" w:eastAsia="Times New Roman" w:hAnsi="Consolas" w:cs="Consolas"/>
          <w:color w:val="333333"/>
          <w:sz w:val="20"/>
          <w:szCs w:val="20"/>
        </w:rPr>
        <w:t>="true"&gt;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gramStart"/>
      <w:r w:rsidRPr="00DB5AA4">
        <w:rPr>
          <w:rFonts w:ascii="Consolas" w:eastAsia="Times New Roman" w:hAnsi="Consolas" w:cs="Consolas"/>
          <w:color w:val="333333"/>
          <w:sz w:val="20"/>
          <w:szCs w:val="20"/>
        </w:rPr>
        <w:t>prompt</w:t>
      </w:r>
      <w:proofErr w:type="gramEnd"/>
      <w:r w:rsidRPr="00DB5AA4">
        <w:rPr>
          <w:rFonts w:ascii="Consolas" w:eastAsia="Times New Roman" w:hAnsi="Consolas" w:cs="Consolas"/>
          <w:color w:val="333333"/>
          <w:sz w:val="20"/>
          <w:szCs w:val="20"/>
        </w:rPr>
        <w:t>&gt;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&lt;audio src="http://localhost/isa/PYAMLMFAKKOYIBEYNHKRJRBIMIEALXOH/p1000191/q3.wav"&gt;Please, say something&lt;/audio&gt;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&lt;/prompt&gt;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w:t>
      </w:r>
      <w:proofErr w:type="gramStart"/>
      <w:r w:rsidRPr="00DB5AA4">
        <w:rPr>
          <w:rFonts w:ascii="Consolas" w:eastAsia="Times New Roman" w:hAnsi="Consolas" w:cs="Consolas"/>
          <w:color w:val="333333"/>
          <w:sz w:val="20"/>
          <w:szCs w:val="20"/>
        </w:rPr>
        <w:t>filled</w:t>
      </w:r>
      <w:proofErr w:type="gramEnd"/>
      <w:r w:rsidRPr="00DB5AA4">
        <w:rPr>
          <w:rFonts w:ascii="Consolas" w:eastAsia="Times New Roman" w:hAnsi="Consolas" w:cs="Consolas"/>
          <w:color w:val="333333"/>
          <w:sz w:val="20"/>
          <w:szCs w:val="20"/>
        </w:rPr>
        <w:t>&gt;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&lt;submit </w:t>
      </w:r>
      <w:proofErr w:type="spellStart"/>
      <w:r w:rsidRPr="00DB5AA4">
        <w:rPr>
          <w:rFonts w:ascii="Consolas" w:eastAsia="Times New Roman" w:hAnsi="Consolas" w:cs="Consolas"/>
          <w:color w:val="333333"/>
          <w:sz w:val="20"/>
          <w:szCs w:val="20"/>
        </w:rPr>
        <w:t>namelist</w:t>
      </w:r>
      <w:proofErr w:type="spellEnd"/>
      <w:r w:rsidRPr="00DB5AA4">
        <w:rPr>
          <w:rFonts w:ascii="Consolas" w:eastAsia="Times New Roman" w:hAnsi="Consolas" w:cs="Consolas"/>
          <w:color w:val="333333"/>
          <w:sz w:val="20"/>
          <w:szCs w:val="20"/>
        </w:rPr>
        <w:t>="q3 __</w:t>
      </w:r>
      <w:proofErr w:type="spellStart"/>
      <w:r w:rsidRPr="00DB5AA4">
        <w:rPr>
          <w:rFonts w:ascii="Consolas" w:eastAsia="Times New Roman" w:hAnsi="Consolas" w:cs="Consolas"/>
          <w:color w:val="333333"/>
          <w:sz w:val="20"/>
          <w:szCs w:val="20"/>
        </w:rPr>
        <w:t>prevPageProgress</w:t>
      </w:r>
      <w:proofErr w:type="spellEnd"/>
      <w:r w:rsidRPr="00DB5AA4">
        <w:rPr>
          <w:rFonts w:ascii="Consolas" w:eastAsia="Times New Roman" w:hAnsi="Consolas" w:cs="Consolas"/>
          <w:color w:val="333333"/>
          <w:sz w:val="20"/>
          <w:szCs w:val="20"/>
        </w:rPr>
        <w:t xml:space="preserve"> __</w:t>
      </w:r>
      <w:proofErr w:type="spellStart"/>
      <w:r w:rsidRPr="00DB5AA4">
        <w:rPr>
          <w:rFonts w:ascii="Consolas" w:eastAsia="Times New Roman" w:hAnsi="Consolas" w:cs="Consolas"/>
          <w:color w:val="333333"/>
          <w:sz w:val="20"/>
          <w:szCs w:val="20"/>
        </w:rPr>
        <w:t>pagemasterid</w:t>
      </w:r>
      <w:proofErr w:type="spellEnd"/>
      <w:r w:rsidRPr="00DB5AA4">
        <w:rPr>
          <w:rFonts w:ascii="Consolas" w:eastAsia="Times New Roman" w:hAnsi="Consolas" w:cs="Consolas"/>
          <w:color w:val="333333"/>
          <w:sz w:val="20"/>
          <w:szCs w:val="20"/>
        </w:rPr>
        <w:t xml:space="preserve"> __theme l __</w:t>
      </w:r>
      <w:proofErr w:type="spellStart"/>
      <w:r w:rsidRPr="00DB5AA4">
        <w:rPr>
          <w:rFonts w:ascii="Consolas" w:eastAsia="Times New Roman" w:hAnsi="Consolas" w:cs="Consolas"/>
          <w:color w:val="333333"/>
          <w:sz w:val="20"/>
          <w:szCs w:val="20"/>
        </w:rPr>
        <w:t>sres</w:t>
      </w:r>
      <w:proofErr w:type="spellEnd"/>
      <w:r w:rsidRPr="00DB5AA4">
        <w:rPr>
          <w:rFonts w:ascii="Consolas" w:eastAsia="Times New Roman" w:hAnsi="Consolas" w:cs="Consolas"/>
          <w:color w:val="333333"/>
          <w:sz w:val="20"/>
          <w:szCs w:val="20"/>
        </w:rPr>
        <w:t xml:space="preserve"> __</w:t>
      </w:r>
      <w:proofErr w:type="spellStart"/>
      <w:r w:rsidRPr="00DB5AA4">
        <w:rPr>
          <w:rFonts w:ascii="Consolas" w:eastAsia="Times New Roman" w:hAnsi="Consolas" w:cs="Consolas"/>
          <w:color w:val="333333"/>
          <w:sz w:val="20"/>
          <w:szCs w:val="20"/>
        </w:rPr>
        <w:t>sid</w:t>
      </w:r>
      <w:proofErr w:type="spellEnd"/>
      <w:r w:rsidRPr="00DB5AA4">
        <w:rPr>
          <w:rFonts w:ascii="Consolas" w:eastAsia="Times New Roman" w:hAnsi="Consolas" w:cs="Consolas"/>
          <w:color w:val="333333"/>
          <w:sz w:val="20"/>
          <w:szCs w:val="20"/>
        </w:rPr>
        <w:t>__" /&gt;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&lt;/filled&gt;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&lt;/record&gt;</w:t>
      </w:r>
    </w:p>
    <w:p w:rsidR="00BA4957" w:rsidRPr="00DB5AA4"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 xml:space="preserve">  &lt;/form&gt;</w:t>
      </w:r>
    </w:p>
    <w:p w:rsidR="00BA4957" w:rsidRDefault="00BA4957" w:rsidP="00BA495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DB5AA4">
        <w:rPr>
          <w:rFonts w:ascii="Consolas" w:eastAsia="Times New Roman" w:hAnsi="Consolas" w:cs="Consolas"/>
          <w:color w:val="333333"/>
          <w:sz w:val="20"/>
          <w:szCs w:val="20"/>
        </w:rPr>
        <w:t>&lt;/</w:t>
      </w:r>
      <w:proofErr w:type="spellStart"/>
      <w:r w:rsidRPr="00DB5AA4">
        <w:rPr>
          <w:rFonts w:ascii="Consolas" w:eastAsia="Times New Roman" w:hAnsi="Consolas" w:cs="Consolas"/>
          <w:color w:val="333333"/>
          <w:sz w:val="20"/>
          <w:szCs w:val="20"/>
        </w:rPr>
        <w:t>vxml</w:t>
      </w:r>
      <w:proofErr w:type="spellEnd"/>
      <w:r w:rsidRPr="00DB5AA4">
        <w:rPr>
          <w:rFonts w:ascii="Consolas" w:eastAsia="Times New Roman" w:hAnsi="Consolas" w:cs="Consolas"/>
          <w:color w:val="333333"/>
          <w:sz w:val="20"/>
          <w:szCs w:val="20"/>
        </w:rPr>
        <w:t>&gt;</w:t>
      </w:r>
    </w:p>
    <w:p w:rsidR="0067640C" w:rsidRPr="00A50D08" w:rsidRDefault="0067640C" w:rsidP="00A50D08"/>
    <w:p w:rsidR="00070542" w:rsidRPr="00C23370" w:rsidRDefault="00070542" w:rsidP="00C23370"/>
    <w:p w:rsidR="00E07FE8" w:rsidRDefault="00627585" w:rsidP="00627585">
      <w:pPr>
        <w:pStyle w:val="Heading2"/>
      </w:pPr>
      <w:bookmarkStart w:id="40" w:name="_Toc454902514"/>
      <w:r w:rsidRPr="00627585">
        <w:t>Generic DTMF Recognizer Properties</w:t>
      </w:r>
      <w:bookmarkEnd w:id="40"/>
    </w:p>
    <w:p w:rsidR="00C60C4F" w:rsidRDefault="00C60C4F" w:rsidP="00627585">
      <w:pPr>
        <w:pStyle w:val="Heading2"/>
      </w:pPr>
      <w:bookmarkStart w:id="41" w:name="_Toc454902515"/>
      <w:r w:rsidRPr="00C60C4F">
        <w:t>timeout</w:t>
      </w:r>
      <w:bookmarkEnd w:id="41"/>
    </w:p>
    <w:p w:rsidR="00C60C4F" w:rsidRDefault="00C60C4F" w:rsidP="00C60C4F">
      <w:r w:rsidRPr="00C60C4F">
        <w:rPr>
          <w:b/>
        </w:rPr>
        <w:t>Default Value:</w:t>
      </w:r>
      <w:r w:rsidRPr="00C60C4F">
        <w:t xml:space="preserve"> 3 seconds</w:t>
      </w:r>
    </w:p>
    <w:p w:rsidR="0016646A" w:rsidRPr="00C60C4F" w:rsidRDefault="0016646A" w:rsidP="00C60C4F">
      <w:r w:rsidRPr="0016646A">
        <w:t xml:space="preserve">The time after which a </w:t>
      </w:r>
      <w:r w:rsidRPr="0016646A">
        <w:rPr>
          <w:b/>
          <w:i/>
        </w:rPr>
        <w:t>noinput</w:t>
      </w:r>
      <w:r w:rsidRPr="0016646A">
        <w:t xml:space="preserve"> event is thrown by the platform. The “timeout” global property cannot be set higher than 60 seconds.</w:t>
      </w:r>
    </w:p>
    <w:p w:rsidR="00E07FE8" w:rsidRDefault="00E07FE8" w:rsidP="00627585">
      <w:pPr>
        <w:pStyle w:val="Heading2"/>
      </w:pPr>
      <w:bookmarkStart w:id="42" w:name="_Toc454902516"/>
      <w:r w:rsidRPr="00E07FE8">
        <w:lastRenderedPageBreak/>
        <w:t>termchar</w:t>
      </w:r>
      <w:bookmarkEnd w:id="42"/>
    </w:p>
    <w:p w:rsidR="00C60C4F" w:rsidRPr="00C60C4F" w:rsidRDefault="00C60C4F" w:rsidP="00C60C4F">
      <w:r w:rsidRPr="00F86844">
        <w:rPr>
          <w:b/>
        </w:rPr>
        <w:t xml:space="preserve">Default Value: </w:t>
      </w:r>
      <w:r w:rsidRPr="00C60C4F">
        <w:t>“#”</w:t>
      </w:r>
    </w:p>
    <w:p w:rsidR="00E07FE8" w:rsidRDefault="00E07FE8" w:rsidP="00E07FE8">
      <w:r w:rsidRPr="00E07FE8">
        <w:t>The “termchar” global property allows the user to enter an optional terminating character after entering a DTMF input and before the termtimeout has elapsed.</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&lt;?xml version="1.0"?&gt;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 version="2.</w:t>
      </w:r>
      <w:r>
        <w:rPr>
          <w:rFonts w:ascii="Consolas" w:eastAsia="Times New Roman" w:hAnsi="Consolas" w:cs="Consolas"/>
          <w:color w:val="333333"/>
          <w:sz w:val="20"/>
          <w:szCs w:val="20"/>
        </w:rPr>
        <w:t>1</w:t>
      </w:r>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D0355B" w:rsidRPr="00070542" w:rsidRDefault="00D0355B"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Pr>
          <w:rFonts w:ascii="Consolas" w:eastAsia="Times New Roman" w:hAnsi="Consolas" w:cs="Consolas"/>
          <w:color w:val="333333"/>
          <w:sz w:val="20"/>
          <w:szCs w:val="20"/>
        </w:rPr>
        <w:t xml:space="preserve">  </w:t>
      </w:r>
      <w:r w:rsidRPr="00D0355B">
        <w:rPr>
          <w:rFonts w:ascii="Consolas" w:eastAsia="Times New Roman" w:hAnsi="Consolas" w:cs="Consolas"/>
          <w:color w:val="333333"/>
          <w:sz w:val="20"/>
          <w:szCs w:val="20"/>
        </w:rPr>
        <w:t>&lt;property name="termchar" value="*"/&gt;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 name="customerid" type="digits"&gt;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D0355B" w:rsidRDefault="00E07FE8" w:rsidP="00D0355B">
      <w:pPr>
        <w:pStyle w:val="HTMLPreformatted"/>
        <w:shd w:val="clear" w:color="auto" w:fill="F5F5F5"/>
        <w:wordWrap w:val="0"/>
        <w:spacing w:line="300" w:lineRule="atLeast"/>
        <w:rPr>
          <w:rFonts w:ascii="Consolas" w:hAnsi="Consolas" w:cs="Consolas"/>
          <w:color w:val="333333"/>
        </w:rPr>
      </w:pPr>
      <w:r w:rsidRPr="00070542">
        <w:rPr>
          <w:rFonts w:ascii="Consolas" w:hAnsi="Consolas" w:cs="Consolas"/>
          <w:color w:val="333333"/>
        </w:rPr>
        <w:t xml:space="preserve">        Please enter your customer identification number</w:t>
      </w:r>
      <w:r w:rsidR="00D0355B">
        <w:rPr>
          <w:rFonts w:ascii="Consolas" w:hAnsi="Consolas" w:cs="Consolas"/>
          <w:color w:val="333333"/>
        </w:rPr>
        <w:t xml:space="preserve"> followed by the star key.</w:t>
      </w:r>
    </w:p>
    <w:p w:rsidR="00E07FE8" w:rsidRPr="00070542" w:rsidRDefault="00E07FE8" w:rsidP="00D0355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&lt;/prompt&gt;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&lt;/field&gt;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w:t>
      </w:r>
      <w:r w:rsidR="00D0355B">
        <w:rPr>
          <w:rFonts w:ascii="Consolas" w:eastAsia="Times New Roman" w:hAnsi="Consolas" w:cs="Consolas"/>
          <w:color w:val="333333"/>
          <w:sz w:val="20"/>
          <w:szCs w:val="20"/>
        </w:rPr>
        <w:t xml:space="preserve">   &lt;submit namelist="customerid</w:t>
      </w:r>
      <w:r w:rsidRPr="00070542">
        <w:rPr>
          <w:rFonts w:ascii="Consolas" w:eastAsia="Times New Roman" w:hAnsi="Consolas" w:cs="Consolas"/>
          <w:color w:val="333333"/>
          <w:sz w:val="20"/>
          <w:szCs w:val="20"/>
        </w:rPr>
        <w:t>"/&gt;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 xml:space="preserve">  &lt;/block&gt;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&lt;/form&gt;</w:t>
      </w: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p>
    <w:p w:rsidR="00E07FE8" w:rsidRPr="00070542" w:rsidRDefault="00E07FE8" w:rsidP="00E07F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nsolas"/>
          <w:color w:val="333333"/>
          <w:sz w:val="20"/>
          <w:szCs w:val="20"/>
        </w:rPr>
      </w:pPr>
      <w:r w:rsidRPr="00070542">
        <w:rPr>
          <w:rFonts w:ascii="Consolas" w:eastAsia="Times New Roman" w:hAnsi="Consolas" w:cs="Consolas"/>
          <w:color w:val="333333"/>
          <w:sz w:val="20"/>
          <w:szCs w:val="20"/>
        </w:rPr>
        <w:t>&lt;/vxml&gt;</w:t>
      </w:r>
    </w:p>
    <w:p w:rsidR="003C40D5" w:rsidRDefault="003C40D5" w:rsidP="00E07FE8"/>
    <w:p w:rsidR="003C40D5" w:rsidRDefault="003C40D5" w:rsidP="003C40D5">
      <w:pPr>
        <w:pStyle w:val="Heading2"/>
      </w:pPr>
      <w:bookmarkStart w:id="43" w:name="_Toc454902517"/>
      <w:r w:rsidRPr="003C40D5">
        <w:t>termmaxdigits</w:t>
      </w:r>
      <w:bookmarkEnd w:id="43"/>
    </w:p>
    <w:p w:rsidR="00041B9B" w:rsidRDefault="003C40D5" w:rsidP="003C40D5">
      <w:r w:rsidRPr="003C40D5">
        <w:rPr>
          <w:b/>
        </w:rPr>
        <w:t>Default Value:</w:t>
      </w:r>
      <w:r w:rsidRPr="003C40D5">
        <w:t xml:space="preserve"> false</w:t>
      </w:r>
    </w:p>
    <w:p w:rsidR="00EC5439" w:rsidRDefault="00041B9B" w:rsidP="003C40D5">
      <w:r>
        <w:t>B</w:t>
      </w:r>
      <w:r w:rsidRPr="00041B9B">
        <w:t xml:space="preserve">y setting “termmaxdigits” to true, </w:t>
      </w:r>
      <w:r>
        <w:t>one</w:t>
      </w:r>
      <w:r w:rsidRPr="00041B9B">
        <w:t xml:space="preserve"> can allow for no timeout as soon as the user has matched the maximum number of digits. </w:t>
      </w:r>
    </w:p>
    <w:p w:rsidR="00EC5439" w:rsidRDefault="00EC5439" w:rsidP="00EC5439">
      <w:pPr>
        <w:pStyle w:val="Heading2"/>
      </w:pPr>
      <w:bookmarkStart w:id="44" w:name="_Toc454902518"/>
      <w:r w:rsidRPr="00EC5439">
        <w:t>Interdigittimeout</w:t>
      </w:r>
      <w:bookmarkEnd w:id="44"/>
    </w:p>
    <w:p w:rsidR="00857558" w:rsidRDefault="00EC5439" w:rsidP="00EC5439">
      <w:r w:rsidRPr="00EC5439">
        <w:rPr>
          <w:b/>
        </w:rPr>
        <w:t>Default Value:</w:t>
      </w:r>
      <w:r w:rsidRPr="00EC5439">
        <w:t xml:space="preserve"> 1 second</w:t>
      </w:r>
    </w:p>
    <w:p w:rsidR="009C4651" w:rsidRDefault="00857558" w:rsidP="00EC5439">
      <w:r w:rsidRPr="00857558">
        <w:t>The interdigit timeout value to use when recognizing DTMF input.</w:t>
      </w:r>
    </w:p>
    <w:sectPr w:rsidR="009C4651" w:rsidSect="005F3816">
      <w:headerReference w:type="even" r:id="rId24"/>
      <w:headerReference w:type="default" r:id="rId25"/>
      <w:footerReference w:type="even" r:id="rId26"/>
      <w:footerReference w:type="default" r:id="rId27"/>
      <w:headerReference w:type="first" r:id="rId28"/>
      <w:footerReference w:type="first" r:id="rId2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5FAA" w:rsidRDefault="00E35FAA" w:rsidP="001A3A89">
      <w:pPr>
        <w:spacing w:after="0" w:line="240" w:lineRule="auto"/>
      </w:pPr>
      <w:r>
        <w:separator/>
      </w:r>
    </w:p>
  </w:endnote>
  <w:endnote w:type="continuationSeparator" w:id="0">
    <w:p w:rsidR="00E35FAA" w:rsidRDefault="00E35FAA" w:rsidP="001A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MT">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9368366"/>
      <w:docPartObj>
        <w:docPartGallery w:val="Page Numbers (Bottom of Page)"/>
        <w:docPartUnique/>
      </w:docPartObj>
    </w:sdtPr>
    <w:sdtEndPr>
      <w:rPr>
        <w:noProof/>
      </w:rPr>
    </w:sdtEndPr>
    <w:sdtContent>
      <w:p w:rsidR="0067640C" w:rsidRDefault="0067640C">
        <w:pPr>
          <w:pStyle w:val="Footer"/>
          <w:jc w:val="center"/>
        </w:pPr>
        <w:r>
          <w:fldChar w:fldCharType="begin"/>
        </w:r>
        <w:r>
          <w:instrText xml:space="preserve"> PAGE   \* MERGEFORMAT </w:instrText>
        </w:r>
        <w:r>
          <w:fldChar w:fldCharType="separate"/>
        </w:r>
        <w:r w:rsidR="00BA4957">
          <w:rPr>
            <w:noProof/>
          </w:rPr>
          <w:t>20</w:t>
        </w:r>
        <w:r>
          <w:rPr>
            <w:noProof/>
          </w:rPr>
          <w:fldChar w:fldCharType="end"/>
        </w:r>
      </w:p>
    </w:sdtContent>
  </w:sdt>
  <w:p w:rsidR="0067640C" w:rsidRDefault="006764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8010019"/>
      <w:docPartObj>
        <w:docPartGallery w:val="Page Numbers (Bottom of Page)"/>
        <w:docPartUnique/>
      </w:docPartObj>
    </w:sdtPr>
    <w:sdtEndPr>
      <w:rPr>
        <w:noProof/>
      </w:rPr>
    </w:sdtEndPr>
    <w:sdtContent>
      <w:p w:rsidR="0067640C" w:rsidRDefault="0067640C">
        <w:pPr>
          <w:pStyle w:val="Footer"/>
          <w:jc w:val="center"/>
        </w:pPr>
        <w:r>
          <w:fldChar w:fldCharType="begin"/>
        </w:r>
        <w:r>
          <w:instrText xml:space="preserve"> PAGE   \* MERGEFORMAT </w:instrText>
        </w:r>
        <w:r>
          <w:fldChar w:fldCharType="separate"/>
        </w:r>
        <w:r w:rsidR="00BA4957">
          <w:rPr>
            <w:noProof/>
          </w:rPr>
          <w:t>19</w:t>
        </w:r>
        <w:r>
          <w:rPr>
            <w:noProof/>
          </w:rPr>
          <w:fldChar w:fldCharType="end"/>
        </w:r>
      </w:p>
    </w:sdtContent>
  </w:sdt>
  <w:p w:rsidR="0067640C" w:rsidRDefault="006764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F59" w:rsidRDefault="00FA7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5FAA" w:rsidRDefault="00E35FAA" w:rsidP="001A3A89">
      <w:pPr>
        <w:spacing w:after="0" w:line="240" w:lineRule="auto"/>
      </w:pPr>
      <w:r>
        <w:separator/>
      </w:r>
    </w:p>
  </w:footnote>
  <w:footnote w:type="continuationSeparator" w:id="0">
    <w:p w:rsidR="00E35FAA" w:rsidRDefault="00E35FAA" w:rsidP="001A3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7640C" w:rsidTr="005F3816">
      <w:tc>
        <w:tcPr>
          <w:tcW w:w="5395" w:type="dxa"/>
        </w:tcPr>
        <w:p w:rsidR="0067640C" w:rsidRDefault="0067640C" w:rsidP="00E271CB">
          <w:pPr>
            <w:pStyle w:val="Header"/>
          </w:pPr>
          <w:r>
            <w:t>Open Dialer API Inbound and IVR Support</w:t>
          </w:r>
        </w:p>
      </w:tc>
      <w:tc>
        <w:tcPr>
          <w:tcW w:w="5395" w:type="dxa"/>
        </w:tcPr>
        <w:p w:rsidR="0067640C" w:rsidRDefault="0067640C" w:rsidP="005F3816">
          <w:pPr>
            <w:pStyle w:val="Header"/>
            <w:jc w:val="right"/>
          </w:pPr>
          <w:r w:rsidRPr="005F3816">
            <w:rPr>
              <w:rFonts w:cs="ArialMT"/>
            </w:rPr>
            <w:t>Confirmit Confidential</w:t>
          </w:r>
        </w:p>
      </w:tc>
    </w:tr>
  </w:tbl>
  <w:p w:rsidR="0067640C" w:rsidRDefault="006764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7640C" w:rsidTr="005F3816">
      <w:tc>
        <w:tcPr>
          <w:tcW w:w="5395" w:type="dxa"/>
        </w:tcPr>
        <w:p w:rsidR="0067640C" w:rsidRPr="005F3816" w:rsidRDefault="0067640C">
          <w:pPr>
            <w:pStyle w:val="Header"/>
          </w:pPr>
          <w:r w:rsidRPr="005F3816">
            <w:rPr>
              <w:rFonts w:cs="ArialMT"/>
            </w:rPr>
            <w:t>Confirmit Confidential</w:t>
          </w:r>
        </w:p>
      </w:tc>
      <w:tc>
        <w:tcPr>
          <w:tcW w:w="5395" w:type="dxa"/>
        </w:tcPr>
        <w:p w:rsidR="0067640C" w:rsidRDefault="0067640C" w:rsidP="005F3816">
          <w:pPr>
            <w:pStyle w:val="Header"/>
            <w:jc w:val="right"/>
          </w:pPr>
          <w:r>
            <w:t>Open Dialer API Inbound and IVR Support</w:t>
          </w:r>
        </w:p>
      </w:tc>
    </w:tr>
  </w:tbl>
  <w:p w:rsidR="0067640C" w:rsidRDefault="006764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F59" w:rsidRDefault="00FA7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27B22"/>
    <w:multiLevelType w:val="hybridMultilevel"/>
    <w:tmpl w:val="1660C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96299"/>
    <w:multiLevelType w:val="hybridMultilevel"/>
    <w:tmpl w:val="B14A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D62A4"/>
    <w:multiLevelType w:val="multilevel"/>
    <w:tmpl w:val="CE6C8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4717"/>
    <w:multiLevelType w:val="hybridMultilevel"/>
    <w:tmpl w:val="F7D67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11439"/>
    <w:multiLevelType w:val="hybridMultilevel"/>
    <w:tmpl w:val="1F66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9046F"/>
    <w:multiLevelType w:val="hybridMultilevel"/>
    <w:tmpl w:val="A8C8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9329C"/>
    <w:multiLevelType w:val="hybridMultilevel"/>
    <w:tmpl w:val="A7004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71F3C"/>
    <w:multiLevelType w:val="hybridMultilevel"/>
    <w:tmpl w:val="EA8C9DB6"/>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803F66"/>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675A1"/>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E2D91"/>
    <w:multiLevelType w:val="hybridMultilevel"/>
    <w:tmpl w:val="BD223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A2137"/>
    <w:multiLevelType w:val="hybridMultilevel"/>
    <w:tmpl w:val="A95E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93C68"/>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CD4316"/>
    <w:multiLevelType w:val="hybridMultilevel"/>
    <w:tmpl w:val="71F2D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557B4"/>
    <w:multiLevelType w:val="hybridMultilevel"/>
    <w:tmpl w:val="C47073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B38F9"/>
    <w:multiLevelType w:val="hybridMultilevel"/>
    <w:tmpl w:val="F1E4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AC12A3"/>
    <w:multiLevelType w:val="hybridMultilevel"/>
    <w:tmpl w:val="53D459E6"/>
    <w:lvl w:ilvl="0" w:tplc="B12212E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86366"/>
    <w:multiLevelType w:val="hybridMultilevel"/>
    <w:tmpl w:val="0DCCAA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E22A38"/>
    <w:multiLevelType w:val="hybridMultilevel"/>
    <w:tmpl w:val="31F4C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5605C"/>
    <w:multiLevelType w:val="hybridMultilevel"/>
    <w:tmpl w:val="F64C5534"/>
    <w:lvl w:ilvl="0" w:tplc="F6DCE7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C0390"/>
    <w:multiLevelType w:val="hybridMultilevel"/>
    <w:tmpl w:val="AC9E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0192"/>
    <w:multiLevelType w:val="hybridMultilevel"/>
    <w:tmpl w:val="B4AC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DB35BB"/>
    <w:multiLevelType w:val="hybridMultilevel"/>
    <w:tmpl w:val="26B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7456F"/>
    <w:multiLevelType w:val="hybridMultilevel"/>
    <w:tmpl w:val="BDF6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A1C7C"/>
    <w:multiLevelType w:val="hybridMultilevel"/>
    <w:tmpl w:val="22E0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8E168C"/>
    <w:multiLevelType w:val="hybridMultilevel"/>
    <w:tmpl w:val="80107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12"/>
  </w:num>
  <w:num w:numId="4">
    <w:abstractNumId w:val="0"/>
  </w:num>
  <w:num w:numId="5">
    <w:abstractNumId w:val="8"/>
  </w:num>
  <w:num w:numId="6">
    <w:abstractNumId w:val="15"/>
  </w:num>
  <w:num w:numId="7">
    <w:abstractNumId w:val="11"/>
  </w:num>
  <w:num w:numId="8">
    <w:abstractNumId w:val="18"/>
  </w:num>
  <w:num w:numId="9">
    <w:abstractNumId w:val="23"/>
  </w:num>
  <w:num w:numId="10">
    <w:abstractNumId w:val="13"/>
  </w:num>
  <w:num w:numId="11">
    <w:abstractNumId w:val="9"/>
  </w:num>
  <w:num w:numId="12">
    <w:abstractNumId w:val="16"/>
  </w:num>
  <w:num w:numId="13">
    <w:abstractNumId w:val="22"/>
  </w:num>
  <w:num w:numId="14">
    <w:abstractNumId w:val="1"/>
  </w:num>
  <w:num w:numId="15">
    <w:abstractNumId w:val="10"/>
  </w:num>
  <w:num w:numId="16">
    <w:abstractNumId w:val="21"/>
  </w:num>
  <w:num w:numId="17">
    <w:abstractNumId w:val="25"/>
  </w:num>
  <w:num w:numId="18">
    <w:abstractNumId w:val="7"/>
  </w:num>
  <w:num w:numId="19">
    <w:abstractNumId w:val="4"/>
  </w:num>
  <w:num w:numId="20">
    <w:abstractNumId w:val="19"/>
  </w:num>
  <w:num w:numId="21">
    <w:abstractNumId w:val="17"/>
  </w:num>
  <w:num w:numId="22">
    <w:abstractNumId w:val="3"/>
  </w:num>
  <w:num w:numId="23">
    <w:abstractNumId w:val="14"/>
  </w:num>
  <w:num w:numId="24">
    <w:abstractNumId w:val="6"/>
  </w:num>
  <w:num w:numId="25">
    <w:abstractNumId w:val="20"/>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19C"/>
    <w:rsid w:val="00016018"/>
    <w:rsid w:val="00022F79"/>
    <w:rsid w:val="00035ED4"/>
    <w:rsid w:val="00041B9B"/>
    <w:rsid w:val="00047422"/>
    <w:rsid w:val="00051E2E"/>
    <w:rsid w:val="00054771"/>
    <w:rsid w:val="00070542"/>
    <w:rsid w:val="00072B68"/>
    <w:rsid w:val="00072DA5"/>
    <w:rsid w:val="0009200A"/>
    <w:rsid w:val="000C1C7B"/>
    <w:rsid w:val="000C7677"/>
    <w:rsid w:val="000D23FC"/>
    <w:rsid w:val="000D2F0E"/>
    <w:rsid w:val="000E16D2"/>
    <w:rsid w:val="000E519C"/>
    <w:rsid w:val="00100CD6"/>
    <w:rsid w:val="0010235A"/>
    <w:rsid w:val="00125FCF"/>
    <w:rsid w:val="001277D7"/>
    <w:rsid w:val="00133C45"/>
    <w:rsid w:val="00162245"/>
    <w:rsid w:val="00164074"/>
    <w:rsid w:val="0016646A"/>
    <w:rsid w:val="00172043"/>
    <w:rsid w:val="00182FC0"/>
    <w:rsid w:val="001855D3"/>
    <w:rsid w:val="00190F3E"/>
    <w:rsid w:val="00191277"/>
    <w:rsid w:val="001A3A89"/>
    <w:rsid w:val="001A5298"/>
    <w:rsid w:val="001C7192"/>
    <w:rsid w:val="001E5F66"/>
    <w:rsid w:val="002036AE"/>
    <w:rsid w:val="0020733D"/>
    <w:rsid w:val="002134D1"/>
    <w:rsid w:val="00220921"/>
    <w:rsid w:val="00226F68"/>
    <w:rsid w:val="0023008A"/>
    <w:rsid w:val="00236A01"/>
    <w:rsid w:val="002559C0"/>
    <w:rsid w:val="00290090"/>
    <w:rsid w:val="002C021B"/>
    <w:rsid w:val="002D5009"/>
    <w:rsid w:val="002E6B00"/>
    <w:rsid w:val="002F01A2"/>
    <w:rsid w:val="002F0C85"/>
    <w:rsid w:val="002F1754"/>
    <w:rsid w:val="00302731"/>
    <w:rsid w:val="00325C4E"/>
    <w:rsid w:val="00325EBF"/>
    <w:rsid w:val="00332B15"/>
    <w:rsid w:val="00341E47"/>
    <w:rsid w:val="00345E07"/>
    <w:rsid w:val="00351565"/>
    <w:rsid w:val="00373546"/>
    <w:rsid w:val="00374CDE"/>
    <w:rsid w:val="00382F59"/>
    <w:rsid w:val="00391371"/>
    <w:rsid w:val="00394508"/>
    <w:rsid w:val="003B157D"/>
    <w:rsid w:val="003B2B08"/>
    <w:rsid w:val="003B4B51"/>
    <w:rsid w:val="003B5ED0"/>
    <w:rsid w:val="003C40D5"/>
    <w:rsid w:val="003D29C6"/>
    <w:rsid w:val="00407E34"/>
    <w:rsid w:val="00420D0D"/>
    <w:rsid w:val="0042301B"/>
    <w:rsid w:val="00426E9D"/>
    <w:rsid w:val="00461EDE"/>
    <w:rsid w:val="004865FE"/>
    <w:rsid w:val="004B5CD4"/>
    <w:rsid w:val="004B7F2F"/>
    <w:rsid w:val="004C2120"/>
    <w:rsid w:val="004D3A6D"/>
    <w:rsid w:val="004D4C29"/>
    <w:rsid w:val="004E5184"/>
    <w:rsid w:val="004F316E"/>
    <w:rsid w:val="005200D8"/>
    <w:rsid w:val="00550CB5"/>
    <w:rsid w:val="005B61A7"/>
    <w:rsid w:val="005F3816"/>
    <w:rsid w:val="00603FB5"/>
    <w:rsid w:val="00606D67"/>
    <w:rsid w:val="0062164D"/>
    <w:rsid w:val="006264FE"/>
    <w:rsid w:val="00627585"/>
    <w:rsid w:val="00627E7F"/>
    <w:rsid w:val="00630D07"/>
    <w:rsid w:val="00635422"/>
    <w:rsid w:val="00636D48"/>
    <w:rsid w:val="00640297"/>
    <w:rsid w:val="00645B79"/>
    <w:rsid w:val="00646E7B"/>
    <w:rsid w:val="00660878"/>
    <w:rsid w:val="006747A5"/>
    <w:rsid w:val="0067640C"/>
    <w:rsid w:val="00684363"/>
    <w:rsid w:val="00685529"/>
    <w:rsid w:val="006A0BD4"/>
    <w:rsid w:val="006B214E"/>
    <w:rsid w:val="006B4EC1"/>
    <w:rsid w:val="006B5606"/>
    <w:rsid w:val="006B7E95"/>
    <w:rsid w:val="006D3964"/>
    <w:rsid w:val="006D7BBB"/>
    <w:rsid w:val="006F3E54"/>
    <w:rsid w:val="007048E8"/>
    <w:rsid w:val="007064BE"/>
    <w:rsid w:val="007074EB"/>
    <w:rsid w:val="007102FD"/>
    <w:rsid w:val="0071045D"/>
    <w:rsid w:val="00725F34"/>
    <w:rsid w:val="00727A70"/>
    <w:rsid w:val="007343BF"/>
    <w:rsid w:val="00735F3A"/>
    <w:rsid w:val="00752437"/>
    <w:rsid w:val="00757DD9"/>
    <w:rsid w:val="007779A7"/>
    <w:rsid w:val="00780862"/>
    <w:rsid w:val="007A1136"/>
    <w:rsid w:val="007B6FBE"/>
    <w:rsid w:val="007C317E"/>
    <w:rsid w:val="007C7768"/>
    <w:rsid w:val="007E0E03"/>
    <w:rsid w:val="007E4F8F"/>
    <w:rsid w:val="007F14B9"/>
    <w:rsid w:val="007F1903"/>
    <w:rsid w:val="008027D0"/>
    <w:rsid w:val="00804080"/>
    <w:rsid w:val="00811C4C"/>
    <w:rsid w:val="0081404B"/>
    <w:rsid w:val="00853ABD"/>
    <w:rsid w:val="00857558"/>
    <w:rsid w:val="00871128"/>
    <w:rsid w:val="00897641"/>
    <w:rsid w:val="008D1DA7"/>
    <w:rsid w:val="008D4A49"/>
    <w:rsid w:val="008E0F1D"/>
    <w:rsid w:val="008F0CC4"/>
    <w:rsid w:val="009062DD"/>
    <w:rsid w:val="009146A2"/>
    <w:rsid w:val="00914C2F"/>
    <w:rsid w:val="00923C86"/>
    <w:rsid w:val="00957BE8"/>
    <w:rsid w:val="00957EB9"/>
    <w:rsid w:val="00977569"/>
    <w:rsid w:val="009818EB"/>
    <w:rsid w:val="009A0E5F"/>
    <w:rsid w:val="009A6349"/>
    <w:rsid w:val="009B5B48"/>
    <w:rsid w:val="009C4651"/>
    <w:rsid w:val="009D322F"/>
    <w:rsid w:val="009D7AC7"/>
    <w:rsid w:val="009F7B4C"/>
    <w:rsid w:val="009F7D11"/>
    <w:rsid w:val="00A077FF"/>
    <w:rsid w:val="00A27951"/>
    <w:rsid w:val="00A3046A"/>
    <w:rsid w:val="00A456BC"/>
    <w:rsid w:val="00A50D08"/>
    <w:rsid w:val="00A65A60"/>
    <w:rsid w:val="00A67FD7"/>
    <w:rsid w:val="00A85FD0"/>
    <w:rsid w:val="00A87000"/>
    <w:rsid w:val="00A879F7"/>
    <w:rsid w:val="00A913CD"/>
    <w:rsid w:val="00AA10DE"/>
    <w:rsid w:val="00AA59DA"/>
    <w:rsid w:val="00AB445D"/>
    <w:rsid w:val="00AB6E56"/>
    <w:rsid w:val="00AB6F06"/>
    <w:rsid w:val="00AC4900"/>
    <w:rsid w:val="00AC557E"/>
    <w:rsid w:val="00AE0E12"/>
    <w:rsid w:val="00AF4F76"/>
    <w:rsid w:val="00B131DB"/>
    <w:rsid w:val="00B21B23"/>
    <w:rsid w:val="00B35663"/>
    <w:rsid w:val="00B5441A"/>
    <w:rsid w:val="00B67960"/>
    <w:rsid w:val="00B752A9"/>
    <w:rsid w:val="00B95205"/>
    <w:rsid w:val="00BA2C01"/>
    <w:rsid w:val="00BA3848"/>
    <w:rsid w:val="00BA4957"/>
    <w:rsid w:val="00BC0780"/>
    <w:rsid w:val="00BC6300"/>
    <w:rsid w:val="00BD5DE7"/>
    <w:rsid w:val="00BE45C9"/>
    <w:rsid w:val="00BE643D"/>
    <w:rsid w:val="00BF1AE5"/>
    <w:rsid w:val="00BF20A1"/>
    <w:rsid w:val="00C03E02"/>
    <w:rsid w:val="00C0517C"/>
    <w:rsid w:val="00C05CEA"/>
    <w:rsid w:val="00C106B1"/>
    <w:rsid w:val="00C16255"/>
    <w:rsid w:val="00C2211B"/>
    <w:rsid w:val="00C23370"/>
    <w:rsid w:val="00C41F9F"/>
    <w:rsid w:val="00C43EA4"/>
    <w:rsid w:val="00C474CA"/>
    <w:rsid w:val="00C511A9"/>
    <w:rsid w:val="00C53907"/>
    <w:rsid w:val="00C54DF8"/>
    <w:rsid w:val="00C60C4F"/>
    <w:rsid w:val="00C865E8"/>
    <w:rsid w:val="00CA1740"/>
    <w:rsid w:val="00CA2F40"/>
    <w:rsid w:val="00CB770F"/>
    <w:rsid w:val="00CD58B8"/>
    <w:rsid w:val="00CE28E1"/>
    <w:rsid w:val="00CE6653"/>
    <w:rsid w:val="00D0355B"/>
    <w:rsid w:val="00D12D6C"/>
    <w:rsid w:val="00D1330A"/>
    <w:rsid w:val="00D163E6"/>
    <w:rsid w:val="00D378F5"/>
    <w:rsid w:val="00D64AF4"/>
    <w:rsid w:val="00D82654"/>
    <w:rsid w:val="00D83A28"/>
    <w:rsid w:val="00D90733"/>
    <w:rsid w:val="00D966E6"/>
    <w:rsid w:val="00DB5AA4"/>
    <w:rsid w:val="00E07FE8"/>
    <w:rsid w:val="00E14D8D"/>
    <w:rsid w:val="00E20F1C"/>
    <w:rsid w:val="00E271CB"/>
    <w:rsid w:val="00E35FAA"/>
    <w:rsid w:val="00E543BC"/>
    <w:rsid w:val="00E660F6"/>
    <w:rsid w:val="00E678D7"/>
    <w:rsid w:val="00E7499B"/>
    <w:rsid w:val="00E959B9"/>
    <w:rsid w:val="00E9714A"/>
    <w:rsid w:val="00EB1E37"/>
    <w:rsid w:val="00EC0A8D"/>
    <w:rsid w:val="00EC1249"/>
    <w:rsid w:val="00EC3CC7"/>
    <w:rsid w:val="00EC4369"/>
    <w:rsid w:val="00EC5439"/>
    <w:rsid w:val="00ED2860"/>
    <w:rsid w:val="00EF3B2A"/>
    <w:rsid w:val="00F03974"/>
    <w:rsid w:val="00F03D6D"/>
    <w:rsid w:val="00F057ED"/>
    <w:rsid w:val="00F06C25"/>
    <w:rsid w:val="00F1087F"/>
    <w:rsid w:val="00F22FF7"/>
    <w:rsid w:val="00F26448"/>
    <w:rsid w:val="00F54094"/>
    <w:rsid w:val="00F579FE"/>
    <w:rsid w:val="00F739F8"/>
    <w:rsid w:val="00F74BB2"/>
    <w:rsid w:val="00F8262B"/>
    <w:rsid w:val="00F86844"/>
    <w:rsid w:val="00F90B42"/>
    <w:rsid w:val="00FA7F59"/>
    <w:rsid w:val="00FB41B6"/>
    <w:rsid w:val="00FD37F3"/>
    <w:rsid w:val="00FE7FCA"/>
    <w:rsid w:val="00F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05DF8"/>
  <w15:chartTrackingRefBased/>
  <w15:docId w15:val="{5C944FE9-863F-4D5F-838C-E85A852B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13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40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0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140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04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40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1404B"/>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16255"/>
    <w:rPr>
      <w:color w:val="0563C1" w:themeColor="hyperlink"/>
      <w:u w:val="single"/>
    </w:rPr>
  </w:style>
  <w:style w:type="paragraph" w:styleId="HTMLPreformatted">
    <w:name w:val="HTML Preformatted"/>
    <w:basedOn w:val="Normal"/>
    <w:link w:val="HTMLPreformattedChar"/>
    <w:uiPriority w:val="99"/>
    <w:unhideWhenUsed/>
    <w:rsid w:val="002F0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0C85"/>
    <w:rPr>
      <w:rFonts w:ascii="Courier New" w:eastAsia="Times New Roman" w:hAnsi="Courier New" w:cs="Courier New"/>
      <w:sz w:val="20"/>
      <w:szCs w:val="20"/>
    </w:rPr>
  </w:style>
  <w:style w:type="paragraph" w:styleId="Title">
    <w:name w:val="Title"/>
    <w:basedOn w:val="Normal"/>
    <w:next w:val="Normal"/>
    <w:link w:val="TitleChar"/>
    <w:uiPriority w:val="10"/>
    <w:qFormat/>
    <w:rsid w:val="000920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0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9137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A3A89"/>
    <w:pPr>
      <w:outlineLvl w:val="9"/>
    </w:pPr>
  </w:style>
  <w:style w:type="paragraph" w:styleId="TOC1">
    <w:name w:val="toc 1"/>
    <w:basedOn w:val="Normal"/>
    <w:next w:val="Normal"/>
    <w:autoRedefine/>
    <w:uiPriority w:val="39"/>
    <w:unhideWhenUsed/>
    <w:rsid w:val="001A3A89"/>
    <w:pPr>
      <w:spacing w:after="100"/>
    </w:pPr>
  </w:style>
  <w:style w:type="paragraph" w:styleId="TOC2">
    <w:name w:val="toc 2"/>
    <w:basedOn w:val="Normal"/>
    <w:next w:val="Normal"/>
    <w:autoRedefine/>
    <w:uiPriority w:val="39"/>
    <w:unhideWhenUsed/>
    <w:rsid w:val="001A3A89"/>
    <w:pPr>
      <w:spacing w:after="100"/>
      <w:ind w:left="220"/>
    </w:pPr>
  </w:style>
  <w:style w:type="paragraph" w:styleId="Header">
    <w:name w:val="header"/>
    <w:basedOn w:val="Normal"/>
    <w:link w:val="HeaderChar"/>
    <w:uiPriority w:val="99"/>
    <w:unhideWhenUsed/>
    <w:rsid w:val="001A3A89"/>
    <w:pPr>
      <w:tabs>
        <w:tab w:val="center" w:pos="4844"/>
        <w:tab w:val="right" w:pos="9689"/>
      </w:tabs>
      <w:spacing w:after="0" w:line="240" w:lineRule="auto"/>
    </w:pPr>
  </w:style>
  <w:style w:type="character" w:customStyle="1" w:styleId="HeaderChar">
    <w:name w:val="Header Char"/>
    <w:basedOn w:val="DefaultParagraphFont"/>
    <w:link w:val="Header"/>
    <w:uiPriority w:val="99"/>
    <w:rsid w:val="001A3A89"/>
  </w:style>
  <w:style w:type="paragraph" w:styleId="Footer">
    <w:name w:val="footer"/>
    <w:basedOn w:val="Normal"/>
    <w:link w:val="FooterChar"/>
    <w:uiPriority w:val="99"/>
    <w:unhideWhenUsed/>
    <w:rsid w:val="001A3A89"/>
    <w:pPr>
      <w:tabs>
        <w:tab w:val="center" w:pos="4844"/>
        <w:tab w:val="right" w:pos="9689"/>
      </w:tabs>
      <w:spacing w:after="0" w:line="240" w:lineRule="auto"/>
    </w:pPr>
  </w:style>
  <w:style w:type="character" w:customStyle="1" w:styleId="FooterChar">
    <w:name w:val="Footer Char"/>
    <w:basedOn w:val="DefaultParagraphFont"/>
    <w:link w:val="Footer"/>
    <w:uiPriority w:val="99"/>
    <w:rsid w:val="001A3A89"/>
  </w:style>
  <w:style w:type="table" w:styleId="TableGrid">
    <w:name w:val="Table Grid"/>
    <w:basedOn w:val="TableNormal"/>
    <w:uiPriority w:val="39"/>
    <w:rsid w:val="001A3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1C7B"/>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71045D"/>
    <w:rPr>
      <w:b/>
      <w:bCs/>
      <w:i/>
      <w:iCs/>
      <w:spacing w:val="5"/>
    </w:rPr>
  </w:style>
  <w:style w:type="paragraph" w:styleId="TOC3">
    <w:name w:val="toc 3"/>
    <w:basedOn w:val="Normal"/>
    <w:next w:val="Normal"/>
    <w:autoRedefine/>
    <w:uiPriority w:val="39"/>
    <w:unhideWhenUsed/>
    <w:rsid w:val="00016018"/>
    <w:pPr>
      <w:spacing w:after="100"/>
      <w:ind w:left="440"/>
    </w:pPr>
  </w:style>
  <w:style w:type="paragraph" w:styleId="ListParagraph">
    <w:name w:val="List Paragraph"/>
    <w:basedOn w:val="Normal"/>
    <w:uiPriority w:val="34"/>
    <w:qFormat/>
    <w:rsid w:val="00C2211B"/>
    <w:pPr>
      <w:ind w:left="720"/>
      <w:contextualSpacing/>
    </w:pPr>
  </w:style>
  <w:style w:type="character" w:customStyle="1" w:styleId="apple-converted-space">
    <w:name w:val="apple-converted-space"/>
    <w:basedOn w:val="DefaultParagraphFont"/>
    <w:rsid w:val="00735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85614">
      <w:bodyDiv w:val="1"/>
      <w:marLeft w:val="0"/>
      <w:marRight w:val="0"/>
      <w:marTop w:val="0"/>
      <w:marBottom w:val="0"/>
      <w:divBdr>
        <w:top w:val="none" w:sz="0" w:space="0" w:color="auto"/>
        <w:left w:val="none" w:sz="0" w:space="0" w:color="auto"/>
        <w:bottom w:val="none" w:sz="0" w:space="0" w:color="auto"/>
        <w:right w:val="none" w:sz="0" w:space="0" w:color="auto"/>
      </w:divBdr>
      <w:divsChild>
        <w:div w:id="84420137">
          <w:marLeft w:val="0"/>
          <w:marRight w:val="0"/>
          <w:marTop w:val="0"/>
          <w:marBottom w:val="0"/>
          <w:divBdr>
            <w:top w:val="none" w:sz="0" w:space="0" w:color="auto"/>
            <w:left w:val="none" w:sz="0" w:space="0" w:color="auto"/>
            <w:bottom w:val="none" w:sz="0" w:space="0" w:color="auto"/>
            <w:right w:val="none" w:sz="0" w:space="0" w:color="auto"/>
          </w:divBdr>
          <w:divsChild>
            <w:div w:id="1906866958">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163783551">
      <w:bodyDiv w:val="1"/>
      <w:marLeft w:val="0"/>
      <w:marRight w:val="0"/>
      <w:marTop w:val="0"/>
      <w:marBottom w:val="0"/>
      <w:divBdr>
        <w:top w:val="none" w:sz="0" w:space="0" w:color="auto"/>
        <w:left w:val="none" w:sz="0" w:space="0" w:color="auto"/>
        <w:bottom w:val="none" w:sz="0" w:space="0" w:color="auto"/>
        <w:right w:val="none" w:sz="0" w:space="0" w:color="auto"/>
      </w:divBdr>
    </w:div>
    <w:div w:id="174803625">
      <w:bodyDiv w:val="1"/>
      <w:marLeft w:val="0"/>
      <w:marRight w:val="0"/>
      <w:marTop w:val="0"/>
      <w:marBottom w:val="0"/>
      <w:divBdr>
        <w:top w:val="none" w:sz="0" w:space="0" w:color="auto"/>
        <w:left w:val="none" w:sz="0" w:space="0" w:color="auto"/>
        <w:bottom w:val="none" w:sz="0" w:space="0" w:color="auto"/>
        <w:right w:val="none" w:sz="0" w:space="0" w:color="auto"/>
      </w:divBdr>
    </w:div>
    <w:div w:id="223758459">
      <w:bodyDiv w:val="1"/>
      <w:marLeft w:val="0"/>
      <w:marRight w:val="0"/>
      <w:marTop w:val="0"/>
      <w:marBottom w:val="0"/>
      <w:divBdr>
        <w:top w:val="none" w:sz="0" w:space="0" w:color="auto"/>
        <w:left w:val="none" w:sz="0" w:space="0" w:color="auto"/>
        <w:bottom w:val="none" w:sz="0" w:space="0" w:color="auto"/>
        <w:right w:val="none" w:sz="0" w:space="0" w:color="auto"/>
      </w:divBdr>
      <w:divsChild>
        <w:div w:id="1265919377">
          <w:marLeft w:val="0"/>
          <w:marRight w:val="0"/>
          <w:marTop w:val="0"/>
          <w:marBottom w:val="0"/>
          <w:divBdr>
            <w:top w:val="none" w:sz="0" w:space="0" w:color="auto"/>
            <w:left w:val="none" w:sz="0" w:space="0" w:color="auto"/>
            <w:bottom w:val="none" w:sz="0" w:space="0" w:color="auto"/>
            <w:right w:val="none" w:sz="0" w:space="0" w:color="auto"/>
          </w:divBdr>
        </w:div>
      </w:divsChild>
    </w:div>
    <w:div w:id="229578916">
      <w:bodyDiv w:val="1"/>
      <w:marLeft w:val="0"/>
      <w:marRight w:val="0"/>
      <w:marTop w:val="0"/>
      <w:marBottom w:val="0"/>
      <w:divBdr>
        <w:top w:val="none" w:sz="0" w:space="0" w:color="auto"/>
        <w:left w:val="none" w:sz="0" w:space="0" w:color="auto"/>
        <w:bottom w:val="none" w:sz="0" w:space="0" w:color="auto"/>
        <w:right w:val="none" w:sz="0" w:space="0" w:color="auto"/>
      </w:divBdr>
      <w:divsChild>
        <w:div w:id="1199588530">
          <w:marLeft w:val="0"/>
          <w:marRight w:val="0"/>
          <w:marTop w:val="0"/>
          <w:marBottom w:val="0"/>
          <w:divBdr>
            <w:top w:val="none" w:sz="0" w:space="0" w:color="auto"/>
            <w:left w:val="none" w:sz="0" w:space="0" w:color="auto"/>
            <w:bottom w:val="none" w:sz="0" w:space="0" w:color="auto"/>
            <w:right w:val="none" w:sz="0" w:space="0" w:color="auto"/>
          </w:divBdr>
          <w:divsChild>
            <w:div w:id="886259191">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48735990">
      <w:bodyDiv w:val="1"/>
      <w:marLeft w:val="0"/>
      <w:marRight w:val="0"/>
      <w:marTop w:val="0"/>
      <w:marBottom w:val="0"/>
      <w:divBdr>
        <w:top w:val="none" w:sz="0" w:space="0" w:color="auto"/>
        <w:left w:val="none" w:sz="0" w:space="0" w:color="auto"/>
        <w:bottom w:val="none" w:sz="0" w:space="0" w:color="auto"/>
        <w:right w:val="none" w:sz="0" w:space="0" w:color="auto"/>
      </w:divBdr>
    </w:div>
    <w:div w:id="310333911">
      <w:bodyDiv w:val="1"/>
      <w:marLeft w:val="0"/>
      <w:marRight w:val="0"/>
      <w:marTop w:val="0"/>
      <w:marBottom w:val="0"/>
      <w:divBdr>
        <w:top w:val="none" w:sz="0" w:space="0" w:color="auto"/>
        <w:left w:val="none" w:sz="0" w:space="0" w:color="auto"/>
        <w:bottom w:val="none" w:sz="0" w:space="0" w:color="auto"/>
        <w:right w:val="none" w:sz="0" w:space="0" w:color="auto"/>
      </w:divBdr>
    </w:div>
    <w:div w:id="371272996">
      <w:bodyDiv w:val="1"/>
      <w:marLeft w:val="0"/>
      <w:marRight w:val="0"/>
      <w:marTop w:val="0"/>
      <w:marBottom w:val="0"/>
      <w:divBdr>
        <w:top w:val="none" w:sz="0" w:space="0" w:color="auto"/>
        <w:left w:val="none" w:sz="0" w:space="0" w:color="auto"/>
        <w:bottom w:val="none" w:sz="0" w:space="0" w:color="auto"/>
        <w:right w:val="none" w:sz="0" w:space="0" w:color="auto"/>
      </w:divBdr>
    </w:div>
    <w:div w:id="626469650">
      <w:bodyDiv w:val="1"/>
      <w:marLeft w:val="0"/>
      <w:marRight w:val="0"/>
      <w:marTop w:val="0"/>
      <w:marBottom w:val="0"/>
      <w:divBdr>
        <w:top w:val="none" w:sz="0" w:space="0" w:color="auto"/>
        <w:left w:val="none" w:sz="0" w:space="0" w:color="auto"/>
        <w:bottom w:val="none" w:sz="0" w:space="0" w:color="auto"/>
        <w:right w:val="none" w:sz="0" w:space="0" w:color="auto"/>
      </w:divBdr>
    </w:div>
    <w:div w:id="634454223">
      <w:bodyDiv w:val="1"/>
      <w:marLeft w:val="0"/>
      <w:marRight w:val="0"/>
      <w:marTop w:val="0"/>
      <w:marBottom w:val="0"/>
      <w:divBdr>
        <w:top w:val="none" w:sz="0" w:space="0" w:color="auto"/>
        <w:left w:val="none" w:sz="0" w:space="0" w:color="auto"/>
        <w:bottom w:val="none" w:sz="0" w:space="0" w:color="auto"/>
        <w:right w:val="none" w:sz="0" w:space="0" w:color="auto"/>
      </w:divBdr>
    </w:div>
    <w:div w:id="769591078">
      <w:bodyDiv w:val="1"/>
      <w:marLeft w:val="0"/>
      <w:marRight w:val="0"/>
      <w:marTop w:val="0"/>
      <w:marBottom w:val="0"/>
      <w:divBdr>
        <w:top w:val="none" w:sz="0" w:space="0" w:color="auto"/>
        <w:left w:val="none" w:sz="0" w:space="0" w:color="auto"/>
        <w:bottom w:val="none" w:sz="0" w:space="0" w:color="auto"/>
        <w:right w:val="none" w:sz="0" w:space="0" w:color="auto"/>
      </w:divBdr>
    </w:div>
    <w:div w:id="783425938">
      <w:bodyDiv w:val="1"/>
      <w:marLeft w:val="0"/>
      <w:marRight w:val="0"/>
      <w:marTop w:val="0"/>
      <w:marBottom w:val="0"/>
      <w:divBdr>
        <w:top w:val="none" w:sz="0" w:space="0" w:color="auto"/>
        <w:left w:val="none" w:sz="0" w:space="0" w:color="auto"/>
        <w:bottom w:val="none" w:sz="0" w:space="0" w:color="auto"/>
        <w:right w:val="none" w:sz="0" w:space="0" w:color="auto"/>
      </w:divBdr>
    </w:div>
    <w:div w:id="946818002">
      <w:bodyDiv w:val="1"/>
      <w:marLeft w:val="0"/>
      <w:marRight w:val="0"/>
      <w:marTop w:val="0"/>
      <w:marBottom w:val="0"/>
      <w:divBdr>
        <w:top w:val="none" w:sz="0" w:space="0" w:color="auto"/>
        <w:left w:val="none" w:sz="0" w:space="0" w:color="auto"/>
        <w:bottom w:val="none" w:sz="0" w:space="0" w:color="auto"/>
        <w:right w:val="none" w:sz="0" w:space="0" w:color="auto"/>
      </w:divBdr>
    </w:div>
    <w:div w:id="1126780690">
      <w:bodyDiv w:val="1"/>
      <w:marLeft w:val="0"/>
      <w:marRight w:val="0"/>
      <w:marTop w:val="0"/>
      <w:marBottom w:val="0"/>
      <w:divBdr>
        <w:top w:val="none" w:sz="0" w:space="0" w:color="auto"/>
        <w:left w:val="none" w:sz="0" w:space="0" w:color="auto"/>
        <w:bottom w:val="none" w:sz="0" w:space="0" w:color="auto"/>
        <w:right w:val="none" w:sz="0" w:space="0" w:color="auto"/>
      </w:divBdr>
    </w:div>
    <w:div w:id="1212841632">
      <w:bodyDiv w:val="1"/>
      <w:marLeft w:val="0"/>
      <w:marRight w:val="0"/>
      <w:marTop w:val="0"/>
      <w:marBottom w:val="0"/>
      <w:divBdr>
        <w:top w:val="none" w:sz="0" w:space="0" w:color="auto"/>
        <w:left w:val="none" w:sz="0" w:space="0" w:color="auto"/>
        <w:bottom w:val="none" w:sz="0" w:space="0" w:color="auto"/>
        <w:right w:val="none" w:sz="0" w:space="0" w:color="auto"/>
      </w:divBdr>
      <w:divsChild>
        <w:div w:id="1623459005">
          <w:marLeft w:val="0"/>
          <w:marRight w:val="0"/>
          <w:marTop w:val="0"/>
          <w:marBottom w:val="0"/>
          <w:divBdr>
            <w:top w:val="none" w:sz="0" w:space="0" w:color="auto"/>
            <w:left w:val="none" w:sz="0" w:space="0" w:color="auto"/>
            <w:bottom w:val="none" w:sz="0" w:space="0" w:color="auto"/>
            <w:right w:val="none" w:sz="0" w:space="0" w:color="auto"/>
          </w:divBdr>
        </w:div>
      </w:divsChild>
    </w:div>
    <w:div w:id="1404721217">
      <w:bodyDiv w:val="1"/>
      <w:marLeft w:val="0"/>
      <w:marRight w:val="0"/>
      <w:marTop w:val="0"/>
      <w:marBottom w:val="0"/>
      <w:divBdr>
        <w:top w:val="none" w:sz="0" w:space="0" w:color="auto"/>
        <w:left w:val="none" w:sz="0" w:space="0" w:color="auto"/>
        <w:bottom w:val="none" w:sz="0" w:space="0" w:color="auto"/>
        <w:right w:val="none" w:sz="0" w:space="0" w:color="auto"/>
      </w:divBdr>
    </w:div>
    <w:div w:id="1460345844">
      <w:bodyDiv w:val="1"/>
      <w:marLeft w:val="0"/>
      <w:marRight w:val="0"/>
      <w:marTop w:val="0"/>
      <w:marBottom w:val="0"/>
      <w:divBdr>
        <w:top w:val="none" w:sz="0" w:space="0" w:color="auto"/>
        <w:left w:val="none" w:sz="0" w:space="0" w:color="auto"/>
        <w:bottom w:val="none" w:sz="0" w:space="0" w:color="auto"/>
        <w:right w:val="none" w:sz="0" w:space="0" w:color="auto"/>
      </w:divBdr>
    </w:div>
    <w:div w:id="1568951936">
      <w:bodyDiv w:val="1"/>
      <w:marLeft w:val="0"/>
      <w:marRight w:val="0"/>
      <w:marTop w:val="0"/>
      <w:marBottom w:val="0"/>
      <w:divBdr>
        <w:top w:val="none" w:sz="0" w:space="0" w:color="auto"/>
        <w:left w:val="none" w:sz="0" w:space="0" w:color="auto"/>
        <w:bottom w:val="none" w:sz="0" w:space="0" w:color="auto"/>
        <w:right w:val="none" w:sz="0" w:space="0" w:color="auto"/>
      </w:divBdr>
      <w:divsChild>
        <w:div w:id="218903024">
          <w:marLeft w:val="0"/>
          <w:marRight w:val="0"/>
          <w:marTop w:val="0"/>
          <w:marBottom w:val="0"/>
          <w:divBdr>
            <w:top w:val="none" w:sz="0" w:space="0" w:color="auto"/>
            <w:left w:val="none" w:sz="0" w:space="0" w:color="auto"/>
            <w:bottom w:val="none" w:sz="0" w:space="0" w:color="auto"/>
            <w:right w:val="none" w:sz="0" w:space="0" w:color="auto"/>
          </w:divBdr>
        </w:div>
      </w:divsChild>
    </w:div>
    <w:div w:id="1608464569">
      <w:bodyDiv w:val="1"/>
      <w:marLeft w:val="0"/>
      <w:marRight w:val="0"/>
      <w:marTop w:val="0"/>
      <w:marBottom w:val="0"/>
      <w:divBdr>
        <w:top w:val="none" w:sz="0" w:space="0" w:color="auto"/>
        <w:left w:val="none" w:sz="0" w:space="0" w:color="auto"/>
        <w:bottom w:val="none" w:sz="0" w:space="0" w:color="auto"/>
        <w:right w:val="none" w:sz="0" w:space="0" w:color="auto"/>
      </w:divBdr>
      <w:divsChild>
        <w:div w:id="712772641">
          <w:marLeft w:val="0"/>
          <w:marRight w:val="0"/>
          <w:marTop w:val="0"/>
          <w:marBottom w:val="0"/>
          <w:divBdr>
            <w:top w:val="none" w:sz="0" w:space="0" w:color="auto"/>
            <w:left w:val="none" w:sz="0" w:space="0" w:color="auto"/>
            <w:bottom w:val="none" w:sz="0" w:space="0" w:color="auto"/>
            <w:right w:val="none" w:sz="0" w:space="0" w:color="auto"/>
          </w:divBdr>
        </w:div>
      </w:divsChild>
    </w:div>
    <w:div w:id="1719938654">
      <w:bodyDiv w:val="1"/>
      <w:marLeft w:val="0"/>
      <w:marRight w:val="0"/>
      <w:marTop w:val="0"/>
      <w:marBottom w:val="0"/>
      <w:divBdr>
        <w:top w:val="none" w:sz="0" w:space="0" w:color="auto"/>
        <w:left w:val="none" w:sz="0" w:space="0" w:color="auto"/>
        <w:bottom w:val="none" w:sz="0" w:space="0" w:color="auto"/>
        <w:right w:val="none" w:sz="0" w:space="0" w:color="auto"/>
      </w:divBdr>
      <w:divsChild>
        <w:div w:id="586352303">
          <w:marLeft w:val="0"/>
          <w:marRight w:val="0"/>
          <w:marTop w:val="0"/>
          <w:marBottom w:val="0"/>
          <w:divBdr>
            <w:top w:val="none" w:sz="0" w:space="0" w:color="auto"/>
            <w:left w:val="none" w:sz="0" w:space="0" w:color="auto"/>
            <w:bottom w:val="none" w:sz="0" w:space="0" w:color="auto"/>
            <w:right w:val="none" w:sz="0" w:space="0" w:color="auto"/>
          </w:divBdr>
          <w:divsChild>
            <w:div w:id="1785348375">
              <w:marLeft w:val="0"/>
              <w:marRight w:val="0"/>
              <w:marTop w:val="0"/>
              <w:marBottom w:val="0"/>
              <w:divBdr>
                <w:top w:val="none" w:sz="0" w:space="0" w:color="auto"/>
                <w:left w:val="none" w:sz="0" w:space="0" w:color="auto"/>
                <w:bottom w:val="none" w:sz="0" w:space="0" w:color="auto"/>
                <w:right w:val="none" w:sz="0" w:space="0" w:color="auto"/>
              </w:divBdr>
              <w:divsChild>
                <w:div w:id="635916436">
                  <w:marLeft w:val="0"/>
                  <w:marRight w:val="0"/>
                  <w:marTop w:val="0"/>
                  <w:marBottom w:val="0"/>
                  <w:divBdr>
                    <w:top w:val="none" w:sz="0" w:space="0" w:color="auto"/>
                    <w:left w:val="none" w:sz="0" w:space="0" w:color="auto"/>
                    <w:bottom w:val="none" w:sz="0" w:space="0" w:color="auto"/>
                    <w:right w:val="none" w:sz="0" w:space="0" w:color="auto"/>
                  </w:divBdr>
                  <w:divsChild>
                    <w:div w:id="1154684714">
                      <w:marLeft w:val="5738"/>
                      <w:marRight w:val="0"/>
                      <w:marTop w:val="615"/>
                      <w:marBottom w:val="0"/>
                      <w:divBdr>
                        <w:top w:val="none" w:sz="0" w:space="0" w:color="auto"/>
                        <w:left w:val="none" w:sz="0" w:space="0" w:color="auto"/>
                        <w:bottom w:val="none" w:sz="0" w:space="0" w:color="auto"/>
                        <w:right w:val="none" w:sz="0" w:space="0" w:color="auto"/>
                      </w:divBdr>
                      <w:divsChild>
                        <w:div w:id="1570192954">
                          <w:marLeft w:val="0"/>
                          <w:marRight w:val="0"/>
                          <w:marTop w:val="0"/>
                          <w:marBottom w:val="0"/>
                          <w:divBdr>
                            <w:top w:val="none" w:sz="0" w:space="0" w:color="auto"/>
                            <w:left w:val="none" w:sz="0" w:space="0" w:color="auto"/>
                            <w:bottom w:val="none" w:sz="0" w:space="0" w:color="auto"/>
                            <w:right w:val="none" w:sz="0" w:space="0" w:color="auto"/>
                          </w:divBdr>
                          <w:divsChild>
                            <w:div w:id="1514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708262">
      <w:bodyDiv w:val="1"/>
      <w:marLeft w:val="0"/>
      <w:marRight w:val="0"/>
      <w:marTop w:val="0"/>
      <w:marBottom w:val="0"/>
      <w:divBdr>
        <w:top w:val="none" w:sz="0" w:space="0" w:color="auto"/>
        <w:left w:val="none" w:sz="0" w:space="0" w:color="auto"/>
        <w:bottom w:val="none" w:sz="0" w:space="0" w:color="auto"/>
        <w:right w:val="none" w:sz="0" w:space="0" w:color="auto"/>
      </w:divBdr>
    </w:div>
    <w:div w:id="1872499119">
      <w:bodyDiv w:val="1"/>
      <w:marLeft w:val="0"/>
      <w:marRight w:val="0"/>
      <w:marTop w:val="0"/>
      <w:marBottom w:val="0"/>
      <w:divBdr>
        <w:top w:val="none" w:sz="0" w:space="0" w:color="auto"/>
        <w:left w:val="none" w:sz="0" w:space="0" w:color="auto"/>
        <w:bottom w:val="none" w:sz="0" w:space="0" w:color="auto"/>
        <w:right w:val="none" w:sz="0" w:space="0" w:color="auto"/>
      </w:divBdr>
    </w:div>
    <w:div w:id="1904945531">
      <w:bodyDiv w:val="1"/>
      <w:marLeft w:val="0"/>
      <w:marRight w:val="0"/>
      <w:marTop w:val="0"/>
      <w:marBottom w:val="0"/>
      <w:divBdr>
        <w:top w:val="none" w:sz="0" w:space="0" w:color="auto"/>
        <w:left w:val="none" w:sz="0" w:space="0" w:color="auto"/>
        <w:bottom w:val="none" w:sz="0" w:space="0" w:color="auto"/>
        <w:right w:val="none" w:sz="0" w:space="0" w:color="auto"/>
      </w:divBdr>
    </w:div>
    <w:div w:id="1906065068">
      <w:bodyDiv w:val="1"/>
      <w:marLeft w:val="0"/>
      <w:marRight w:val="0"/>
      <w:marTop w:val="0"/>
      <w:marBottom w:val="0"/>
      <w:divBdr>
        <w:top w:val="none" w:sz="0" w:space="0" w:color="auto"/>
        <w:left w:val="none" w:sz="0" w:space="0" w:color="auto"/>
        <w:bottom w:val="none" w:sz="0" w:space="0" w:color="auto"/>
        <w:right w:val="none" w:sz="0" w:space="0" w:color="auto"/>
      </w:divBdr>
      <w:divsChild>
        <w:div w:id="585459145">
          <w:marLeft w:val="0"/>
          <w:marRight w:val="0"/>
          <w:marTop w:val="0"/>
          <w:marBottom w:val="0"/>
          <w:divBdr>
            <w:top w:val="none" w:sz="0" w:space="0" w:color="auto"/>
            <w:left w:val="none" w:sz="0" w:space="0" w:color="auto"/>
            <w:bottom w:val="none" w:sz="0" w:space="0" w:color="auto"/>
            <w:right w:val="none" w:sz="0" w:space="0" w:color="auto"/>
          </w:divBdr>
        </w:div>
      </w:divsChild>
    </w:div>
    <w:div w:id="1930651566">
      <w:bodyDiv w:val="1"/>
      <w:marLeft w:val="0"/>
      <w:marRight w:val="0"/>
      <w:marTop w:val="0"/>
      <w:marBottom w:val="0"/>
      <w:divBdr>
        <w:top w:val="none" w:sz="0" w:space="0" w:color="auto"/>
        <w:left w:val="none" w:sz="0" w:space="0" w:color="auto"/>
        <w:bottom w:val="none" w:sz="0" w:space="0" w:color="auto"/>
        <w:right w:val="none" w:sz="0" w:space="0" w:color="auto"/>
      </w:divBdr>
      <w:divsChild>
        <w:div w:id="1195734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package" Target="embeddings/Microsoft_Visio_Drawing4.vsd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package" Target="embeddings/Microsoft_Visio_Drawing5.vsd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w3.org/TR/speech-grammar/" TargetMode="External"/><Relationship Id="rId28" Type="http://schemas.openxmlformats.org/officeDocument/2006/relationships/header" Target="header3.xml"/><Relationship Id="rId10" Type="http://schemas.openxmlformats.org/officeDocument/2006/relationships/package" Target="embeddings/Microsoft_Visio_Drawing.vsdx"/><Relationship Id="rId19" Type="http://schemas.openxmlformats.org/officeDocument/2006/relationships/image" Target="media/image7.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212B6-67FD-4F4E-A95C-964239F0E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3507</Words>
  <Characters>19992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Confirmit</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Konovalov</dc:creator>
  <cp:keywords/>
  <dc:description/>
  <cp:lastModifiedBy>Grigory Konovalov</cp:lastModifiedBy>
  <cp:revision>4</cp:revision>
  <cp:lastPrinted>2016-12-21T09:33:00Z</cp:lastPrinted>
  <dcterms:created xsi:type="dcterms:W3CDTF">2018-09-05T08:33:00Z</dcterms:created>
  <dcterms:modified xsi:type="dcterms:W3CDTF">2018-09-05T08:41:00Z</dcterms:modified>
</cp:coreProperties>
</file>