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F11C" w14:textId="77777777" w:rsidR="002F3A9B" w:rsidRDefault="002F3A9B">
      <w:pPr>
        <w:rPr>
          <w:rFonts w:ascii="Times New Roman" w:hAnsi="Times New Roman"/>
        </w:rPr>
      </w:pPr>
    </w:p>
    <w:tbl>
      <w:tblPr>
        <w:tblW w:w="11000" w:type="dxa"/>
        <w:tblLayout w:type="fixed"/>
        <w:tblLook w:val="0000" w:firstRow="0" w:lastRow="0" w:firstColumn="0" w:lastColumn="0" w:noHBand="0" w:noVBand="0"/>
      </w:tblPr>
      <w:tblGrid>
        <w:gridCol w:w="5500"/>
        <w:gridCol w:w="5500"/>
      </w:tblGrid>
      <w:tr w:rsidR="00E93020" w:rsidRPr="00E93020" w14:paraId="4D800574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500" w:type="dxa"/>
            <w:shd w:val="clear" w:color="auto" w:fill="auto"/>
          </w:tcPr>
          <w:p w14:paraId="2C1FA274" w14:textId="79C7ADCC" w:rsidR="00E93020" w:rsidRPr="00E93020" w:rsidRDefault="00E9302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травматолого-ортопедическое отделение</w:t>
            </w:r>
          </w:p>
        </w:tc>
        <w:tc>
          <w:tcPr>
            <w:tcW w:w="5500" w:type="dxa"/>
            <w:shd w:val="clear" w:color="auto" w:fill="auto"/>
          </w:tcPr>
          <w:p w14:paraId="54A80977" w14:textId="0DC805D9" w:rsidR="00E93020" w:rsidRPr="00E93020" w:rsidRDefault="00E9302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палата №________________________</w:t>
            </w:r>
          </w:p>
        </w:tc>
      </w:tr>
      <w:tr w:rsidR="00E93020" w:rsidRPr="00E93020" w14:paraId="5059BEFE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500" w:type="dxa"/>
            <w:shd w:val="clear" w:color="auto" w:fill="auto"/>
          </w:tcPr>
          <w:p w14:paraId="435E0A35" w14:textId="7C636FE1" w:rsidR="00E93020" w:rsidRPr="00E93020" w:rsidRDefault="00E9302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ФИО   Чаплыгина Светлана Степановна 66 лет</w:t>
            </w:r>
          </w:p>
        </w:tc>
        <w:tc>
          <w:tcPr>
            <w:tcW w:w="5500" w:type="dxa"/>
            <w:shd w:val="clear" w:color="auto" w:fill="auto"/>
          </w:tcPr>
          <w:p w14:paraId="09BA6FA5" w14:textId="4D951A17" w:rsidR="00E93020" w:rsidRPr="00E93020" w:rsidRDefault="00E9302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Диагноз: Остеоартроз стоп 2 ст ФНС 2 Двухсторонняя метатарзалгия. </w:t>
            </w:r>
          </w:p>
        </w:tc>
      </w:tr>
    </w:tbl>
    <w:p w14:paraId="1E00FD01" w14:textId="6C16D066" w:rsidR="00E93020" w:rsidRDefault="00E93020">
      <w:pPr>
        <w:rPr>
          <w:rFonts w:ascii="Times New Roman" w:hAnsi="Times New Roman"/>
        </w:rPr>
      </w:pPr>
    </w:p>
    <w:p w14:paraId="4245D669" w14:textId="73DF03B7" w:rsidR="00E93020" w:rsidRDefault="00E93020" w:rsidP="00E9302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ЛИСТОК ВРАЧЕБНЫХ НАЗНАЧЕНИЙ</w:t>
      </w:r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"/>
        <w:gridCol w:w="2900"/>
        <w:gridCol w:w="2900"/>
        <w:gridCol w:w="1300"/>
        <w:gridCol w:w="1300"/>
        <w:gridCol w:w="800"/>
      </w:tblGrid>
      <w:tr w:rsidR="00E93020" w:rsidRPr="00E93020" w14:paraId="4B7FCF69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5304634D" w14:textId="5372DCF7" w:rsidR="00E93020" w:rsidRPr="00E93020" w:rsidRDefault="00E93020" w:rsidP="00E93020">
            <w:pPr>
              <w:jc w:val="center"/>
              <w:rPr>
                <w:rFonts w:ascii="Times New Roman" w:hAnsi="Times New Roman"/>
                <w:sz w:val="20"/>
              </w:rPr>
            </w:pPr>
            <w:r w:rsidRPr="00E93020"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2900" w:type="dxa"/>
            <w:shd w:val="clear" w:color="auto" w:fill="auto"/>
          </w:tcPr>
          <w:p w14:paraId="6A6273C3" w14:textId="7893DA33" w:rsidR="00E93020" w:rsidRPr="00E93020" w:rsidRDefault="00E93020" w:rsidP="00E93020">
            <w:pPr>
              <w:jc w:val="center"/>
              <w:rPr>
                <w:rFonts w:ascii="Times New Roman" w:hAnsi="Times New Roman"/>
                <w:sz w:val="20"/>
              </w:rPr>
            </w:pPr>
            <w:r w:rsidRPr="00E93020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2900" w:type="dxa"/>
            <w:shd w:val="clear" w:color="auto" w:fill="auto"/>
          </w:tcPr>
          <w:p w14:paraId="5DFFE42B" w14:textId="5B26DB00" w:rsidR="00E93020" w:rsidRPr="00E93020" w:rsidRDefault="00E93020" w:rsidP="00E93020">
            <w:pPr>
              <w:jc w:val="center"/>
              <w:rPr>
                <w:rFonts w:ascii="Times New Roman" w:hAnsi="Times New Roman"/>
                <w:sz w:val="20"/>
              </w:rPr>
            </w:pPr>
            <w:r w:rsidRPr="00E93020">
              <w:rPr>
                <w:rFonts w:ascii="Times New Roman" w:hAnsi="Times New Roman"/>
                <w:sz w:val="20"/>
              </w:rPr>
              <w:t>Способ применения</w:t>
            </w:r>
          </w:p>
        </w:tc>
        <w:tc>
          <w:tcPr>
            <w:tcW w:w="1300" w:type="dxa"/>
            <w:shd w:val="clear" w:color="auto" w:fill="auto"/>
          </w:tcPr>
          <w:p w14:paraId="3CE127C7" w14:textId="7CAC6E3B" w:rsidR="00E93020" w:rsidRPr="00E93020" w:rsidRDefault="00E93020" w:rsidP="00E93020">
            <w:pPr>
              <w:jc w:val="center"/>
              <w:rPr>
                <w:rFonts w:ascii="Times New Roman" w:hAnsi="Times New Roman"/>
                <w:sz w:val="20"/>
              </w:rPr>
            </w:pPr>
            <w:r w:rsidRPr="00E93020">
              <w:rPr>
                <w:rFonts w:ascii="Times New Roman" w:hAnsi="Times New Roman"/>
                <w:sz w:val="20"/>
              </w:rPr>
              <w:t>Дата назначения</w:t>
            </w:r>
          </w:p>
        </w:tc>
        <w:tc>
          <w:tcPr>
            <w:tcW w:w="1300" w:type="dxa"/>
            <w:shd w:val="clear" w:color="auto" w:fill="auto"/>
          </w:tcPr>
          <w:p w14:paraId="24BFD530" w14:textId="7E0DC876" w:rsidR="00E93020" w:rsidRPr="00E93020" w:rsidRDefault="00E93020" w:rsidP="00E93020">
            <w:pPr>
              <w:jc w:val="center"/>
              <w:rPr>
                <w:rFonts w:ascii="Times New Roman" w:hAnsi="Times New Roman"/>
                <w:sz w:val="20"/>
              </w:rPr>
            </w:pPr>
            <w:r w:rsidRPr="00E93020">
              <w:rPr>
                <w:rFonts w:ascii="Times New Roman" w:hAnsi="Times New Roman"/>
                <w:sz w:val="20"/>
              </w:rPr>
              <w:t>Дата отмены</w:t>
            </w:r>
          </w:p>
        </w:tc>
        <w:tc>
          <w:tcPr>
            <w:tcW w:w="800" w:type="dxa"/>
            <w:shd w:val="clear" w:color="auto" w:fill="auto"/>
          </w:tcPr>
          <w:p w14:paraId="6E624862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00DA86B6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0144DA12" w14:textId="71D060F5" w:rsidR="00E93020" w:rsidRPr="00E93020" w:rsidRDefault="00E93020" w:rsidP="00E9302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900" w:type="dxa"/>
            <w:shd w:val="clear" w:color="auto" w:fill="auto"/>
          </w:tcPr>
          <w:p w14:paraId="496E9FBB" w14:textId="62248E3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S. Ceftriaxoni 1,0</w:t>
            </w:r>
          </w:p>
        </w:tc>
        <w:tc>
          <w:tcPr>
            <w:tcW w:w="2900" w:type="dxa"/>
            <w:shd w:val="clear" w:color="auto" w:fill="auto"/>
          </w:tcPr>
          <w:p w14:paraId="33F2B5CE" w14:textId="2F70AD85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 раз в день в/м</w:t>
            </w:r>
          </w:p>
        </w:tc>
        <w:tc>
          <w:tcPr>
            <w:tcW w:w="1300" w:type="dxa"/>
            <w:shd w:val="clear" w:color="auto" w:fill="auto"/>
          </w:tcPr>
          <w:p w14:paraId="01358239" w14:textId="10BDA37B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05.02.2022</w:t>
            </w:r>
          </w:p>
        </w:tc>
        <w:tc>
          <w:tcPr>
            <w:tcW w:w="1300" w:type="dxa"/>
            <w:shd w:val="clear" w:color="auto" w:fill="auto"/>
          </w:tcPr>
          <w:p w14:paraId="7CD164C6" w14:textId="56356931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08.02.2022</w:t>
            </w:r>
          </w:p>
        </w:tc>
        <w:tc>
          <w:tcPr>
            <w:tcW w:w="800" w:type="dxa"/>
            <w:shd w:val="clear" w:color="auto" w:fill="auto"/>
          </w:tcPr>
          <w:p w14:paraId="0813F63F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654856E6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5A6EB3F4" w14:textId="5A116FE4" w:rsidR="00E93020" w:rsidRPr="00E93020" w:rsidRDefault="00E93020" w:rsidP="00E9302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900" w:type="dxa"/>
            <w:shd w:val="clear" w:color="auto" w:fill="auto"/>
          </w:tcPr>
          <w:p w14:paraId="63FA8E8D" w14:textId="69FE57AA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S. Ketoroli 1,0</w:t>
            </w:r>
          </w:p>
        </w:tc>
        <w:tc>
          <w:tcPr>
            <w:tcW w:w="2900" w:type="dxa"/>
            <w:shd w:val="clear" w:color="auto" w:fill="auto"/>
          </w:tcPr>
          <w:p w14:paraId="1E3BA6A5" w14:textId="5D760CCB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 раза в день в/м</w:t>
            </w:r>
          </w:p>
        </w:tc>
        <w:tc>
          <w:tcPr>
            <w:tcW w:w="1300" w:type="dxa"/>
            <w:shd w:val="clear" w:color="auto" w:fill="auto"/>
          </w:tcPr>
          <w:p w14:paraId="7174BF3C" w14:textId="14D5A123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05.02.2022</w:t>
            </w:r>
          </w:p>
        </w:tc>
        <w:tc>
          <w:tcPr>
            <w:tcW w:w="1300" w:type="dxa"/>
            <w:shd w:val="clear" w:color="auto" w:fill="auto"/>
          </w:tcPr>
          <w:p w14:paraId="26D962F3" w14:textId="629389F0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08.02.2022</w:t>
            </w:r>
          </w:p>
        </w:tc>
        <w:tc>
          <w:tcPr>
            <w:tcW w:w="800" w:type="dxa"/>
            <w:shd w:val="clear" w:color="auto" w:fill="auto"/>
          </w:tcPr>
          <w:p w14:paraId="7CB5CB62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5F8A5BD5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233AAFC4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1D75AF7F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46DA64F1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435F482B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39607290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4417C917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1D092FAA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59F1EA7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30BCF39B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5BDA5E5E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63632CEA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6EBEF501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2ECA2C10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3DCE8769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04765C09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4BB57F7D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0CE8BD6C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57B797FF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394F0195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26FC72D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3B7E5F7E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372D90CD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6A18D127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551CA659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472694B9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2E2468BB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45D29A83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11542D0D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7A223EAF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0ECBBE95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395B091C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74794CBD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6C81D922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4C73CB89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38AF7F96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6550FCE0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6F01FD35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3A5BC04F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6CED5975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688DD7A3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2496650E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6ABC2724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3FBE6B7E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072E9DFD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226FA4E4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30157839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42B201CB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41FB8F7B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2A17AE64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4F367887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77BAB4D2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50B7DE10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38CEFCBB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77C26181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77238E51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3CDCD481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6989FAA2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6D60FD8E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3CEC0F39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4710C111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68CB8E54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64200E9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2B5AF828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7ED1394B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3B8FE9AF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1B04A6BC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1C7D2AB4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08DBFBE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7A5BB5D0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3B6C3C0B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5BEED94A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7512E603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710F0423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681EA714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7AFC878C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44E90B8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5FC29BBA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42485174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6B69B8B6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51E01BB2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1D9365FD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3ABC6B16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6964EC1A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03F34D1A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47DD1931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081C58DA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428953D3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29619B13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2086DE14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71026540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3721A363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27E193DF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13F2990C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5CE61C54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02D99A7C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710843F6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6524280F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6375925D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2085E1F0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4B3966EA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742DF7B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22855072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6F6BEFF7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1AE1CCAC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19EBF847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307CD63F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40340E45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28144FAC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2E4154D3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1B5FE63D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491085DB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35D13501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0CA08DD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066E46FA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4FA59E71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1FBC22AE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0F8B2795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687A45B6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5F034659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35EB31B1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1ADE3456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598A8355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31DD47A5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111250C6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06B16884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47F6B316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1BAEBF97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19F8D5FB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7A35B4A7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79606CE4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033E5B5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0A4303D5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59E12D86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5E412002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0375D32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5A32649F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5A4AFF5A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0A330680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628D1811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0957B2D2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2E9C565B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3EA9B162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0F06CBA7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12BF9159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5A37C857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290D969C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23EB6700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0473D51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6AC2B309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4A5B5EC0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2E4EB69B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1CC01D65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1134714E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430B21B1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18DB1E2E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29218083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054BE51B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4BA0E32C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7637E8D2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59EBB853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4A18A58D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1D185F77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4B131BBE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371C14C0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4B54E397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12ABE98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682AB96E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6C7148F8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2E93DDFA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79B78BCB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117AF1FF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34A271DE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56F72E42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63B6874C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2EEA9935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5109548B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6DFD3B79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26DF8F23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6983070E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62B2A004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79B1A3EC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42E3A473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7904657C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38B64114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42EB7FFF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5F9A2A6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3859D0A4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68A5FCE4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30EA2422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32289FA7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5B819545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15485C79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141050B9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50F5769D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73D441B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753D6B9D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21790299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3A655DAE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5DC7BB9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527498D3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5E17B1FD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4E1420DC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6DD6B598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5056621E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1CFEEAF3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7A881BC7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529EA7A3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2B920C4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1CEDE77F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30C8539C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61018CD7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1385016E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70948CF5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0DF09575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61A2661F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2E348B14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64A99F46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103C5D3E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76D1D7A1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6B4A3FF6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1A849F9B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6CEBABB0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2826697D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4E4B0857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5A50297A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5054207C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466F15DB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2EA6401C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3AF64BF0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15CC00E5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030B4D8A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2F8BBF75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1F3CBAC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77D644DF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721D2462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6309A9BA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04C1349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44F476E6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63AA61F3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1A7C97AD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38D37DA6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24880CD1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12607AA8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1A4E3282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410B180E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71822EF1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2A4FC824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51BDD8D4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7B342F5A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1C0996F2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36F07025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  <w:tr w:rsidR="00E93020" w:rsidRPr="00E93020" w14:paraId="20AE229E" w14:textId="77777777" w:rsidTr="00E93020">
        <w:tblPrEx>
          <w:tblCellMar>
            <w:top w:w="0" w:type="dxa"/>
            <w:bottom w:w="0" w:type="dxa"/>
          </w:tblCellMar>
        </w:tblPrEx>
        <w:tc>
          <w:tcPr>
            <w:tcW w:w="500" w:type="dxa"/>
            <w:shd w:val="clear" w:color="auto" w:fill="auto"/>
          </w:tcPr>
          <w:p w14:paraId="61A6980B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4F23B85C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00" w:type="dxa"/>
            <w:shd w:val="clear" w:color="auto" w:fill="auto"/>
          </w:tcPr>
          <w:p w14:paraId="28647D83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322FC722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300" w:type="dxa"/>
            <w:shd w:val="clear" w:color="auto" w:fill="auto"/>
          </w:tcPr>
          <w:p w14:paraId="6DF73432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14:paraId="3F9A61FE" w14:textId="77777777" w:rsidR="00E93020" w:rsidRPr="00E93020" w:rsidRDefault="00E93020" w:rsidP="00E93020">
            <w:pPr>
              <w:rPr>
                <w:rFonts w:ascii="Times New Roman" w:hAnsi="Times New Roman"/>
                <w:sz w:val="22"/>
              </w:rPr>
            </w:pPr>
          </w:p>
        </w:tc>
      </w:tr>
    </w:tbl>
    <w:p w14:paraId="4D9E8C13" w14:textId="77777777" w:rsidR="00E93020" w:rsidRPr="00E93020" w:rsidRDefault="00E93020" w:rsidP="00E93020">
      <w:pPr>
        <w:rPr>
          <w:rFonts w:ascii="Times New Roman" w:hAnsi="Times New Roman"/>
          <w:sz w:val="22"/>
        </w:rPr>
      </w:pPr>
    </w:p>
    <w:sectPr w:rsidR="00E93020" w:rsidRPr="00E93020" w:rsidSect="00E93020">
      <w:pgSz w:w="12240" w:h="15840"/>
      <w:pgMar w:top="600" w:right="600" w:bottom="6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20"/>
    <w:rsid w:val="002F3A9B"/>
    <w:rsid w:val="00E9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3720"/>
  <w15:chartTrackingRefBased/>
  <w15:docId w15:val="{A57EE95B-AD07-4434-B67B-F2ED7AA2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2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02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02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02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02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0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02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02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02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02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02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02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02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02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02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02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02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02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02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9302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302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02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9302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93020"/>
    <w:rPr>
      <w:b/>
      <w:bCs/>
    </w:rPr>
  </w:style>
  <w:style w:type="character" w:styleId="Emphasis">
    <w:name w:val="Emphasis"/>
    <w:basedOn w:val="DefaultParagraphFont"/>
    <w:uiPriority w:val="20"/>
    <w:qFormat/>
    <w:rsid w:val="00E9302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93020"/>
    <w:rPr>
      <w:szCs w:val="32"/>
    </w:rPr>
  </w:style>
  <w:style w:type="paragraph" w:styleId="ListParagraph">
    <w:name w:val="List Paragraph"/>
    <w:basedOn w:val="Normal"/>
    <w:uiPriority w:val="34"/>
    <w:qFormat/>
    <w:rsid w:val="00E9302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302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9302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02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020"/>
    <w:rPr>
      <w:b/>
      <w:i/>
      <w:sz w:val="24"/>
    </w:rPr>
  </w:style>
  <w:style w:type="character" w:styleId="SubtleEmphasis">
    <w:name w:val="Subtle Emphasis"/>
    <w:uiPriority w:val="19"/>
    <w:qFormat/>
    <w:rsid w:val="00E9302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9302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9302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9302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9302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0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Konovalov</dc:creator>
  <cp:keywords/>
  <dc:description/>
  <cp:lastModifiedBy>Grigory Konovalov</cp:lastModifiedBy>
  <cp:revision>1</cp:revision>
  <dcterms:created xsi:type="dcterms:W3CDTF">2022-02-07T10:40:00Z</dcterms:created>
  <dcterms:modified xsi:type="dcterms:W3CDTF">2022-02-07T10:40:00Z</dcterms:modified>
</cp:coreProperties>
</file>