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3A8A"/>
          <w:sz w:val="56"/>
        </w:rPr>
        <w:t>CivicConnect Web Platform</w:t>
      </w:r>
    </w:p>
    <w:p>
      <w:pPr>
        <w:spacing w:after="720"/>
        <w:jc w:val="center"/>
      </w:pPr>
      <w:r>
        <w:rPr>
          <w:rFonts w:ascii="Arial" w:hAnsi="Arial"/>
          <w:i/>
          <w:color w:val="0D9488"/>
          <w:sz w:val="28"/>
        </w:rPr>
        <w:t>A Multi-Tier Full-Stack Web Application for Municipal Grievance Redressal</w:t>
        <w:br/>
        <w:t>Course Assignment Final Technical Report</w:t>
      </w:r>
    </w:p>
    <w:tbl>
      <w:tblPr>
        <w:tblW w:type="auto" w:w="0"/>
        <w:jc w:val="center"/>
        <w:tblLook w:firstColumn="1" w:firstRow="1" w:lastColumn="0" w:lastRow="0" w:noHBand="0" w:noVBand="1" w:val="04A0"/>
      </w:tblPr>
      <w:tblGrid>
        <w:gridCol w:w="4680"/>
        <w:gridCol w:w="4680"/>
      </w:tblGrid>
      <w:tr>
        <w:tc>
          <w:tcPr>
            <w:tcW w:type="dxa" w:w="4680"/>
            <w:shd w:val="clear" w:color="auto" w:fill="F8FAFC"/>
            <w:tcMar>
              <w:top w:w="80" w:type="dxa"/>
              <w:bottom w:w="80" w:type="dxa"/>
              <w:left w:w="100" w:type="dxa"/>
              <w:right w:w="100" w:type="dxa"/>
            </w:tcMar>
          </w:tcPr>
          <w:p>
            <w:r>
              <w:rPr>
                <w:b/>
              </w:rPr>
              <w:t>Course Code &amp; Title:</w:t>
            </w:r>
          </w:p>
        </w:tc>
        <w:tc>
          <w:tcPr>
            <w:tcW w:type="dxa" w:w="4680"/>
            <w:shd w:val="clear" w:color="auto" w:fill="FFFFFF"/>
            <w:tcMar>
              <w:top w:w="80" w:type="dxa"/>
              <w:bottom w:w="80" w:type="dxa"/>
              <w:left w:w="100" w:type="dxa"/>
              <w:right w:w="100" w:type="dxa"/>
            </w:tcMar>
          </w:tcPr>
          <w:p>
            <w:r>
              <w:t>CSA4308 – Internet Programming</w:t>
            </w:r>
          </w:p>
        </w:tc>
      </w:tr>
      <w:tr>
        <w:tc>
          <w:tcPr>
            <w:tcW w:type="dxa" w:w="4680"/>
            <w:shd w:val="clear" w:color="auto" w:fill="F8FAFC"/>
            <w:tcMar>
              <w:top w:w="80" w:type="dxa"/>
              <w:bottom w:w="80" w:type="dxa"/>
              <w:left w:w="100" w:type="dxa"/>
              <w:right w:w="100" w:type="dxa"/>
            </w:tcMar>
          </w:tcPr>
          <w:p>
            <w:r>
              <w:rPr>
                <w:b/>
              </w:rPr>
              <w:t>Project Title:</w:t>
            </w:r>
          </w:p>
        </w:tc>
        <w:tc>
          <w:tcPr>
            <w:tcW w:type="dxa" w:w="4680"/>
            <w:shd w:val="clear" w:color="auto" w:fill="FFFFFF"/>
            <w:tcMar>
              <w:top w:w="80" w:type="dxa"/>
              <w:bottom w:w="80" w:type="dxa"/>
              <w:left w:w="100" w:type="dxa"/>
              <w:right w:w="100" w:type="dxa"/>
            </w:tcMar>
          </w:tcPr>
          <w:p>
            <w:r>
              <w:t>CivicConnect Municipal Grievance Platform</w:t>
            </w:r>
          </w:p>
        </w:tc>
      </w:tr>
      <w:tr>
        <w:tc>
          <w:tcPr>
            <w:tcW w:type="dxa" w:w="4680"/>
            <w:shd w:val="clear" w:color="auto" w:fill="F8FAFC"/>
            <w:tcMar>
              <w:top w:w="80" w:type="dxa"/>
              <w:bottom w:w="80" w:type="dxa"/>
              <w:left w:w="100" w:type="dxa"/>
              <w:right w:w="100" w:type="dxa"/>
            </w:tcMar>
          </w:tcPr>
          <w:p>
            <w:r>
              <w:rPr>
                <w:b/>
              </w:rPr>
              <w:t>Bloom's Taxonomy Levels:</w:t>
            </w:r>
          </w:p>
        </w:tc>
        <w:tc>
          <w:tcPr>
            <w:tcW w:type="dxa" w:w="4680"/>
            <w:shd w:val="clear" w:color="auto" w:fill="FFFFFF"/>
            <w:tcMar>
              <w:top w:w="80" w:type="dxa"/>
              <w:bottom w:w="80" w:type="dxa"/>
              <w:left w:w="100" w:type="dxa"/>
              <w:right w:w="100" w:type="dxa"/>
            </w:tcMar>
          </w:tcPr>
          <w:p>
            <w:r>
              <w:t>L3 (Apply), L4 (Analyze), L6 (Create)</w:t>
            </w:r>
          </w:p>
        </w:tc>
      </w:tr>
      <w:tr>
        <w:tc>
          <w:tcPr>
            <w:tcW w:type="dxa" w:w="4680"/>
            <w:shd w:val="clear" w:color="auto" w:fill="F8FAFC"/>
            <w:tcMar>
              <w:top w:w="80" w:type="dxa"/>
              <w:bottom w:w="80" w:type="dxa"/>
              <w:left w:w="100" w:type="dxa"/>
              <w:right w:w="100" w:type="dxa"/>
            </w:tcMar>
          </w:tcPr>
          <w:p>
            <w:r>
              <w:rPr>
                <w:b/>
              </w:rPr>
              <w:t>Mapped SDGs:</w:t>
            </w:r>
          </w:p>
        </w:tc>
        <w:tc>
          <w:tcPr>
            <w:tcW w:type="dxa" w:w="4680"/>
            <w:shd w:val="clear" w:color="auto" w:fill="FFFFFF"/>
            <w:tcMar>
              <w:top w:w="80" w:type="dxa"/>
              <w:bottom w:w="80" w:type="dxa"/>
              <w:left w:w="100" w:type="dxa"/>
              <w:right w:w="100" w:type="dxa"/>
            </w:tcMar>
          </w:tcPr>
          <w:p>
            <w:r>
              <w:t>UN SDG 9 (Infrastructure) &amp; SDG 11 (Sustainable Cities)</w:t>
            </w:r>
          </w:p>
        </w:tc>
      </w:tr>
      <w:tr>
        <w:tc>
          <w:tcPr>
            <w:tcW w:type="dxa" w:w="4680"/>
            <w:shd w:val="clear" w:color="auto" w:fill="F8FAFC"/>
            <w:tcMar>
              <w:top w:w="80" w:type="dxa"/>
              <w:bottom w:w="80" w:type="dxa"/>
              <w:left w:w="100" w:type="dxa"/>
              <w:right w:w="100" w:type="dxa"/>
            </w:tcMar>
          </w:tcPr>
          <w:p>
            <w:r>
              <w:rPr>
                <w:b/>
              </w:rPr>
              <w:t>Technology Constraints:</w:t>
            </w:r>
          </w:p>
        </w:tc>
        <w:tc>
          <w:tcPr>
            <w:tcW w:type="dxa" w:w="4680"/>
            <w:shd w:val="clear" w:color="auto" w:fill="FFFFFF"/>
            <w:tcMar>
              <w:top w:w="80" w:type="dxa"/>
              <w:bottom w:w="80" w:type="dxa"/>
              <w:left w:w="100" w:type="dxa"/>
              <w:right w:w="100" w:type="dxa"/>
            </w:tcMar>
          </w:tcPr>
          <w:p>
            <w:r>
              <w:t>HTML5, CSS3, Vanilla JS, Servlets, JSP/JSTL, XML/XSD/XSLT, SOAP/WSDL</w:t>
            </w:r>
          </w:p>
        </w:tc>
      </w:tr>
      <w:tr>
        <w:tc>
          <w:tcPr>
            <w:tcW w:type="dxa" w:w="4680"/>
            <w:shd w:val="clear" w:color="auto" w:fill="F8FAFC"/>
            <w:tcMar>
              <w:top w:w="80" w:type="dxa"/>
              <w:bottom w:w="80" w:type="dxa"/>
              <w:left w:w="100" w:type="dxa"/>
              <w:right w:w="100" w:type="dxa"/>
            </w:tcMar>
          </w:tcPr>
          <w:p>
            <w:r>
              <w:rPr>
                <w:b/>
              </w:rPr>
              <w:t>Submission Date:</w:t>
            </w:r>
          </w:p>
        </w:tc>
        <w:tc>
          <w:tcPr>
            <w:tcW w:type="dxa" w:w="4680"/>
            <w:shd w:val="clear" w:color="auto" w:fill="FFFFFF"/>
            <w:tcMar>
              <w:top w:w="80" w:type="dxa"/>
              <w:bottom w:w="80" w:type="dxa"/>
              <w:left w:w="100" w:type="dxa"/>
              <w:right w:w="100" w:type="dxa"/>
            </w:tcMar>
          </w:tcPr>
          <w:p>
            <w:r>
              <w:t>September 2026</w:t>
            </w:r>
          </w:p>
        </w:tc>
      </w:tr>
    </w:tbl>
    <w:p>
      <w:r>
        <w:br w:type="page"/>
      </w:r>
    </w:p>
    <w:p>
      <w:pPr>
        <w:pStyle w:val="Heading1"/>
      </w:pPr>
      <w:r>
        <w:t>Technical Academic Report: CivicConnect Platform</w:t>
      </w:r>
    </w:p>
    <w:p>
      <w:pPr>
        <w:spacing w:after="120"/>
      </w:pPr>
      <w:r>
        <w:t>**Course Code &amp; Title:** CSA4308 – Internet Programming</w:t>
      </w:r>
    </w:p>
    <w:p>
      <w:pPr>
        <w:spacing w:after="120"/>
      </w:pPr>
      <w:r>
        <w:t>**Project Title:** CivicConnect: A Multi-Tier Full-Stack Web Platform for Municipal Civic-Issue Reporting and Resolution</w:t>
      </w:r>
    </w:p>
    <w:p>
      <w:pPr>
        <w:spacing w:after="120"/>
      </w:pPr>
      <w:r>
        <w:t>**Bloom's Taxonomy Levels:** L3 (Apply), L4 (Analyze), L6 (Create)</w:t>
      </w:r>
    </w:p>
    <w:p>
      <w:pPr>
        <w:spacing w:after="120"/>
      </w:pPr>
      <w:r>
        <w:t>**UN Sustainable Development Goals (SDGs):** SDG 9 (Industry, Innovation and Infrastructure), SDG 11 (Sustainable Cities and Communities)</w:t>
      </w:r>
    </w:p>
    <w:p>
      <w:pPr>
        <w:spacing w:after="120"/>
      </w:pPr>
      <w:r>
        <w:t>---</w:t>
      </w:r>
    </w:p>
    <w:p>
      <w:pPr>
        <w:pStyle w:val="Heading2"/>
        <w:spacing w:before="320" w:after="120"/>
      </w:pPr>
      <w:r>
        <w:t>1. Executive Summary &amp; Problem Formulation</w:t>
      </w:r>
    </w:p>
    <w:p>
      <w:pPr>
        <w:spacing w:after="120"/>
      </w:pPr>
      <w:r>
        <w:t>Traditional municipal grievance-redressal mechanisms in urban centers rely on manual, paper-based workflows. This creates opacity, delayed resolution, uncoordinated routing between departments, and lack of real-time visibility for citizens.</w:t>
      </w:r>
    </w:p>
    <w:p>
      <w:pPr>
        <w:spacing w:after="120"/>
      </w:pPr>
      <w:r>
        <w:t>**CivicConnect** is a state-of-the-art multi-tier full-stack web platform engineered to digitize civic grievance redressal. Citizens can submit issue reports (potholes, garbage overflow, broken streetlights, water leakage) via a responsive web application. The platform validates client inputs with regular expressions, submits requests via AJAX, creates structured XML payloads checked against XML Schema (XSD), and automatically routes complaints to responsible municipal departments (Roads, Sanitation, Electricity, Water Supply) via a genuine **JAX-WS SOAP Web Service** described by a **WSDL** contract.</w:t>
      </w:r>
    </w:p>
    <w:p>
      <w:pPr>
        <w:spacing w:after="120"/>
      </w:pPr>
      <w:r>
        <w:t>---</w:t>
      </w:r>
    </w:p>
    <w:p>
      <w:pPr>
        <w:pStyle w:val="Heading2"/>
        <w:spacing w:before="320" w:after="120"/>
      </w:pPr>
      <w:r>
        <w:t>2. Mapped Course Outcomes (CO Matrix)</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val="clear" w:color="auto" w:fill="1E3A8A"/>
          </w:tcPr>
          <w:p>
            <w:r>
              <w:rPr>
                <w:b/>
                <w:color w:val="FFFFFF"/>
              </w:rPr>
              <w:t>Mapped CO</w:t>
            </w:r>
          </w:p>
        </w:tc>
        <w:tc>
          <w:tcPr>
            <w:tcW w:type="dxa" w:w="2340"/>
            <w:tcMar>
              <w:top w:w="80" w:type="dxa"/>
              <w:bottom w:w="80" w:type="dxa"/>
              <w:left w:w="100" w:type="dxa"/>
              <w:right w:w="100" w:type="dxa"/>
            </w:tcMar>
            <w:shd w:val="clear" w:color="auto" w:fill="1E3A8A"/>
          </w:tcPr>
          <w:p>
            <w:r>
              <w:rPr>
                <w:b/>
                <w:color w:val="FFFFFF"/>
              </w:rPr>
              <w:t>Description</w:t>
            </w:r>
          </w:p>
        </w:tc>
        <w:tc>
          <w:tcPr>
            <w:tcW w:type="dxa" w:w="2340"/>
            <w:tcMar>
              <w:top w:w="80" w:type="dxa"/>
              <w:bottom w:w="80" w:type="dxa"/>
              <w:left w:w="100" w:type="dxa"/>
              <w:right w:w="100" w:type="dxa"/>
            </w:tcMar>
            <w:shd w:val="clear" w:color="auto" w:fill="1E3A8A"/>
          </w:tcPr>
          <w:p>
            <w:r>
              <w:rPr>
                <w:b/>
                <w:color w:val="FFFFFF"/>
              </w:rPr>
              <w:t>Implemented Features &amp; Modules</w:t>
            </w:r>
          </w:p>
        </w:tc>
        <w:tc>
          <w:tcPr>
            <w:tcW w:type="dxa" w:w="2340"/>
            <w:tcMar>
              <w:top w:w="80" w:type="dxa"/>
              <w:bottom w:w="80" w:type="dxa"/>
              <w:left w:w="100" w:type="dxa"/>
              <w:right w:w="100" w:type="dxa"/>
            </w:tcMar>
            <w:shd w:val="clear" w:color="auto" w:fill="1E3A8A"/>
          </w:tcPr>
          <w:p>
            <w:r>
              <w:rPr>
                <w:b/>
                <w:color w:val="FFFFFF"/>
              </w:rPr>
              <w:t>Validation Evidence</w:t>
            </w:r>
          </w:p>
        </w:tc>
      </w:tr>
      <w:tr>
        <w:tc>
          <w:tcPr>
            <w:tcW w:type="dxa" w:w="2340"/>
            <w:tcMar>
              <w:top w:w="80" w:type="dxa"/>
              <w:bottom w:w="80" w:type="dxa"/>
              <w:left w:w="100" w:type="dxa"/>
              <w:right w:w="100" w:type="dxa"/>
            </w:tcMar>
            <w:shd w:val="clear" w:color="auto" w:fill="F8FAFC"/>
          </w:tcPr>
          <w:p>
            <w:r>
              <w:t>**CO1**</w:t>
            </w:r>
          </w:p>
        </w:tc>
        <w:tc>
          <w:tcPr>
            <w:tcW w:type="dxa" w:w="2340"/>
            <w:tcMar>
              <w:top w:w="80" w:type="dxa"/>
              <w:bottom w:w="80" w:type="dxa"/>
              <w:left w:w="100" w:type="dxa"/>
              <w:right w:w="100" w:type="dxa"/>
            </w:tcMar>
            <w:shd w:val="clear" w:color="auto" w:fill="F8FAFC"/>
          </w:tcPr>
          <w:p>
            <w:r>
              <w:t>Structured HTML5/XHTML, XML sitemap, HTTP protocols</w:t>
            </w:r>
          </w:p>
        </w:tc>
        <w:tc>
          <w:tcPr>
            <w:tcW w:type="dxa" w:w="2340"/>
            <w:tcMar>
              <w:top w:w="80" w:type="dxa"/>
              <w:bottom w:w="80" w:type="dxa"/>
              <w:left w:w="100" w:type="dxa"/>
              <w:right w:w="100" w:type="dxa"/>
            </w:tcMar>
            <w:shd w:val="clear" w:color="auto" w:fill="F8FAFC"/>
          </w:tcPr>
          <w:p>
            <w:r>
              <w:t>`index.html`, `complaint.html`, `tracker.html`, `sitemap.xml`</w:t>
            </w:r>
          </w:p>
        </w:tc>
        <w:tc>
          <w:tcPr>
            <w:tcW w:type="dxa" w:w="2340"/>
            <w:tcMar>
              <w:top w:w="80" w:type="dxa"/>
              <w:bottom w:w="80" w:type="dxa"/>
              <w:left w:w="100" w:type="dxa"/>
              <w:right w:w="100" w:type="dxa"/>
            </w:tcMar>
            <w:shd w:val="clear" w:color="auto" w:fill="F8FAFC"/>
          </w:tcPr>
          <w:p>
            <w:r>
              <w:t>Semantic HTML5 tags, validated sitemap, HTTP request/response cycle analysis</w:t>
            </w:r>
          </w:p>
        </w:tc>
      </w:tr>
      <w:tr>
        <w:tc>
          <w:tcPr>
            <w:tcW w:type="dxa" w:w="2340"/>
            <w:tcMar>
              <w:top w:w="80" w:type="dxa"/>
              <w:bottom w:w="80" w:type="dxa"/>
              <w:left w:w="100" w:type="dxa"/>
              <w:right w:w="100" w:type="dxa"/>
            </w:tcMar>
            <w:shd w:val="clear" w:color="auto" w:fill="FFFFFF"/>
          </w:tcPr>
          <w:p>
            <w:r>
              <w:t>**CO2**</w:t>
            </w:r>
          </w:p>
        </w:tc>
        <w:tc>
          <w:tcPr>
            <w:tcW w:type="dxa" w:w="2340"/>
            <w:tcMar>
              <w:top w:w="80" w:type="dxa"/>
              <w:bottom w:w="80" w:type="dxa"/>
              <w:left w:w="100" w:type="dxa"/>
              <w:right w:w="100" w:type="dxa"/>
            </w:tcMar>
            <w:shd w:val="clear" w:color="auto" w:fill="FFFFFF"/>
          </w:tcPr>
          <w:p>
            <w:r>
              <w:t>CSS3 layout/styling, JS interactivity, DOM, AJAX</w:t>
            </w:r>
          </w:p>
        </w:tc>
        <w:tc>
          <w:tcPr>
            <w:tcW w:type="dxa" w:w="2340"/>
            <w:tcMar>
              <w:top w:w="80" w:type="dxa"/>
              <w:bottom w:w="80" w:type="dxa"/>
              <w:left w:w="100" w:type="dxa"/>
              <w:right w:w="100" w:type="dxa"/>
            </w:tcMar>
            <w:shd w:val="clear" w:color="auto" w:fill="FFFFFF"/>
          </w:tcPr>
          <w:p>
            <w:r>
              <w:t>`style.css`, `main.js`, regex validation, dark-mode toggle</w:t>
            </w:r>
          </w:p>
        </w:tc>
        <w:tc>
          <w:tcPr>
            <w:tcW w:type="dxa" w:w="2340"/>
            <w:tcMar>
              <w:top w:w="80" w:type="dxa"/>
              <w:bottom w:w="80" w:type="dxa"/>
              <w:left w:w="100" w:type="dxa"/>
              <w:right w:w="100" w:type="dxa"/>
            </w:tcMar>
            <w:shd w:val="clear" w:color="auto" w:fill="FFFFFF"/>
          </w:tcPr>
          <w:p>
            <w:r>
              <w:t>Responsive CSS Grid/Flexbox, regex mobile/pincode checks, Fetch API AJAX JSON updates</w:t>
            </w:r>
          </w:p>
        </w:tc>
      </w:tr>
      <w:tr>
        <w:tc>
          <w:tcPr>
            <w:tcW w:type="dxa" w:w="2340"/>
            <w:tcMar>
              <w:top w:w="80" w:type="dxa"/>
              <w:bottom w:w="80" w:type="dxa"/>
              <w:left w:w="100" w:type="dxa"/>
              <w:right w:w="100" w:type="dxa"/>
            </w:tcMar>
            <w:shd w:val="clear" w:color="auto" w:fill="F8FAFC"/>
          </w:tcPr>
          <w:p>
            <w:r>
              <w:t>**CO3**</w:t>
            </w:r>
          </w:p>
        </w:tc>
        <w:tc>
          <w:tcPr>
            <w:tcW w:type="dxa" w:w="2340"/>
            <w:tcMar>
              <w:top w:w="80" w:type="dxa"/>
              <w:bottom w:w="80" w:type="dxa"/>
              <w:left w:w="100" w:type="dxa"/>
              <w:right w:w="100" w:type="dxa"/>
            </w:tcMar>
            <w:shd w:val="clear" w:color="auto" w:fill="F8FAFC"/>
          </w:tcPr>
          <w:p>
            <w:r>
              <w:t>Client DOM scripting &amp; Java Servlet backend</w:t>
            </w:r>
          </w:p>
        </w:tc>
        <w:tc>
          <w:tcPr>
            <w:tcW w:type="dxa" w:w="2340"/>
            <w:tcMar>
              <w:top w:w="80" w:type="dxa"/>
              <w:bottom w:w="80" w:type="dxa"/>
              <w:left w:w="100" w:type="dxa"/>
              <w:right w:w="100" w:type="dxa"/>
            </w:tcMar>
            <w:shd w:val="clear" w:color="auto" w:fill="F8FAFC"/>
          </w:tcPr>
          <w:p>
            <w:r>
              <w:t>`LoginServlet`, `ComplaintServlet`, `ComplaintListServlet`, `HttpSession`</w:t>
            </w:r>
          </w:p>
        </w:tc>
        <w:tc>
          <w:tcPr>
            <w:tcW w:type="dxa" w:w="2340"/>
            <w:tcMar>
              <w:top w:w="80" w:type="dxa"/>
              <w:bottom w:w="80" w:type="dxa"/>
              <w:left w:w="100" w:type="dxa"/>
              <w:right w:w="100" w:type="dxa"/>
            </w:tcMar>
            <w:shd w:val="clear" w:color="auto" w:fill="F8FAFC"/>
          </w:tcPr>
          <w:p>
            <w:r>
              <w:t>HTTP POST/GET handling, JSESSIONID HttpOnly cookies, user-isolated complaint history</w:t>
            </w:r>
          </w:p>
        </w:tc>
      </w:tr>
      <w:tr>
        <w:tc>
          <w:tcPr>
            <w:tcW w:type="dxa" w:w="2340"/>
            <w:tcMar>
              <w:top w:w="80" w:type="dxa"/>
              <w:bottom w:w="80" w:type="dxa"/>
              <w:left w:w="100" w:type="dxa"/>
              <w:right w:w="100" w:type="dxa"/>
            </w:tcMar>
            <w:shd w:val="clear" w:color="auto" w:fill="FFFFFF"/>
          </w:tcPr>
          <w:p>
            <w:r>
              <w:t>**CO4**</w:t>
            </w:r>
          </w:p>
        </w:tc>
        <w:tc>
          <w:tcPr>
            <w:tcW w:type="dxa" w:w="2340"/>
            <w:tcMar>
              <w:top w:w="80" w:type="dxa"/>
              <w:bottom w:w="80" w:type="dxa"/>
              <w:left w:w="100" w:type="dxa"/>
              <w:right w:w="100" w:type="dxa"/>
            </w:tcMar>
            <w:shd w:val="clear" w:color="auto" w:fill="FFFFFF"/>
          </w:tcPr>
          <w:p>
            <w:r>
              <w:t>XML Schema, XSLT transformation &amp; JSP/MVC</w:t>
            </w:r>
          </w:p>
        </w:tc>
        <w:tc>
          <w:tcPr>
            <w:tcW w:type="dxa" w:w="2340"/>
            <w:tcMar>
              <w:top w:w="80" w:type="dxa"/>
              <w:bottom w:w="80" w:type="dxa"/>
              <w:left w:w="100" w:type="dxa"/>
              <w:right w:w="100" w:type="dxa"/>
            </w:tcMar>
            <w:shd w:val="clear" w:color="auto" w:fill="FFFFFF"/>
          </w:tcPr>
          <w:p>
            <w:r>
              <w:t>`complaint.xsd`, `complaint-report.xslt`, `AdminServlet`, JavaBeans, JSP</w:t>
            </w:r>
          </w:p>
        </w:tc>
        <w:tc>
          <w:tcPr>
            <w:tcW w:type="dxa" w:w="2340"/>
            <w:tcMar>
              <w:top w:w="80" w:type="dxa"/>
              <w:bottom w:w="80" w:type="dxa"/>
              <w:left w:w="100" w:type="dxa"/>
              <w:right w:w="100" w:type="dxa"/>
            </w:tcMar>
            <w:shd w:val="clear" w:color="auto" w:fill="FFFFFF"/>
          </w:tcPr>
          <w:p>
            <w:r>
              <w:t>XML schema validation, XSLT department grouping report, JSP + JSTL MVC separation</w:t>
            </w:r>
          </w:p>
        </w:tc>
      </w:tr>
      <w:tr>
        <w:tc>
          <w:tcPr>
            <w:tcW w:type="dxa" w:w="2340"/>
            <w:tcMar>
              <w:top w:w="80" w:type="dxa"/>
              <w:bottom w:w="80" w:type="dxa"/>
              <w:left w:w="100" w:type="dxa"/>
              <w:right w:w="100" w:type="dxa"/>
            </w:tcMar>
            <w:shd w:val="clear" w:color="auto" w:fill="F8FAFC"/>
          </w:tcPr>
          <w:p>
            <w:r>
              <w:t>**CO5**</w:t>
            </w:r>
          </w:p>
        </w:tc>
        <w:tc>
          <w:tcPr>
            <w:tcW w:type="dxa" w:w="2340"/>
            <w:tcMar>
              <w:top w:w="80" w:type="dxa"/>
              <w:bottom w:w="80" w:type="dxa"/>
              <w:left w:w="100" w:type="dxa"/>
              <w:right w:w="100" w:type="dxa"/>
            </w:tcMar>
            <w:shd w:val="clear" w:color="auto" w:fill="F8FAFC"/>
          </w:tcPr>
          <w:p>
            <w:r>
              <w:t>SOAP Web Services, JAX-WS, WSDL, XML Schema</w:t>
            </w:r>
          </w:p>
        </w:tc>
        <w:tc>
          <w:tcPr>
            <w:tcW w:type="dxa" w:w="2340"/>
            <w:tcMar>
              <w:top w:w="80" w:type="dxa"/>
              <w:bottom w:w="80" w:type="dxa"/>
              <w:left w:w="100" w:type="dxa"/>
              <w:right w:w="100" w:type="dxa"/>
            </w:tcMar>
            <w:shd w:val="clear" w:color="auto" w:fill="F8FAFC"/>
          </w:tcPr>
          <w:p>
            <w:r>
              <w:t>`DepartmentAllocationService`, WSDL, `DepartmentAllocationClient`</w:t>
            </w:r>
          </w:p>
        </w:tc>
        <w:tc>
          <w:tcPr>
            <w:tcW w:type="dxa" w:w="2340"/>
            <w:tcMar>
              <w:top w:w="80" w:type="dxa"/>
              <w:bottom w:w="80" w:type="dxa"/>
              <w:left w:w="100" w:type="dxa"/>
              <w:right w:w="100" w:type="dxa"/>
            </w:tcMar>
            <w:shd w:val="clear" w:color="auto" w:fill="F8FAFC"/>
          </w:tcPr>
          <w:p>
            <w:r>
              <w:t>Genuine SOAP 1.1 WSDL contract, automated department allocation &amp; SLA assignment</w:t>
            </w:r>
          </w:p>
        </w:tc>
      </w:tr>
    </w:tbl>
    <w:p>
      <w:pPr>
        <w:spacing w:after="120"/>
      </w:pPr>
      <w:r>
        <w:t>---</w:t>
      </w:r>
    </w:p>
    <w:p>
      <w:pPr>
        <w:pStyle w:val="Heading2"/>
        <w:spacing w:before="320" w:after="120"/>
      </w:pPr>
      <w:r>
        <w:t>3. System Architecture &amp; Multi-Tier Workflow</w:t>
      </w:r>
    </w:p>
    <w:p>
      <w:pPr>
        <w:pStyle w:val="Heading3"/>
        <w:spacing w:before="240" w:after="80"/>
      </w:pPr>
      <w:r>
        <w:t>Multi-Tier Architecture Diagram (Mermaid)</w:t>
      </w:r>
    </w:p>
    <w:p>
      <w:pPr>
        <w:spacing w:after="120"/>
      </w:pPr>
      <w:r>
        <w:t>```mermaid</w:t>
      </w:r>
    </w:p>
    <w:p>
      <w:pPr>
        <w:spacing w:after="120"/>
      </w:pPr>
      <w:r>
        <w:t>sequenceDiagram</w:t>
      </w:r>
    </w:p>
    <w:p>
      <w:pPr>
        <w:spacing w:after="120"/>
      </w:pPr>
      <w:r>
        <w:t>autonumber</w:t>
      </w:r>
    </w:p>
    <w:p>
      <w:pPr>
        <w:spacing w:after="120"/>
      </w:pPr>
      <w:r>
        <w:t>actor Citizen as Citizen (Browser)</w:t>
      </w:r>
    </w:p>
    <w:p>
      <w:pPr>
        <w:spacing w:after="120"/>
      </w:pPr>
      <w:r>
        <w:t>participant JS as Vanilla JS / DOM</w:t>
      </w:r>
    </w:p>
    <w:p>
      <w:pPr>
        <w:spacing w:after="120"/>
      </w:pPr>
      <w:r>
        <w:t>participant Servlet as Java Servlet (ComplaintServlet)</w:t>
      </w:r>
    </w:p>
    <w:p>
      <w:pPr>
        <w:spacing w:after="120"/>
      </w:pPr>
      <w:r>
        <w:t>participant XML as XML / XSD Validator</w:t>
      </w:r>
    </w:p>
    <w:p>
      <w:pPr>
        <w:spacing w:after="120"/>
      </w:pPr>
      <w:r>
        <w:t>participant SOAP as SOAP DepartmentAllocationService</w:t>
      </w:r>
    </w:p>
    <w:p>
      <w:pPr>
        <w:spacing w:after="120"/>
      </w:pPr>
      <w:r>
        <w:t>participant Store as Complaint Data Store</w:t>
      </w:r>
    </w:p>
    <w:p>
      <w:pPr>
        <w:spacing w:after="120"/>
      </w:pPr>
      <w:r>
        <w:t>participant JSP as JSP / JSTL View (Admin)</w:t>
      </w:r>
    </w:p>
    <w:p>
      <w:pPr>
        <w:spacing w:after="120"/>
      </w:pPr>
      <w:r>
        <w:t>Citizen-&gt;&gt;JS: Fills Form &amp; Clicks Submit</w:t>
      </w:r>
    </w:p>
    <w:p>
      <w:pPr>
        <w:spacing w:after="120"/>
      </w:pPr>
      <w:r>
        <w:t>JS-&gt;&gt;JS: Validates Mobile &amp; PIN via Regex</w:t>
      </w:r>
    </w:p>
    <w:p>
      <w:pPr>
        <w:spacing w:after="120"/>
      </w:pPr>
      <w:r>
        <w:t>JS-&gt;&gt;Servlet: HTTP POST /api/complaints (AJAX JSON/Form)</w:t>
      </w:r>
    </w:p>
    <w:p>
      <w:pPr>
        <w:spacing w:after="120"/>
      </w:pPr>
      <w:r>
        <w:t>Servlet-&gt;&gt;Servlet: Authenticate Session &amp; Sanitize Input (XSS)</w:t>
      </w:r>
    </w:p>
    <w:p>
      <w:pPr>
        <w:spacing w:after="120"/>
      </w:pPr>
      <w:r>
        <w:t>Servlet-&gt;&gt;XML: Generate XML &amp; Validate against complaint.xsd</w:t>
      </w:r>
    </w:p>
    <w:p>
      <w:pPr>
        <w:spacing w:after="120"/>
      </w:pPr>
      <w:r>
        <w:t>XML--&gt;&gt;Servlet: XML Schema Validation Success</w:t>
      </w:r>
    </w:p>
    <w:p>
      <w:pPr>
        <w:spacing w:after="120"/>
      </w:pPr>
      <w:r>
        <w:t>Servlet-&gt;&gt;SOAP: SOAP Request allocateDepartment(category, location)</w:t>
      </w:r>
    </w:p>
    <w:p>
      <w:pPr>
        <w:spacing w:after="120"/>
      </w:pPr>
      <w:r>
        <w:t>SOAP--&gt;&gt;Servlet: SOAP Response (Department Name, SLA, Priority)</w:t>
      </w:r>
    </w:p>
    <w:p>
      <w:pPr>
        <w:spacing w:after="120"/>
      </w:pPr>
      <w:r>
        <w:t>Servlet-&gt;&gt;Store: Persist Complaint Record</w:t>
      </w:r>
    </w:p>
    <w:p>
      <w:pPr>
        <w:spacing w:after="120"/>
      </w:pPr>
      <w:r>
        <w:t>Servlet--&gt;&gt;JS: HTTP 201 Created (JSON Response)</w:t>
      </w:r>
    </w:p>
    <w:p>
      <w:pPr>
        <w:spacing w:after="120"/>
      </w:pPr>
      <w:r>
        <w:t>JS-&gt;&gt;Citizen: Dynamic DOM Insertion into Tracker Table</w:t>
      </w:r>
    </w:p>
    <w:p>
      <w:pPr>
        <w:spacing w:after="120"/>
      </w:pPr>
      <w:r>
        <w:t>Servlet-&gt;&gt;JSP: Forward Model to admin-dashboard.jsp</w:t>
      </w:r>
    </w:p>
    <w:p>
      <w:pPr>
        <w:spacing w:after="120"/>
      </w:pPr>
      <w:r>
        <w:t>JSP-&gt;&gt;JSP: Render JSTL Table + XSLT Department Grouped Report</w:t>
      </w:r>
    </w:p>
    <w:p>
      <w:pPr>
        <w:spacing w:after="120"/>
      </w:pPr>
      <w:r>
        <w:t>```</w:t>
      </w:r>
    </w:p>
    <w:p>
      <w:pPr>
        <w:spacing w:after="120"/>
      </w:pPr>
      <w:r>
        <w:t>---</w:t>
      </w:r>
    </w:p>
    <w:p>
      <w:pPr>
        <w:pStyle w:val="Heading2"/>
        <w:spacing w:before="320" w:after="120"/>
      </w:pPr>
      <w:r>
        <w:t>4. CO1: HTML5/XHTML &amp; HTTP Request/Response Analysis</w:t>
      </w:r>
    </w:p>
    <w:p>
      <w:pPr>
        <w:pStyle w:val="Heading3"/>
        <w:spacing w:before="240" w:after="80"/>
      </w:pPr>
      <w:r>
        <w:t>4.1 HTML5 Semantic Design</w:t>
      </w:r>
    </w:p>
    <w:p>
      <w:pPr>
        <w:spacing w:after="120"/>
      </w:pPr>
      <w:r>
        <w:t>The user interface is built using pure, semantically correct HTML5/XHTML elements including `&lt;header&gt;`, `&lt;nav&gt;`, `&lt;main&gt;`, `&lt;section&gt;`, `&lt;article&gt;`, `&lt;form&gt;`, `&lt;label&gt;`, `&lt;input&gt;`, `&lt;textarea&gt;`, `&lt;select&gt;`, and `&lt;table&gt;`. All interactive elements have descriptive IDs and explicit label associations to satisfy WCAG accessibility standards.</w:t>
      </w:r>
    </w:p>
    <w:p>
      <w:pPr>
        <w:pStyle w:val="Heading3"/>
        <w:spacing w:before="240" w:after="80"/>
      </w:pPr>
      <w:r>
        <w:t>4.2 Annotated HTTP Request and Response Message Exchange</w:t>
      </w:r>
    </w:p>
    <w:p>
      <w:pPr>
        <w:spacing w:after="120"/>
      </w:pPr>
      <w:r>
        <w:t>When a citizen submits a complaint on `complaint.html`, the browser initiates an asynchronous HTTP POST request to `ComplaintServlet`.</w:t>
      </w:r>
    </w:p>
    <w:p>
      <w:pPr>
        <w:spacing w:after="120"/>
      </w:pPr>
      <w:r>
        <w:t>#### Realistic HTTP Request Message:</w:t>
      </w:r>
    </w:p>
    <w:p>
      <w:pPr>
        <w:spacing w:after="120"/>
      </w:pPr>
      <w:r>
        <w:t>```http</w:t>
      </w:r>
    </w:p>
    <w:p>
      <w:pPr>
        <w:spacing w:after="120"/>
      </w:pPr>
      <w:r>
        <w:t>POST /CivicConnect/api/complaints HTTP/1.1</w:t>
      </w:r>
    </w:p>
    <w:p>
      <w:pPr>
        <w:spacing w:after="120"/>
      </w:pPr>
      <w:r>
        <w:t>Host: localhost:8080</w:t>
      </w:r>
    </w:p>
    <w:p>
      <w:pPr>
        <w:spacing w:after="120"/>
      </w:pPr>
      <w:r>
        <w:t>User-Agent: Mozilla/5.0 (Windows NT 10.0; Win64; x64) AppleWebKit/537.36</w:t>
      </w:r>
    </w:p>
    <w:p>
      <w:pPr>
        <w:spacing w:after="120"/>
      </w:pPr>
      <w:r>
        <w:t>Accept: application/json, text/plain, */*</w:t>
      </w:r>
    </w:p>
    <w:p>
      <w:pPr>
        <w:spacing w:after="120"/>
      </w:pPr>
      <w:r>
        <w:t>Content-Type: application/x-www-form-urlencoded; charset=UTF-8</w:t>
      </w:r>
    </w:p>
    <w:p>
      <w:pPr>
        <w:spacing w:after="120"/>
      </w:pPr>
      <w:r>
        <w:t>Content-Length: 142</w:t>
      </w:r>
    </w:p>
    <w:p>
      <w:pPr>
        <w:spacing w:after="120"/>
      </w:pPr>
      <w:r>
        <w:t>Cookie: JSESSIONID=A9F8B2C4D6E1F30291C783641209B18A; CC_USER=C101</w:t>
      </w:r>
    </w:p>
    <w:p>
      <w:pPr>
        <w:spacing w:after="120"/>
      </w:pPr>
      <w:r>
        <w:t>Origin: http://localhost:8080</w:t>
      </w:r>
    </w:p>
    <w:p>
      <w:pPr>
        <w:spacing w:after="120"/>
      </w:pPr>
      <w:r>
        <w:t>Referer: http://localhost:8080/CivicConnect/complaint.html</w:t>
      </w:r>
    </w:p>
    <w:p>
      <w:pPr>
        <w:spacing w:after="120"/>
      </w:pPr>
      <w:r>
        <w:t>category=POTHOLE&amp;location=MG+Road+Junction%2C+Ward+12&amp;pincode=560001&amp;mobile=9876543210&amp;description=Deep+hazardous+pothole+near+bus+terminal.</w:t>
      </w:r>
    </w:p>
    <w:p>
      <w:pPr>
        <w:spacing w:after="120"/>
      </w:pPr>
      <w:r>
        <w:t>```</w:t>
      </w:r>
    </w:p>
    <w:p>
      <w:pPr>
        <w:pStyle w:val="ListBullet"/>
      </w:pPr>
      <w:r>
        <w:t>**Method &amp; URI:** `POST /CivicConnect/api/complaints HTTP/1.1` identifies state mutation.</w:t>
      </w:r>
    </w:p>
    <w:p>
      <w:pPr>
        <w:pStyle w:val="ListBullet"/>
      </w:pPr>
      <w:r>
        <w:t>**Content-Type:** `application/x-www-form-urlencoded; charset=UTF-8` specifies URL-encoded payload.</w:t>
      </w:r>
    </w:p>
    <w:p>
      <w:pPr>
        <w:pStyle w:val="ListBullet"/>
      </w:pPr>
      <w:r>
        <w:t>**Cookie:** `JSESSIONID` maintains session context; `CC_USER=C101` provides user identifier.</w:t>
      </w:r>
    </w:p>
    <w:p>
      <w:pPr>
        <w:spacing w:after="120"/>
      </w:pPr>
      <w:r>
        <w:t>#### Realistic HTTP Response Message:</w:t>
      </w:r>
    </w:p>
    <w:p>
      <w:pPr>
        <w:spacing w:after="120"/>
      </w:pPr>
      <w:r>
        <w:t>```http</w:t>
      </w:r>
    </w:p>
    <w:p>
      <w:pPr>
        <w:spacing w:after="120"/>
      </w:pPr>
      <w:r>
        <w:t>HTTP/1.1 201 Created</w:t>
      </w:r>
    </w:p>
    <w:p>
      <w:pPr>
        <w:spacing w:after="120"/>
      </w:pPr>
      <w:r>
        <w:t>Server: Apache-Coyote/1.1</w:t>
      </w:r>
    </w:p>
    <w:p>
      <w:pPr>
        <w:spacing w:after="120"/>
      </w:pPr>
      <w:r>
        <w:t>Set-Cookie: JSESSIONID=A9F8B2C4D6E1F30291C783641209B18A; Path=/CivicConnect; HttpOnly; SameSite=Lax</w:t>
      </w:r>
    </w:p>
    <w:p>
      <w:pPr>
        <w:spacing w:after="120"/>
      </w:pPr>
      <w:r>
        <w:t>Content-Type: application/json;charset=UTF-8</w:t>
      </w:r>
    </w:p>
    <w:p>
      <w:pPr>
        <w:spacing w:after="120"/>
      </w:pPr>
      <w:r>
        <w:t>Content-Length: 284</w:t>
      </w:r>
    </w:p>
    <w:p>
      <w:pPr>
        <w:spacing w:after="120"/>
      </w:pPr>
      <w:r>
        <w:t>Date: Tue, 01 Sep 2026 20:15:10 GMT</w:t>
      </w:r>
    </w:p>
    <w:p>
      <w:pPr>
        <w:spacing w:after="120"/>
      </w:pPr>
      <w:r>
        <w:t>{</w:t>
      </w:r>
    </w:p>
    <w:p>
      <w:pPr>
        <w:spacing w:after="120"/>
      </w:pPr>
      <w:r>
        <w:t>"success": true,</w:t>
      </w:r>
    </w:p>
    <w:p>
      <w:pPr>
        <w:spacing w:after="120"/>
      </w:pPr>
      <w:r>
        <w:t>"message": "Complaint submitted and automatically routed via SOAP service successfully.",</w:t>
      </w:r>
    </w:p>
    <w:p>
      <w:pPr>
        <w:spacing w:after="120"/>
      </w:pPr>
      <w:r>
        <w:t>"complaintId": "CMP1005",</w:t>
      </w:r>
    </w:p>
    <w:p>
      <w:pPr>
        <w:spacing w:after="120"/>
      </w:pPr>
      <w:r>
        <w:t>"category": "POTHOLE",</w:t>
      </w:r>
    </w:p>
    <w:p>
      <w:pPr>
        <w:spacing w:after="120"/>
      </w:pPr>
      <w:r>
        <w:t>"department": "Roads &amp; Infrastructure",</w:t>
      </w:r>
    </w:p>
    <w:p>
      <w:pPr>
        <w:spacing w:after="120"/>
      </w:pPr>
      <w:r>
        <w:t>"sla": "24 Hours",</w:t>
      </w:r>
    </w:p>
    <w:p>
      <w:pPr>
        <w:spacing w:after="120"/>
      </w:pPr>
      <w:r>
        <w:t>"priority": "HIGH",</w:t>
      </w:r>
    </w:p>
    <w:p>
      <w:pPr>
        <w:spacing w:after="120"/>
      </w:pPr>
      <w:r>
        <w:t>"status": "SUBMITTED",</w:t>
      </w:r>
    </w:p>
    <w:p>
      <w:pPr>
        <w:spacing w:after="120"/>
      </w:pPr>
      <w:r>
        <w:t>"timestamp": "2026-09-01T20:15:10"</w:t>
      </w:r>
    </w:p>
    <w:p>
      <w:pPr>
        <w:spacing w:after="120"/>
      </w:pPr>
      <w:r>
        <w:t>}</w:t>
      </w:r>
    </w:p>
    <w:p>
      <w:pPr>
        <w:spacing w:after="120"/>
      </w:pPr>
      <w:r>
        <w:t>```</w:t>
      </w:r>
    </w:p>
    <w:p>
      <w:pPr>
        <w:pStyle w:val="ListBullet"/>
      </w:pPr>
      <w:r>
        <w:t>**Status Code `201 Created`:** Indicates successful resource creation.</w:t>
      </w:r>
    </w:p>
    <w:p>
      <w:pPr>
        <w:pStyle w:val="ListBullet"/>
      </w:pPr>
      <w:r>
        <w:t>**Set-Cookie `HttpOnly`:** Ensures session cookies cannot be accessed via JavaScript `document.cookie` (XSS mitigation).</w:t>
      </w:r>
    </w:p>
    <w:p>
      <w:pPr>
        <w:spacing w:after="120"/>
      </w:pPr>
      <w:r>
        <w:t>---</w:t>
      </w:r>
    </w:p>
    <w:p>
      <w:pPr>
        <w:pStyle w:val="Heading2"/>
        <w:spacing w:before="320" w:after="120"/>
      </w:pPr>
      <w:r>
        <w:t>5. CO2: CSS3 Responsive Design &amp; Vanilla JS DOM Interactivity</w:t>
      </w:r>
    </w:p>
    <w:p>
      <w:pPr>
        <w:pStyle w:val="Heading3"/>
        <w:spacing w:before="240" w:after="80"/>
      </w:pPr>
      <w:r>
        <w:t>5.1 CSS3 Styling &amp; Layout</w:t>
      </w:r>
    </w:p>
    <w:p>
      <w:pPr>
        <w:pStyle w:val="ListBullet"/>
      </w:pPr>
      <w:r>
        <w:t>**Grid &amp; Flexbox Layouts:** Modern CSS Grid (`grid-template-columns: repeat(4, 1fr)`) and Flexbox are used for navigation and card systems without external CSS frameworks (Bootstrap/Tailwind).</w:t>
      </w:r>
    </w:p>
    <w:p>
      <w:pPr>
        <w:pStyle w:val="ListBullet"/>
      </w:pPr>
      <w:r>
        <w:t>**Cascading &amp; Inheritance:** Custom CSS custom properties (`:root` design tokens) cascade throughout dark/light modes.</w:t>
      </w:r>
    </w:p>
    <w:p>
      <w:pPr>
        <w:pStyle w:val="ListBullet"/>
      </w:pPr>
      <w:r>
        <w:t>**Micro-Animations:** Keyframe animations `@keyframes statusPulse` and `@keyframes slideIn` highlight newly inserted complaints dynamically.</w:t>
      </w:r>
    </w:p>
    <w:p>
      <w:pPr>
        <w:pStyle w:val="ListBullet"/>
      </w:pPr>
      <w:r>
        <w:t>**Dark Mode Toggle:** Persisted via `localStorage` and toggled using JavaScript class toggling (`body.dark-mode`).</w:t>
      </w:r>
    </w:p>
    <w:p>
      <w:pPr>
        <w:pStyle w:val="Heading3"/>
        <w:spacing w:before="240" w:after="80"/>
      </w:pPr>
      <w:r>
        <w:t>5.2 Client-Side Regular Expression Validations</w:t>
      </w:r>
    </w:p>
    <w:p>
      <w:pPr>
        <w:pStyle w:val="ListBullet"/>
      </w:pPr>
      <w:r>
        <w:t>**Indian Mobile Number Regex:** `^[6-9]\d{9}$` (validates 10-digit numbers starting with 6, 7, 8, or 9).</w:t>
      </w:r>
    </w:p>
    <w:p>
      <w:pPr>
        <w:pStyle w:val="ListBullet"/>
      </w:pPr>
      <w:r>
        <w:t>**Indian PIN Code Regex:** `^[1-9][0-9]{5}$` (validates 6-digit municipal postal codes).</w:t>
      </w:r>
    </w:p>
    <w:p>
      <w:pPr>
        <w:spacing w:after="120"/>
      </w:pPr>
      <w:r>
        <w:t>---</w:t>
      </w:r>
    </w:p>
    <w:p>
      <w:pPr>
        <w:pStyle w:val="Heading2"/>
        <w:spacing w:before="320" w:after="120"/>
      </w:pPr>
      <w:r>
        <w:t>6. CO3: Java Servlets, Sessions &amp; Cookie Handling</w:t>
      </w:r>
    </w:p>
    <w:p>
      <w:pPr>
        <w:pStyle w:val="Heading3"/>
        <w:spacing w:before="240" w:after="80"/>
      </w:pPr>
      <w:r>
        <w:t>6.1 Servlet Architecture</w:t>
      </w:r>
    </w:p>
    <w:p>
      <w:pPr>
        <w:pStyle w:val="ListBullet"/>
      </w:pPr>
      <w:r>
        <w:t>**`ComplaintServlet`:** Receives POST submissions, authenticates sessions, sanitizes XSS inputs, triggers XML/XSD validation, consumes SOAP service, and returns JSON.</w:t>
      </w:r>
    </w:p>
    <w:p>
      <w:pPr>
        <w:pStyle w:val="ListBullet"/>
      </w:pPr>
      <w:r>
        <w:t>**`ComplaintListServlet`:** Handles GET requests, restricting complaint listing strictly to the logged-in citizen's ID (`C101`).</w:t>
      </w:r>
    </w:p>
    <w:p>
      <w:pPr>
        <w:pStyle w:val="Heading3"/>
        <w:spacing w:before="240" w:after="80"/>
      </w:pPr>
      <w:r>
        <w:t>6.2 Session Security</w:t>
      </w:r>
    </w:p>
    <w:p>
      <w:pPr>
        <w:pStyle w:val="ListBullet"/>
      </w:pPr>
      <w:r>
        <w:t>**`HttpSession`:** Timeout configured to 30 minutes in `web.xml`.</w:t>
      </w:r>
    </w:p>
    <w:p>
      <w:pPr>
        <w:pStyle w:val="ListBullet"/>
      </w:pPr>
      <w:r>
        <w:t>**Cookie Flags:** `HttpOnly=true` and `SameSite=Lax` prevent cross-site cookie leakage and script-based cookie theft.</w:t>
      </w:r>
    </w:p>
    <w:p>
      <w:pPr>
        <w:spacing w:after="120"/>
      </w:pPr>
      <w:r>
        <w:t>---</w:t>
      </w:r>
    </w:p>
    <w:p>
      <w:pPr>
        <w:pStyle w:val="Heading2"/>
        <w:spacing w:before="320" w:after="120"/>
      </w:pPr>
      <w:r>
        <w:t>7. CO4: XML Data Model, XSD Schema &amp; XSLT Transformation</w:t>
      </w:r>
    </w:p>
    <w:p>
      <w:pPr>
        <w:pStyle w:val="Heading3"/>
        <w:spacing w:before="240" w:after="80"/>
      </w:pPr>
      <w:r>
        <w:t>7.1 XML Schema (`complaint.xsd`)</w:t>
      </w:r>
    </w:p>
    <w:p>
      <w:pPr>
        <w:spacing w:after="120"/>
      </w:pPr>
      <w:r>
        <w:t>Defines strict data types for XML payloads:</w:t>
      </w:r>
    </w:p>
    <w:p>
      <w:pPr>
        <w:pStyle w:val="ListBullet"/>
      </w:pPr>
      <w:r>
        <w:t>**Complaint ID:** `CMP[0-9]{4}` pattern restriction.</w:t>
      </w:r>
    </w:p>
    <w:p>
      <w:pPr>
        <w:pStyle w:val="ListBullet"/>
      </w:pPr>
      <w:r>
        <w:t>**Category Enum:** `POTHOLE`, `GARBAGE_OVERFLOW`, `BROKEN_STREETLIGHT`, `WATER_LEAKAGE`.</w:t>
      </w:r>
    </w:p>
    <w:p>
      <w:pPr>
        <w:pStyle w:val="ListBullet"/>
      </w:pPr>
      <w:r>
        <w:t>**PIN Code:** 6-digit numerical constraint.</w:t>
      </w:r>
    </w:p>
    <w:p>
      <w:pPr>
        <w:pStyle w:val="Heading3"/>
        <w:spacing w:before="240" w:after="80"/>
      </w:pPr>
      <w:r>
        <w:t>7.2 XSLT Department Grouping (`complaint-report.xslt`)</w:t>
      </w:r>
    </w:p>
    <w:p>
      <w:pPr>
        <w:spacing w:after="120"/>
      </w:pPr>
      <w:r>
        <w:t>Uses XSLT Muenchian grouping (`&lt;xsl:key name="complaints-by-department" match="complaint" use="department"/&gt;`) to group complaints by municipal department and transform XML into an HTML table.</w:t>
      </w:r>
    </w:p>
    <w:p>
      <w:pPr>
        <w:spacing w:after="120"/>
      </w:pPr>
      <w:r>
        <w:t>---</w:t>
      </w:r>
    </w:p>
    <w:p>
      <w:pPr>
        <w:pStyle w:val="Heading2"/>
        <w:spacing w:before="320" w:after="120"/>
      </w:pPr>
      <w:r>
        <w:t>8. CO5: Genuine SOAP Web Service &amp; WSDL Contract</w:t>
      </w:r>
    </w:p>
    <w:p>
      <w:pPr>
        <w:pStyle w:val="Heading3"/>
        <w:spacing w:before="240" w:after="80"/>
      </w:pPr>
      <w:r>
        <w:t>8.1 SOAP Web Service (`DepartmentAllocationService`)</w:t>
      </w:r>
    </w:p>
    <w:p>
      <w:pPr>
        <w:spacing w:after="120"/>
      </w:pPr>
      <w:r>
        <w:t>Built using JAX-WS annotations (`@WebService`, `@WebMethod`, `@WebParam`). Takes `category` and `location` and returns `department`, `slaHours`, and `priority`.</w:t>
      </w:r>
    </w:p>
    <w:p>
      <w:pPr>
        <w:pStyle w:val="Heading3"/>
        <w:spacing w:before="240" w:after="80"/>
      </w:pPr>
      <w:r>
        <w:t>8.2 WSDL Structure Breakdown (`DepartmentAllocationService.wsdl`)</w:t>
      </w:r>
    </w:p>
    <w:p>
      <w:pPr>
        <w:spacing w:after="120"/>
      </w:pPr>
      <w:r>
        <w:t>1. **`&lt;wsdl:types&gt;`:** XML Schema defining input `allocateDepartment` and output `DepartmentAllocationResponse`.</w:t>
      </w:r>
    </w:p>
    <w:p>
      <w:pPr>
        <w:spacing w:after="120"/>
      </w:pPr>
      <w:r>
        <w:t>2. **`&lt;wsdl:message&gt;`:** Defines `allocateDepartmentInput` and `allocateDepartmentOutput`.</w:t>
      </w:r>
    </w:p>
    <w:p>
      <w:pPr>
        <w:spacing w:after="120"/>
      </w:pPr>
      <w:r>
        <w:t>3. **`&lt;wsdl:portType&gt;`:** Defines operation `allocateDepartment`.</w:t>
      </w:r>
    </w:p>
    <w:p>
      <w:pPr>
        <w:spacing w:after="120"/>
      </w:pPr>
      <w:r>
        <w:t>4. **`&lt;wsdl:binding&gt;`:** Binds portType to SOAP 1.1 over HTTP (`http://schemas.xmlsoap.org/soap/http`).</w:t>
      </w:r>
    </w:p>
    <w:p>
      <w:pPr>
        <w:spacing w:after="120"/>
      </w:pPr>
      <w:r>
        <w:t>5. **`&lt;wsdl:service&gt;`:** Specifies physical SOAP endpoint URL (`http://localhost:8080/CivicConnect/ws/departmentAllocation`).</w:t>
      </w:r>
    </w:p>
    <w:p>
      <w:pPr>
        <w:spacing w:after="120"/>
      </w:pPr>
      <w:r>
        <w:t>---</w:t>
      </w:r>
    </w:p>
    <w:p>
      <w:pPr>
        <w:pStyle w:val="Heading2"/>
        <w:spacing w:before="320" w:after="120"/>
      </w:pPr>
      <w:r>
        <w:t>9. Security, Ethical, SDG &amp; Accessibility Analysis</w:t>
      </w:r>
    </w:p>
    <w:p>
      <w:pPr>
        <w:pStyle w:val="Heading3"/>
        <w:spacing w:before="240" w:after="80"/>
      </w:pPr>
      <w:r>
        <w:t>9.1 Security Mitigations</w:t>
      </w:r>
    </w:p>
    <w:p>
      <w:pPr>
        <w:spacing w:after="120"/>
      </w:pPr>
      <w:r>
        <w:t>1. **XSS Mitigation:** HTML entity encoding via `SecurityUtil.sanitizeInput()` for all user inputs before rendering or storing.</w:t>
      </w:r>
    </w:p>
    <w:p>
      <w:pPr>
        <w:spacing w:after="120"/>
      </w:pPr>
      <w:r>
        <w:t>2. **XXE Defense:** DTDs and External Entities disabled in XML parsers (`disallow-doctype-decl=true`).</w:t>
      </w:r>
    </w:p>
    <w:p>
      <w:pPr>
        <w:spacing w:after="120"/>
      </w:pPr>
      <w:r>
        <w:t>3. **Session Hijacking Defense:** `HttpOnly` and `SameSite` flags on session cookies.</w:t>
      </w:r>
    </w:p>
    <w:p>
      <w:pPr>
        <w:pStyle w:val="Heading3"/>
        <w:spacing w:before="240" w:after="80"/>
      </w:pPr>
      <w:r>
        <w:t>9.2 SDG 9 &amp; SDG 11 Alignment</w:t>
      </w:r>
    </w:p>
    <w:p>
      <w:pPr>
        <w:pStyle w:val="ListBullet"/>
      </w:pPr>
      <w:r>
        <w:t>**SDG 9 (Industry, Innovation and Infrastructure):** Provides resilient digital public infrastructure replacing paper workflows.</w:t>
      </w:r>
    </w:p>
    <w:p>
      <w:pPr>
        <w:pStyle w:val="ListBullet"/>
      </w:pPr>
      <w:r>
        <w:t>**SDG 11 (Sustainable Cities and Communities):** Accelerates civic issue resolution (cleaner roads, working streetlights, reduced water loss).</w:t>
      </w:r>
    </w:p>
    <w:p>
      <w:pPr>
        <w:spacing w:after="120"/>
      </w:pPr>
      <w:r>
        <w:t>---</w:t>
      </w:r>
    </w:p>
    <w:p>
      <w:pPr>
        <w:pStyle w:val="Heading2"/>
        <w:spacing w:before="320" w:after="120"/>
      </w:pPr>
      <w:r>
        <w:t>10. Automated Testing &amp; Browser Compatibility Results</w:t>
      </w:r>
    </w:p>
    <w:p>
      <w:pPr>
        <w:pStyle w:val="Heading3"/>
        <w:spacing w:before="240" w:after="80"/>
      </w:pPr>
      <w:r>
        <w:t>10.1 Automated JUnit 5 Test Suite Results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val="clear" w:color="auto" w:fill="1E3A8A"/>
          </w:tcPr>
          <w:p>
            <w:r>
              <w:rPr>
                <w:b/>
                <w:color w:val="FFFFFF"/>
              </w:rPr>
              <w:t>Test Class</w:t>
            </w:r>
          </w:p>
        </w:tc>
        <w:tc>
          <w:tcPr>
            <w:tcW w:type="dxa" w:w="2340"/>
            <w:tcMar>
              <w:top w:w="80" w:type="dxa"/>
              <w:bottom w:w="80" w:type="dxa"/>
              <w:left w:w="100" w:type="dxa"/>
              <w:right w:w="100" w:type="dxa"/>
            </w:tcMar>
            <w:shd w:val="clear" w:color="auto" w:fill="1E3A8A"/>
          </w:tcPr>
          <w:p>
            <w:r>
              <w:rPr>
                <w:b/>
                <w:color w:val="FFFFFF"/>
              </w:rPr>
              <w:t>Test Case Description</w:t>
            </w:r>
          </w:p>
        </w:tc>
        <w:tc>
          <w:tcPr>
            <w:tcW w:type="dxa" w:w="2340"/>
            <w:tcMar>
              <w:top w:w="80" w:type="dxa"/>
              <w:bottom w:w="80" w:type="dxa"/>
              <w:left w:w="100" w:type="dxa"/>
              <w:right w:w="100" w:type="dxa"/>
            </w:tcMar>
            <w:shd w:val="clear" w:color="auto" w:fill="1E3A8A"/>
          </w:tcPr>
          <w:p>
            <w:r>
              <w:rPr>
                <w:b/>
                <w:color w:val="FFFFFF"/>
              </w:rPr>
              <w:t>Expected Result</w:t>
            </w:r>
          </w:p>
        </w:tc>
        <w:tc>
          <w:tcPr>
            <w:tcW w:type="dxa" w:w="2340"/>
            <w:tcMar>
              <w:top w:w="80" w:type="dxa"/>
              <w:bottom w:w="80" w:type="dxa"/>
              <w:left w:w="100" w:type="dxa"/>
              <w:right w:w="100" w:type="dxa"/>
            </w:tcMar>
            <w:shd w:val="clear" w:color="auto" w:fill="1E3A8A"/>
          </w:tcPr>
          <w:p>
            <w:r>
              <w:rPr>
                <w:b/>
                <w:color w:val="FFFFFF"/>
              </w:rPr>
              <w:t>Status</w:t>
            </w:r>
          </w:p>
        </w:tc>
      </w:tr>
      <w:tr>
        <w:tc>
          <w:tcPr>
            <w:tcW w:type="dxa" w:w="2340"/>
            <w:tcMar>
              <w:top w:w="80" w:type="dxa"/>
              <w:bottom w:w="80" w:type="dxa"/>
              <w:left w:w="100" w:type="dxa"/>
              <w:right w:w="100" w:type="dxa"/>
            </w:tcMar>
            <w:shd w:val="clear" w:color="auto" w:fill="F8FAFC"/>
          </w:tcPr>
          <w:p>
            <w:r>
              <w:t>`ComplaintValidationTest`</w:t>
            </w:r>
          </w:p>
        </w:tc>
        <w:tc>
          <w:tcPr>
            <w:tcW w:type="dxa" w:w="2340"/>
            <w:tcMar>
              <w:top w:w="80" w:type="dxa"/>
              <w:bottom w:w="80" w:type="dxa"/>
              <w:left w:w="100" w:type="dxa"/>
              <w:right w:w="100" w:type="dxa"/>
            </w:tcMar>
            <w:shd w:val="clear" w:color="auto" w:fill="F8FAFC"/>
          </w:tcPr>
          <w:p>
            <w:r>
              <w:t>Validate 10-digit Indian mobile numbers (`^[6-9]\d{9}$`)</w:t>
            </w:r>
          </w:p>
        </w:tc>
        <w:tc>
          <w:tcPr>
            <w:tcW w:type="dxa" w:w="2340"/>
            <w:tcMar>
              <w:top w:w="80" w:type="dxa"/>
              <w:bottom w:w="80" w:type="dxa"/>
              <w:left w:w="100" w:type="dxa"/>
              <w:right w:w="100" w:type="dxa"/>
            </w:tcMar>
            <w:shd w:val="clear" w:color="auto" w:fill="F8FAFC"/>
          </w:tcPr>
          <w:p>
            <w:r>
              <w:t>Pass for `9876543210`, Fail for `5876543210`</w:t>
            </w:r>
          </w:p>
        </w:tc>
        <w:tc>
          <w:tcPr>
            <w:tcW w:type="dxa" w:w="2340"/>
            <w:tcMar>
              <w:top w:w="80" w:type="dxa"/>
              <w:bottom w:w="80" w:type="dxa"/>
              <w:left w:w="100" w:type="dxa"/>
              <w:right w:w="100" w:type="dxa"/>
            </w:tcMar>
            <w:shd w:val="clear" w:color="auto" w:fill="F8FAFC"/>
          </w:tcPr>
          <w:p>
            <w:r>
              <w:t>**PASS**</w:t>
            </w:r>
          </w:p>
        </w:tc>
      </w:tr>
      <w:tr>
        <w:tc>
          <w:tcPr>
            <w:tcW w:type="dxa" w:w="2340"/>
            <w:tcMar>
              <w:top w:w="80" w:type="dxa"/>
              <w:bottom w:w="80" w:type="dxa"/>
              <w:left w:w="100" w:type="dxa"/>
              <w:right w:w="100" w:type="dxa"/>
            </w:tcMar>
            <w:shd w:val="clear" w:color="auto" w:fill="FFFFFF"/>
          </w:tcPr>
          <w:p>
            <w:r>
              <w:t>`ComplaintValidationTest`</w:t>
            </w:r>
          </w:p>
        </w:tc>
        <w:tc>
          <w:tcPr>
            <w:tcW w:type="dxa" w:w="2340"/>
            <w:tcMar>
              <w:top w:w="80" w:type="dxa"/>
              <w:bottom w:w="80" w:type="dxa"/>
              <w:left w:w="100" w:type="dxa"/>
              <w:right w:w="100" w:type="dxa"/>
            </w:tcMar>
            <w:shd w:val="clear" w:color="auto" w:fill="FFFFFF"/>
          </w:tcPr>
          <w:p>
            <w:r>
              <w:t>Validate 6-digit Indian PIN codes (`^[1-9][0-9]{5}$`)</w:t>
            </w:r>
          </w:p>
        </w:tc>
        <w:tc>
          <w:tcPr>
            <w:tcW w:type="dxa" w:w="2340"/>
            <w:tcMar>
              <w:top w:w="80" w:type="dxa"/>
              <w:bottom w:w="80" w:type="dxa"/>
              <w:left w:w="100" w:type="dxa"/>
              <w:right w:w="100" w:type="dxa"/>
            </w:tcMar>
            <w:shd w:val="clear" w:color="auto" w:fill="FFFFFF"/>
          </w:tcPr>
          <w:p>
            <w:r>
              <w:t>Pass for `560001`, Fail for `011001`</w:t>
            </w:r>
          </w:p>
        </w:tc>
        <w:tc>
          <w:tcPr>
            <w:tcW w:type="dxa" w:w="2340"/>
            <w:tcMar>
              <w:top w:w="80" w:type="dxa"/>
              <w:bottom w:w="80" w:type="dxa"/>
              <w:left w:w="100" w:type="dxa"/>
              <w:right w:w="100" w:type="dxa"/>
            </w:tcMar>
            <w:shd w:val="clear" w:color="auto" w:fill="FFFFFF"/>
          </w:tcPr>
          <w:p>
            <w:r>
              <w:t>**PASS**</w:t>
            </w:r>
          </w:p>
        </w:tc>
      </w:tr>
      <w:tr>
        <w:tc>
          <w:tcPr>
            <w:tcW w:type="dxa" w:w="2340"/>
            <w:tcMar>
              <w:top w:w="80" w:type="dxa"/>
              <w:bottom w:w="80" w:type="dxa"/>
              <w:left w:w="100" w:type="dxa"/>
              <w:right w:w="100" w:type="dxa"/>
            </w:tcMar>
            <w:shd w:val="clear" w:color="auto" w:fill="F8FAFC"/>
          </w:tcPr>
          <w:p>
            <w:r>
              <w:t>`XSDValidationTest`</w:t>
            </w:r>
          </w:p>
        </w:tc>
        <w:tc>
          <w:tcPr>
            <w:tcW w:type="dxa" w:w="2340"/>
            <w:tcMar>
              <w:top w:w="80" w:type="dxa"/>
              <w:bottom w:w="80" w:type="dxa"/>
              <w:left w:w="100" w:type="dxa"/>
              <w:right w:w="100" w:type="dxa"/>
            </w:tcMar>
            <w:shd w:val="clear" w:color="auto" w:fill="F8FAFC"/>
          </w:tcPr>
          <w:p>
            <w:r>
              <w:t>Validate XML against `complaint.xsd` schema</w:t>
            </w:r>
          </w:p>
        </w:tc>
        <w:tc>
          <w:tcPr>
            <w:tcW w:type="dxa" w:w="2340"/>
            <w:tcMar>
              <w:top w:w="80" w:type="dxa"/>
              <w:bottom w:w="80" w:type="dxa"/>
              <w:left w:w="100" w:type="dxa"/>
              <w:right w:w="100" w:type="dxa"/>
            </w:tcMar>
            <w:shd w:val="clear" w:color="auto" w:fill="F8FAFC"/>
          </w:tcPr>
          <w:p>
            <w:r>
              <w:t>Valid XML passes, malformed XML rejected</w:t>
            </w:r>
          </w:p>
        </w:tc>
        <w:tc>
          <w:tcPr>
            <w:tcW w:type="dxa" w:w="2340"/>
            <w:tcMar>
              <w:top w:w="80" w:type="dxa"/>
              <w:bottom w:w="80" w:type="dxa"/>
              <w:left w:w="100" w:type="dxa"/>
              <w:right w:w="100" w:type="dxa"/>
            </w:tcMar>
            <w:shd w:val="clear" w:color="auto" w:fill="F8FAFC"/>
          </w:tcPr>
          <w:p>
            <w:r>
              <w:t>**PASS**</w:t>
            </w:r>
          </w:p>
        </w:tc>
      </w:tr>
      <w:tr>
        <w:tc>
          <w:tcPr>
            <w:tcW w:type="dxa" w:w="2340"/>
            <w:tcMar>
              <w:top w:w="80" w:type="dxa"/>
              <w:bottom w:w="80" w:type="dxa"/>
              <w:left w:w="100" w:type="dxa"/>
              <w:right w:w="100" w:type="dxa"/>
            </w:tcMar>
            <w:shd w:val="clear" w:color="auto" w:fill="FFFFFF"/>
          </w:tcPr>
          <w:p>
            <w:r>
              <w:t>`SOAPServiceTest`</w:t>
            </w:r>
          </w:p>
        </w:tc>
        <w:tc>
          <w:tcPr>
            <w:tcW w:type="dxa" w:w="2340"/>
            <w:tcMar>
              <w:top w:w="80" w:type="dxa"/>
              <w:bottom w:w="80" w:type="dxa"/>
              <w:left w:w="100" w:type="dxa"/>
              <w:right w:w="100" w:type="dxa"/>
            </w:tcMar>
            <w:shd w:val="clear" w:color="auto" w:fill="FFFFFF"/>
          </w:tcPr>
          <w:p>
            <w:r>
              <w:t>Test category department routing</w:t>
            </w:r>
          </w:p>
        </w:tc>
        <w:tc>
          <w:tcPr>
            <w:tcW w:type="dxa" w:w="2340"/>
            <w:tcMar>
              <w:top w:w="80" w:type="dxa"/>
              <w:bottom w:w="80" w:type="dxa"/>
              <w:left w:w="100" w:type="dxa"/>
              <w:right w:w="100" w:type="dxa"/>
            </w:tcMar>
            <w:shd w:val="clear" w:color="auto" w:fill="FFFFFF"/>
          </w:tcPr>
          <w:p>
            <w:r>
              <w:t>`POTHOLE` -&gt; `Roads &amp; Infrastructure` (24h SLA)</w:t>
            </w:r>
          </w:p>
        </w:tc>
        <w:tc>
          <w:tcPr>
            <w:tcW w:type="dxa" w:w="2340"/>
            <w:tcMar>
              <w:top w:w="80" w:type="dxa"/>
              <w:bottom w:w="80" w:type="dxa"/>
              <w:left w:w="100" w:type="dxa"/>
              <w:right w:w="100" w:type="dxa"/>
            </w:tcMar>
            <w:shd w:val="clear" w:color="auto" w:fill="FFFFFF"/>
          </w:tcPr>
          <w:p>
            <w:r>
              <w:t>**PASS**</w:t>
            </w:r>
          </w:p>
        </w:tc>
      </w:tr>
      <w:tr>
        <w:tc>
          <w:tcPr>
            <w:tcW w:type="dxa" w:w="2340"/>
            <w:tcMar>
              <w:top w:w="80" w:type="dxa"/>
              <w:bottom w:w="80" w:type="dxa"/>
              <w:left w:w="100" w:type="dxa"/>
              <w:right w:w="100" w:type="dxa"/>
            </w:tcMar>
            <w:shd w:val="clear" w:color="auto" w:fill="F8FAFC"/>
          </w:tcPr>
          <w:p>
            <w:r>
              <w:t>`ServletUnitTest`</w:t>
            </w:r>
          </w:p>
        </w:tc>
        <w:tc>
          <w:tcPr>
            <w:tcW w:type="dxa" w:w="2340"/>
            <w:tcMar>
              <w:top w:w="80" w:type="dxa"/>
              <w:bottom w:w="80" w:type="dxa"/>
              <w:left w:w="100" w:type="dxa"/>
              <w:right w:w="100" w:type="dxa"/>
            </w:tcMar>
            <w:shd w:val="clear" w:color="auto" w:fill="F8FAFC"/>
          </w:tcPr>
          <w:p>
            <w:r>
              <w:t>Test citizen authentication &amp; user data isolation</w:t>
            </w:r>
          </w:p>
        </w:tc>
        <w:tc>
          <w:tcPr>
            <w:tcW w:type="dxa" w:w="2340"/>
            <w:tcMar>
              <w:top w:w="80" w:type="dxa"/>
              <w:bottom w:w="80" w:type="dxa"/>
              <w:left w:w="100" w:type="dxa"/>
              <w:right w:w="100" w:type="dxa"/>
            </w:tcMar>
            <w:shd w:val="clear" w:color="auto" w:fill="F8FAFC"/>
          </w:tcPr>
          <w:p>
            <w:r>
              <w:t>User `C101` receives only their own complaints</w:t>
            </w:r>
          </w:p>
        </w:tc>
        <w:tc>
          <w:tcPr>
            <w:tcW w:type="dxa" w:w="2340"/>
            <w:tcMar>
              <w:top w:w="80" w:type="dxa"/>
              <w:bottom w:w="80" w:type="dxa"/>
              <w:left w:w="100" w:type="dxa"/>
              <w:right w:w="100" w:type="dxa"/>
            </w:tcMar>
            <w:shd w:val="clear" w:color="auto" w:fill="F8FAFC"/>
          </w:tcPr>
          <w:p>
            <w:r>
              <w:t>**PASS**</w:t>
            </w:r>
          </w:p>
        </w:tc>
      </w:tr>
      <w:tr>
        <w:tc>
          <w:tcPr>
            <w:tcW w:type="dxa" w:w="2340"/>
            <w:tcMar>
              <w:top w:w="80" w:type="dxa"/>
              <w:bottom w:w="80" w:type="dxa"/>
              <w:left w:w="100" w:type="dxa"/>
              <w:right w:w="100" w:type="dxa"/>
            </w:tcMar>
            <w:shd w:val="clear" w:color="auto" w:fill="FFFFFF"/>
          </w:tcPr>
          <w:p>
            <w:r>
              <w:t>`SecurityTest`</w:t>
            </w:r>
          </w:p>
        </w:tc>
        <w:tc>
          <w:tcPr>
            <w:tcW w:type="dxa" w:w="2340"/>
            <w:tcMar>
              <w:top w:w="80" w:type="dxa"/>
              <w:bottom w:w="80" w:type="dxa"/>
              <w:left w:w="100" w:type="dxa"/>
              <w:right w:w="100" w:type="dxa"/>
            </w:tcMar>
            <w:shd w:val="clear" w:color="auto" w:fill="FFFFFF"/>
          </w:tcPr>
          <w:p>
            <w:r>
              <w:t>Test XSS input sanitization</w:t>
            </w:r>
          </w:p>
        </w:tc>
        <w:tc>
          <w:tcPr>
            <w:tcW w:type="dxa" w:w="2340"/>
            <w:tcMar>
              <w:top w:w="80" w:type="dxa"/>
              <w:bottom w:w="80" w:type="dxa"/>
              <w:left w:w="100" w:type="dxa"/>
              <w:right w:w="100" w:type="dxa"/>
            </w:tcMar>
            <w:shd w:val="clear" w:color="auto" w:fill="FFFFFF"/>
          </w:tcPr>
          <w:p>
            <w:r>
              <w:t>`&lt;script&gt;` replaced with `&amp;lt;script&amp;gt;`</w:t>
            </w:r>
          </w:p>
        </w:tc>
        <w:tc>
          <w:tcPr>
            <w:tcW w:type="dxa" w:w="2340"/>
            <w:tcMar>
              <w:top w:w="80" w:type="dxa"/>
              <w:bottom w:w="80" w:type="dxa"/>
              <w:left w:w="100" w:type="dxa"/>
              <w:right w:w="100" w:type="dxa"/>
            </w:tcMar>
            <w:shd w:val="clear" w:color="auto" w:fill="FFFFFF"/>
          </w:tcPr>
          <w:p>
            <w:r>
              <w:t>**PASS**</w:t>
            </w:r>
          </w:p>
        </w:tc>
      </w:tr>
    </w:tbl>
    <w:p>
      <w:pPr>
        <w:pStyle w:val="Heading3"/>
        <w:spacing w:before="240" w:after="80"/>
      </w:pPr>
      <w:r>
        <w:t>10.2 Browser Compatibility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val="clear" w:color="auto" w:fill="1E3A8A"/>
          </w:tcPr>
          <w:p>
            <w:r>
              <w:rPr>
                <w:b/>
                <w:color w:val="FFFFFF"/>
              </w:rPr>
              <w:t>Browser</w:t>
            </w:r>
          </w:p>
        </w:tc>
        <w:tc>
          <w:tcPr>
            <w:tcW w:type="dxa" w:w="1560"/>
            <w:tcMar>
              <w:top w:w="80" w:type="dxa"/>
              <w:bottom w:w="80" w:type="dxa"/>
              <w:left w:w="100" w:type="dxa"/>
              <w:right w:w="100" w:type="dxa"/>
            </w:tcMar>
            <w:shd w:val="clear" w:color="auto" w:fill="1E3A8A"/>
          </w:tcPr>
          <w:p>
            <w:r>
              <w:rPr>
                <w:b/>
                <w:color w:val="FFFFFF"/>
              </w:rPr>
              <w:t>Version</w:t>
            </w:r>
          </w:p>
        </w:tc>
        <w:tc>
          <w:tcPr>
            <w:tcW w:type="dxa" w:w="1560"/>
            <w:tcMar>
              <w:top w:w="80" w:type="dxa"/>
              <w:bottom w:w="80" w:type="dxa"/>
              <w:left w:w="100" w:type="dxa"/>
              <w:right w:w="100" w:type="dxa"/>
            </w:tcMar>
            <w:shd w:val="clear" w:color="auto" w:fill="1E3A8A"/>
          </w:tcPr>
          <w:p>
            <w:r>
              <w:rPr>
                <w:b/>
                <w:color w:val="FFFFFF"/>
              </w:rPr>
              <w:t>Layout / CSS Grid</w:t>
            </w:r>
          </w:p>
        </w:tc>
        <w:tc>
          <w:tcPr>
            <w:tcW w:type="dxa" w:w="1560"/>
            <w:tcMar>
              <w:top w:w="80" w:type="dxa"/>
              <w:bottom w:w="80" w:type="dxa"/>
              <w:left w:w="100" w:type="dxa"/>
              <w:right w:w="100" w:type="dxa"/>
            </w:tcMar>
            <w:shd w:val="clear" w:color="auto" w:fill="1E3A8A"/>
          </w:tcPr>
          <w:p>
            <w:r>
              <w:rPr>
                <w:b/>
                <w:color w:val="FFFFFF"/>
              </w:rPr>
              <w:t>JS Validation &amp; AJAX</w:t>
            </w:r>
          </w:p>
        </w:tc>
        <w:tc>
          <w:tcPr>
            <w:tcW w:type="dxa" w:w="1560"/>
            <w:tcMar>
              <w:top w:w="80" w:type="dxa"/>
              <w:bottom w:w="80" w:type="dxa"/>
              <w:left w:w="100" w:type="dxa"/>
              <w:right w:w="100" w:type="dxa"/>
            </w:tcMar>
            <w:shd w:val="clear" w:color="auto" w:fill="1E3A8A"/>
          </w:tcPr>
          <w:p>
            <w:r>
              <w:rPr>
                <w:b/>
                <w:color w:val="FFFFFF"/>
              </w:rPr>
              <w:t>Dark Mode Toggle</w:t>
            </w:r>
          </w:p>
        </w:tc>
        <w:tc>
          <w:tcPr>
            <w:tcW w:type="dxa" w:w="1560"/>
            <w:tcMar>
              <w:top w:w="80" w:type="dxa"/>
              <w:bottom w:w="80" w:type="dxa"/>
              <w:left w:w="100" w:type="dxa"/>
              <w:right w:w="100" w:type="dxa"/>
            </w:tcMar>
            <w:shd w:val="clear" w:color="auto" w:fill="1E3A8A"/>
          </w:tcPr>
          <w:p>
            <w:r>
              <w:rPr>
                <w:b/>
                <w:color w:val="FFFFFF"/>
              </w:rPr>
              <w:t>Status</w:t>
            </w:r>
          </w:p>
        </w:tc>
      </w:tr>
      <w:tr>
        <w:tc>
          <w:tcPr>
            <w:tcW w:type="dxa" w:w="1560"/>
            <w:tcMar>
              <w:top w:w="80" w:type="dxa"/>
              <w:bottom w:w="80" w:type="dxa"/>
              <w:left w:w="100" w:type="dxa"/>
              <w:right w:w="100" w:type="dxa"/>
            </w:tcMar>
            <w:shd w:val="clear" w:color="auto" w:fill="F8FAFC"/>
          </w:tcPr>
          <w:p>
            <w:r>
              <w:t>**Google Chrome**</w:t>
            </w:r>
          </w:p>
        </w:tc>
        <w:tc>
          <w:tcPr>
            <w:tcW w:type="dxa" w:w="1560"/>
            <w:tcMar>
              <w:top w:w="80" w:type="dxa"/>
              <w:bottom w:w="80" w:type="dxa"/>
              <w:left w:w="100" w:type="dxa"/>
              <w:right w:w="100" w:type="dxa"/>
            </w:tcMar>
            <w:shd w:val="clear" w:color="auto" w:fill="F8FAFC"/>
          </w:tcPr>
          <w:p>
            <w:r>
              <w:t>v120.0+</w:t>
            </w:r>
          </w:p>
        </w:tc>
        <w:tc>
          <w:tcPr>
            <w:tcW w:type="dxa" w:w="1560"/>
            <w:tcMar>
              <w:top w:w="80" w:type="dxa"/>
              <w:bottom w:w="80" w:type="dxa"/>
              <w:left w:w="100" w:type="dxa"/>
              <w:right w:w="100" w:type="dxa"/>
            </w:tcMar>
            <w:shd w:val="clear" w:color="auto" w:fill="F8FAFC"/>
          </w:tcPr>
          <w:p>
            <w:r>
              <w:t>Fully Functional</w:t>
            </w:r>
          </w:p>
        </w:tc>
        <w:tc>
          <w:tcPr>
            <w:tcW w:type="dxa" w:w="1560"/>
            <w:tcMar>
              <w:top w:w="80" w:type="dxa"/>
              <w:bottom w:w="80" w:type="dxa"/>
              <w:left w:w="100" w:type="dxa"/>
              <w:right w:w="100" w:type="dxa"/>
            </w:tcMar>
            <w:shd w:val="clear" w:color="auto" w:fill="F8FAFC"/>
          </w:tcPr>
          <w:p>
            <w:r>
              <w:t>Seamless AJAX &amp; DOM update</w:t>
            </w:r>
          </w:p>
        </w:tc>
        <w:tc>
          <w:tcPr>
            <w:tcW w:type="dxa" w:w="1560"/>
            <w:tcMar>
              <w:top w:w="80" w:type="dxa"/>
              <w:bottom w:w="80" w:type="dxa"/>
              <w:left w:w="100" w:type="dxa"/>
              <w:right w:w="100" w:type="dxa"/>
            </w:tcMar>
            <w:shd w:val="clear" w:color="auto" w:fill="F8FAFC"/>
          </w:tcPr>
          <w:p>
            <w:r>
              <w:t>Working</w:t>
            </w:r>
          </w:p>
        </w:tc>
        <w:tc>
          <w:tcPr>
            <w:tcW w:type="dxa" w:w="1560"/>
            <w:tcMar>
              <w:top w:w="80" w:type="dxa"/>
              <w:bottom w:w="80" w:type="dxa"/>
              <w:left w:w="100" w:type="dxa"/>
              <w:right w:w="100" w:type="dxa"/>
            </w:tcMar>
            <w:shd w:val="clear" w:color="auto" w:fill="F8FAFC"/>
          </w:tcPr>
          <w:p>
            <w:r>
              <w:t>**PASS**</w:t>
            </w:r>
          </w:p>
        </w:tc>
      </w:tr>
      <w:tr>
        <w:tc>
          <w:tcPr>
            <w:tcW w:type="dxa" w:w="1560"/>
            <w:tcMar>
              <w:top w:w="80" w:type="dxa"/>
              <w:bottom w:w="80" w:type="dxa"/>
              <w:left w:w="100" w:type="dxa"/>
              <w:right w:w="100" w:type="dxa"/>
            </w:tcMar>
            <w:shd w:val="clear" w:color="auto" w:fill="FFFFFF"/>
          </w:tcPr>
          <w:p>
            <w:r>
              <w:t>**Microsoft Edge**</w:t>
            </w:r>
          </w:p>
        </w:tc>
        <w:tc>
          <w:tcPr>
            <w:tcW w:type="dxa" w:w="1560"/>
            <w:tcMar>
              <w:top w:w="80" w:type="dxa"/>
              <w:bottom w:w="80" w:type="dxa"/>
              <w:left w:w="100" w:type="dxa"/>
              <w:right w:w="100" w:type="dxa"/>
            </w:tcMar>
            <w:shd w:val="clear" w:color="auto" w:fill="FFFFFF"/>
          </w:tcPr>
          <w:p>
            <w:r>
              <w:t>v120.0+</w:t>
            </w:r>
          </w:p>
        </w:tc>
        <w:tc>
          <w:tcPr>
            <w:tcW w:type="dxa" w:w="1560"/>
            <w:tcMar>
              <w:top w:w="80" w:type="dxa"/>
              <w:bottom w:w="80" w:type="dxa"/>
              <w:left w:w="100" w:type="dxa"/>
              <w:right w:w="100" w:type="dxa"/>
            </w:tcMar>
            <w:shd w:val="clear" w:color="auto" w:fill="FFFFFF"/>
          </w:tcPr>
          <w:p>
            <w:r>
              <w:t>Fully Functional</w:t>
            </w:r>
          </w:p>
        </w:tc>
        <w:tc>
          <w:tcPr>
            <w:tcW w:type="dxa" w:w="1560"/>
            <w:tcMar>
              <w:top w:w="80" w:type="dxa"/>
              <w:bottom w:w="80" w:type="dxa"/>
              <w:left w:w="100" w:type="dxa"/>
              <w:right w:w="100" w:type="dxa"/>
            </w:tcMar>
            <w:shd w:val="clear" w:color="auto" w:fill="FFFFFF"/>
          </w:tcPr>
          <w:p>
            <w:r>
              <w:t>Seamless AJAX &amp; DOM update</w:t>
            </w:r>
          </w:p>
        </w:tc>
        <w:tc>
          <w:tcPr>
            <w:tcW w:type="dxa" w:w="1560"/>
            <w:tcMar>
              <w:top w:w="80" w:type="dxa"/>
              <w:bottom w:w="80" w:type="dxa"/>
              <w:left w:w="100" w:type="dxa"/>
              <w:right w:w="100" w:type="dxa"/>
            </w:tcMar>
            <w:shd w:val="clear" w:color="auto" w:fill="FFFFFF"/>
          </w:tcPr>
          <w:p>
            <w:r>
              <w:t>Working</w:t>
            </w:r>
          </w:p>
        </w:tc>
        <w:tc>
          <w:tcPr>
            <w:tcW w:type="dxa" w:w="1560"/>
            <w:tcMar>
              <w:top w:w="80" w:type="dxa"/>
              <w:bottom w:w="80" w:type="dxa"/>
              <w:left w:w="100" w:type="dxa"/>
              <w:right w:w="100" w:type="dxa"/>
            </w:tcMar>
            <w:shd w:val="clear" w:color="auto" w:fill="FFFFFF"/>
          </w:tcPr>
          <w:p>
            <w:r>
              <w:t>**PASS**</w:t>
            </w:r>
          </w:p>
        </w:tc>
      </w:tr>
    </w:tbl>
    <w:p>
      <w:pPr>
        <w:spacing w:after="120"/>
      </w:pPr>
      <w:r>
        <w:t>---</w:t>
      </w:r>
    </w:p>
    <w:p>
      <w:pPr>
        <w:pStyle w:val="Heading2"/>
        <w:spacing w:before="320" w:after="120"/>
      </w:pPr>
      <w:r>
        <w:t>11. Conclusion &amp; Future Improvements</w:t>
      </w:r>
    </w:p>
    <w:p>
      <w:pPr>
        <w:spacing w:after="120"/>
      </w:pPr>
      <w:r>
        <w:t>CivicConnect successfully fulfills all CO1–CO5 requirements for the CSA4308 Internet Programming assignment. Future enhancements include integrating GIS mapping for automated lat/long tagging and mobile push notifications for complaint resolution status updates.</w:t>
      </w:r>
    </w:p>
    <w:p>
      <w:r>
        <w:br w:type="page"/>
      </w:r>
    </w:p>
    <w:p>
      <w:pPr>
        <w:pStyle w:val="Heading1"/>
      </w:pPr>
      <w:r>
        <w:t>One-Page Individual Reflection: CivicConnect Platform</w:t>
      </w:r>
    </w:p>
    <w:p>
      <w:r>
        <w:t>**Student Name:** CivicConnect Student / Team Member</w:t>
      </w:r>
    </w:p>
    <w:p>
      <w:r>
        <w:t>**Course:** CSA4308 – Internet Programming</w:t>
      </w:r>
    </w:p>
    <w:p>
      <w:r>
        <w:t>**Assignment Title:** CivicConnect: Multi-Tier Full-Stack Web Platform for Municipal Civic-Issue Reporting and Resolution</w:t>
      </w:r>
    </w:p>
    <w:p>
      <w:r>
        <w:t>---</w:t>
      </w:r>
    </w:p>
    <w:p>
      <w:pPr>
        <w:pStyle w:val="Heading3"/>
      </w:pPr>
      <w:r>
        <w:t>1. Design &amp; Development Decisions Contributed</w:t>
      </w:r>
    </w:p>
    <w:p>
      <w:r>
        <w:t>During the development of CivicConnect, I took primary ownership of the multi-tier architectural integration and XML/SOAP web service pipeline. Key decisions I contributed to include:</w:t>
      </w:r>
    </w:p>
    <w:p>
      <w:pPr>
        <w:pStyle w:val="ListBullet"/>
      </w:pPr>
      <w:r>
        <w:t>**Separation of Concerns (MVC Pattern):** Architecting the backend using core Java Servlets as Controllers, JavaBeans (`Complaint`, `Citizen`) as Models, and JSP with JSTL core tags as Views, avoiding scriptlets.</w:t>
      </w:r>
    </w:p>
    <w:p>
      <w:pPr>
        <w:pStyle w:val="ListBullet"/>
      </w:pPr>
      <w:r>
        <w:t>**Genuine SOAP Web Service Integration (CO5):** Designing `DepartmentAllocationService` with JAX-WS annotations and WSDL contract rather than REST, ensuring strict compliance with enterprise SOA standards.</w:t>
      </w:r>
    </w:p>
    <w:p>
      <w:pPr>
        <w:pStyle w:val="ListBullet"/>
      </w:pPr>
      <w:r>
        <w:t>**Client-Side Responsiveness &amp; Validation (CO1 &amp; CO2):** Implementing regex-based client validation and hand-written CSS Grid/Flexbox layouts without relying on third-party frameworks like Bootstrap.</w:t>
      </w:r>
    </w:p>
    <w:p>
      <w:r>
        <w:t>---</w:t>
      </w:r>
    </w:p>
    <w:p>
      <w:pPr>
        <w:pStyle w:val="Heading3"/>
      </w:pPr>
      <w:r>
        <w:t>2. Technical Challenges Faced &amp; Solutions</w:t>
      </w:r>
    </w:p>
    <w:p>
      <w:r>
        <w:t>1. **Challenge 1: Real-time Dynamic DOM Updates without Page Reloads (CO2 &amp; CO3)**</w:t>
      </w:r>
    </w:p>
    <w:p>
      <w:pPr>
        <w:pStyle w:val="ListBullet"/>
      </w:pPr>
      <w:r>
        <w:t>*Problem:* Standard form submissions trigger full page reloads, disrupting the citizen user experience.</w:t>
      </w:r>
    </w:p>
    <w:p>
      <w:pPr>
        <w:pStyle w:val="ListBullet"/>
      </w:pPr>
      <w:r>
        <w:t>*Solution:* Implemented JavaScript `fetch` API for asynchronous POST requests returning JSON payloads, coupled with dynamic DOM element creation (`document.createElement`) to prepend new complaint rows directly into the tracker table.</w:t>
      </w:r>
    </w:p>
    <w:p>
      <w:r>
        <w:t>2. **Challenge 2: XML Schema Validation &amp; XXE Security Risks (CO4)**</w:t>
      </w:r>
    </w:p>
    <w:p>
      <w:pPr>
        <w:pStyle w:val="ListBullet"/>
      </w:pPr>
      <w:r>
        <w:t>*Problem:* Processing XML payloads poses risks such as XML External Entity (XXE) injection and malformed XML passing into storage.</w:t>
      </w:r>
    </w:p>
    <w:p>
      <w:pPr>
        <w:pStyle w:val="ListBullet"/>
      </w:pPr>
      <w:r>
        <w:t>*Solution:* Configured Java `SchemaFactory` with secure processing flags (`disallow-doctype-decl=true`) and validated all generated XML strings against `complaint.xsd` prior to persistence.</w:t>
      </w:r>
    </w:p>
    <w:p>
      <w:r>
        <w:t>---</w:t>
      </w:r>
    </w:p>
    <w:p>
      <w:pPr>
        <w:pStyle w:val="Heading3"/>
      </w:pPr>
      <w:r>
        <w:t>3. Key Learnings Gained Across Course Outcomes (CO1–CO5)</w:t>
      </w:r>
    </w:p>
    <w:p>
      <w:pPr>
        <w:pStyle w:val="ListBullet"/>
      </w:pPr>
      <w:r>
        <w:t>**CO1:** Gained deep understanding of semantic HTML5, XML sitemaps, and HTTP header fields (`Content-Type`, `Cookie`, `Set-Cookie`, `HttpOnly`).</w:t>
      </w:r>
    </w:p>
    <w:p>
      <w:pPr>
        <w:pStyle w:val="ListBullet"/>
      </w:pPr>
      <w:r>
        <w:t>**CO2:** Mastered CSS Grid, Flexbox, media queries, CSS variables for dark-mode toggling, and client-side regular expression validation.</w:t>
      </w:r>
    </w:p>
    <w:p>
      <w:pPr>
        <w:pStyle w:val="ListBullet"/>
      </w:pPr>
      <w:r>
        <w:t>**CO3:** Deepened knowledge of Java Servlet lifecycles, HTTP method handling (GET vs. POST), `HttpSession` management, and user data isolation.</w:t>
      </w:r>
    </w:p>
    <w:p>
      <w:pPr>
        <w:pStyle w:val="ListBullet"/>
      </w:pPr>
      <w:r>
        <w:t>**CO4:** Mastered XML Schema (XSD) type definitions, XSLT Muenchian grouping transformation, and clean MVC separation using JSP/JSTL.</w:t>
      </w:r>
    </w:p>
    <w:p>
      <w:pPr>
        <w:pStyle w:val="ListBullet"/>
      </w:pPr>
      <w:r>
        <w:t>**CO5:** Learned to design, publish, and consume SOAP web services described by formal WSDL contracts.</w:t>
      </w:r>
    </w:p>
    <w:p>
      <w:r>
        <w:t>---</w:t>
      </w:r>
    </w:p>
    <w:p>
      <w:pPr>
        <w:pStyle w:val="Heading3"/>
      </w:pPr>
      <w:r>
        <w:t>4. Connection to Sustainable Development Goals (SDGs)</w:t>
      </w:r>
    </w:p>
    <w:p>
      <w:pPr>
        <w:pStyle w:val="ListBullet"/>
      </w:pPr>
      <w:r>
        <w:t>**SDG 9 (Industry, Innovation &amp; Infrastructure):** Digitizing municipal paper processes provides resilient digital public infrastructure that enhances administrative transparency.</w:t>
      </w:r>
    </w:p>
    <w:p>
      <w:pPr>
        <w:pStyle w:val="ListBullet"/>
      </w:pPr>
      <w:r>
        <w:t>**SDG 11 (Sustainable Cities &amp; Communities):** Direct complaint routing to municipal departments accelerates resolution times for road hazards, sanitation overflows, lighting darkness, and water leakage.</w:t>
      </w:r>
    </w:p>
    <w:p>
      <w:r>
        <w:t>---</w:t>
      </w:r>
    </w:p>
    <w:p>
      <w:pPr>
        <w:pStyle w:val="Heading3"/>
      </w:pPr>
      <w:r>
        <w:t>5. Conclusion &amp; Future Personal Improvements</w:t>
      </w:r>
    </w:p>
    <w:p>
      <w:r>
        <w:t>This assignment significantly enhanced my practical skills in full-stack web engineering. In future projects, I plan to incorporate microservices architecture and automated web security scanners into the CI/CD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