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57AB" w14:textId="77777777" w:rsidR="003426F5" w:rsidRPr="003426F5" w:rsidRDefault="003426F5" w:rsidP="00624730">
      <w:pPr>
        <w:spacing w:line="300" w:lineRule="auto"/>
        <w:ind w:firstLineChars="600" w:firstLine="1200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/>
          <w:bCs/>
          <w:sz w:val="20"/>
          <w:szCs w:val="18"/>
        </w:rPr>
        <w:t>用STM32制作一个简易停车场自动计时计费装置</w:t>
      </w:r>
    </w:p>
    <w:p w14:paraId="4A9CEEAC" w14:textId="77777777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 w:hint="eastAsia"/>
          <w:bCs/>
          <w:sz w:val="20"/>
          <w:szCs w:val="18"/>
        </w:rPr>
        <w:t>基础：</w:t>
      </w:r>
    </w:p>
    <w:p w14:paraId="017D1521" w14:textId="77777777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/>
          <w:bCs/>
          <w:sz w:val="20"/>
          <w:szCs w:val="18"/>
        </w:rPr>
        <w:t xml:space="preserve">1. 模式一：当单片机串口接收到"ON"指令后，打开门(用舵机代替），此时开始计时。       </w:t>
      </w:r>
    </w:p>
    <w:p w14:paraId="36A041E5" w14:textId="52574E72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/>
          <w:bCs/>
          <w:sz w:val="20"/>
          <w:szCs w:val="18"/>
        </w:rPr>
        <w:t xml:space="preserve">          当收到"OFF"指令后</w:t>
      </w:r>
      <w:r w:rsidR="00624730">
        <w:rPr>
          <w:rFonts w:ascii="黑体" w:eastAsia="黑体" w:hAnsi="黑体" w:hint="eastAsia"/>
          <w:bCs/>
          <w:sz w:val="20"/>
          <w:szCs w:val="18"/>
        </w:rPr>
        <w:t>关门。</w:t>
      </w:r>
      <w:r w:rsidRPr="003426F5">
        <w:rPr>
          <w:rFonts w:ascii="黑体" w:eastAsia="黑体" w:hAnsi="黑体"/>
          <w:bCs/>
          <w:sz w:val="20"/>
          <w:szCs w:val="18"/>
        </w:rPr>
        <w:t>停止计时，结束此次计费。</w:t>
      </w:r>
    </w:p>
    <w:p w14:paraId="3D0CBCCB" w14:textId="70AACAB6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/>
          <w:bCs/>
          <w:sz w:val="20"/>
          <w:szCs w:val="18"/>
        </w:rPr>
        <w:t>2.模式二：用超声波控制开门，当距离小于某个值(自己设定)时开门</w:t>
      </w:r>
      <w:r w:rsidR="00624730">
        <w:rPr>
          <w:rFonts w:ascii="黑体" w:eastAsia="黑体" w:hAnsi="黑体" w:hint="eastAsia"/>
          <w:bCs/>
          <w:sz w:val="20"/>
          <w:szCs w:val="18"/>
        </w:rPr>
        <w:t>，再次经过时关门。</w:t>
      </w:r>
    </w:p>
    <w:p w14:paraId="7EF943C4" w14:textId="418E1807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/>
          <w:bCs/>
          <w:sz w:val="20"/>
          <w:szCs w:val="18"/>
        </w:rPr>
        <w:t xml:space="preserve">3.模式三：使用摄像头控制开门，摄像头识别一个方形的靶子(颜色任意)将摄像头图像显示在屏幕上(屏幕种类不限)，并且能将目标的大小显示到屏幕上，当屏幕上的目标大小大于某个值（自己设定）时开门。                                 </w:t>
      </w:r>
    </w:p>
    <w:p w14:paraId="3BA9AE9D" w14:textId="77777777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 w:hint="eastAsia"/>
          <w:bCs/>
          <w:sz w:val="20"/>
          <w:szCs w:val="18"/>
        </w:rPr>
        <w:t>拓展</w:t>
      </w:r>
      <w:r w:rsidRPr="003426F5">
        <w:rPr>
          <w:rFonts w:ascii="黑体" w:eastAsia="黑体" w:hAnsi="黑体"/>
          <w:bCs/>
          <w:sz w:val="20"/>
          <w:szCs w:val="18"/>
        </w:rPr>
        <w:t>:</w:t>
      </w:r>
    </w:p>
    <w:p w14:paraId="779C92FA" w14:textId="77777777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/>
          <w:bCs/>
          <w:sz w:val="20"/>
          <w:szCs w:val="18"/>
        </w:rPr>
        <w:t>1.使用STM32的内置ADC，读取舵机信号线输出波形。以舵机转动（开门）时作为开始，记录保存往后5s内的波形数据，在屏幕上显示该波形的FFT变换图形</w:t>
      </w:r>
    </w:p>
    <w:p w14:paraId="4CBF67C5" w14:textId="77777777" w:rsidR="003426F5" w:rsidRPr="003426F5" w:rsidRDefault="003426F5" w:rsidP="003426F5">
      <w:pPr>
        <w:spacing w:line="300" w:lineRule="auto"/>
        <w:rPr>
          <w:rFonts w:ascii="黑体" w:eastAsia="黑体" w:hAnsi="黑体"/>
          <w:bCs/>
          <w:sz w:val="20"/>
          <w:szCs w:val="18"/>
        </w:rPr>
      </w:pPr>
      <w:r w:rsidRPr="003426F5">
        <w:rPr>
          <w:rFonts w:ascii="黑体" w:eastAsia="黑体" w:hAnsi="黑体"/>
          <w:bCs/>
          <w:sz w:val="20"/>
          <w:szCs w:val="18"/>
        </w:rPr>
        <w:t>2.自行设计至少两级菜单的UI并使用</w:t>
      </w:r>
    </w:p>
    <w:p w14:paraId="65FCE095" w14:textId="77777777" w:rsidR="003426F5" w:rsidRPr="003426F5" w:rsidRDefault="003426F5" w:rsidP="003426F5">
      <w:pPr>
        <w:spacing w:line="300" w:lineRule="auto"/>
        <w:rPr>
          <w:rFonts w:ascii="微软雅黑" w:eastAsia="微软雅黑" w:hAnsi="微软雅黑"/>
          <w:bCs/>
          <w:sz w:val="20"/>
          <w:szCs w:val="18"/>
        </w:rPr>
      </w:pPr>
    </w:p>
    <w:p w14:paraId="3140A32D" w14:textId="77777777" w:rsidR="003426F5" w:rsidRPr="003426F5" w:rsidRDefault="003426F5" w:rsidP="003426F5">
      <w:pPr>
        <w:spacing w:line="300" w:lineRule="auto"/>
        <w:rPr>
          <w:rFonts w:ascii="微软雅黑" w:eastAsia="微软雅黑" w:hAnsi="微软雅黑"/>
          <w:bCs/>
          <w:color w:val="FF0000"/>
          <w:sz w:val="18"/>
          <w:szCs w:val="16"/>
        </w:rPr>
      </w:pPr>
      <w:r w:rsidRPr="003426F5">
        <w:rPr>
          <w:rFonts w:ascii="微软雅黑" w:eastAsia="微软雅黑" w:hAnsi="微软雅黑" w:hint="eastAsia"/>
          <w:bCs/>
          <w:color w:val="FF0000"/>
          <w:sz w:val="18"/>
          <w:szCs w:val="16"/>
        </w:rPr>
        <w:t>注：要实时显示计费时间和停车费。为了测评方便，计费按每</w:t>
      </w:r>
      <w:r w:rsidRPr="003426F5">
        <w:rPr>
          <w:rFonts w:ascii="微软雅黑" w:eastAsia="微软雅黑" w:hAnsi="微软雅黑"/>
          <w:bCs/>
          <w:color w:val="FF0000"/>
          <w:sz w:val="18"/>
          <w:szCs w:val="16"/>
        </w:rPr>
        <w:t>5秒5元计算（未满5秒按5元收费)。</w:t>
      </w:r>
    </w:p>
    <w:p w14:paraId="17C0B02B" w14:textId="57E6572E" w:rsidR="003426F5" w:rsidRPr="003426F5" w:rsidRDefault="003426F5" w:rsidP="003426F5">
      <w:pPr>
        <w:spacing w:line="300" w:lineRule="auto"/>
        <w:rPr>
          <w:rFonts w:ascii="微软雅黑" w:eastAsia="微软雅黑" w:hAnsi="微软雅黑"/>
          <w:bCs/>
          <w:color w:val="FF0000"/>
          <w:sz w:val="18"/>
          <w:szCs w:val="16"/>
        </w:rPr>
      </w:pPr>
      <w:r w:rsidRPr="003426F5">
        <w:rPr>
          <w:rFonts w:ascii="微软雅黑" w:eastAsia="微软雅黑" w:hAnsi="微软雅黑"/>
          <w:bCs/>
          <w:color w:val="FF0000"/>
          <w:sz w:val="20"/>
          <w:szCs w:val="18"/>
        </w:rPr>
        <w:t xml:space="preserve"> </w:t>
      </w:r>
      <w:r w:rsidRPr="003426F5">
        <w:rPr>
          <w:rFonts w:ascii="微软雅黑" w:eastAsia="微软雅黑" w:hAnsi="微软雅黑"/>
          <w:bCs/>
          <w:color w:val="FF0000"/>
          <w:sz w:val="18"/>
          <w:szCs w:val="16"/>
        </w:rPr>
        <w:t xml:space="preserve">  串口接收可以选择蓝牙等无线接收装置，也可以用usb转ttl通过上位机（串口调试助手）与电脑通信</w:t>
      </w:r>
    </w:p>
    <w:p w14:paraId="64F497B9" w14:textId="27C8B466" w:rsidR="003426F5" w:rsidRPr="003426F5" w:rsidRDefault="003426F5" w:rsidP="003426F5">
      <w:pPr>
        <w:spacing w:line="300" w:lineRule="auto"/>
        <w:rPr>
          <w:rFonts w:ascii="微软雅黑" w:eastAsia="微软雅黑" w:hAnsi="微软雅黑"/>
          <w:bCs/>
          <w:color w:val="FF0000"/>
          <w:sz w:val="18"/>
          <w:szCs w:val="16"/>
        </w:rPr>
      </w:pPr>
      <w:r w:rsidRPr="003426F5">
        <w:rPr>
          <w:rFonts w:ascii="微软雅黑" w:eastAsia="微软雅黑" w:hAnsi="微软雅黑"/>
          <w:bCs/>
          <w:color w:val="FF0000"/>
          <w:sz w:val="18"/>
          <w:szCs w:val="16"/>
        </w:rPr>
        <w:t xml:space="preserve">   允许和自己老大交流思路</w:t>
      </w:r>
    </w:p>
    <w:p w14:paraId="38BE9CD1" w14:textId="6501E9F0" w:rsidR="003426F5" w:rsidRPr="003426F5" w:rsidRDefault="003426F5" w:rsidP="003426F5">
      <w:pPr>
        <w:rPr>
          <w:rFonts w:ascii="微软雅黑" w:eastAsia="微软雅黑" w:hAnsi="微软雅黑"/>
          <w:b/>
          <w:sz w:val="18"/>
          <w:szCs w:val="16"/>
        </w:rPr>
      </w:pPr>
      <w:r w:rsidRPr="003426F5">
        <w:rPr>
          <w:rFonts w:ascii="微软雅黑" w:eastAsia="微软雅黑" w:hAnsi="微软雅黑" w:hint="eastAsia"/>
          <w:b/>
          <w:sz w:val="18"/>
          <w:szCs w:val="16"/>
        </w:rPr>
        <w:t>2022年9月12号开题，9月25号22：00前，录制演示视频，将演示视频和</w:t>
      </w:r>
      <w:r>
        <w:rPr>
          <w:rFonts w:ascii="微软雅黑" w:eastAsia="微软雅黑" w:hAnsi="微软雅黑" w:hint="eastAsia"/>
          <w:b/>
          <w:sz w:val="18"/>
          <w:szCs w:val="16"/>
        </w:rPr>
        <w:t>工程代码放一个文件夹</w:t>
      </w:r>
      <w:r w:rsidRPr="003426F5">
        <w:rPr>
          <w:rFonts w:ascii="微软雅黑" w:eastAsia="微软雅黑" w:hAnsi="微软雅黑" w:hint="eastAsia"/>
          <w:b/>
          <w:sz w:val="18"/>
          <w:szCs w:val="16"/>
        </w:rPr>
        <w:t>打包压缩，</w:t>
      </w:r>
      <w:r w:rsidR="00341824">
        <w:rPr>
          <w:rFonts w:ascii="微软雅黑" w:eastAsia="微软雅黑" w:hAnsi="微软雅黑" w:hint="eastAsia"/>
          <w:b/>
          <w:sz w:val="18"/>
          <w:szCs w:val="16"/>
        </w:rPr>
        <w:t>命名为姓名，</w:t>
      </w:r>
      <w:r w:rsidRPr="003426F5">
        <w:rPr>
          <w:rFonts w:ascii="微软雅黑" w:eastAsia="微软雅黑" w:hAnsi="微软雅黑" w:hint="eastAsia"/>
          <w:b/>
          <w:sz w:val="18"/>
          <w:szCs w:val="16"/>
        </w:rPr>
        <w:t>发送到</w:t>
      </w:r>
      <w:r>
        <w:rPr>
          <w:rFonts w:ascii="微软雅黑" w:eastAsia="微软雅黑" w:hAnsi="微软雅黑" w:hint="eastAsia"/>
          <w:b/>
          <w:sz w:val="18"/>
          <w:szCs w:val="16"/>
        </w:rPr>
        <w:t>912565688</w:t>
      </w:r>
      <w:r w:rsidRPr="003426F5">
        <w:rPr>
          <w:rFonts w:ascii="微软雅黑" w:eastAsia="微软雅黑" w:hAnsi="微软雅黑" w:hint="eastAsia"/>
          <w:b/>
          <w:sz w:val="18"/>
          <w:szCs w:val="16"/>
        </w:rPr>
        <w:t xml:space="preserve">@qq.com。 </w:t>
      </w:r>
    </w:p>
    <w:p w14:paraId="1DE6DADE" w14:textId="77777777" w:rsidR="00F47E70" w:rsidRDefault="00F47E70"/>
    <w:sectPr w:rsidR="00F4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F5"/>
    <w:rsid w:val="001922A6"/>
    <w:rsid w:val="00341824"/>
    <w:rsid w:val="003426F5"/>
    <w:rsid w:val="003C046D"/>
    <w:rsid w:val="00624730"/>
    <w:rsid w:val="00863D55"/>
    <w:rsid w:val="008E087A"/>
    <w:rsid w:val="00C64E8C"/>
    <w:rsid w:val="00D812D0"/>
    <w:rsid w:val="00F4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749E"/>
  <w15:chartTrackingRefBased/>
  <w15:docId w15:val="{28FEE9D9-58BC-4974-B07C-5A1727D2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6F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bw</dc:creator>
  <cp:keywords/>
  <dc:description/>
  <cp:lastModifiedBy>张 bw</cp:lastModifiedBy>
  <cp:revision>2</cp:revision>
  <dcterms:created xsi:type="dcterms:W3CDTF">2022-09-12T09:14:00Z</dcterms:created>
  <dcterms:modified xsi:type="dcterms:W3CDTF">2022-09-12T09:27:00Z</dcterms:modified>
</cp:coreProperties>
</file>