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單元：二次函數與方程、二次函數的應用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提示：與 x 軸交點 = 方程的根；交點個數看 Δ。最值在頂點取得，先配方。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1．算 Δ，判斷拋物線與 x 軸交點的個數（填空）。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</w:t>
            </w:r>
            <m:oMath>
              <m:r>
                <m:t xml:space="preserve">y=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−4x+1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：Δ=＿＿，____個交點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</w:t>
            </w:r>
            <m:oMath>
              <m:r>
                <m:t xml:space="preserve">y=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−6x+9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：Δ=＿＿，____個交點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（3）</w:t>
            </w:r>
            <m:oMath>
              <m:r>
                <m:t xml:space="preserve">y=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+x+1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：Δ=＿＿，____個交點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2．求拋物線 </w:t>
            </w:r>
            <m:oMath>
              <m:r>
                <m:t xml:space="preserve">y=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−x−6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x 軸的交點。（填空）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−x−6=0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d>
                <m:dPr>
                  <m:begChr m:val="("/>
                  <m:endChr m:val=")"/>
                </m:dPr>
                <m:e>
                  <m:r>
                    <m:t xml:space="preserve">x−＿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m:t xml:space="preserve">x+＿</m:t>
                  </m:r>
                </m:e>
              </m:d>
              <m:r>
                <m:t xml:space="preserve">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交點 (＿, 0)、(＿, 0)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3．二次函數 </w:t>
            </w:r>
            <m:oMath>
              <m:r>
                <m:t xml:space="preserve">y=−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+4x−3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。（1）求與坐標軸的交點（2）求頂點（3）求最大值。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4．用長 24 米的籬笆圍成矩形（不靠牆），長、寬各多少時面積最大？最大面積多少？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5．二次函數 </w:t>
            </w:r>
            <m:oMath>
              <m:r>
                <m:t xml:space="preserve">y=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−2x+m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x 軸有兩個交點，求 m 的取值範圍。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6．某商品進價 40 元，售價 x 元（x≥40）時每天賣 (100−x) 件。求售價定多少時每天利潤 y 最大，最大利潤多少？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7．拋物線 </w:t>
            </w:r>
            <m:oMath>
              <m:r>
                <m:t xml:space="preserve">y=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+bx+c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經過 (1, 0) 和 (−3, 0)，求 b、c，並求頂點。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8．二次函數 </w:t>
            </w:r>
            <m:oMath>
              <m:r>
                <m:t xml:space="preserve">y=a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−4x+c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的最小值是 −5，且圖像過點 (0, −1)。求 a、c。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四、圖像法解一元二次不等式（丙班加節）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固定四步：畫草圖 → 標兩交點 → 看開口 → 讀區間。不肯定就先看《課堂講義》§三 的範例一。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4-A　由圖讀解集（★☆☆）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9．右圖是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的草圖，它與 x 軸交於 x ＝ −2 及 x ＝ 1。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由圖寫出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40304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0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圖：y = x²+x−2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四步手順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畫草圖：圖已經畫好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標兩交點：−2 和 1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看開口：a ＝ 1 ＞ 0，開口向上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讀區間：要 y ＜ 0，讀 x 軸下方那一段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10．右圖是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的草圖，它與 x 軸交於 x ＝ 1 及 x ＝ 4。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由圖寫出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40304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0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圖：y = x²−5x+4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四步手順（自己填）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畫草圖：圖已經畫好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標兩交點：＿＿ 和 ＿＿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看開口：a ＝ ＿＿，開口向＿＿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讀區間：要 y ＿ 0，讀 x 軸＿＿方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4-B　由圖讀解集與由式畫圖（★★☆）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11．右圖是 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的草圖，它與 x 軸交於 x ＝ −1 及 x ＝ 3。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（1）寫出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（2）寫出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40304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0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圖：y = −x²+2x+3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提示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先看 a 是正還是負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再決定「取兩邊」還是「取中間」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12．解不等式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先在右邊的虛線框內畫草圖、標出兩個交點，再讀出解集。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776000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7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作圖區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畫草圖　② 標兩交點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看開口　④ 讀區間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4-C　由式畫圖再讀解集（★★★）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13．解不等式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先在右邊的虛線框內畫草圖，再讀出解集；並用一句話說明：開口方向如何決定你讀哪一段。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776000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7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作圖區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1．(1) Δ=16−4=12＞0，2 個　(2) Δ=36−36=0，1 個　(3) Δ=1−4=−3＜0，0 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d>
          <m:dPr>
            <m:begChr m:val="("/>
            <m:endChr m:val=")"/>
          </m:dPr>
          <m:e>
            <m:r>
              <m:t xml:space="preserve">x−3</m:t>
            </m:r>
          </m:e>
        </m:d>
        <m:d>
          <m:dPr>
            <m:begChr m:val="("/>
            <m:endChr m:val=")"/>
          </m:dPr>
          <m:e>
            <m:r>
              <m:t xml:space="preserve">x+2</m:t>
            </m:r>
          </m:e>
        </m:d>
        <m:r>
          <m:t xml:space="preserve">=0</m:t>
        </m:r>
      </m:oMath>
      <w:r>
        <w:rPr>
          <w:rFonts w:ascii="Calibri" w:hAnsi="Calibri" w:eastAsia="微軟正黑體"/>
          <w:sz w:val="24"/>
          <w:szCs w:val="24"/>
        </w:rPr>
        <w:t xml:space="preserve"> → 交點 (3, 0)、(−2, 0)。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r>
          <m:t xml:space="preserve">y=−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x−2</m:t>
                </m:r>
              </m:e>
            </m:d>
          </m:e>
          <m:sup>
            <m:r>
              <m:t xml:space="preserve">2</m:t>
            </m:r>
          </m:sup>
        </m:sSup>
        <m:r>
          <m:t xml:space="preserve">+1</m:t>
        </m:r>
      </m:oMath>
      <w:r>
        <w:rPr>
          <w:rFonts w:ascii="Calibri" w:hAnsi="Calibri" w:eastAsia="微軟正黑體"/>
          <w:sz w:val="24"/>
          <w:szCs w:val="24"/>
        </w:rPr>
        <w:t xml:space="preserve">；頂點 (2, 1)，最大值 1；與 x 軸 (1, 0)(3, 0)，與 y 軸 (0, −3)。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4．長+寬=12，</w:t>
      </w:r>
      <m:oMath>
        <m:r>
          <m:t xml:space="preserve">y=x</m:t>
        </m:r>
        <m:d>
          <m:dPr>
            <m:begChr m:val="("/>
            <m:endChr m:val=")"/>
          </m:dPr>
          <m:e>
            <m:r>
              <m:t xml:space="preserve">12−x</m:t>
            </m:r>
          </m:e>
        </m:d>
        <m:r>
          <m:t xml:space="preserve">=−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x−6</m:t>
                </m:r>
              </m:e>
            </m:d>
          </m:e>
          <m:sup>
            <m:r>
              <m:t xml:space="preserve">2</m:t>
            </m:r>
          </m:sup>
        </m:sSup>
        <m:r>
          <m:t xml:space="preserve">+36</m:t>
        </m:r>
      </m:oMath>
      <w:r>
        <w:rPr>
          <w:rFonts w:ascii="Calibri" w:hAnsi="Calibri" w:eastAsia="微軟正黑體"/>
          <w:sz w:val="24"/>
          <w:szCs w:val="24"/>
        </w:rPr>
        <w:t xml:space="preserve">；x=6（邊長 6 的正方形），最大面積 36 平方米。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Δ=4−4m＞0</m:t>
        </m:r>
      </m:oMath>
      <w:r>
        <w:rPr>
          <w:rFonts w:ascii="Calibri" w:hAnsi="Calibri" w:eastAsia="微軟正黑體"/>
          <w:sz w:val="24"/>
          <w:szCs w:val="24"/>
        </w:rPr>
        <w:t xml:space="preserve"> → m＜1。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r>
          <m:t xml:space="preserve">y=</m:t>
        </m:r>
        <m:d>
          <m:dPr>
            <m:begChr m:val="("/>
            <m:endChr m:val=")"/>
          </m:dPr>
          <m:e>
            <m:r>
              <m:t xml:space="preserve">x−40</m:t>
            </m:r>
          </m:e>
        </m:d>
        <m:d>
          <m:dPr>
            <m:begChr m:val="("/>
            <m:endChr m:val=")"/>
          </m:dPr>
          <m:e>
            <m:r>
              <m:t xml:space="preserve">100−x</m:t>
            </m:r>
          </m:e>
        </m:d>
        <m:r>
          <m:t xml:space="preserve">=−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x−70</m:t>
                </m:r>
              </m:e>
            </m:d>
          </m:e>
          <m:sup>
            <m:r>
              <m:t xml:space="preserve">2</m:t>
            </m:r>
          </m:sup>
        </m:sSup>
        <m:r>
          <m:t xml:space="preserve">+900</m:t>
        </m:r>
      </m:oMath>
      <w:r>
        <w:rPr>
          <w:rFonts w:ascii="Calibri" w:hAnsi="Calibri" w:eastAsia="微軟正黑體"/>
          <w:sz w:val="24"/>
          <w:szCs w:val="24"/>
        </w:rPr>
        <w:t xml:space="preserve">；售價 70 元時最大利潤 900 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−</m:t>
        </m:r>
        <m:r>
          <m:t xml:space="preserve">3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是拋物線與 x 軸的交點，即 </w:t>
      </w:r>
      <m:oMath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是方程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的兩根。兩根和 </w:t>
      </w:r>
      <m:oMath>
        <m:r>
          <m:t xml:space="preserve">1</m:t>
        </m:r>
        <m:r>
          <m:t xml:space="preserve">+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=−</m:t>
        </m:r>
        <m:r>
          <m:t xml:space="preserve">2</m:t>
        </m:r>
        <m:r>
          <m:t xml:space="preserve">=−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b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；兩根積 </w:t>
      </w:r>
      <m:oMath>
        <m:r>
          <m:t xml:space="preserve">1</m:t>
        </m:r>
        <m:r>
          <m:t xml:space="preserve">×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=−</m:t>
        </m:r>
        <m:r>
          <m:t xml:space="preserve">3</m:t>
        </m:r>
        <m:r>
          <m:t xml:space="preserve">=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c</m:t>
        </m:r>
        <m:r>
          <m:t xml:space="preserve">=−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。頂點：</w:t>
      </w:r>
      <m:oMath>
        <m:r>
          <m:t xml:space="preserve">x</m:t>
        </m:r>
        <m:r>
          <m:t xml:space="preserve">=−</m:t>
        </m:r>
        <m:f>
          <m:num>
            <m:r>
              <m:t xml:space="preserve">b</m:t>
            </m:r>
          </m:num>
          <m:den>
            <m:r>
              <m:t xml:space="preserve">2</m:t>
            </m:r>
          </m:den>
        </m:f>
        <m:r>
          <m:t xml:space="preserve">=−</m:t>
        </m:r>
        <m:f>
          <m:num>
            <m:r>
              <m:t xml:space="preserve">2</m:t>
            </m:r>
          </m:num>
          <m:den>
            <m:r>
              <m:t xml:space="preserve">2</m:t>
            </m:r>
          </m:den>
        </m:f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y</m:t>
        </m:r>
        <m:r>
          <m:t xml:space="preserve">=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×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−</m:t>
        </m:r>
        <m:r>
          <m:t xml:space="preserve">3</m:t>
        </m:r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；頂點 </w:t>
      </w:r>
      <m:oMath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−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8．圖像過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時 </w:t>
      </w:r>
      <m:oMath>
        <m:r>
          <m:t xml:space="preserve">y</m:t>
        </m:r>
        <m:r>
          <m:t xml:space="preserve">=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c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。配方：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a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(</m:t>
        </m:r>
        <m:f>
          <m:num>
            <m:r>
              <m:t xml:space="preserve">4</m:t>
            </m:r>
          </m:num>
          <m:den>
            <m:r>
              <m:t xml:space="preserve">a</m:t>
            </m:r>
          </m:den>
        </m:f>
        <m:r>
          <m:t xml:space="preserve">)</m:t>
        </m:r>
        <m:r>
          <m:t xml:space="preserve">x</m:t>
        </m:r>
        <m:r>
          <m:t xml:space="preserve">)</m:t>
        </m:r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，繼續配方得 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f>
              <m:num>
                <m:r>
                  <m:t xml:space="preserve">2</m:t>
                </m:r>
              </m:num>
              <m:den>
                <m:r>
                  <m:t xml:space="preserve">a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a</m:t>
            </m:r>
          </m:den>
        </m:f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a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時頂點即最小值，最小值 </w:t>
      </w:r>
      <m:oMath>
        <m:r>
          <m:t xml:space="preserve">=</m:t>
        </m:r>
        <m:r>
          <m:t xml:space="preserve">c</m:t>
        </m:r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。代入已知：</w:t>
      </w:r>
      <m:oMath>
        <m:r>
          <m:t xml:space="preserve">c</m:t>
        </m:r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a</m:t>
            </m:r>
          </m:den>
        </m:f>
        <m:r>
          <m:t xml:space="preserve">=−</m:t>
        </m:r>
        <m:r>
          <m:t xml:space="preserve">1</m:t>
        </m:r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a</m:t>
            </m:r>
          </m:den>
        </m:f>
        <m:r>
          <m:t xml:space="preserve">=−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a</m:t>
            </m:r>
          </m:den>
        </m:f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a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。驗算：</w:t>
      </w:r>
      <m:oMath>
        <m:r>
          <m:t xml:space="preserve">a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c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時 </w:t>
      </w:r>
      <m:oMath>
        <m:r>
          <m:t xml:space="preserve">y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，頂點 </w:t>
      </w:r>
      <m:oMath>
        <m:r>
          <m:t xml:space="preserve">(</m:t>
        </m:r>
        <m:r>
          <m:t xml:space="preserve">2</m:t>
        </m:r>
        <m:r>
          <m:t xml:space="preserve">,</m:t>
        </m:r>
        <m:r>
          <m:t xml:space="preserve">−</m:t>
        </m:r>
        <m:r>
          <m:t xml:space="preserve">5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，且 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時 </w:t>
      </w:r>
      <m:oMath>
        <m:r>
          <m:t xml:space="preserve">y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，與題目條件相符。所以 </w:t>
      </w:r>
      <m:oMath>
        <m:r>
          <m:t xml:space="preserve">a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c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圖像法解一元二次不等式（第 9～13 題）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9．−2 ＜ x ＜ 1　（a ＝ 1 ＞ 0 開口向上，要 y ＜ 0 → 取兩根之間）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10．x ＜ 1 或 x ＞ 4　（開口向上，要 y ＞ 0 → 取兩根之外）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11．(1) −1 ＜ x ＜ 3　(2) x ＜ −1 或 x ＞ 3　（a ＝ −1 ＜ 0 開口向下，讀法與開口向上剛好相反）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12．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</m:t>
        </m:r>
        <m:r>
          <m:t xml:space="preserve">−</m:t>
        </m:r>
        <m:r>
          <m:t xml:space="preserve">6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兩根 −2、3；a ＝ 1 ＞ 0 開口向上，要 y ＞ 0 取兩根之外 → 解集 x ＜ −2 或 x ＞ 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13．</w:t>
      </w:r>
      <m:oMath>
        <m:r>
          <m:t xml:space="preserve">−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兩邊乘 −1 得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兩根 1、3；a ＝ −1 ＜ 0 開口向下，圖在 x 軸上方的只有兩根之間那一段 → 解集 1 ＜ x ＜ 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說明句參考：開口向下時拋物線只有中間一段升到 x 軸上方，所以 ＞ 0 取中間；開口向上則相反。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初三數學．二次函數與方程、二次函數的應用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/Relationships>
</file>