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單元：第6章 語文與邏輯推理(一)．L18 命題排列邏輯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呢類題目（邊個排第幾、邊個坐邊度、邊間屋係咩顏色）唔難喺「計算」，難喺「多個條件同時要記住」——讀完第3個條件，已經唔記得返第1個講咩，要由頭讀多次。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呢一課嘅方法係唔靠腦記，靠「排位工作區」：讀一個條件，即刻喺工作區度畫低／寫低，讀晒所有條件先至一次過睇晒個排位圖，唔使成個腦記住晒。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二、範例：完整走一次（排位工作區）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【範例】小明、小華、小芳、小強、小玲五人測驗，名次無並列。已知：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小明贏咗小華。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小芳贏咗小明，但輸咗小強。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小強輸畀小玲。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邊個排第三（由高至低計）？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條件①：小明 &gt; 小華（用「&gt;」表示名次較前）。工作區暫時寫：小明－小華（小明喺前）。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條件②：小芳 &gt; 小明，同時小強 &gt; 小芳。將呢兩個關係接落去原本嘅鏈：小強 &gt; 小芳 &gt; 小明 &gt; 小華。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條件③：小玲 &gt; 小強。接埋去鏈嘅最前面：小玲 &gt; 小強 &gt; 小芳 &gt; 小明 &gt; 小華。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五個人嘅名次已經全部連成一條鏈——5個人之間有 </w:t>
      </w:r>
      <m:oMath>
        <m:r>
          <m:t xml:space="preserve">5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個「&gt;」關係，冇缺位、冇矛盾，可以直接讀出排位：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11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第1(最快)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第2</w:t>
            </w:r>
          </w:p>
          <w:p>
            <w:pPr>
              <w:spacing w:line="360" w:lineRule="auto"/>
            </w:pPr>
          </w:p>
        </w:tc>
      </w:tr>
      <w:tr>
        <w:trPr>
          <w:cantSplit/>
          <w:trHeight w:val="11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第3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第4</w:t>
            </w:r>
          </w:p>
          <w:p>
            <w:pPr>
              <w:spacing w:line="360" w:lineRule="auto"/>
            </w:pPr>
          </w:p>
        </w:tc>
      </w:tr>
      <w:tr>
        <w:trPr>
          <w:cantSplit/>
          <w:trHeight w:val="11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第5(最慢)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檢查：5個條件全部用咗未？</w:t>
            </w:r>
          </w:p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答案：由高至低 小玲、小強、小芳、小明、小華——排第三嘅係「小芳」。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覆核：條件①小明&gt;小華 ✓；條件②小芳&gt;小明 ✓ 且 小強&gt;小芳 ✓；條件③小玲&gt;小強 ✓。全部條件仍然成立，答案確定。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三、做練習前，自己核對一次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每一個條件我都喺工作區度記低咗，冇淨係喺腦入面諗。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五個（或幾個）人嘅名次連成一條鏈，冇兩個人卡住定唔到邊個前邊個後。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我讀返晒全部條件，一個都冇漏用。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答案代返去逐個條件檢查，全部條件都仍然成立。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請拿出《第6章 L18 命題排列邏輯　課堂練習》，用返「讀一條、填一格」嘅方法完成練習A、練習B、練習C。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D9 草稿分區卡（排位工作區）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D12 自我核對清單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本課處理題庫 C1 命題邏輯入面嘅「排列組合式邏輯謎題」子結構（人物名次、座位、顏色屋等），同 C1 入面另一種「條件式命題推理」（若P則Q）性質完全不同——後者另立 L19 處理。呢類排列謎題嘅瓶頸係工作記憶負荷：條件通常有3至5個，讀到後面已經唔記得前面，唔係唔識邏輯推理本身。D9 草稿分區卡將「排位」呢個過程外部化——讀一個條件就即刻寫落工作區，唔使淨係靠腦記住成串條件，讀晒先一次過睇晒個結果；D12 自我核對確保學生冇漏用任何一個條件、答案有代返去驗證。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草稿分區：講義範例完整示範點樣逐條件填工作區 → 練習A/B 印有工作區格仔，跟住填 → 練習C 唔提供工作區格仔，自己喺白紙度畫。｜自我核對清單：全程保留（確保條件冇漏用嘅習慣，唔設褪除）。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F2 番茄鐘分段（一個條件一次停頓，寫低先再讀下一個）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增加行距、a7 調整計分標準（分步給分）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題目來源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部分題目改編自題庫 C1 命題邏輯（排列子結構），部分為結構相同之自編題，逐題親自驗算，詳見《驗算_命題排列邏輯.md》。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《第6章 L18 命題排列邏輯　課堂練習》（練習A／B／C ＋參考答案）。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高三數學．第6章 語文與邏輯推理(一)．L18 命題排列邏輯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