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單元：二次函數的圖像與性質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一、二次函數的概念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一般地，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（a≠0）叫做二次函數，它的圖像是一條拋物線。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二、開口方向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 ＞ 0 開口向上，a ＜ 0 開口向下；|a| 越大，開口越窄。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700000" cy="2250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圖：y=x²（向上）與 y=−x²（向下）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三、平移階梯：從 y=ax² 到完整頂點式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頂點式不是一步到位——先學「上下移」，再學「左右移」，最後把兩個動作合成一次做完。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3.1　上下移動：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→ 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k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22200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加上一個常數 ⓒk：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ⓒk ＝ 2 ＞ 0 → 向上移 2 個單位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頂點：(0, 0) → (0, 2)；開口方向與寬窄不變（a 沒變）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3.2　左右移動：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→ 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h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951999" cy="2344234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234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x 換成 (x−ⓑh)：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ⓑh ＝ 3 ＞ 0 → 向右移 3；頂點 (0,0)→(3,0)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⚠ 陷阱：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要先寫成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才看得出 ⓑh ＝ −2（不是 2）→ 向左移 2；頂點 (0,0)→(−2,0)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3.3　合成：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h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k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（先左右移，後上下移）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808000" cy="236925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36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ⓐa 不變，先移 ⓑh，後移 ⓒk：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oMath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頂點路徑：(0,0) → (1,0) → (1,3)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對稱軸 x ＝ 1；開口向上（a=2＞0，比 a=1 窄）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平移路徑總結表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34"/>
        <w:gridCol w:w="2834"/>
        <w:gridCol w:w="2834"/>
        <w:gridCol w:w="2836"/>
      </w:tblGrid>
      <w:tr>
        <w:trPr>
          <w:cantSplit/>
          <w:tblHeader/>
        </w:trPr>
        <w:tc>
          <w:tcPr>
            <w:tcW w:w="283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起點</w:t>
            </w:r>
          </w:p>
        </w:tc>
        <w:tc>
          <w:tcPr>
            <w:tcW w:w="283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動作</w:t>
            </w:r>
          </w:p>
        </w:tc>
        <w:tc>
          <w:tcPr>
            <w:tcW w:w="283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終點</w:t>
            </w:r>
          </w:p>
        </w:tc>
        <w:tc>
          <w:tcPr>
            <w:tcW w:w="2836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頂點變化</w:t>
            </w:r>
          </w:p>
        </w:tc>
      </w:tr>
      <w:tr>
        <w:trPr>
          <w:cantSplit/>
        </w:trPr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上下移 k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</w:p>
        </w:tc>
        <w:tc>
          <w:tcPr>
            <w:tcW w:w="283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(0,0) → (0,k)</w:t>
            </w:r>
          </w:p>
        </w:tc>
      </w:tr>
      <w:tr>
        <w:trPr>
          <w:cantSplit/>
        </w:trPr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左右移 h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283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(0,0) → (h,0)</w:t>
            </w:r>
          </w:p>
        </w:tc>
      </w:tr>
      <w:tr>
        <w:trPr>
          <w:cantSplit/>
        </w:trPr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先左右移h、後上下移k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</w:p>
        </w:tc>
        <w:tc>
          <w:tcPr>
            <w:tcW w:w="283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(0,0) → (h,k)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四、頂點式與平移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頂點式 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h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的頂點是 (h, k)，對稱軸是直線 x=h；它由 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平移得到。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五、一般式化頂點式（配方）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 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 配方後，對稱軸 </w:t>
      </w:r>
      <m:oMath>
        <m:r>
          <m:t xml:space="preserve">x</m:t>
        </m:r>
        <m:r>
          <m:t xml:space="preserve">=−</m:t>
        </m:r>
        <m:f>
          <m:num>
            <m:r>
              <m:t xml:space="preserve">b</m:t>
            </m:r>
          </m:num>
          <m:den>
            <m:r>
              <m:t xml:space="preserve">2</m:t>
            </m:r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範例：把 </w:t>
      </w:r>
      <m:oMath>
        <m:r>
          <m:t xml:space="preserve">y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化頂點式並畫圖。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配方：</w:t>
      </w:r>
      <m:oMath>
        <m:r>
          <m:t xml:space="preserve">y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→ 開口向上，對稱軸 x=2，頂點 (2, −1)。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與 x 軸交點：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(1, 0)、(3, 0)；與 y 軸交點 (0, 3)。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000" cy="2425263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2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圖：y=x²−4x+3 的圖像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六、待定係數法：由部分資訊反求解析式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已知圖像的部分資訊（頂點、交點、或幾個點），可以反過來求出二次函數的解析式。用哪一個式子，看已知資訊決定：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401"/>
        <w:gridCol w:w="3401"/>
        <w:gridCol w:w="4536"/>
      </w:tblGrid>
      <w:tr>
        <w:trPr>
          <w:cantSplit/>
          <w:tblHeader/>
        </w:trPr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已知資訊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用哪個式</w:t>
            </w:r>
          </w:p>
        </w:tc>
        <w:tc>
          <w:tcPr>
            <w:tcW w:w="4536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為什麼</w:t>
            </w:r>
          </w:p>
        </w:tc>
      </w:tr>
      <w:tr>
        <w:trPr>
          <w:cantSplit/>
        </w:trPr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 (h,k) ＋ 另一點</w:t>
            </w:r>
          </w:p>
        </w:tc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頂點式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</w:p>
        </w:tc>
        <w:tc>
          <w:tcPr>
            <w:tcW w:w="453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只欠 a，代一點就夠</w:t>
            </w:r>
          </w:p>
        </w:tc>
      </w:tr>
      <w:tr>
        <w:trPr>
          <w:cantSplit/>
        </w:trPr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三個一般點</w:t>
            </w:r>
          </w:p>
        </w:tc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一般式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  <w:tc>
          <w:tcPr>
            <w:tcW w:w="453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三個未知數，要列三條方程</w:t>
            </w:r>
          </w:p>
        </w:tc>
      </w:tr>
      <w:tr>
        <w:trPr>
          <w:cantSplit/>
        </w:trPr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與 x 軸兩交點 ＋ 另一點</w:t>
            </w:r>
          </w:p>
        </w:tc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交點式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</m:oMath>
          </w:p>
        </w:tc>
        <w:tc>
          <w:tcPr>
            <w:tcW w:w="453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兩根已知，只欠 a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範例1（頂點式）：已知頂點 (2, −3)，且過點 (4, 5)，求解析式。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頂點式：頂點(h,k)先代入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4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x=4, y=5 代入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a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化簡右式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a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8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兩邊除以 4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頂點式答案；展開得一般式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oMath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範例2（一般式）：已知圖像過 (0, 1)、(1, 4)、(2, 11) 三點，求解析式。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一般式：三個未知數，要列三條方程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c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(0,1)：x=0 時 y=c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+</m:t>
              </m:r>
              <m:r>
                <m:t xml:space="preserve">c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(1,4)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a</m:t>
              </m:r>
              <m:r>
                <m:t xml:space="preserve">+</m:t>
              </m:r>
              <m:r>
                <m:t xml:space="preserve">2</m:t>
              </m:r>
              <m:r>
                <m:t xml:space="preserve">b</m:t>
              </m:r>
              <m:r>
                <m:t xml:space="preserve">+</m:t>
              </m:r>
              <m:r>
                <m:t xml:space="preserve">c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(2,11)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c=1 代入後：a+b=3……①　　2a+b=5……②（4a+2b=10 化簡）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消去 c，剩兩式兩未知數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)</m:t>
              </m:r>
              <m:r>
                <m:t xml:space="preserve">−</m:t>
              </m:r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)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− ①，消去 b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b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代回①：a+b=3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b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一般式答案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範例3（交點式）：已知圖像與 x 軸交於 (1, 0)、(4, 0)，且過 (0, 8)，求解析式。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交點式：兩根已知，只欠 a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8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0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0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(0,8) 代入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8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a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化簡右式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兩邊除以 4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交點式答案；展開得一般式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  <m:r>
                <m:t xml:space="preserve">+</m:t>
              </m:r>
              <m:r>
                <m:t xml:space="preserve">8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接下來請拿本單元《課堂練習》，完成練習 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圖文雙軌對照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D11 標記對應（a/h/k 用 ⓐⓑⓒ）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本單元屬 S4 函數與圖像，核心瓶頸是參數(a/h/k)與圖形特徵的對應關係無法內化。平移階梯段落用左圖右式逐步對齊，讓「加k」「換h」的動作直接對到圖像變化；待定係數法段落改用決策表＋worked_example_table（house-style 版面密度慣例，非獨立教學設計代號），因為那裡的瓶頸是「憑已知資訊選對公式」，不是圖形對應。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圖文雙軌對照：先給完整雙軌表（圖＋算式都給）→ 只給圖、算式自己寫 → 只給文字描述、圖自己畫 → 移除鷹架直接讀頂點式。標記字元 ⓐⓑⓒ：貫穿本節 → 只在總結表出現 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課前流程預告（今天三件事：上下移 → 左右移 → 合成）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增加行距／放大作答欄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初三數學．二次函數的圖像與性質單元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/Relationships>
</file>