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b/>
          <w:bCs/>
          <w:spacing w:val="20"/>
          <w:sz w:val="32"/>
          <w:szCs w:val="32"/>
        </w:rPr>
        <w:t xml:space="preserve">○○高中</w:t>
      </w:r>
    </w:p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高一數學科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考試範圍：第一學段　單元三（下）　指對數運算與指數／對數方程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一、指對數運算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指數式與對數式互換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b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w:rPr>
                  <w:sz w:val="24"/>
                  <w:szCs w:val="24"/>
                </w:rPr>
                <m:t xml:space="preserve">⟺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b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對數恆等式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sSub>
                    <m:e>
                      <m:r>
                        <w:rPr>
                          <w:sz w:val="24"/>
                          <w:szCs w:val="24"/>
                        </w:rPr>
                        <m:rPr>
                          <m:sty m:val="p"/>
                        </m:rPr>
                        <m:t xml:space="preserve">log</m:t>
                      </m:r>
                    </m:e>
                    <m:sub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sub>
                  </m:sSub>
                  <m:r>
                    <w:rPr>
                      <w:sz w:val="24"/>
                      <w:szCs w:val="24"/>
                    </w:rPr>
                    <m:t xml:space="preserve">(</m:t>
                  </m:r>
                  <m:r>
                    <w:rPr>
                      <w:sz w:val="24"/>
                      <w:szCs w:val="24"/>
                    </w:rPr>
                    <m:t xml:space="preserve">N</m:t>
                  </m:r>
                  <m:r>
                    <w:rPr>
                      <w:sz w:val="24"/>
                      <w:szCs w:val="24"/>
                    </w:rPr>
                    <m:t xml:space="preserve">)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N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底數自身的對數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1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換底公式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sSub>
                    <m:e>
                      <m:r>
                        <w:rPr>
                          <w:sz w:val="24"/>
                          <w:szCs w:val="24"/>
                        </w:rPr>
                        <m:rPr>
                          <m:sty m:val="p"/>
                        </m:rPr>
                        <m:t xml:space="preserve">log</m:t>
                      </m:r>
                    </m:e>
                    <m:sub>
                      <m:r>
                        <w:rPr>
                          <w:sz w:val="24"/>
                          <w:szCs w:val="24"/>
                        </w:rPr>
                        <m:t xml:space="preserve">b</m:t>
                      </m:r>
                    </m:sub>
                  </m:sSub>
                  <m:r>
                    <w:rPr>
                      <w:sz w:val="24"/>
                      <w:szCs w:val="24"/>
                    </w:rPr>
                    <m:t xml:space="preserve">(</m:t>
                  </m:r>
                  <m:r>
                    <w:rPr>
                      <w:sz w:val="24"/>
                      <w:szCs w:val="24"/>
                    </w:rPr>
                    <m:t xml:space="preserve">N</m:t>
                  </m:r>
                  <m:r>
                    <w:rPr>
                      <w:sz w:val="24"/>
                      <w:szCs w:val="24"/>
                    </w:rPr>
                    <m:t xml:space="preserve">)</m:t>
                  </m:r>
                </m:num>
                <m:den>
                  <m:sSub>
                    <m:e>
                      <m:r>
                        <w:rPr>
                          <w:sz w:val="24"/>
                          <w:szCs w:val="24"/>
                        </w:rPr>
                        <m:rPr>
                          <m:sty m:val="p"/>
                        </m:rPr>
                        <m:t xml:space="preserve">log</m:t>
                      </m:r>
                    </m:e>
                    <m:sub>
                      <m:r>
                        <w:rPr>
                          <w:sz w:val="24"/>
                          <w:szCs w:val="24"/>
                        </w:rPr>
                        <m:t xml:space="preserve">b</m:t>
                      </m:r>
                    </m:sub>
                  </m:sSub>
                  <m:r>
                    <w:rPr>
                      <w:sz w:val="24"/>
                      <w:szCs w:val="24"/>
                    </w:rPr>
                    <m:t xml:space="preserve">(</m:t>
                  </m:r>
                  <m:r>
                    <w:rPr>
                      <w:sz w:val="24"/>
                      <w:szCs w:val="24"/>
                    </w:rPr>
                    <m:t xml:space="preserve">a</m:t>
                  </m:r>
                  <m:r>
                    <w:rPr>
                      <w:sz w:val="24"/>
                      <w:szCs w:val="24"/>
                    </w:rPr>
                    <m:t xml:space="preserve">)</m:t>
                  </m:r>
                </m:den>
              </m:f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b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b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</w:p>
        </w:tc>
      </w:tr>
    </w:tbl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二、指數方程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同底則指數相等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y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w:rPr>
                  <w:sz w:val="24"/>
                  <w:szCs w:val="24"/>
                </w:rPr>
                <m:t xml:space="preserve">⇒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y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合併同類項原理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先把方程中同為 </w:t>
            </w: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的項合併（提公因式），再化同底比指數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換元法（指數方程）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方程出現 </w:t>
            </w: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且形如二次方程時，設 </w:t>
            </w:r>
            <m:oMath>
              <m:r>
                <w:rPr>
                  <w:sz w:val="24"/>
                  <w:szCs w:val="24"/>
                </w:rPr>
                <m:t xml:space="preserve">t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w:rPr>
                  <w:sz w:val="24"/>
                  <w:szCs w:val="24"/>
                </w:rPr>
                <m:t xml:space="preserve">t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），解出 t 後代回 </w:t>
            </w: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t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因 </w:t>
            </w:r>
            <m:oMath>
              <m:sSup>
                <m:e>
                  <m:r>
                    <w:rPr>
                      <w:sz w:val="20"/>
                      <w:szCs w:val="20"/>
                    </w:rPr>
                    <m:t xml:space="preserve">a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x</m:t>
                  </m:r>
                </m:sup>
              </m:sSup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恆成立，解出的 t 若為負數或 0 必須捨去</w:t>
            </w:r>
          </w:p>
        </w:tc>
      </w:tr>
    </w:tbl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三、對數方程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直接轉換原理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w:rPr>
                  <w:sz w:val="24"/>
                  <w:szCs w:val="24"/>
                </w:rPr>
                <m:t xml:space="preserve">⇒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b</m:t>
                  </m:r>
                </m:sup>
              </m:sSup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真數檢驗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解出 x 後必須代回原方程，確認所有真數（log 括號內的式子）</w:t>
            </w:r>
            <m:oMath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對數方程的必要檢驗步驟，不可略過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合併對數後比較真數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M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+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M</m:t>
              </m:r>
              <m:r>
                <w:rPr>
                  <w:sz w:val="24"/>
                  <w:szCs w:val="24"/>
                </w:rPr>
                <m:t xml:space="preserve">×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；兩邊底數相同時真數相等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M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換底比較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兩個對數底數不同時，用換底公式化成同底，再比較真數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換元法（對數方程）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方程出現 </w:t>
            </w: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(</m:t>
                  </m:r>
                  <m:sSub>
                    <m:e>
                      <m:r>
                        <w:rPr>
                          <w:sz w:val="24"/>
                          <w:szCs w:val="24"/>
                        </w:rPr>
                        <m:rPr>
                          <m:sty m:val="p"/>
                        </m:rPr>
                        <m:t xml:space="preserve">log</m:t>
                      </m:r>
                    </m:e>
                    <m:sub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sub>
                  </m:sSub>
                  <m:r>
                    <w:rPr>
                      <w:sz w:val="24"/>
                      <w:szCs w:val="24"/>
                    </w:rPr>
                    <m:t xml:space="preserve">(</m:t>
                  </m:r>
                  <m:r>
                    <w:rPr>
                      <w:sz w:val="24"/>
                      <w:szCs w:val="24"/>
                    </w:rPr>
                    <m:t xml:space="preserve">x</m:t>
                  </m:r>
                  <m:r>
                    <w:rPr>
                      <w:sz w:val="24"/>
                      <w:szCs w:val="24"/>
                    </w:rPr>
                    <m:t xml:space="preserve">)</m:t>
                  </m:r>
                  <m:r>
                    <w:rPr>
                      <w:sz w:val="24"/>
                      <w:szCs w:val="24"/>
                    </w:rPr>
                    <m:t xml:space="preserve">)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且形如二次方程時，設 </w:t>
            </w:r>
            <m:oMath>
              <m:r>
                <w:rPr>
                  <w:sz w:val="24"/>
                  <w:szCs w:val="24"/>
                </w:rPr>
                <m:t xml:space="preserve">t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，解出 t 後代回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代回解出 x 後仍須檢驗真數大於 0</w:t>
            </w:r>
          </w:p>
        </w:tc>
      </w:tr>
    </w:tbl>
    <w:p>
      <w:pPr>
        <w:spacing w:before="6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高一數學科　公式參考紙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