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考試範圍：4.1～4.4 指數與對數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一、4.1 指數運算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n次方根定義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</w:t>
            </w:r>
            <m:oMath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叫</w:t>
            </w:r>
            <m:oMath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</w:t>
            </w:r>
            <m:oMath>
              <m:r>
                <w:rPr>
                  <w:sz w:val="24"/>
                  <w:szCs w:val="24"/>
                </w:rP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次方根，記作</w:t>
            </w: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rad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，</w:t>
            </w:r>
            <m:oMath>
              <m:r>
                <w:rPr>
                  <w:sz w:val="20"/>
                  <w:szCs w:val="20"/>
                </w:rPr>
                <m:t xml:space="preserve">n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為正整數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奇數次方根（正數）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 &gt; 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時，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 &gt; 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（唯一）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奇數次方根（負數）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 &lt; 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時，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 &lt; 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（唯一）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偶數次方根（正數）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 &gt; 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時，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 = ±</m:t>
              </m:r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rad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偶數次方根（負數）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 &lt; 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時，不存在偶次方根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零的任何次方根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0</m:t>
                  </m:r>
                </m:e>
              </m:rad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根式性質①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rad>
                    <m:deg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g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</m:rad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根式性質②（奇數次）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e>
              </m:rad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n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為奇數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根式性質②（偶數次）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e>
              </m:rad>
              <m:r>
                <w:rPr>
                  <w:sz w:val="24"/>
                  <w:szCs w:val="24"/>
                </w:rPr>
                <m:t xml:space="preserve"> = </m:t>
              </m:r>
              <m:d>
                <m:dPr>
                  <m:begChr m:val="|"/>
                  <m:endChr m:val="|"/>
                </m:dPr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d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n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為偶數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正分數指數冪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 = </m:t>
              </m:r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</m:e>
              </m:rad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n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為正整數、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負分數指數冪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 = 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ad>
                    <m:deg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g>
                    <m:e>
                      <m:sSup>
                        <m:e>
                          <m:r>
                            <w:rPr>
                              <w:sz w:val="24"/>
                              <w:szCs w:val="24"/>
                            </w:rPr>
                            <m:t xml:space="preserve">a</m:t>
                          </m:r>
                        </m:e>
                        <m:sup>
                          <m:r>
                            <w:rPr>
                              <w:sz w:val="24"/>
                              <w:szCs w:val="24"/>
                            </w:rPr>
                            <m:t xml:space="preserve">m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n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為正整數、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二、4.2 指數函數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指數函數定義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\!\</m:t>
              </m:r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e</m:t>
              </m:r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 </w:t>
            </w:r>
            <m:oMath>
              <m:r>
                <w:rPr>
                  <w:sz w:val="24"/>
                  <w:szCs w:val="24"/>
                </w:rPr>
                <m:t xml:space="preserve">= </m:t>
              </m:r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值域 </w:t>
            </w:r>
            <m:oMath>
              <m:r>
                <w:rPr>
                  <w:sz w:val="24"/>
                  <w:szCs w:val="24"/>
                </w:rPr>
                <m:t xml:space="preserve">= 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+</m:t>
              </m:r>
              <m:r>
                <w:rPr>
                  <w:sz w:val="24"/>
                  <w:szCs w:val="24"/>
                </w:rPr>
                <m:t xml:space="preserve">i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x</m:t>
                  </m:r>
                </m:sup>
              </m:sSup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恆成立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必過定點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必過點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</w:t>
            </w: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0</m:t>
                  </m:r>
                </m:sup>
              </m:sSup>
              <m:r>
                <w:rPr>
                  <w:sz w:val="20"/>
                  <w:szCs w:val="20"/>
                </w:rPr>
                <m:t xml:space="preserve"> = 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單調性（遞增）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 &gt; 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時，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單調遞增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單調性（遞減）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</w:t>
            </w:r>
            <m:oMath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 &lt;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 &lt; 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時，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單調遞減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三、4.3 反函數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反函數複合①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x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、</m:t>
              </m:r>
              <m:r>
                <w:rPr>
                  <w:sz w:val="20"/>
                  <w:szCs w:val="20"/>
                </w:rPr>
                <m:t xml:space="preserve">g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互為反函數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反函數複合②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x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、</m:t>
              </m:r>
              <m:r>
                <w:rPr>
                  <w:sz w:val="20"/>
                  <w:szCs w:val="20"/>
                </w:rPr>
                <m:t xml:space="preserve">g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互為反函數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定義域與值域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反函數定義域 </w:t>
            </w:r>
            <m:oMath>
              <m:r>
                <w:rPr>
                  <w:sz w:val="24"/>
                  <w:szCs w:val="24"/>
                </w:rP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原函數值域；反函數值域 </w:t>
            </w:r>
            <m:oMath>
              <m:r>
                <w:rPr>
                  <w:sz w:val="24"/>
                  <w:szCs w:val="24"/>
                </w:rP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原函數定義域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圖像對稱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反函數圖像與原函數圖像關於直線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對稱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坐標互換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若點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在原函數上，則點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在反函數上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四、4.4 對數函數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\!\</m:t>
              </m:r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e</m:t>
              </m:r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1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對數函數定義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\!\</m:t>
              </m:r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e</m:t>
              </m:r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與指數函數的關係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是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的反函數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 </w:t>
            </w:r>
            <m:oMath>
              <m:r>
                <w:rPr>
                  <w:sz w:val="24"/>
                  <w:szCs w:val="24"/>
                </w:rPr>
                <m:t xml:space="preserve">= 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+</m:t>
              </m:r>
              <m:r>
                <w:rPr>
                  <w:sz w:val="24"/>
                  <w:szCs w:val="24"/>
                </w:rPr>
                <m:t xml:space="preserve">i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值域 </w:t>
            </w:r>
            <m:oMath>
              <m:r>
                <w:rPr>
                  <w:sz w:val="24"/>
                  <w:szCs w:val="24"/>
                </w:rPr>
                <m:t xml:space="preserve">= </m:t>
              </m:r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必過定點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必過點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</w:t>
            </w:r>
            <m:oMath>
              <m:r>
                <w:rPr>
                  <w:sz w:val="20"/>
                  <w:szCs w:val="20"/>
                </w:rPr>
                <m:t xml:space="preserve">l</m:t>
              </m:r>
              <m:r>
                <w:rPr>
                  <w:sz w:val="20"/>
                  <w:szCs w:val="20"/>
                </w:rPr>
                <m:t xml:space="preserve">o</m:t>
              </m:r>
              <m:sSub>
                <m:e>
                  <m:r>
                    <w:rPr>
                      <w:sz w:val="20"/>
                      <w:szCs w:val="20"/>
                    </w:rPr>
                    <m:t xml:space="preserve">g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a</m:t>
                  </m:r>
                </m:sub>
              </m:sSub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1</m:t>
              </m:r>
              <m:r>
                <w:rPr>
                  <w:sz w:val="20"/>
                  <w:szCs w:val="20"/>
                </w:rPr>
                <m:t xml:space="preserve">)</m:t>
              </m:r>
              <m:r>
                <w:rPr>
                  <w:sz w:val="20"/>
                  <w:szCs w:val="20"/>
                </w:rPr>
                <m:t xml:space="preserve"> = 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單調性（遞增）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 &gt; 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時，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單調遞增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單調性（遞減）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</w:t>
            </w:r>
            <m:oMath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 &lt;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 &lt; 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時，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單調遞減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與指數函數的對稱性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與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的圖像關於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對稱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運算法則－乘積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 + 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\!\</m:t>
              </m:r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e</m:t>
              </m:r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運算法則－商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M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N</m:t>
                  </m:r>
                </m:den>
              </m:f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 − 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\!\</m:t>
              </m:r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e</m:t>
              </m:r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運算法則－冪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M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 = 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o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n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為任意實數，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&gt; </m:t>
              </m:r>
              <m:r>
                <w:rPr>
                  <w:sz w:val="20"/>
                  <w:szCs w:val="20"/>
                </w:rPr>
                <m:t xml:space="preserve">0</m:t>
              </m:r>
              <m:r>
                <w:rPr>
                  <w:sz w:val="20"/>
                  <w:szCs w:val="20"/>
                </w:rPr>
                <m:t xml:space="preserve">,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 \!\</m:t>
              </m:r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e</m:t>
              </m:r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