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單元：一元二次方程的應用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一、解應用題的四步驟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① 設未知數　→　② 列方程　→　③ 解方程　→　④ 檢驗並作答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一元二次方程常常有兩個解，要按實際意義取捨——長度、人數、時間、銷量都不能是負數，百分率通常要在 0 到 1 之間。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二、關鍵字對譯表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看到題目裡這些字眼，就照這樣寫成算式：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8"/>
        <w:gridCol w:w="7030"/>
      </w:tblGrid>
      <w:tr>
        <w:trPr>
          <w:cantSplit/>
          <w:tblHeader/>
        </w:trPr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題目說…</w:t>
            </w:r>
          </w:p>
        </w:tc>
        <w:tc>
          <w:tcPr>
            <w:tcW w:w="70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就寫成…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比…多／比…少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＋　／　－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是…的幾倍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×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連續兩次（升／降）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同一個式子自己乘一次（平方），如 </w:t>
            </w:r>
            <m:oMath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每…就…（如：每漲 1 元就少賣 10 件）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銷量 ＝ 原銷量 ± 10×（漲／跌的元數）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⚠ 陷阱詞（要想一下，不能直接照字面翻）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升／降的百分率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寫成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+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，不是「1－x%」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利潤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利潤 ＝（定價－進價）× 銷量，不是單純的定價或銷量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求出兩個 x 之後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要按題目的實際意義檢查，不合理的要捨去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三、範例一：面積問題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一塊矩形空地，長比寬多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米，面積 </w:t>
            </w:r>
            <m:oMath>
              <m:r>
                <m:t xml:space="preserve">24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平方米，求長和寬。</w:t>
            </w: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　寬為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米，則長為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列式　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24</m:t>
              </m:r>
            </m:oMath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09224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09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解題三步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語意擷取：圈出已知、劃出所求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關係式建構：設未知數、列方程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運算與檢核：解完檢驗是否合理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範例：解 </w:t>
      </w:r>
      <m:oMath>
        <m:r>
          <m:t xml:space="preserve">x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24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98"/>
        <w:gridCol w:w="396"/>
        <w:gridCol w:w="873"/>
        <w:gridCol w:w="476"/>
        <w:gridCol w:w="1190"/>
        <w:gridCol w:w="396"/>
        <w:gridCol w:w="1908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2698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4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24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面積 ＝ 長 × 寬</w:t>
            </w:r>
          </w:p>
        </w:tc>
      </w:tr>
      <w:tr>
        <w:trPr>
          <w:cantSplit/>
        </w:trPr>
        <w:tc>
          <w:tcPr>
            <w:tcW w:w="2698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4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24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展開左邊</w:t>
            </w:r>
          </w:p>
        </w:tc>
      </w:tr>
      <w:tr>
        <w:trPr>
          <w:cantSplit/>
        </w:trPr>
        <w:tc>
          <w:tcPr>
            <w:tcW w:w="2698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24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4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移項，化成一般式</w:t>
            </w:r>
          </w:p>
        </w:tc>
      </w:tr>
      <w:tr>
        <w:trPr>
          <w:cantSplit/>
        </w:trPr>
        <w:tc>
          <w:tcPr>
            <w:tcW w:w="2698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4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左邊因式分解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找兩數：相乘＝−24，相加＝+2 → 6 和 −4</w:t>
            </w:r>
          </w:p>
        </w:tc>
      </w:tr>
      <w:tr>
        <w:trPr>
          <w:cantSplit/>
        </w:trPr>
        <w:tc>
          <w:tcPr>
            <w:tcW w:w="2698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87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19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90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令兩個因式分別等於 0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中間一定要寫「或」</w:t>
            </w:r>
          </w:p>
        </w:tc>
      </w:tr>
      <w:tr>
        <w:trPr>
          <w:cantSplit/>
        </w:trPr>
        <w:tc>
          <w:tcPr>
            <w:tcW w:w="2698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87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19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90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兩支各自解出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是寬度，不能是負數；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不合理，捨去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按實際意義取捨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寬 ＝ 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米，長 ＝ </w:t>
            </w:r>
            <m:oMath>
              <m:r>
                <m:t xml:space="preserve">4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米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四、範例二：增長率問題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某商品原價 </w:t>
            </w:r>
            <m:oMath>
              <m:r>
                <m:t xml:space="preserve">100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元，連續兩次降價後變成 </w:t>
            </w:r>
            <m:oMath>
              <m:r>
                <m:t xml:space="preserve">81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元，求平均每次降價的百分率。</w:t>
            </w: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　每次降價率為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列式　</w:t>
            </w:r>
            <m:oMath>
              <m:r>
                <m:t xml:space="preserve">100</m:t>
              </m:r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−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81</m:t>
              </m:r>
            </m:oMath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50960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5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解題三步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語意擷取：圈出已知、劃出所求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關係式建構：設未知數、列方程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運算與檢核：解完檢驗是否合理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範例：解 </w:t>
      </w:r>
      <m:oMath>
        <m:r>
          <m:t xml:space="preserve">100</m:t>
        </m:r>
        <m:sSup>
          <m:e>
            <m:r>
              <m:t xml:space="preserve">(</m:t>
            </m:r>
            <m:r>
              <m:t xml:space="preserve">1</m:t>
            </m:r>
            <m:r>
              <m:t xml:space="preserve">−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81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6"/>
        <w:gridCol w:w="317"/>
        <w:gridCol w:w="1428"/>
        <w:gridCol w:w="476"/>
        <w:gridCol w:w="714"/>
        <w:gridCol w:w="317"/>
        <w:gridCol w:w="3019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6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100</m:t>
              </m:r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−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1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95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81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66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−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1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95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0.81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兩邊同除以 100</w:t>
            </w:r>
          </w:p>
        </w:tc>
      </w:tr>
      <w:tr>
        <w:trPr>
          <w:cantSplit/>
        </w:trPr>
        <w:tc>
          <w:tcPr>
            <w:tcW w:w="166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x</m:t>
              </m:r>
            </m:oMath>
          </w:p>
        </w:tc>
        <w:tc>
          <w:tcPr>
            <w:tcW w:w="31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2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0.9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71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x</m:t>
              </m:r>
            </m:oMath>
          </w:p>
        </w:tc>
        <w:tc>
          <w:tcPr>
            <w:tcW w:w="31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01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0.9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兩邊開平方，分成兩支寫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中間一定要寫「或」</w:t>
            </w:r>
          </w:p>
        </w:tc>
      </w:tr>
      <w:tr>
        <w:trPr>
          <w:cantSplit/>
        </w:trPr>
        <w:tc>
          <w:tcPr>
            <w:tcW w:w="166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1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2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0.9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71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1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01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0.9</m:t>
              </m:r>
              <m:r>
                <m:t xml:space="preserve">)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兩支各自移項</w:t>
            </w:r>
          </w:p>
        </w:tc>
      </w:tr>
      <w:tr>
        <w:trPr>
          <w:cantSplit/>
        </w:trPr>
        <w:tc>
          <w:tcPr>
            <w:tcW w:w="166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1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2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0.1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71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1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01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1.9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兩支各自算出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是降價率，要在 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到 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之間；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1.9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不合理（降價超過 100%），捨去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按實際意義取捨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0.1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，即平均每次降價 10%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五、範例三：利潤問題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文具店計算機每部進價 </w:t>
            </w:r>
            <m:oMath>
              <m:r>
                <m:t xml:space="preserve">30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元；定價 </w:t>
            </w:r>
            <m:oMath>
              <m:r>
                <m:t xml:space="preserve">40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元時每月賣 </w:t>
            </w:r>
            <m:oMath>
              <m:r>
                <m:t xml:space="preserve">300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部。售價每升 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元，每月就少賣 </w:t>
            </w:r>
            <m:oMath>
              <m:r>
                <m:t xml:space="preserve">10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部。要使每月利潤達到 </w:t>
            </w:r>
            <m:oMath>
              <m:r>
                <m:t xml:space="preserve">3750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元，售價應定為多少？</w:t>
            </w: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　售價上升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元（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每部利潤　</w:t>
            </w:r>
            <m:oMath>
              <m:r>
                <m:t xml:space="preserve">(</m:t>
              </m:r>
              <m:r>
                <m:t xml:space="preserve">40</m:t>
              </m:r>
              <m:r>
                <m:t xml:space="preserve">+</m:t>
              </m:r>
              <m:r>
                <m:t xml:space="preserve">x</m:t>
              </m:r>
              <m:r>
                <m:t xml:space="preserve">)</m:t>
              </m:r>
              <m:r>
                <m:t xml:space="preserve">−</m:t>
              </m:r>
              <m:r>
                <m:t xml:space="preserve">30</m:t>
              </m:r>
              <m:r>
                <m:t xml:space="preserve">=</m:t>
              </m:r>
              <m:r>
                <m:t xml:space="preserve">10</m:t>
              </m:r>
              <m:r>
                <m:t xml:space="preserve">+</m:t>
              </m:r>
              <m:r>
                <m:t xml:space="preserve">x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每月銷量　</w:t>
            </w:r>
            <m:oMath>
              <m:r>
                <m:t xml:space="preserve">300</m:t>
              </m:r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列式　</w:t>
            </w:r>
            <m:oMath>
              <m:r>
                <m:t xml:space="preserve">(</m:t>
              </m:r>
              <m:r>
                <m:t xml:space="preserve">10</m:t>
              </m:r>
              <m:r>
                <m:t xml:space="preserve">+</m:t>
              </m:r>
              <m:r>
                <m:t xml:space="preserve">x</m:t>
              </m:r>
              <m:r>
                <m:t xml:space="preserve">)</m:t>
              </m:r>
              <m:r>
                <m:t xml:space="preserve">(</m:t>
              </m:r>
              <m:r>
                <m:t xml:space="preserve">300</m:t>
              </m:r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3750</m:t>
              </m:r>
            </m:oMath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設元指引（利潤型）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利潤 ＝ 每部利潤 × 銷量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每部利潤 ＝ 售價 − 進價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售價升 → 銷量跌，兩個量一齊變</w:t>
            </w:r>
          </w:p>
          <w:p>
            <w:pPr>
              <w:spacing w:line="360" w:lineRule="auto"/>
            </w:pP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解題三步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語意擷取：圈出已知、劃出所求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關係式建構：設未知數、列方程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運算與檢核：解完檢驗是否合理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利潤型是兩個同時變化的量相乘，不像面積／增長率那樣可以用條形圖比長短，所以這一題不配圖，改用上面的設元指引。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範例：解 </w:t>
      </w:r>
      <m:oMath>
        <m:r>
          <m:t xml:space="preserve">(</m:t>
        </m:r>
        <m:r>
          <m:t xml:space="preserve">10</m:t>
        </m:r>
        <m:r>
          <m:t xml:space="preserve">+</m:t>
        </m:r>
        <m:r>
          <m:t xml:space="preserve">x</m:t>
        </m:r>
        <m:r>
          <m:t xml:space="preserve">)</m:t>
        </m:r>
        <m:r>
          <m:t xml:space="preserve">(</m:t>
        </m:r>
        <m:r>
          <m:t xml:space="preserve">300</m:t>
        </m:r>
        <m:r>
          <m:t xml:space="preserve">−</m:t>
        </m:r>
        <m:r>
          <m:t xml:space="preserve">10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3750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52"/>
        <w:gridCol w:w="419"/>
        <w:gridCol w:w="923"/>
        <w:gridCol w:w="503"/>
        <w:gridCol w:w="1258"/>
        <w:gridCol w:w="419"/>
        <w:gridCol w:w="2017"/>
        <w:gridCol w:w="2947"/>
      </w:tblGrid>
      <w:tr>
        <w:trPr>
          <w:cantSplit/>
          <w:tblHeader/>
        </w:trPr>
        <w:tc>
          <w:tcPr>
            <w:tcW w:w="8391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294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285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10</m:t>
              </m:r>
              <m:r>
                <m:t xml:space="preserve">+</m:t>
              </m:r>
              <m:r>
                <m:t xml:space="preserve">x</m:t>
              </m:r>
              <m:r>
                <m:t xml:space="preserve">)</m:t>
              </m:r>
              <m:r>
                <m:t xml:space="preserve">(</m:t>
              </m:r>
              <m:r>
                <m:t xml:space="preserve">300</m:t>
              </m:r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41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20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3750</m:t>
              </m:r>
            </m:oMath>
          </w:p>
        </w:tc>
        <w:tc>
          <w:tcPr>
            <w:tcW w:w="294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每部利潤 × 銷量 ＝ 總利潤</w:t>
            </w:r>
          </w:p>
        </w:tc>
      </w:tr>
      <w:tr>
        <w:trPr>
          <w:cantSplit/>
        </w:trPr>
        <w:tc>
          <w:tcPr>
            <w:tcW w:w="285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3000</m:t>
              </m:r>
              <m:r>
                <m:t xml:space="preserve">+</m:t>
              </m:r>
              <m:r>
                <m:t xml:space="preserve">200</m:t>
              </m:r>
              <m:r>
                <m:t xml:space="preserve">x</m:t>
              </m:r>
              <m:r>
                <m:t xml:space="preserve">−</m:t>
              </m:r>
              <m:r>
                <m:t xml:space="preserve">10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1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20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3750</m:t>
              </m:r>
            </m:oMath>
          </w:p>
        </w:tc>
        <w:tc>
          <w:tcPr>
            <w:tcW w:w="294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展開左邊</w:t>
            </w:r>
          </w:p>
        </w:tc>
      </w:tr>
      <w:tr>
        <w:trPr>
          <w:cantSplit/>
        </w:trPr>
        <w:tc>
          <w:tcPr>
            <w:tcW w:w="285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10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200</m:t>
              </m:r>
              <m:r>
                <m:t xml:space="preserve">x</m:t>
              </m:r>
              <m:r>
                <m:t xml:space="preserve">−</m:t>
              </m:r>
              <m:r>
                <m:t xml:space="preserve">750</m:t>
              </m:r>
            </m:oMath>
          </w:p>
        </w:tc>
        <w:tc>
          <w:tcPr>
            <w:tcW w:w="41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20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294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移項，化成一般式</w:t>
            </w:r>
          </w:p>
        </w:tc>
      </w:tr>
      <w:tr>
        <w:trPr>
          <w:cantSplit/>
        </w:trPr>
        <w:tc>
          <w:tcPr>
            <w:tcW w:w="285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20</m:t>
              </m:r>
              <m:r>
                <m:t xml:space="preserve">x</m:t>
              </m:r>
              <m:r>
                <m:t xml:space="preserve">+</m:t>
              </m:r>
              <m:r>
                <m:t xml:space="preserve">75</m:t>
              </m:r>
            </m:oMath>
          </w:p>
        </w:tc>
        <w:tc>
          <w:tcPr>
            <w:tcW w:w="41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20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294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兩邊同除以 −10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除以負數，等號兩邊照樣成立</w:t>
            </w:r>
          </w:p>
        </w:tc>
      </w:tr>
      <w:tr>
        <w:trPr>
          <w:cantSplit/>
        </w:trPr>
        <w:tc>
          <w:tcPr>
            <w:tcW w:w="285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15</m:t>
              </m:r>
              <m:r>
                <m:t xml:space="preserve">)</m:t>
              </m:r>
            </m:oMath>
          </w:p>
        </w:tc>
        <w:tc>
          <w:tcPr>
            <w:tcW w:w="41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20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294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左邊因式分解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找兩數：相乘＝75，相加＝−20 → −5 和 −15</w:t>
            </w:r>
          </w:p>
        </w:tc>
      </w:tr>
      <w:tr>
        <w:trPr>
          <w:cantSplit/>
        </w:trPr>
        <w:tc>
          <w:tcPr>
            <w:tcW w:w="285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41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92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0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25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15</m:t>
              </m:r>
            </m:oMath>
          </w:p>
        </w:tc>
        <w:tc>
          <w:tcPr>
            <w:tcW w:w="41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17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294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令兩個因式分別等於 0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中間一定要寫「或」</w:t>
            </w:r>
          </w:p>
        </w:tc>
      </w:tr>
      <w:tr>
        <w:trPr>
          <w:cantSplit/>
        </w:trPr>
        <w:tc>
          <w:tcPr>
            <w:tcW w:w="285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1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92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50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25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1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17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15</m:t>
              </m:r>
            </m:oMath>
          </w:p>
        </w:tc>
        <w:tc>
          <w:tcPr>
            <w:tcW w:w="294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兩支各自解出</w:t>
            </w:r>
          </w:p>
        </w:tc>
      </w:tr>
      <w:tr>
        <w:trPr>
          <w:cantSplit/>
        </w:trPr>
        <w:tc>
          <w:tcPr>
            <w:tcW w:w="8391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兩個解都令銷量 </w:t>
            </w:r>
            <m:oMath>
              <m:r>
                <m:t xml:space="preserve">300</m:t>
              </m:r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保持正數，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都合理</w:t>
            </w:r>
          </w:p>
        </w:tc>
        <w:tc>
          <w:tcPr>
            <w:tcW w:w="294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按實際意義檢驗</w:t>
            </w:r>
          </w:p>
        </w:tc>
      </w:tr>
      <w:tr>
        <w:trPr>
          <w:cantSplit/>
        </w:trPr>
        <w:tc>
          <w:tcPr>
            <w:tcW w:w="8391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售價 ＝ </w:t>
            </w:r>
            <m:oMath>
              <m:r>
                <m:t xml:space="preserve">40</m:t>
              </m:r>
              <m:r>
                <m:t xml:space="preserve">+</m:t>
              </m:r>
              <m:r>
                <m:t xml:space="preserve">5</m:t>
              </m:r>
              <m:r>
                <m:t xml:space="preserve">=</m:t>
              </m:r>
              <m:r>
                <m:t xml:space="preserve">45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元　或　售價 ＝ </w:t>
            </w:r>
            <m:oMath>
              <m:r>
                <m:t xml:space="preserve">40</m:t>
              </m:r>
              <m:r>
                <m:t xml:space="preserve">+</m:t>
              </m:r>
              <m:r>
                <m:t xml:space="preserve">15</m:t>
              </m:r>
              <m:r>
                <m:t xml:space="preserve">=</m:t>
              </m:r>
              <m:r>
                <m:t xml:space="preserve">55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元</w:t>
            </w:r>
          </w:p>
        </w:tc>
        <w:tc>
          <w:tcPr>
            <w:tcW w:w="2947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接下來請拿《一元二次方程的應用課堂練習》，用這四步驟完成練習A、B、C。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 條形模型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D8 關鍵字對譯、D4 三欄式引導（窄欄變體）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S1 文字應用題——面積／增長率／利潤三類應用題的核心瓶頸是「語意解碼→數量關係轉換」失敗，跟單元01/02的純程序運算性質不同。條形模型把「長比寬多2」「連續兩次降價」的文字關係直接畫成看得見的長度比較；關鍵字對譯表處理固定轉譯；三欄式的 ①②③ 改成右側欄提示，讓題目本身保持顯眼。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條形圖：範例給完整圖 → 練習A給半成品框（留問號）→ 練習B給空白虛線框學生自己畫 → 練習C不給圖。右側 ①②③ 提示同步褪除：練習A、B 有，練習C 沒有。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師徒制對話四步、F5 課前流程預告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增加行距或放大作答欄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版面：圖與提示一律靠右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題目與作答空間佔左主欄（約六成寬），插圖與 ①②③ 提示放右側欄。不要把圖放題目上面、再用一張跨頁寬的三欄表當作答區——那樣題目被夾在兩塊鷹架中間反而看不見（2026-08-05 使用者退稿原因）。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三條書寫規矩不印在教材上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等號對齊、分兩支寫「或」、「∴」答句是**產生器的內部規範**，靠範例本身示範給學生看，不另外印一段規矩條文。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範例三（利潤型）為何不畫條形圖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利潤＝單件利潤×銷量，是兩個同時變化的量相乘，不是條形模型擅長的加減比較／前後變化結構，強行畫圖會建立錯誤心像；改用「設元指引」文字卡承接。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初三數學．一元二次方程的應用單元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