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L1：除法原理與長除法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忘記做法就先回頭看《除法原理與長除法 —— 課堂講義》第二節（除法原理）和第三節（長除法）的手順卡。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照格子填空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1．用長除法求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11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340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900"/>
              <w:gridCol w:w="9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長除法四步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除：只看最高次項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乘：商乘回整個除式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減：每一項都變號，再帶下一項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重複：直到次數比除式低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2．一個多項式除以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，商式為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。求這個多項式。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（＿＿＿＿）（＿＿＿＿）＋ ＿＿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5" w:color="AAAAAA"/>
              </w:pBdr>
              <w:spacing w:line="360" w:lineRule="auto" w:before="120" w:after="0"/>
              <w:ind w:right="1"/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pBdr>
                <w:bottom w:val="single" w:sz="5" w:space="4" w:color="AAAAAA"/>
              </w:pBdr>
              <w:spacing w:line="360" w:lineRule="auto" w:before="120" w:after="0"/>
              <w:ind w:right="0"/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除法原理三步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被除式 ＝ 除式 × 商式 ＋ 餘式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先乘開「除式 × 商式」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加上餘式，合併同類項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029"/>
        <w:gridCol w:w="4309"/>
      </w:tblGrid>
      <w:tr>
        <w:trPr>
          <w:cantSplit/>
        </w:trPr>
        <w:tc>
          <w:tcPr>
            <w:tcW w:w="702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3．用長除法求 </w:t>
            </w:r>
            <m:oMath>
              <m:r>
                <m:t xml:space="preserve">(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tbl>
            <w:tblPr>
              <w:tblW w:w="430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900"/>
              <w:gridCol w:w="900"/>
              <w:gridCol w:w="9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＿＿</w:t>
                  </w:r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  <w:tc>
          <w:tcPr>
            <w:tcW w:w="4309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長除法四步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除：只看最高次項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乘：商乘回整個除式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減：每一項都變號，再帶下一項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重複：直到次數比除式低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自己畫格子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長除法：除 → 乘 → 減 → 重複；缺項補 0。除法原理：被除式 ＝ 除式 × 商式 ＋ 餘式。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4．用長除法求 </w:t>
            </w:r>
            <m:oMath>
              <m:r>
                <m:t xml:space="preserve">(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5．用長除法求 </w:t>
            </w:r>
            <m:oMath>
              <m:r>
                <m:t xml:space="preserve">(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6．用長除法求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÷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挑戰題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7．在一個多項式除法中，被除式為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。求除式。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除式：＿＿＿＿＿＿＿＿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8．用長除法求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÷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的商式及餘式。</w:t>
            </w: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商式：＿＿＿＿＿＿＿＿　　餘式：＿＿＿＿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1．</w:t>
            </w:r>
          </w:p>
          <w:tbl>
            <w:tblPr>
              <w:tblW w:w="302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10"/>
              <w:gridCol w:w="71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6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8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2．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這個多項式是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3．</w:t>
            </w:r>
          </w:p>
          <w:tbl>
            <w:tblPr>
              <w:tblW w:w="38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3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4．補 0 後為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  <w:tbl>
            <w:tblPr>
              <w:tblW w:w="312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010"/>
              <w:gridCol w:w="700"/>
              <w:gridCol w:w="710"/>
              <w:gridCol w:w="700"/>
            </w:tblGrid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5．補 0 後為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0</m:t>
              </m:r>
            </m:oMath>
          </w:p>
          <w:tbl>
            <w:tblPr>
              <w:tblW w:w="317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860"/>
              <w:gridCol w:w="71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5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5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15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50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50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50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6．補 0 後為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  <w:tbl>
            <w:tblPr>
              <w:tblW w:w="380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2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8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r>
                <m:t xml:space="preserve">8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7．被除式 − 餘式 ＝ 除式 × 商式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，再除以商式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tbl>
            <w:tblPr>
              <w:tblW w:w="4444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542"/>
              <w:gridCol w:w="700"/>
              <w:gridCol w:w="792"/>
              <w:gridCol w:w="710"/>
              <w:gridCol w:w="700"/>
            </w:tblGrid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1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54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除式為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8．補 0 後為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0</m:t>
              </m:r>
              <m:r>
                <m:t xml:space="preserve">x</m:t>
              </m:r>
              <m:r>
                <m:t xml:space="preserve">+</m:t>
              </m:r>
              <m:r>
                <m:t xml:space="preserve">0</m:t>
              </m:r>
            </m:oMath>
          </w:p>
          <w:tbl>
            <w:tblPr>
              <w:tblW w:w="3922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1010"/>
              <w:gridCol w:w="700"/>
              <w:gridCol w:w="792"/>
              <w:gridCol w:w="710"/>
              <w:gridCol w:w="710"/>
            </w:tblGrid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)</w:t>
                  </w:r>
                </w:p>
              </w:tc>
              <w:tc>
                <w:tcPr>
                  <w:tcW w:w="70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4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3</m:t>
                        </m:r>
                      </m:sup>
                    </m:sSup>
                  </m:oMath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+</m:t>
                    </m:r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x</m:t>
                    </m:r>
                  </m:oMath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</w:tr>
            <w:tr>
              <w:trPr>
                <w:cantSplit/>
              </w:trPr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</w:tr>
          </w:tbl>
          <w:p>
            <w:pPr>
              <w:spacing w:line="360" w:lineRule="auto"/>
            </w:pP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商式為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，餘式為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v2．L1 除法原理與長除法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