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75F4" w14:textId="2ED76C77" w:rsidR="00956F4D" w:rsidRPr="00956F4D" w:rsidRDefault="00956F4D" w:rsidP="00956F4D">
      <w:pPr>
        <w:rPr>
          <w:b/>
          <w:bCs/>
          <w:sz w:val="36"/>
          <w:szCs w:val="36"/>
        </w:rPr>
      </w:pPr>
      <w:r w:rsidRPr="00956F4D">
        <w:rPr>
          <w:b/>
          <w:bCs/>
          <w:sz w:val="36"/>
          <w:szCs w:val="36"/>
        </w:rPr>
        <w:t xml:space="preserve">EXPERIMENT 4 —Step-wise Solution </w:t>
      </w:r>
    </w:p>
    <w:p w14:paraId="38345B04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PART A: LOAD DATA AND BUILD REPORT</w:t>
      </w:r>
    </w:p>
    <w:p w14:paraId="4B947AB9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Step 1: Open the Power BI Model</w:t>
      </w:r>
    </w:p>
    <w:p w14:paraId="1A34F5FC" w14:textId="77777777" w:rsidR="00956F4D" w:rsidRDefault="00956F4D" w:rsidP="00956F4D">
      <w:r w:rsidRPr="00956F4D">
        <w:t xml:space="preserve">We opened the Power BI model created in Experiment 3 and verified that the required tables and relationships were available. We then prepared visuals for </w:t>
      </w:r>
      <w:r w:rsidRPr="00956F4D">
        <w:rPr>
          <w:b/>
          <w:bCs/>
        </w:rPr>
        <w:t>Sales by Region, Profit by Category, Sales by Segment, and Sales Trend by Year</w:t>
      </w:r>
      <w:r w:rsidRPr="00956F4D">
        <w:t>.</w:t>
      </w:r>
    </w:p>
    <w:p w14:paraId="32145410" w14:textId="77777777" w:rsidR="00956F4D" w:rsidRPr="00956F4D" w:rsidRDefault="00956F4D" w:rsidP="00956F4D"/>
    <w:p w14:paraId="7093BA95" w14:textId="7D0DACC8" w:rsidR="00956F4D" w:rsidRPr="00956F4D" w:rsidRDefault="00956F4D" w:rsidP="00956F4D">
      <w:r>
        <w:rPr>
          <w:noProof/>
        </w:rPr>
        <w:drawing>
          <wp:inline distT="0" distB="0" distL="0" distR="0" wp14:anchorId="2F37014B" wp14:editId="4397E493">
            <wp:extent cx="5731510" cy="3654425"/>
            <wp:effectExtent l="0" t="0" r="2540" b="3175"/>
            <wp:docPr id="1993609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E2BB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PART B: SLICE OPERATION</w:t>
      </w:r>
    </w:p>
    <w:p w14:paraId="6F2C22D5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Step 2: Apply a Slice</w:t>
      </w:r>
    </w:p>
    <w:p w14:paraId="0B412BCF" w14:textId="77777777" w:rsidR="00956F4D" w:rsidRPr="00956F4D" w:rsidRDefault="00956F4D" w:rsidP="00956F4D">
      <w:r w:rsidRPr="00956F4D">
        <w:t xml:space="preserve">A </w:t>
      </w:r>
      <w:r w:rsidRPr="00956F4D">
        <w:rPr>
          <w:b/>
          <w:bCs/>
        </w:rPr>
        <w:t>Region slicer</w:t>
      </w:r>
      <w:r w:rsidRPr="00956F4D">
        <w:t xml:space="preserve"> was added to the report. We selected one region, such as </w:t>
      </w:r>
      <w:r w:rsidRPr="00956F4D">
        <w:rPr>
          <w:b/>
          <w:bCs/>
        </w:rPr>
        <w:t>West</w:t>
      </w:r>
      <w:r w:rsidRPr="00956F4D">
        <w:t>, and observed how the Sales, Profit, and Order values changed based on the selected region.</w:t>
      </w:r>
    </w:p>
    <w:p w14:paraId="5E3A635D" w14:textId="315D4BA9" w:rsidR="00956F4D" w:rsidRPr="00956F4D" w:rsidRDefault="00956F4D" w:rsidP="00956F4D">
      <w:r>
        <w:rPr>
          <w:noProof/>
        </w:rPr>
        <w:lastRenderedPageBreak/>
        <w:drawing>
          <wp:inline distT="0" distB="0" distL="0" distR="0" wp14:anchorId="7228F6C3" wp14:editId="648A3B3E">
            <wp:extent cx="5731510" cy="3544570"/>
            <wp:effectExtent l="0" t="0" r="2540" b="0"/>
            <wp:docPr id="1199487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2C559" w14:textId="2A93272F" w:rsidR="00956F4D" w:rsidRPr="00956F4D" w:rsidRDefault="00956F4D" w:rsidP="00956F4D"/>
    <w:p w14:paraId="6259A3A6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PART C: DICE OPERATION</w:t>
      </w:r>
    </w:p>
    <w:p w14:paraId="23E7F99D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Step 3: Apply Multiple Filters</w:t>
      </w:r>
    </w:p>
    <w:p w14:paraId="155FC6F7" w14:textId="77777777" w:rsidR="00956F4D" w:rsidRPr="00956F4D" w:rsidRDefault="00956F4D" w:rsidP="00956F4D">
      <w:r w:rsidRPr="00956F4D">
        <w:t>Multiple filters were applied at the same time to perform a Dice operation. For example, we selected:</w:t>
      </w:r>
    </w:p>
    <w:p w14:paraId="1660BDC9" w14:textId="77777777" w:rsidR="00956F4D" w:rsidRPr="00956F4D" w:rsidRDefault="00956F4D" w:rsidP="00956F4D">
      <w:pPr>
        <w:numPr>
          <w:ilvl w:val="0"/>
          <w:numId w:val="1"/>
        </w:numPr>
      </w:pPr>
      <w:r w:rsidRPr="00956F4D">
        <w:t xml:space="preserve">Region = West </w:t>
      </w:r>
    </w:p>
    <w:p w14:paraId="185D8982" w14:textId="77777777" w:rsidR="00956F4D" w:rsidRPr="00956F4D" w:rsidRDefault="00956F4D" w:rsidP="00956F4D">
      <w:pPr>
        <w:numPr>
          <w:ilvl w:val="0"/>
          <w:numId w:val="1"/>
        </w:numPr>
      </w:pPr>
      <w:r w:rsidRPr="00956F4D">
        <w:t xml:space="preserve">Category = Technology </w:t>
      </w:r>
    </w:p>
    <w:p w14:paraId="577110A0" w14:textId="77777777" w:rsidR="00956F4D" w:rsidRPr="00956F4D" w:rsidRDefault="00956F4D" w:rsidP="00956F4D">
      <w:pPr>
        <w:numPr>
          <w:ilvl w:val="0"/>
          <w:numId w:val="1"/>
        </w:numPr>
      </w:pPr>
      <w:r w:rsidRPr="00956F4D">
        <w:t xml:space="preserve">Year = 2022 </w:t>
      </w:r>
    </w:p>
    <w:p w14:paraId="2797A025" w14:textId="77777777" w:rsidR="00956F4D" w:rsidRPr="00956F4D" w:rsidRDefault="00956F4D" w:rsidP="00956F4D">
      <w:r w:rsidRPr="00956F4D">
        <w:t xml:space="preserve">The resulting Sales, Profit, and Orders were </w:t>
      </w:r>
      <w:proofErr w:type="spellStart"/>
      <w:r w:rsidRPr="00956F4D">
        <w:t>analyzed</w:t>
      </w:r>
      <w:proofErr w:type="spellEnd"/>
      <w:r w:rsidRPr="00956F4D">
        <w:t xml:space="preserve"> for this specific combination.</w:t>
      </w:r>
    </w:p>
    <w:p w14:paraId="7EE772FF" w14:textId="3D892007" w:rsidR="00956F4D" w:rsidRPr="00956F4D" w:rsidRDefault="00956F4D" w:rsidP="00956F4D">
      <w:r>
        <w:rPr>
          <w:noProof/>
        </w:rPr>
        <w:lastRenderedPageBreak/>
        <w:drawing>
          <wp:inline distT="0" distB="0" distL="0" distR="0" wp14:anchorId="0D1B543E" wp14:editId="2A323E3C">
            <wp:extent cx="5731510" cy="2480945"/>
            <wp:effectExtent l="0" t="0" r="2540" b="0"/>
            <wp:docPr id="6403642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8C63" w14:textId="6A52FB15" w:rsidR="00956F4D" w:rsidRPr="00956F4D" w:rsidRDefault="00956F4D" w:rsidP="00956F4D"/>
    <w:p w14:paraId="249D6D3C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PART D: DRILL-DOWN OPERATION</w:t>
      </w:r>
    </w:p>
    <w:p w14:paraId="46746446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 xml:space="preserve">Step 4: </w:t>
      </w:r>
      <w:proofErr w:type="spellStart"/>
      <w:r w:rsidRPr="00956F4D">
        <w:rPr>
          <w:b/>
          <w:bCs/>
        </w:rPr>
        <w:t>Analyze</w:t>
      </w:r>
      <w:proofErr w:type="spellEnd"/>
      <w:r w:rsidRPr="00956F4D">
        <w:rPr>
          <w:b/>
          <w:bCs/>
        </w:rPr>
        <w:t xml:space="preserve"> Data at Different Levels</w:t>
      </w:r>
    </w:p>
    <w:p w14:paraId="7A37A439" w14:textId="77777777" w:rsidR="00956F4D" w:rsidRPr="00956F4D" w:rsidRDefault="00956F4D" w:rsidP="00956F4D">
      <w:r w:rsidRPr="00956F4D">
        <w:t xml:space="preserve">A hierarchy was created using </w:t>
      </w:r>
      <w:r w:rsidRPr="00956F4D">
        <w:rPr>
          <w:b/>
          <w:bCs/>
        </w:rPr>
        <w:t>Region → State → City</w:t>
      </w:r>
      <w:r w:rsidRPr="00956F4D">
        <w:t>. The visual was then used in Drill-down mode to move from the regional level to individual states and cities.</w:t>
      </w:r>
    </w:p>
    <w:p w14:paraId="43A413E5" w14:textId="77777777" w:rsidR="00956F4D" w:rsidRPr="00956F4D" w:rsidRDefault="00956F4D" w:rsidP="00956F4D">
      <w:r w:rsidRPr="00956F4D">
        <w:t>This allowed us to examine sales performance in greater detail.</w:t>
      </w:r>
    </w:p>
    <w:p w14:paraId="66EB08E3" w14:textId="0C2977D0" w:rsidR="00956F4D" w:rsidRDefault="00956F4D" w:rsidP="00956F4D">
      <w:r>
        <w:rPr>
          <w:noProof/>
        </w:rPr>
        <w:drawing>
          <wp:inline distT="0" distB="0" distL="0" distR="0" wp14:anchorId="7F15DF98" wp14:editId="04ADC449">
            <wp:extent cx="5448300" cy="2857500"/>
            <wp:effectExtent l="0" t="0" r="0" b="0"/>
            <wp:docPr id="3397978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0B250" w14:textId="77777777" w:rsidR="00956F4D" w:rsidRPr="00956F4D" w:rsidRDefault="00956F4D" w:rsidP="00956F4D"/>
    <w:p w14:paraId="61C0D058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PART E: DRILL-UP OPERATION</w:t>
      </w:r>
    </w:p>
    <w:p w14:paraId="3D059EAE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Step 5: Return to Higher-Level Data</w:t>
      </w:r>
    </w:p>
    <w:p w14:paraId="1BA54378" w14:textId="77777777" w:rsidR="00956F4D" w:rsidRPr="00956F4D" w:rsidRDefault="00956F4D" w:rsidP="00956F4D">
      <w:r w:rsidRPr="00956F4D">
        <w:lastRenderedPageBreak/>
        <w:t xml:space="preserve">After </w:t>
      </w:r>
      <w:proofErr w:type="spellStart"/>
      <w:r w:rsidRPr="00956F4D">
        <w:t>analyzing</w:t>
      </w:r>
      <w:proofErr w:type="spellEnd"/>
      <w:r w:rsidRPr="00956F4D">
        <w:t xml:space="preserve"> the city-level information, we used Drill-up to move back from </w:t>
      </w:r>
      <w:r w:rsidRPr="00956F4D">
        <w:rPr>
          <w:b/>
          <w:bCs/>
        </w:rPr>
        <w:t>City → State → Region</w:t>
      </w:r>
      <w:r w:rsidRPr="00956F4D">
        <w:t>. The aggregated values at each level were compared to understand the overall business performance.</w:t>
      </w:r>
    </w:p>
    <w:p w14:paraId="377051D3" w14:textId="2A4AEFBF" w:rsidR="00956F4D" w:rsidRPr="00956F4D" w:rsidRDefault="00956F4D" w:rsidP="00956F4D">
      <w:r>
        <w:rPr>
          <w:noProof/>
        </w:rPr>
        <w:drawing>
          <wp:inline distT="0" distB="0" distL="0" distR="0" wp14:anchorId="28E06218" wp14:editId="2EE1DEEF">
            <wp:extent cx="5731510" cy="3007360"/>
            <wp:effectExtent l="0" t="0" r="2540" b="2540"/>
            <wp:docPr id="2094035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D8AD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PART F: OLAP ANALYSIS</w:t>
      </w:r>
    </w:p>
    <w:p w14:paraId="74285A8F" w14:textId="77777777" w:rsidR="00956F4D" w:rsidRPr="00956F4D" w:rsidRDefault="00956F4D" w:rsidP="00956F4D">
      <w:pPr>
        <w:rPr>
          <w:b/>
          <w:bCs/>
        </w:rPr>
      </w:pPr>
      <w:r w:rsidRPr="00956F4D">
        <w:rPr>
          <w:b/>
          <w:bCs/>
        </w:rPr>
        <w:t>Step 6: Compare OLAP Operations</w:t>
      </w:r>
    </w:p>
    <w:p w14:paraId="4B270793" w14:textId="77777777" w:rsidR="00956F4D" w:rsidRPr="00956F4D" w:rsidRDefault="00956F4D" w:rsidP="00956F4D">
      <w:r w:rsidRPr="00956F4D">
        <w:t>The results from Slice, Dice, Drill-down, and Drill-up were compared to understand how each operation provides a different view of the same business data.</w:t>
      </w:r>
    </w:p>
    <w:p w14:paraId="335A7456" w14:textId="77777777" w:rsidR="00956F4D" w:rsidRPr="00956F4D" w:rsidRDefault="00956F4D" w:rsidP="00956F4D">
      <w:r w:rsidRPr="00956F4D">
        <w:t>A summary of the observations was prepared to show how these operations can support business decision-making.</w:t>
      </w:r>
    </w:p>
    <w:p w14:paraId="23FA63DB" w14:textId="4AC40FF8" w:rsidR="00956F4D" w:rsidRDefault="00956F4D">
      <w:r w:rsidRPr="00956F4D">
        <w:rPr>
          <w:noProof/>
        </w:rPr>
        <w:drawing>
          <wp:inline distT="0" distB="0" distL="0" distR="0" wp14:anchorId="67F0E0A5" wp14:editId="50E9A814">
            <wp:extent cx="5731510" cy="3223895"/>
            <wp:effectExtent l="0" t="0" r="2540" b="0"/>
            <wp:docPr id="109672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53AE3"/>
    <w:multiLevelType w:val="multilevel"/>
    <w:tmpl w:val="967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75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4D"/>
    <w:rsid w:val="0042097C"/>
    <w:rsid w:val="0095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662E4"/>
  <w15:chartTrackingRefBased/>
  <w15:docId w15:val="{2D59C989-E78E-4EDE-BE5A-BEB75C21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2026-08-12T20:05:00Z</dcterms:created>
  <dcterms:modified xsi:type="dcterms:W3CDTF">2026-08-12T20:12:00Z</dcterms:modified>
</cp:coreProperties>
</file>